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BDB" w:rsidRDefault="00B362D3" w:rsidP="00B10BDB">
      <w:pPr>
        <w:spacing w:after="0" w:line="240" w:lineRule="auto"/>
        <w:contextualSpacing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="00B10BDB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ramach </w:t>
      </w:r>
      <w:r w:rsidR="003A001D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Programu</w:t>
      </w:r>
    </w:p>
    <w:p w:rsidR="00B10BDB" w:rsidRDefault="003A001D" w:rsidP="00B10BDB">
      <w:pPr>
        <w:spacing w:after="0" w:line="240" w:lineRule="auto"/>
        <w:contextualSpacing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4F10CD">
        <w:rPr>
          <w:rFonts w:ascii="Calibri" w:eastAsia="Times New Roman" w:hAnsi="Calibri" w:cs="Calibri"/>
          <w:b/>
          <w:sz w:val="24"/>
          <w:szCs w:val="24"/>
          <w:lang w:eastAsia="pl-PL"/>
        </w:rPr>
        <w:t>Opieka Wytchnieniowa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207710" w:rsidRPr="0020771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Jednostek Samorządu Terytorialnego </w:t>
      </w:r>
    </w:p>
    <w:p w:rsidR="00B362D3" w:rsidRPr="0025057F" w:rsidRDefault="00BE19F2" w:rsidP="00B10BDB">
      <w:pPr>
        <w:spacing w:after="0" w:line="240" w:lineRule="auto"/>
        <w:contextualSpacing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– edycja 202</w:t>
      </w:r>
      <w:r w:rsidR="0015630C">
        <w:rPr>
          <w:rFonts w:ascii="Calibri" w:eastAsia="Times New Roman" w:hAnsi="Calibri" w:cs="Calibri"/>
          <w:b/>
          <w:sz w:val="24"/>
          <w:szCs w:val="24"/>
          <w:lang w:eastAsia="pl-PL"/>
        </w:rPr>
        <w:t>5</w:t>
      </w:r>
    </w:p>
    <w:p w:rsidR="00B362D3" w:rsidRPr="0025057F" w:rsidRDefault="00B362D3" w:rsidP="00487144">
      <w:pPr>
        <w:autoSpaceDE w:val="0"/>
        <w:autoSpaceDN w:val="0"/>
        <w:spacing w:after="68" w:line="252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:rsidR="00B362D3" w:rsidRPr="00745F1D" w:rsidRDefault="00B362D3" w:rsidP="00B10B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5F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art. </w:t>
      </w:r>
      <w:r w:rsidR="00B10BDB" w:rsidRPr="00745F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13 i </w:t>
      </w:r>
      <w:r w:rsidRPr="00745F1D">
        <w:rPr>
          <w:rFonts w:ascii="Times New Roman" w:eastAsia="Times New Roman" w:hAnsi="Times New Roman" w:cs="Times New Roman"/>
          <w:sz w:val="24"/>
          <w:szCs w:val="24"/>
          <w:lang w:eastAsia="pl-PL"/>
        </w:rPr>
        <w:t>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 w:rsidRPr="00745F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04.05.2016, </w:t>
      </w:r>
      <w:r w:rsidRPr="00745F1D">
        <w:rPr>
          <w:rFonts w:ascii="Times New Roman" w:eastAsia="Times New Roman" w:hAnsi="Times New Roman" w:cs="Times New Roman"/>
          <w:sz w:val="24"/>
          <w:szCs w:val="24"/>
          <w:lang w:eastAsia="pl-PL"/>
        </w:rPr>
        <w:t>str. 1</w:t>
      </w:r>
      <w:r w:rsidR="004E278F" w:rsidRPr="00745F1D">
        <w:rPr>
          <w:rFonts w:ascii="Times New Roman" w:eastAsia="Times New Roman" w:hAnsi="Times New Roman" w:cs="Times New Roman"/>
          <w:sz w:val="24"/>
          <w:szCs w:val="24"/>
          <w:lang w:eastAsia="pl-PL"/>
        </w:rPr>
        <w:t>, z późn. zm.</w:t>
      </w:r>
      <w:r w:rsidRPr="00745F1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3A001D" w:rsidRPr="00745F1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745F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E278F" w:rsidRPr="00745F1D">
        <w:rPr>
          <w:rFonts w:ascii="Times New Roman" w:eastAsia="Times New Roman" w:hAnsi="Times New Roman" w:cs="Times New Roman"/>
          <w:sz w:val="24"/>
          <w:szCs w:val="24"/>
          <w:lang w:eastAsia="pl-PL"/>
        </w:rPr>
        <w:t>zwanego dalej „RODO”</w:t>
      </w:r>
      <w:r w:rsidR="003A001D" w:rsidRPr="00745F1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4E278F" w:rsidRPr="00745F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45F1D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informuj</w:t>
      </w:r>
      <w:r w:rsidR="00D52D1A" w:rsidRPr="00745F1D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B10BDB" w:rsidRPr="00745F1D">
        <w:rPr>
          <w:rFonts w:ascii="Times New Roman" w:eastAsia="Times New Roman" w:hAnsi="Times New Roman" w:cs="Times New Roman"/>
          <w:sz w:val="24"/>
          <w:szCs w:val="24"/>
          <w:lang w:eastAsia="pl-PL"/>
        </w:rPr>
        <w:t>my</w:t>
      </w:r>
      <w:r w:rsidRPr="00745F1D">
        <w:rPr>
          <w:rFonts w:ascii="Times New Roman" w:eastAsia="Times New Roman" w:hAnsi="Times New Roman" w:cs="Times New Roman"/>
          <w:sz w:val="24"/>
          <w:szCs w:val="24"/>
          <w:lang w:eastAsia="pl-PL"/>
        </w:rPr>
        <w:t>, że:</w:t>
      </w:r>
    </w:p>
    <w:p w:rsidR="00B10BDB" w:rsidRPr="006515E9" w:rsidRDefault="00B10BDB" w:rsidP="00B10BDB">
      <w:pPr>
        <w:numPr>
          <w:ilvl w:val="0"/>
          <w:numId w:val="2"/>
        </w:numPr>
        <w:tabs>
          <w:tab w:val="clear" w:pos="644"/>
          <w:tab w:val="num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15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Państwa danych osobowych jest </w:t>
      </w:r>
      <w:r w:rsidRPr="000747D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Miejski Ośrodek Pomocy Społecznej w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</w:t>
      </w:r>
      <w:r w:rsidRPr="000747D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Chodzieży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515E9">
        <w:rPr>
          <w:rFonts w:ascii="Times New Roman" w:eastAsia="Times New Roman" w:hAnsi="Times New Roman" w:cs="Times New Roman"/>
          <w:sz w:val="24"/>
          <w:szCs w:val="24"/>
          <w:lang w:eastAsia="pl-PL"/>
        </w:rPr>
        <w:t>z siedzibą ul. Zygmunta Krasińskiego 14, 64-800 Chodzież, email: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hyperlink r:id="rId8" w:history="1">
        <w:r w:rsidRPr="006515E9">
          <w:rPr>
            <w:rStyle w:val="Hipercze"/>
            <w:rFonts w:ascii="Times New Roman" w:hAnsi="Times New Roman" w:cs="Times New Roman"/>
            <w:sz w:val="24"/>
            <w:szCs w:val="24"/>
          </w:rPr>
          <w:t>mops@mops.chodziez.pl</w:t>
        </w:r>
      </w:hyperlink>
      <w:r w:rsidRPr="006515E9">
        <w:rPr>
          <w:rFonts w:ascii="Times New Roman" w:hAnsi="Times New Roman" w:cs="Times New Roman"/>
          <w:sz w:val="24"/>
          <w:szCs w:val="24"/>
        </w:rPr>
        <w:t xml:space="preserve"> </w:t>
      </w:r>
      <w:r w:rsidRPr="006515E9">
        <w:rPr>
          <w:rFonts w:ascii="Times New Roman" w:eastAsia="Times New Roman" w:hAnsi="Times New Roman" w:cs="Times New Roman"/>
          <w:sz w:val="24"/>
          <w:szCs w:val="24"/>
          <w:lang w:eastAsia="pl-PL"/>
        </w:rPr>
        <w:t>tel. 672810454.</w:t>
      </w:r>
    </w:p>
    <w:p w:rsidR="00B10BDB" w:rsidRDefault="00B10BDB" w:rsidP="00B10BDB">
      <w:pPr>
        <w:numPr>
          <w:ilvl w:val="0"/>
          <w:numId w:val="2"/>
        </w:numPr>
        <w:tabs>
          <w:tab w:val="clear" w:pos="644"/>
          <w:tab w:val="num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B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 wyznaczył inspektora ochrony danych, z którym można się skontaktować w sprawach dotyczących przetwarzania danych osobowych poprzez adres </w:t>
      </w:r>
      <w:r w:rsidRPr="00B10BD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e-mail: </w:t>
      </w:r>
      <w:hyperlink r:id="rId9" w:history="1">
        <w:r w:rsidRPr="00B10BDB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iod@mops.chodziez.pl</w:t>
        </w:r>
      </w:hyperlink>
      <w:r w:rsidRPr="00B10B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listownie pisząc na adres Administratora podany w pkt.1.</w:t>
      </w:r>
    </w:p>
    <w:p w:rsidR="00B10BDB" w:rsidRPr="00B10BDB" w:rsidRDefault="00B10BDB" w:rsidP="00B10BDB">
      <w:pPr>
        <w:numPr>
          <w:ilvl w:val="0"/>
          <w:numId w:val="2"/>
        </w:numPr>
        <w:tabs>
          <w:tab w:val="clear" w:pos="644"/>
          <w:tab w:val="num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B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Państwa dane osobowe będą przetwarzane w celu </w:t>
      </w:r>
    </w:p>
    <w:p w:rsidR="00B10BDB" w:rsidRPr="00B10BDB" w:rsidRDefault="00B10BDB" w:rsidP="00B10BDB">
      <w:pPr>
        <w:pStyle w:val="Akapitzlist"/>
        <w:numPr>
          <w:ilvl w:val="0"/>
          <w:numId w:val="3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BDB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realizacji Programu Ministra Rodziny i Polityki Społecznej „Opieka wytchnieniowa” dla Jednostek Samorządu Terytorialnego – edycja 202</w:t>
      </w:r>
      <w:r w:rsidR="0015630C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B10BDB">
        <w:rPr>
          <w:rFonts w:ascii="Times New Roman" w:eastAsia="Times New Roman" w:hAnsi="Times New Roman" w:cs="Times New Roman"/>
          <w:sz w:val="24"/>
          <w:szCs w:val="24"/>
          <w:lang w:eastAsia="pl-PL"/>
        </w:rPr>
        <w:t>, w tym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10BDB">
        <w:rPr>
          <w:rFonts w:ascii="Times New Roman" w:eastAsia="Times New Roman" w:hAnsi="Times New Roman" w:cs="Times New Roman"/>
          <w:sz w:val="24"/>
          <w:szCs w:val="24"/>
          <w:lang w:eastAsia="pl-PL"/>
        </w:rPr>
        <w:t>rozliczenie otrzymanych środków z Funduszu Solidarnościowego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B10BDB" w:rsidRDefault="00B10BDB" w:rsidP="00B10BDB">
      <w:pPr>
        <w:pStyle w:val="Akapitzlist"/>
        <w:numPr>
          <w:ilvl w:val="0"/>
          <w:numId w:val="3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215">
        <w:rPr>
          <w:rFonts w:ascii="Times New Roman" w:eastAsia="Times New Roman" w:hAnsi="Times New Roman" w:cs="Times New Roman"/>
          <w:sz w:val="24"/>
          <w:szCs w:val="24"/>
          <w:lang w:eastAsia="pl-PL"/>
        </w:rPr>
        <w:t>archiwizacji danych na podstawie art. 6 ust. 1 lit. c) RODO tj. przetwarzanie jest niezbędne do wypełnienia obowiązku prawnego ciążącego na administratorze w zw. z ustawą z dnia 14 lipca 1983 r. o narodowym zasobie archiwalnym i archiwach.</w:t>
      </w:r>
    </w:p>
    <w:p w:rsidR="00B10BDB" w:rsidRDefault="00B10BDB" w:rsidP="00B10BDB">
      <w:pPr>
        <w:pStyle w:val="Akapitzlist"/>
        <w:numPr>
          <w:ilvl w:val="0"/>
          <w:numId w:val="3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215">
        <w:rPr>
          <w:rFonts w:ascii="Times New Roman" w:eastAsia="Times New Roman" w:hAnsi="Times New Roman" w:cs="Times New Roman"/>
          <w:sz w:val="24"/>
          <w:szCs w:val="24"/>
          <w:lang w:eastAsia="pl-PL"/>
        </w:rPr>
        <w:t>dochodzenia i obrony przed roszczeniami na podstawie art. 6 ust. 1 lit. e) RODO w związku z ustawą z dnia 27 sierpnia 2009 r. o finansach publicznych oraz ustawą z dnia 23 kwietnia 1964 kodeks cywilny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B10BDB" w:rsidRPr="00B10BDB" w:rsidRDefault="00B10BDB" w:rsidP="00B10BDB">
      <w:pPr>
        <w:pStyle w:val="Akapitzlist"/>
        <w:numPr>
          <w:ilvl w:val="0"/>
          <w:numId w:val="2"/>
        </w:numPr>
        <w:tabs>
          <w:tab w:val="clear" w:pos="644"/>
          <w:tab w:val="num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BDB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przetwarzane są na podstawie:</w:t>
      </w:r>
    </w:p>
    <w:p w:rsidR="00B10BDB" w:rsidRPr="00B10BDB" w:rsidRDefault="00B10BDB" w:rsidP="003A318A">
      <w:pPr>
        <w:pStyle w:val="Akapitzlist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B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art. 6 ust. 1 lit e RODO, tj. w związku z wykonaniem zadania realizowanego w interesie publicznym lub w ramach sprawowania władzy publicznej powierzonej administratorowi;</w:t>
      </w:r>
    </w:p>
    <w:p w:rsidR="00B10BDB" w:rsidRPr="00B10BDB" w:rsidRDefault="00B10BDB" w:rsidP="00F54FBA">
      <w:pPr>
        <w:pStyle w:val="Akapitzlist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BDB">
        <w:rPr>
          <w:rFonts w:ascii="Times New Roman" w:eastAsia="Times New Roman" w:hAnsi="Times New Roman" w:cs="Times New Roman"/>
          <w:sz w:val="24"/>
          <w:szCs w:val="24"/>
          <w:lang w:eastAsia="pl-PL"/>
        </w:rPr>
        <w:t>art. 6 ust.1 lit b RODO, tj. realizacji świadczeń związanych z wykonywaniem przedmiotu umowy oraz obowiązków z nią związanych;</w:t>
      </w:r>
    </w:p>
    <w:p w:rsidR="00B10BDB" w:rsidRPr="00B10BDB" w:rsidRDefault="00B10BDB" w:rsidP="00B10BDB">
      <w:pPr>
        <w:pStyle w:val="Akapitzlist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BDB">
        <w:rPr>
          <w:rFonts w:ascii="Times New Roman" w:eastAsia="Times New Roman" w:hAnsi="Times New Roman" w:cs="Times New Roman"/>
          <w:sz w:val="24"/>
          <w:szCs w:val="24"/>
          <w:lang w:eastAsia="pl-PL"/>
        </w:rPr>
        <w:t>art. 6 ust. 1 lit c RODO, tj. wypełnienia obowiązku prawnego ciążącego na administratorze;</w:t>
      </w:r>
    </w:p>
    <w:p w:rsidR="00B10BDB" w:rsidRPr="00B10BDB" w:rsidRDefault="00B10BDB" w:rsidP="002A2F65">
      <w:pPr>
        <w:pStyle w:val="Akapitzlist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BDB">
        <w:rPr>
          <w:rFonts w:ascii="Times New Roman" w:eastAsia="Times New Roman" w:hAnsi="Times New Roman" w:cs="Times New Roman"/>
          <w:sz w:val="24"/>
          <w:szCs w:val="24"/>
          <w:lang w:eastAsia="pl-PL"/>
        </w:rPr>
        <w:t>art. 9 ust. 2 lit. g RODO, tj. 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dotyczą, w tym do wypełnienia obowiązków w zakresie zabezpieczenia społecznego i ochrony socjalnej wynikających z Programu Ministra Rodziny i Polityki Społecznej „Opieka wytchnieniowa” dla Jednostek Samorządu Terytorialnego – edycja 202</w:t>
      </w:r>
      <w:r w:rsidR="0015630C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B10BDB">
        <w:rPr>
          <w:rFonts w:ascii="Times New Roman" w:eastAsia="Times New Roman" w:hAnsi="Times New Roman" w:cs="Times New Roman"/>
          <w:sz w:val="24"/>
          <w:szCs w:val="24"/>
          <w:lang w:eastAsia="pl-PL"/>
        </w:rPr>
        <w:t>, przyjętego na podstawie art. 7 ust. 5 ustawy z dnia 23 października 2018 r. o Funduszu Solidarnościowym.</w:t>
      </w:r>
    </w:p>
    <w:p w:rsidR="00CA4204" w:rsidRPr="00CA4204" w:rsidRDefault="00CA4204" w:rsidP="00CA4204">
      <w:pPr>
        <w:pStyle w:val="Akapitzlist"/>
        <w:numPr>
          <w:ilvl w:val="0"/>
          <w:numId w:val="2"/>
        </w:numPr>
        <w:tabs>
          <w:tab w:val="clear" w:pos="644"/>
          <w:tab w:val="num" w:pos="284"/>
        </w:tabs>
        <w:spacing w:after="0" w:line="240" w:lineRule="auto"/>
        <w:ind w:left="284" w:right="-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42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Przetwarzanie danych osobowych obejmuje następujące kategorie Pani/Pana danych: </w:t>
      </w:r>
    </w:p>
    <w:p w:rsidR="00CA4204" w:rsidRPr="00CA4204" w:rsidRDefault="00CA4204" w:rsidP="00CA4204">
      <w:pPr>
        <w:pStyle w:val="Akapitzlist"/>
        <w:numPr>
          <w:ilvl w:val="0"/>
          <w:numId w:val="6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4204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osoby świadczącej usługi opieki wytchnieniowej określonej w przyjętym przez Ministra Programie „Opieka Wytchnieniowa” dla Jednostek Samorządu Terytorialnego – edycja 202</w:t>
      </w:r>
      <w:r w:rsidR="0015630C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CA4204">
        <w:rPr>
          <w:rFonts w:ascii="Times New Roman" w:eastAsia="Times New Roman" w:hAnsi="Times New Roman" w:cs="Times New Roman"/>
          <w:sz w:val="24"/>
          <w:szCs w:val="24"/>
          <w:lang w:eastAsia="pl-PL"/>
        </w:rPr>
        <w:t>: imię i nazwisko, miejsce pracy, stanowisko, adres e-mail, numer telefonu.</w:t>
      </w:r>
    </w:p>
    <w:p w:rsidR="00CA4204" w:rsidRPr="00CA4204" w:rsidRDefault="00CA4204" w:rsidP="00CA4204">
      <w:pPr>
        <w:pStyle w:val="Akapitzlist"/>
        <w:numPr>
          <w:ilvl w:val="0"/>
          <w:numId w:val="6"/>
        </w:numPr>
        <w:spacing w:before="120"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4204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uczestnika Programu „Opieka Wytchnieniowa” dla Jednostek Samorządu Terytorialnego – edycja 202</w:t>
      </w:r>
      <w:r w:rsidR="0015630C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CA42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imię i nazwisko oraz dane określone w Karcie zgłoszenia do Programu „Opieka Wytchnieniowa” dla Jednostek Samorządu </w:t>
      </w:r>
      <w:r w:rsidRPr="00CA420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Terytorialnego – edycja 202</w:t>
      </w:r>
      <w:r w:rsidR="0015630C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CA4204">
        <w:rPr>
          <w:rFonts w:ascii="Times New Roman" w:eastAsia="Times New Roman" w:hAnsi="Times New Roman" w:cs="Times New Roman"/>
          <w:sz w:val="24"/>
          <w:szCs w:val="24"/>
          <w:lang w:eastAsia="pl-PL"/>
        </w:rPr>
        <w:t>, w zakresie niezbędnym do przeprowadzenia kontroli, postępowania w trybie nadzoru lub sprawozdawczości.</w:t>
      </w:r>
    </w:p>
    <w:p w:rsidR="00B10BDB" w:rsidRDefault="00B10BDB" w:rsidP="00B10BDB">
      <w:pPr>
        <w:pStyle w:val="Akapitzlist"/>
        <w:numPr>
          <w:ilvl w:val="0"/>
          <w:numId w:val="2"/>
        </w:numPr>
        <w:tabs>
          <w:tab w:val="clear" w:pos="644"/>
          <w:tab w:val="num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BDB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będą przechowywane przez okres przewidziany w przepisach dotyczących przechowywania i archiwizacji dokumentacji, tj. przez 10 lat, licząc od końca roku kalendarzowego, w którym rozpatrzono wniosek.</w:t>
      </w:r>
    </w:p>
    <w:p w:rsidR="00B10BDB" w:rsidRDefault="00B10BDB" w:rsidP="00B10BDB">
      <w:pPr>
        <w:pStyle w:val="Akapitzlist"/>
        <w:numPr>
          <w:ilvl w:val="0"/>
          <w:numId w:val="2"/>
        </w:numPr>
        <w:tabs>
          <w:tab w:val="clear" w:pos="644"/>
          <w:tab w:val="num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BDB">
        <w:rPr>
          <w:rFonts w:ascii="Times New Roman" w:eastAsia="Times New Roman" w:hAnsi="Times New Roman" w:cs="Times New Roman"/>
          <w:sz w:val="24"/>
          <w:szCs w:val="24"/>
          <w:lang w:eastAsia="pl-PL"/>
        </w:rPr>
        <w:t>Źródłem pochodzenia danych osobowych mogą być wnioskodawcy, tj. członkowie rodzin/opiekunowie osób z niepełnosprawnością, ich podopieczni oraz osoby zatrudnione/świadczące/realizujące usługi opieki wytchnieniowej.</w:t>
      </w:r>
    </w:p>
    <w:p w:rsidR="00CA4204" w:rsidRDefault="00B10BDB" w:rsidP="00CA4204">
      <w:pPr>
        <w:pStyle w:val="Akapitzlist"/>
        <w:numPr>
          <w:ilvl w:val="0"/>
          <w:numId w:val="2"/>
        </w:numPr>
        <w:tabs>
          <w:tab w:val="clear" w:pos="644"/>
          <w:tab w:val="num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B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Odbiorcami Pani/Pana danych osobowych są podmioty uprawnione do ujawnienia im danych na mocy przepisów prawa oraz podmioty realizujące świadczenie w imieniu administratora na podstawie umów cywilnoprawnych i umów powierzenia. Dane osób fizycznych przetwarzane przez Miejski Ośrodek Pomocy Społecznej w </w:t>
      </w:r>
      <w:r w:rsidR="00CA4204">
        <w:rPr>
          <w:rFonts w:ascii="Times New Roman" w:eastAsia="Times New Roman" w:hAnsi="Times New Roman" w:cs="Times New Roman"/>
          <w:sz w:val="24"/>
          <w:szCs w:val="24"/>
          <w:lang w:eastAsia="pl-PL"/>
        </w:rPr>
        <w:t>Chodzieży</w:t>
      </w:r>
      <w:r w:rsidRPr="00B10BDB">
        <w:rPr>
          <w:rFonts w:ascii="Times New Roman" w:eastAsia="Times New Roman" w:hAnsi="Times New Roman" w:cs="Times New Roman"/>
          <w:sz w:val="24"/>
          <w:szCs w:val="24"/>
          <w:lang w:eastAsia="pl-PL"/>
        </w:rPr>
        <w:t>, w szczególności dane osób świadczących/realizujących usługi opieki wytchnieniowej na rzecz uczestników Programu lub opiekunów prawnych mogą być udostępniane Ministrowi Rodziny i Polityki Społecznej lub Wojewodzie Śląskiemu m.in. do celów sprawozdawczych czy kontrolnych.</w:t>
      </w:r>
    </w:p>
    <w:p w:rsidR="00CA4204" w:rsidRDefault="00CA4204" w:rsidP="00CA4204">
      <w:pPr>
        <w:pStyle w:val="Akapitzlist"/>
        <w:numPr>
          <w:ilvl w:val="0"/>
          <w:numId w:val="2"/>
        </w:numPr>
        <w:tabs>
          <w:tab w:val="clear" w:pos="644"/>
          <w:tab w:val="num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42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 Pani/Pan prawo do: dostępu do swoich danych osobowych, ich sprostowania, uzyskania ich kopii, prawo do ograniczenia ich przetwarzania oraz prawo do żądania ich usunięcia po upływie okresu, o którym mowa w pkt. 5, prawo wniesienia skargi do Prezesa Urzędu Ochrony Danych Osobowych (ul. Stawki 2, 00-193 Warszawa, e-mail: </w:t>
      </w:r>
      <w:hyperlink r:id="rId10" w:history="1">
        <w:r w:rsidRPr="0024106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kancelaria@uodo.gov.pl</w:t>
        </w:r>
      </w:hyperlink>
      <w:r w:rsidRPr="00CA4204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:rsidR="00CA4204" w:rsidRDefault="00CA4204" w:rsidP="00CA4204">
      <w:pPr>
        <w:pStyle w:val="Akapitzlist"/>
        <w:numPr>
          <w:ilvl w:val="0"/>
          <w:numId w:val="2"/>
        </w:numPr>
        <w:tabs>
          <w:tab w:val="clear" w:pos="644"/>
          <w:tab w:val="num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4204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danych osobowych w zakresie wynikającym z Karty zgłoszenia do Programu „Opieka wytchnieniowa” dla Jednostek Samorządu Terytorialnego – edycja 202</w:t>
      </w:r>
      <w:r w:rsidR="0015630C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CA42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realizacji Programu jest konieczne/niezbędne w celu wzięcia udziału w Programie.</w:t>
      </w:r>
    </w:p>
    <w:p w:rsidR="00CA4204" w:rsidRDefault="00CA4204" w:rsidP="00CA4204">
      <w:pPr>
        <w:pStyle w:val="Akapitzlist"/>
        <w:numPr>
          <w:ilvl w:val="0"/>
          <w:numId w:val="2"/>
        </w:numPr>
        <w:tabs>
          <w:tab w:val="clear" w:pos="644"/>
          <w:tab w:val="num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42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Państwa dane nie podlegają zautomatyzowanemu podejmowaniu decyzji, w tym profilowaniu. </w:t>
      </w:r>
    </w:p>
    <w:p w:rsidR="00CA4204" w:rsidRPr="00CA4204" w:rsidRDefault="00CA4204" w:rsidP="00CA4204">
      <w:pPr>
        <w:pStyle w:val="Akapitzlist"/>
        <w:numPr>
          <w:ilvl w:val="0"/>
          <w:numId w:val="2"/>
        </w:numPr>
        <w:tabs>
          <w:tab w:val="clear" w:pos="644"/>
          <w:tab w:val="num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4204">
        <w:rPr>
          <w:rFonts w:ascii="Times New Roman" w:eastAsia="Times New Roman" w:hAnsi="Times New Roman" w:cs="Times New Roman"/>
          <w:sz w:val="24"/>
          <w:szCs w:val="24"/>
          <w:lang w:eastAsia="pl-PL"/>
        </w:rPr>
        <w:t>Państwa dane osobowe nie będą przekazywane do państwa trzeciego lub organizacji międzynarodowej.</w:t>
      </w:r>
    </w:p>
    <w:p w:rsidR="00CA4204" w:rsidRPr="00CA4204" w:rsidRDefault="00CA4204" w:rsidP="00CA4204">
      <w:pPr>
        <w:pStyle w:val="Akapitzlist"/>
        <w:tabs>
          <w:tab w:val="num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A4204" w:rsidRDefault="00CA4204" w:rsidP="00B10BDB">
      <w:p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A4204" w:rsidRDefault="00CA4204" w:rsidP="00B10BDB">
      <w:p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A4204" w:rsidRDefault="00CA4204" w:rsidP="00B10BDB">
      <w:p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A4204" w:rsidRDefault="00CA4204" w:rsidP="00B10BDB">
      <w:p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A4204" w:rsidRPr="00B10BDB" w:rsidRDefault="00CA4204" w:rsidP="00B10BDB">
      <w:p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A4204" w:rsidRPr="00CA4204" w:rsidRDefault="00CA4204" w:rsidP="00CA4204">
      <w:pPr>
        <w:rPr>
          <w:rFonts w:cstheme="minorHAnsi"/>
        </w:rPr>
      </w:pPr>
      <w:r w:rsidRPr="00CA4204">
        <w:rPr>
          <w:rFonts w:cstheme="minorHAnsi"/>
        </w:rPr>
        <w:t xml:space="preserve">…………………………………………………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CA4204">
        <w:rPr>
          <w:rFonts w:cstheme="minorHAnsi"/>
        </w:rPr>
        <w:t>………………………………………………………</w:t>
      </w:r>
    </w:p>
    <w:p w:rsidR="00404FB1" w:rsidRPr="0025057F" w:rsidRDefault="00CA4204" w:rsidP="00CA4204">
      <w:pPr>
        <w:rPr>
          <w:rFonts w:cstheme="minorHAnsi"/>
        </w:rPr>
      </w:pPr>
      <w:r w:rsidRPr="00CA4204">
        <w:rPr>
          <w:rFonts w:cstheme="minorHAnsi"/>
        </w:rPr>
        <w:t xml:space="preserve">Miejscowość, data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CA4204">
        <w:rPr>
          <w:rFonts w:cstheme="minorHAnsi"/>
        </w:rPr>
        <w:t>(Podpis opiekuna osoby niepełnosprawnej)</w:t>
      </w:r>
    </w:p>
    <w:sectPr w:rsidR="00404FB1" w:rsidRPr="0025057F" w:rsidSect="00FC36C0">
      <w:footerReference w:type="default" r:id="rId11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6646" w:rsidRDefault="00D46646" w:rsidP="003A4C6B">
      <w:pPr>
        <w:spacing w:after="0" w:line="240" w:lineRule="auto"/>
      </w:pPr>
      <w:r>
        <w:separator/>
      </w:r>
    </w:p>
  </w:endnote>
  <w:endnote w:type="continuationSeparator" w:id="0">
    <w:p w:rsidR="00D46646" w:rsidRDefault="00D46646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3046895"/>
      <w:docPartObj>
        <w:docPartGallery w:val="Page Numbers (Bottom of Page)"/>
        <w:docPartUnique/>
      </w:docPartObj>
    </w:sdtPr>
    <w:sdtContent>
      <w:p w:rsidR="003A4C6B" w:rsidRDefault="002B53F2">
        <w:pPr>
          <w:pStyle w:val="Stopka"/>
          <w:jc w:val="right"/>
        </w:pPr>
        <w:r>
          <w:fldChar w:fldCharType="begin"/>
        </w:r>
        <w:r w:rsidR="003A4C6B">
          <w:instrText>PAGE   \* MERGEFORMAT</w:instrText>
        </w:r>
        <w:r>
          <w:fldChar w:fldCharType="separate"/>
        </w:r>
        <w:r w:rsidR="00BF498D">
          <w:rPr>
            <w:noProof/>
          </w:rPr>
          <w:t>1</w:t>
        </w:r>
        <w:r>
          <w:fldChar w:fldCharType="end"/>
        </w:r>
      </w:p>
    </w:sdtContent>
  </w:sdt>
  <w:p w:rsidR="003A4C6B" w:rsidRDefault="003A4C6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6646" w:rsidRDefault="00D46646" w:rsidP="003A4C6B">
      <w:pPr>
        <w:spacing w:after="0" w:line="240" w:lineRule="auto"/>
      </w:pPr>
      <w:r>
        <w:separator/>
      </w:r>
    </w:p>
  </w:footnote>
  <w:footnote w:type="continuationSeparator" w:id="0">
    <w:p w:rsidR="00D46646" w:rsidRDefault="00D46646" w:rsidP="003A4C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804E5"/>
    <w:multiLevelType w:val="multilevel"/>
    <w:tmpl w:val="E05A5EB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6F7082"/>
    <w:multiLevelType w:val="hybridMultilevel"/>
    <w:tmpl w:val="194A7738"/>
    <w:lvl w:ilvl="0" w:tplc="0D9445C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69C158F4"/>
    <w:multiLevelType w:val="hybridMultilevel"/>
    <w:tmpl w:val="336E8B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2357C2"/>
    <w:multiLevelType w:val="multilevel"/>
    <w:tmpl w:val="E05A5EB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CCE71A5"/>
    <w:multiLevelType w:val="hybridMultilevel"/>
    <w:tmpl w:val="0FA6C3B4"/>
    <w:lvl w:ilvl="0" w:tplc="EBBA0594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">
    <w:nsid w:val="77513E00"/>
    <w:multiLevelType w:val="hybridMultilevel"/>
    <w:tmpl w:val="99EED3B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F4F3BE4"/>
    <w:multiLevelType w:val="multilevel"/>
    <w:tmpl w:val="8B34E354"/>
    <w:lvl w:ilvl="0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62D3"/>
    <w:rsid w:val="00080BC7"/>
    <w:rsid w:val="000A3F6B"/>
    <w:rsid w:val="000D2BEF"/>
    <w:rsid w:val="001346A0"/>
    <w:rsid w:val="00136DAA"/>
    <w:rsid w:val="00143B57"/>
    <w:rsid w:val="0015630C"/>
    <w:rsid w:val="00162547"/>
    <w:rsid w:val="00171C5E"/>
    <w:rsid w:val="00176263"/>
    <w:rsid w:val="001E0258"/>
    <w:rsid w:val="001E2D0C"/>
    <w:rsid w:val="001F49C8"/>
    <w:rsid w:val="00207710"/>
    <w:rsid w:val="00223292"/>
    <w:rsid w:val="002259AC"/>
    <w:rsid w:val="00240C85"/>
    <w:rsid w:val="0025057F"/>
    <w:rsid w:val="00260D98"/>
    <w:rsid w:val="00262716"/>
    <w:rsid w:val="002A33F7"/>
    <w:rsid w:val="002A4013"/>
    <w:rsid w:val="002B53F2"/>
    <w:rsid w:val="002D0A2E"/>
    <w:rsid w:val="002D34AF"/>
    <w:rsid w:val="003578AA"/>
    <w:rsid w:val="003A001D"/>
    <w:rsid w:val="003A4C6B"/>
    <w:rsid w:val="003D2727"/>
    <w:rsid w:val="003E4344"/>
    <w:rsid w:val="003E74A7"/>
    <w:rsid w:val="00404FB1"/>
    <w:rsid w:val="0041105B"/>
    <w:rsid w:val="00454C31"/>
    <w:rsid w:val="0045558F"/>
    <w:rsid w:val="00466E6B"/>
    <w:rsid w:val="00487144"/>
    <w:rsid w:val="004E109B"/>
    <w:rsid w:val="004E278F"/>
    <w:rsid w:val="004F10CD"/>
    <w:rsid w:val="004F62C3"/>
    <w:rsid w:val="00547E57"/>
    <w:rsid w:val="00554B3E"/>
    <w:rsid w:val="005E031A"/>
    <w:rsid w:val="00660481"/>
    <w:rsid w:val="006D17ED"/>
    <w:rsid w:val="006F394B"/>
    <w:rsid w:val="007117A4"/>
    <w:rsid w:val="00720945"/>
    <w:rsid w:val="00745F1D"/>
    <w:rsid w:val="007F664A"/>
    <w:rsid w:val="00816CB5"/>
    <w:rsid w:val="00824BF9"/>
    <w:rsid w:val="00840396"/>
    <w:rsid w:val="008C19B3"/>
    <w:rsid w:val="008C694E"/>
    <w:rsid w:val="008D4105"/>
    <w:rsid w:val="008D47CA"/>
    <w:rsid w:val="00901A94"/>
    <w:rsid w:val="0093602B"/>
    <w:rsid w:val="009B63DE"/>
    <w:rsid w:val="009D5D4D"/>
    <w:rsid w:val="009F11A0"/>
    <w:rsid w:val="00A8585A"/>
    <w:rsid w:val="00A92BA7"/>
    <w:rsid w:val="00AF3387"/>
    <w:rsid w:val="00B03A5B"/>
    <w:rsid w:val="00B05F2A"/>
    <w:rsid w:val="00B10BDB"/>
    <w:rsid w:val="00B362D3"/>
    <w:rsid w:val="00BC38DA"/>
    <w:rsid w:val="00BC5259"/>
    <w:rsid w:val="00BE19F2"/>
    <w:rsid w:val="00BF498D"/>
    <w:rsid w:val="00C269D4"/>
    <w:rsid w:val="00C30915"/>
    <w:rsid w:val="00C3143B"/>
    <w:rsid w:val="00C62849"/>
    <w:rsid w:val="00CA4204"/>
    <w:rsid w:val="00CC3778"/>
    <w:rsid w:val="00D07D4C"/>
    <w:rsid w:val="00D46646"/>
    <w:rsid w:val="00D52D1A"/>
    <w:rsid w:val="00DA14B6"/>
    <w:rsid w:val="00DB16FE"/>
    <w:rsid w:val="00DC5DF8"/>
    <w:rsid w:val="00E4295A"/>
    <w:rsid w:val="00E65736"/>
    <w:rsid w:val="00E71104"/>
    <w:rsid w:val="00EB38EC"/>
    <w:rsid w:val="00EC0EEC"/>
    <w:rsid w:val="00EF4A07"/>
    <w:rsid w:val="00EF61F9"/>
    <w:rsid w:val="00F54D5D"/>
    <w:rsid w:val="00F65937"/>
    <w:rsid w:val="00F9332E"/>
    <w:rsid w:val="00FA5710"/>
    <w:rsid w:val="00FC36C0"/>
    <w:rsid w:val="00FE25EC"/>
    <w:rsid w:val="00FE35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  <w:style w:type="paragraph" w:styleId="Akapitzlist">
    <w:name w:val="List Paragraph"/>
    <w:basedOn w:val="Normalny"/>
    <w:uiPriority w:val="34"/>
    <w:qFormat/>
    <w:rsid w:val="00B10BDB"/>
    <w:pPr>
      <w:ind w:left="720"/>
      <w:contextualSpacing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A420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ps@mops.chodziez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kancelaria@uodo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mops.chodzie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D27AA-1662-41E7-975B-E992E28A4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788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5508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creator>Jacek Jaczewski</dc:creator>
  <cp:lastModifiedBy>marita.pilarczyk</cp:lastModifiedBy>
  <cp:revision>2</cp:revision>
  <cp:lastPrinted>2021-09-30T08:18:00Z</cp:lastPrinted>
  <dcterms:created xsi:type="dcterms:W3CDTF">2025-02-25T09:28:00Z</dcterms:created>
  <dcterms:modified xsi:type="dcterms:W3CDTF">2025-02-25T09:28:00Z</dcterms:modified>
</cp:coreProperties>
</file>