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A7EFB" w14:textId="77777777" w:rsidR="00856EE2" w:rsidRDefault="00856EE2" w:rsidP="00B13DBC">
      <w:pPr>
        <w:spacing w:after="0" w:line="360" w:lineRule="auto"/>
        <w:jc w:val="both"/>
        <w:rPr>
          <w:rFonts w:ascii="Arial" w:hAnsi="Arial" w:cs="Arial"/>
        </w:rPr>
      </w:pPr>
    </w:p>
    <w:p w14:paraId="5FA656F2" w14:textId="2FE72F6E" w:rsidR="00502F1D" w:rsidRPr="008527BD" w:rsidRDefault="009E6EAE" w:rsidP="00502F1D">
      <w:pPr>
        <w:spacing w:after="0" w:line="360" w:lineRule="auto"/>
        <w:jc w:val="both"/>
        <w:rPr>
          <w:rFonts w:ascii="Arial" w:hAnsi="Arial" w:cs="Arial"/>
          <w:b/>
          <w:bCs/>
          <w:i/>
          <w:sz w:val="24"/>
        </w:rPr>
      </w:pPr>
      <w:r w:rsidRPr="00666710">
        <w:rPr>
          <w:rFonts w:ascii="Arial" w:hAnsi="Arial" w:cs="Arial"/>
          <w:sz w:val="24"/>
        </w:rPr>
        <w:t>Bezpłatne w</w:t>
      </w:r>
      <w:r w:rsidR="00076F60" w:rsidRPr="00666710">
        <w:rPr>
          <w:rFonts w:ascii="Arial" w:hAnsi="Arial" w:cs="Arial"/>
          <w:sz w:val="24"/>
        </w:rPr>
        <w:t xml:space="preserve">ebinarium </w:t>
      </w:r>
      <w:r w:rsidR="00520DEA" w:rsidRPr="00520DEA">
        <w:rPr>
          <w:rFonts w:ascii="Arial" w:hAnsi="Arial" w:cs="Arial"/>
          <w:b/>
          <w:bCs/>
          <w:sz w:val="24"/>
        </w:rPr>
        <w:t>„Wsparcie rozwoju i konkurencyjności MŚP w formie dotacji”</w:t>
      </w:r>
    </w:p>
    <w:p w14:paraId="0B62742F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B0FE2A0" w14:textId="5A46B6F5" w:rsidR="00502F1D" w:rsidRPr="00520DEA" w:rsidRDefault="006F6DAB" w:rsidP="00502F1D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6969AE">
        <w:rPr>
          <w:rFonts w:ascii="Arial" w:hAnsi="Arial" w:cs="Arial"/>
        </w:rPr>
        <w:t>Lokalny Punkt Informacyjny Funduszy Europejskich w Przemyślu zaprasza na bezpł</w:t>
      </w:r>
      <w:r w:rsidR="006E70D6" w:rsidRPr="006969AE">
        <w:rPr>
          <w:rFonts w:ascii="Arial" w:hAnsi="Arial" w:cs="Arial"/>
        </w:rPr>
        <w:t>atne webinarium</w:t>
      </w:r>
      <w:r w:rsidR="008D761C">
        <w:rPr>
          <w:rFonts w:ascii="Arial" w:hAnsi="Arial" w:cs="Arial"/>
        </w:rPr>
        <w:t xml:space="preserve"> </w:t>
      </w:r>
      <w:r w:rsidR="00162015">
        <w:rPr>
          <w:rFonts w:ascii="Arial" w:hAnsi="Arial" w:cs="Arial"/>
        </w:rPr>
        <w:t xml:space="preserve">nt. </w:t>
      </w:r>
      <w:r w:rsidR="00520DEA" w:rsidRPr="00520DEA">
        <w:rPr>
          <w:rFonts w:ascii="Arial" w:hAnsi="Arial" w:cs="Arial"/>
          <w:b/>
          <w:bCs/>
        </w:rPr>
        <w:t>„Wsparcie rozwoju i konkurencyjności MŚP w formie dotacji”.</w:t>
      </w:r>
      <w:r w:rsidR="002840CA" w:rsidRPr="00520DEA">
        <w:rPr>
          <w:rFonts w:ascii="Arial" w:hAnsi="Arial" w:cs="Arial"/>
          <w:b/>
          <w:bCs/>
        </w:rPr>
        <w:t xml:space="preserve"> </w:t>
      </w:r>
    </w:p>
    <w:p w14:paraId="4608F079" w14:textId="77777777" w:rsidR="00595AF5" w:rsidRPr="006969AE" w:rsidRDefault="00595AF5" w:rsidP="00615920">
      <w:pPr>
        <w:spacing w:after="0" w:line="360" w:lineRule="auto"/>
        <w:jc w:val="both"/>
        <w:rPr>
          <w:rFonts w:ascii="Arial" w:hAnsi="Arial" w:cs="Arial"/>
        </w:rPr>
      </w:pPr>
    </w:p>
    <w:p w14:paraId="5FFE208E" w14:textId="289E6D1E" w:rsidR="00692C97" w:rsidRDefault="006F6DAB" w:rsidP="00F77653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</w:rPr>
        <w:t xml:space="preserve">Webinarium odbędzie </w:t>
      </w:r>
      <w:r w:rsidRPr="00502F1D">
        <w:rPr>
          <w:rFonts w:ascii="Arial" w:hAnsi="Arial" w:cs="Arial"/>
          <w:b/>
        </w:rPr>
        <w:t>się </w:t>
      </w:r>
      <w:r w:rsidR="00227123">
        <w:rPr>
          <w:rFonts w:ascii="Arial" w:hAnsi="Arial" w:cs="Arial"/>
          <w:b/>
        </w:rPr>
        <w:t>1</w:t>
      </w:r>
      <w:r w:rsidR="00520DEA">
        <w:rPr>
          <w:rFonts w:ascii="Arial" w:hAnsi="Arial" w:cs="Arial"/>
          <w:b/>
        </w:rPr>
        <w:t>3</w:t>
      </w:r>
      <w:r w:rsidR="00502F1D" w:rsidRPr="00502F1D">
        <w:rPr>
          <w:rFonts w:ascii="Arial" w:hAnsi="Arial" w:cs="Arial"/>
          <w:b/>
        </w:rPr>
        <w:t xml:space="preserve"> </w:t>
      </w:r>
      <w:r w:rsidR="00520DEA">
        <w:rPr>
          <w:rFonts w:ascii="Arial" w:hAnsi="Arial" w:cs="Arial"/>
          <w:b/>
        </w:rPr>
        <w:t>września</w:t>
      </w:r>
      <w:r w:rsidRPr="00502F1D">
        <w:rPr>
          <w:rFonts w:ascii="Arial" w:hAnsi="Arial" w:cs="Arial"/>
          <w:b/>
          <w:bCs/>
        </w:rPr>
        <w:t xml:space="preserve"> 202</w:t>
      </w:r>
      <w:r w:rsidR="00162015">
        <w:rPr>
          <w:rFonts w:ascii="Arial" w:hAnsi="Arial" w:cs="Arial"/>
          <w:b/>
          <w:bCs/>
        </w:rPr>
        <w:t>4</w:t>
      </w:r>
      <w:r w:rsidRPr="00502F1D">
        <w:rPr>
          <w:rFonts w:ascii="Arial" w:hAnsi="Arial" w:cs="Arial"/>
          <w:b/>
          <w:bCs/>
        </w:rPr>
        <w:t xml:space="preserve"> r.</w:t>
      </w:r>
      <w:r w:rsidR="00EE1393">
        <w:rPr>
          <w:rFonts w:ascii="Arial" w:hAnsi="Arial" w:cs="Arial"/>
          <w:b/>
          <w:bCs/>
        </w:rPr>
        <w:t>,</w:t>
      </w:r>
      <w:r w:rsidRPr="00502F1D">
        <w:rPr>
          <w:rFonts w:ascii="Arial" w:hAnsi="Arial" w:cs="Arial"/>
          <w:b/>
          <w:bCs/>
        </w:rPr>
        <w:t xml:space="preserve"> od </w:t>
      </w:r>
      <w:r w:rsidR="00EE1393">
        <w:rPr>
          <w:rFonts w:ascii="Arial" w:hAnsi="Arial" w:cs="Arial"/>
          <w:b/>
          <w:bCs/>
        </w:rPr>
        <w:t xml:space="preserve">godziny </w:t>
      </w:r>
      <w:r w:rsidR="001842C8">
        <w:rPr>
          <w:rFonts w:ascii="Arial" w:hAnsi="Arial" w:cs="Arial"/>
          <w:b/>
          <w:bCs/>
        </w:rPr>
        <w:t>1</w:t>
      </w:r>
      <w:r w:rsidR="00227123">
        <w:rPr>
          <w:rFonts w:ascii="Arial" w:hAnsi="Arial" w:cs="Arial"/>
          <w:b/>
          <w:bCs/>
        </w:rPr>
        <w:t>0</w:t>
      </w:r>
      <w:r w:rsidRPr="00502F1D">
        <w:rPr>
          <w:rFonts w:ascii="Arial" w:hAnsi="Arial" w:cs="Arial"/>
          <w:b/>
          <w:bCs/>
        </w:rPr>
        <w:t xml:space="preserve">:00 do </w:t>
      </w:r>
      <w:r w:rsidR="001842C8">
        <w:rPr>
          <w:rFonts w:ascii="Arial" w:hAnsi="Arial" w:cs="Arial"/>
          <w:b/>
          <w:bCs/>
        </w:rPr>
        <w:t>1</w:t>
      </w:r>
      <w:r w:rsidR="00227123">
        <w:rPr>
          <w:rFonts w:ascii="Arial" w:hAnsi="Arial" w:cs="Arial"/>
          <w:b/>
          <w:bCs/>
        </w:rPr>
        <w:t>1</w:t>
      </w:r>
      <w:r w:rsidR="0061699C" w:rsidRPr="00502F1D">
        <w:rPr>
          <w:rFonts w:ascii="Arial" w:hAnsi="Arial" w:cs="Arial"/>
          <w:b/>
          <w:bCs/>
        </w:rPr>
        <w:t>:</w:t>
      </w:r>
      <w:r w:rsidR="00520DEA">
        <w:rPr>
          <w:rFonts w:ascii="Arial" w:hAnsi="Arial" w:cs="Arial"/>
          <w:b/>
          <w:bCs/>
        </w:rPr>
        <w:t>00</w:t>
      </w:r>
      <w:r w:rsidRPr="006969AE">
        <w:rPr>
          <w:rFonts w:ascii="Arial" w:hAnsi="Arial" w:cs="Arial"/>
        </w:rPr>
        <w:t xml:space="preserve"> za pośrednictwem platformy </w:t>
      </w:r>
      <w:proofErr w:type="spellStart"/>
      <w:r w:rsidRPr="006969AE">
        <w:rPr>
          <w:rFonts w:ascii="Arial" w:hAnsi="Arial" w:cs="Arial"/>
        </w:rPr>
        <w:t>ClickMeeting</w:t>
      </w:r>
      <w:proofErr w:type="spellEnd"/>
      <w:r w:rsidRPr="006969AE">
        <w:rPr>
          <w:rFonts w:ascii="Arial" w:hAnsi="Arial" w:cs="Arial"/>
        </w:rPr>
        <w:t>. </w:t>
      </w:r>
    </w:p>
    <w:p w14:paraId="3333D62E" w14:textId="0EC4E7F1" w:rsidR="001842C8" w:rsidRPr="00131B10" w:rsidRDefault="001842C8" w:rsidP="00F7765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842C8">
        <w:rPr>
          <w:rFonts w:ascii="Arial" w:hAnsi="Arial" w:cs="Arial"/>
        </w:rPr>
        <w:t xml:space="preserve">Rejestracja na webinarium odbywa się </w:t>
      </w:r>
      <w:r w:rsidRPr="00131B10">
        <w:rPr>
          <w:rFonts w:ascii="Arial" w:hAnsi="Arial" w:cs="Arial"/>
        </w:rPr>
        <w:t xml:space="preserve">poprzez </w:t>
      </w:r>
      <w:r w:rsidRPr="00D9559B">
        <w:rPr>
          <w:rFonts w:ascii="Arial" w:hAnsi="Arial" w:cs="Arial"/>
        </w:rPr>
        <w:t>wypełn</w:t>
      </w:r>
      <w:r w:rsidR="0065447F" w:rsidRPr="00D9559B">
        <w:rPr>
          <w:rFonts w:ascii="Arial" w:hAnsi="Arial" w:cs="Arial"/>
        </w:rPr>
        <w:t>ienie</w:t>
      </w:r>
      <w:r w:rsidR="00131B10" w:rsidRPr="00D9559B">
        <w:rPr>
          <w:rFonts w:ascii="Arial" w:hAnsi="Arial" w:cs="Arial"/>
        </w:rPr>
        <w:t xml:space="preserve"> </w:t>
      </w:r>
      <w:hyperlink r:id="rId8" w:history="1">
        <w:r w:rsidR="00131B10" w:rsidRPr="00520DEA">
          <w:rPr>
            <w:rStyle w:val="Hipercze"/>
            <w:rFonts w:ascii="Arial" w:hAnsi="Arial" w:cs="Arial"/>
            <w:b/>
            <w:bCs/>
          </w:rPr>
          <w:t>formularza zgłoszeniowego</w:t>
        </w:r>
      </w:hyperlink>
      <w:r w:rsidR="00E66D73" w:rsidRPr="00131B10">
        <w:rPr>
          <w:rFonts w:ascii="Arial" w:hAnsi="Arial" w:cs="Arial"/>
          <w:b/>
          <w:bCs/>
        </w:rPr>
        <w:t xml:space="preserve"> </w:t>
      </w:r>
    </w:p>
    <w:p w14:paraId="791FA5AE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</w:p>
    <w:p w14:paraId="54F9C9A1" w14:textId="1075252B" w:rsidR="00162015" w:rsidRPr="00162015" w:rsidRDefault="00162015" w:rsidP="00162015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162015">
        <w:rPr>
          <w:rFonts w:ascii="Arial" w:hAnsi="Arial" w:cs="Arial"/>
          <w:b/>
          <w:bCs/>
        </w:rPr>
        <w:t>Liczba miejsc jest ograniczona, decyduje kolejność zgłoszeń.</w:t>
      </w:r>
    </w:p>
    <w:p w14:paraId="66AC8072" w14:textId="69661B26" w:rsidR="001842C8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nie otrzymania wiadomości z potwierdzeniem rejestracji prosimy o kontakt telefoniczny pod n</w:t>
      </w:r>
      <w:r>
        <w:rPr>
          <w:rFonts w:ascii="Arial" w:hAnsi="Arial" w:cs="Arial"/>
        </w:rPr>
        <w:t xml:space="preserve">r </w:t>
      </w:r>
      <w:r w:rsidRPr="00162015">
        <w:rPr>
          <w:rFonts w:ascii="Arial" w:hAnsi="Arial" w:cs="Arial"/>
          <w:b/>
          <w:bCs/>
        </w:rPr>
        <w:t>798 771 080, 798 771 524.</w:t>
      </w:r>
    </w:p>
    <w:p w14:paraId="01A9A0D5" w14:textId="77777777" w:rsidR="00162015" w:rsidRDefault="00162015" w:rsidP="00F77653">
      <w:pPr>
        <w:spacing w:after="0" w:line="360" w:lineRule="auto"/>
        <w:jc w:val="both"/>
        <w:rPr>
          <w:rFonts w:ascii="Arial" w:hAnsi="Arial" w:cs="Arial"/>
        </w:rPr>
      </w:pPr>
    </w:p>
    <w:p w14:paraId="6F1FFEE8" w14:textId="77777777" w:rsidR="00162015" w:rsidRDefault="00162015" w:rsidP="00162015">
      <w:pPr>
        <w:spacing w:after="0" w:line="360" w:lineRule="auto"/>
        <w:jc w:val="both"/>
        <w:rPr>
          <w:rFonts w:ascii="Arial" w:hAnsi="Arial" w:cs="Arial"/>
        </w:rPr>
      </w:pPr>
      <w:r w:rsidRPr="00162015">
        <w:rPr>
          <w:rFonts w:ascii="Arial" w:hAnsi="Arial" w:cs="Arial"/>
        </w:rPr>
        <w:t>W przypadku osób z niepełnosprawnościami prosimy o poinformowanie organizatora o</w:t>
      </w:r>
      <w:r>
        <w:rPr>
          <w:rFonts w:ascii="Arial" w:hAnsi="Arial" w:cs="Arial"/>
        </w:rPr>
        <w:t xml:space="preserve"> </w:t>
      </w:r>
      <w:r w:rsidRPr="00162015">
        <w:rPr>
          <w:rFonts w:ascii="Arial" w:hAnsi="Arial" w:cs="Arial"/>
        </w:rPr>
        <w:t>swoich potrzebach min. 3 dni przed spotkaniem. Umożliwi to przygotowanie odpowiedniej pomocy, oraz sprawną obsługę webinarium.</w:t>
      </w:r>
      <w:r>
        <w:rPr>
          <w:rFonts w:ascii="Arial" w:hAnsi="Arial" w:cs="Arial"/>
        </w:rPr>
        <w:t xml:space="preserve"> </w:t>
      </w:r>
    </w:p>
    <w:p w14:paraId="7F264B05" w14:textId="77777777" w:rsidR="00520DEA" w:rsidRPr="00520DEA" w:rsidRDefault="00162015" w:rsidP="00520DEA">
      <w:pPr>
        <w:spacing w:after="0" w:line="360" w:lineRule="auto"/>
        <w:jc w:val="both"/>
        <w:rPr>
          <w:rFonts w:ascii="Arial" w:hAnsi="Arial" w:cs="Arial"/>
        </w:rPr>
      </w:pPr>
      <w:r w:rsidRPr="009B5733">
        <w:rPr>
          <w:rFonts w:ascii="Arial" w:hAnsi="Arial" w:cs="Arial"/>
          <w:b/>
          <w:bCs/>
          <w:u w:val="single"/>
        </w:rPr>
        <w:br/>
      </w:r>
      <w:r w:rsidR="00520DEA" w:rsidRPr="00520DEA">
        <w:rPr>
          <w:rFonts w:ascii="Arial" w:hAnsi="Arial" w:cs="Arial"/>
          <w:b/>
          <w:bCs/>
        </w:rPr>
        <w:t>Webinarium skierowane jest do mikro, małych i średnich przedsiębiorstw</w:t>
      </w:r>
      <w:r w:rsidR="00520DEA" w:rsidRPr="00520DEA">
        <w:rPr>
          <w:rFonts w:ascii="Arial" w:hAnsi="Arial" w:cs="Arial"/>
        </w:rPr>
        <w:t xml:space="preserve"> prowadzących działalność gospodarczą w sposób zorganizowany i ciągły oraz mających siedzibę lub oddział albo stałe miejsce wykonywania działalności gospodarczej na przygranicznym obszarze funkcjonalnym na zewnętrznej granicy UE przez okres nie krótszy niż 24 miesiące. </w:t>
      </w:r>
    </w:p>
    <w:p w14:paraId="6BF99E8E" w14:textId="492D4853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</w:rPr>
        <w:t xml:space="preserve"> </w:t>
      </w:r>
    </w:p>
    <w:p w14:paraId="6244AC83" w14:textId="77777777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  <w:b/>
          <w:bCs/>
        </w:rPr>
        <w:t>Przygraniczny obszar funkcjonalny na zewnętrznej granicy UE z Ukrainą obejmuje 43 gminy:</w:t>
      </w:r>
      <w:r w:rsidRPr="00520DEA">
        <w:rPr>
          <w:rFonts w:ascii="Arial" w:hAnsi="Arial" w:cs="Arial"/>
        </w:rPr>
        <w:t xml:space="preserve"> Baligród, Bircza, Chłopice, Cieszanów, Cisna, Czarna, Dubiecko, Dydnia, Fredropol, Horyniec-Zdrój, m. Jarosław, Jarosław, Krasiczyn, Krzywcza, Laszki, Lesko, Lubaczów, m. Lubaczów, Lutowiska, Medyka, Narol, Oleszyce, Olszanica, Orły, Pawłosiów, Pruchnik, Przemyśl, m. Przemyśl, Radymno, m. Radymno, Rokietnica, Roźwienica, Sanok, m. Sanok, Solina, Stary Dzików, Stubno, Tyrawa Wołoska, Ustrzyki Dolne, Wiązownica, Wielkie Oczy, Zagórz, Żurawica.</w:t>
      </w:r>
    </w:p>
    <w:p w14:paraId="4343F108" w14:textId="77777777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  <w:b/>
          <w:bCs/>
        </w:rPr>
      </w:pPr>
    </w:p>
    <w:p w14:paraId="20828990" w14:textId="77777777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  <w:b/>
          <w:bCs/>
          <w:u w:val="single"/>
        </w:rPr>
      </w:pPr>
      <w:r w:rsidRPr="00520DEA">
        <w:rPr>
          <w:rFonts w:ascii="Arial" w:hAnsi="Arial" w:cs="Arial"/>
          <w:b/>
          <w:bCs/>
          <w:u w:val="single"/>
        </w:rPr>
        <w:t>Program spotkania:</w:t>
      </w:r>
    </w:p>
    <w:p w14:paraId="4AE421FE" w14:textId="77777777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</w:p>
    <w:p w14:paraId="2CF8EE75" w14:textId="1463A291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</w:rPr>
        <w:lastRenderedPageBreak/>
        <w:t>1. Omówienie Działania 1.3 Wsparcie MŚP – Dotacja Typ projektu: Wsparcie rozwoju i konkurencyjności MŚP w formie dotacji</w:t>
      </w:r>
      <w:r>
        <w:rPr>
          <w:rFonts w:ascii="Arial" w:hAnsi="Arial" w:cs="Arial"/>
        </w:rPr>
        <w:t>.</w:t>
      </w:r>
    </w:p>
    <w:p w14:paraId="1E79F4EE" w14:textId="4D605EC8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</w:rPr>
        <w:t>2. Omówienie kryteriów wyboru projektów</w:t>
      </w:r>
      <w:r>
        <w:rPr>
          <w:rFonts w:ascii="Arial" w:hAnsi="Arial" w:cs="Arial"/>
        </w:rPr>
        <w:t>.</w:t>
      </w:r>
    </w:p>
    <w:p w14:paraId="30381A89" w14:textId="0520EACA" w:rsidR="00520DEA" w:rsidRP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</w:rPr>
        <w:t>3. Przedstawienie informacji dotyczących wydatków kwalifikowanych w ramach Działania 1.3 Wsparcie MŚP – Dotacja</w:t>
      </w:r>
      <w:r>
        <w:rPr>
          <w:rFonts w:ascii="Arial" w:hAnsi="Arial" w:cs="Arial"/>
        </w:rPr>
        <w:t>.</w:t>
      </w:r>
    </w:p>
    <w:p w14:paraId="3040C818" w14:textId="5ADBE979" w:rsidR="00520DEA" w:rsidRDefault="00520DEA" w:rsidP="00520DEA">
      <w:pPr>
        <w:spacing w:after="0" w:line="360" w:lineRule="auto"/>
        <w:jc w:val="both"/>
        <w:rPr>
          <w:rFonts w:ascii="Arial" w:hAnsi="Arial" w:cs="Arial"/>
        </w:rPr>
      </w:pPr>
      <w:r w:rsidRPr="00520DEA">
        <w:rPr>
          <w:rFonts w:ascii="Arial" w:hAnsi="Arial" w:cs="Arial"/>
        </w:rPr>
        <w:t>4. Omówienie najczęściej pojawiających się pytań. Dyskusja – pytania i odpowiedzi</w:t>
      </w:r>
      <w:r>
        <w:rPr>
          <w:rFonts w:ascii="Arial" w:hAnsi="Arial" w:cs="Arial"/>
        </w:rPr>
        <w:t>.</w:t>
      </w:r>
    </w:p>
    <w:p w14:paraId="741C1E36" w14:textId="77777777" w:rsidR="008D3730" w:rsidRPr="001842C8" w:rsidRDefault="008D3730" w:rsidP="00615920">
      <w:pPr>
        <w:spacing w:after="0" w:line="360" w:lineRule="auto"/>
        <w:jc w:val="both"/>
        <w:rPr>
          <w:rFonts w:ascii="Arial" w:hAnsi="Arial" w:cs="Arial"/>
        </w:rPr>
      </w:pPr>
    </w:p>
    <w:p w14:paraId="3EF6CA51" w14:textId="226D2940" w:rsidR="00200086" w:rsidRDefault="00200086" w:rsidP="00A92761">
      <w:pPr>
        <w:spacing w:after="0" w:line="360" w:lineRule="auto"/>
        <w:jc w:val="both"/>
        <w:rPr>
          <w:rFonts w:ascii="Arial" w:hAnsi="Arial" w:cs="Arial"/>
        </w:rPr>
      </w:pPr>
      <w:r w:rsidRPr="00200086">
        <w:rPr>
          <w:rFonts w:ascii="Arial" w:hAnsi="Arial" w:cs="Arial"/>
        </w:rPr>
        <w:t xml:space="preserve">Szczegółowe informacje dotyczące </w:t>
      </w:r>
      <w:r w:rsidRPr="00F83D18">
        <w:rPr>
          <w:rFonts w:ascii="Arial" w:hAnsi="Arial" w:cs="Arial"/>
        </w:rPr>
        <w:t>webinarium znajd</w:t>
      </w:r>
      <w:r w:rsidR="003166ED">
        <w:rPr>
          <w:rFonts w:ascii="Arial" w:hAnsi="Arial" w:cs="Arial"/>
        </w:rPr>
        <w:t>uj</w:t>
      </w:r>
      <w:r w:rsidRPr="00F83D18">
        <w:rPr>
          <w:rFonts w:ascii="Arial" w:hAnsi="Arial" w:cs="Arial"/>
        </w:rPr>
        <w:t>ą</w:t>
      </w:r>
      <w:r w:rsidR="003166ED">
        <w:rPr>
          <w:rFonts w:ascii="Arial" w:hAnsi="Arial" w:cs="Arial"/>
        </w:rPr>
        <w:t xml:space="preserve"> się</w:t>
      </w:r>
      <w:r w:rsidRPr="00D9559B">
        <w:rPr>
          <w:rFonts w:ascii="Arial" w:hAnsi="Arial" w:cs="Arial"/>
        </w:rPr>
        <w:t xml:space="preserve"> pod linkiem:</w:t>
      </w:r>
      <w:r>
        <w:rPr>
          <w:rFonts w:ascii="Arial" w:hAnsi="Arial" w:cs="Arial"/>
        </w:rPr>
        <w:t xml:space="preserve"> </w:t>
      </w:r>
      <w:hyperlink r:id="rId9" w:history="1">
        <w:r w:rsidR="00520DEA" w:rsidRPr="003C318C">
          <w:rPr>
            <w:rStyle w:val="Hipercze"/>
            <w:rFonts w:ascii="Arial" w:hAnsi="Arial" w:cs="Arial"/>
          </w:rPr>
          <w:t>https://fundusze.podkarpackie.pl/index.php/rpowp-2014-2020/webinaria/2202-bezplatne-webinarium-aktualny-nabor-1-3-wsparcie-msp-dotacja</w:t>
        </w:r>
      </w:hyperlink>
      <w:r w:rsidR="00520DEA">
        <w:rPr>
          <w:rFonts w:ascii="Arial" w:hAnsi="Arial" w:cs="Arial"/>
        </w:rPr>
        <w:t xml:space="preserve"> </w:t>
      </w:r>
    </w:p>
    <w:p w14:paraId="30DC2B2C" w14:textId="77777777" w:rsidR="00520DEA" w:rsidRPr="00CF3936" w:rsidRDefault="00520DEA" w:rsidP="00A92761">
      <w:pPr>
        <w:spacing w:after="0" w:line="360" w:lineRule="auto"/>
        <w:jc w:val="both"/>
        <w:rPr>
          <w:rFonts w:ascii="Arial" w:hAnsi="Arial" w:cs="Arial"/>
        </w:rPr>
      </w:pPr>
    </w:p>
    <w:p w14:paraId="04B65EA0" w14:textId="77777777" w:rsidR="006F6DAB" w:rsidRPr="006969AE" w:rsidRDefault="006F6DAB" w:rsidP="00615920">
      <w:pPr>
        <w:spacing w:after="0" w:line="360" w:lineRule="auto"/>
        <w:jc w:val="both"/>
        <w:rPr>
          <w:rFonts w:ascii="Arial" w:hAnsi="Arial" w:cs="Arial"/>
        </w:rPr>
      </w:pPr>
      <w:r w:rsidRPr="006969AE">
        <w:rPr>
          <w:rFonts w:ascii="Arial" w:hAnsi="Arial" w:cs="Arial"/>
          <w:b/>
          <w:bCs/>
        </w:rPr>
        <w:t>Organizator webinarium:</w:t>
      </w:r>
    </w:p>
    <w:p w14:paraId="6358CB6F" w14:textId="77777777" w:rsidR="008954C5" w:rsidRDefault="006F6DAB" w:rsidP="00443128">
      <w:pPr>
        <w:spacing w:after="0" w:line="360" w:lineRule="auto"/>
        <w:rPr>
          <w:rStyle w:val="Hipercze"/>
          <w:rFonts w:ascii="Arial" w:hAnsi="Arial" w:cs="Arial"/>
        </w:rPr>
      </w:pPr>
      <w:r w:rsidRPr="006969AE">
        <w:rPr>
          <w:rFonts w:ascii="Arial" w:hAnsi="Arial" w:cs="Arial"/>
        </w:rPr>
        <w:t>Lokalny Punkt Informacyjny Funduszy Europejskich w Przemyślu  </w:t>
      </w:r>
      <w:r w:rsidRPr="006969AE">
        <w:rPr>
          <w:rFonts w:ascii="Arial" w:hAnsi="Arial" w:cs="Arial"/>
        </w:rPr>
        <w:br/>
        <w:t>ul. Kościuszki 2</w:t>
      </w:r>
      <w:r w:rsidR="00617D35" w:rsidRPr="006969AE">
        <w:rPr>
          <w:rFonts w:ascii="Arial" w:hAnsi="Arial" w:cs="Arial"/>
        </w:rPr>
        <w:t xml:space="preserve">, </w:t>
      </w:r>
      <w:r w:rsidRPr="006969AE">
        <w:rPr>
          <w:rFonts w:ascii="Arial" w:hAnsi="Arial" w:cs="Arial"/>
        </w:rPr>
        <w:t>37-700 Przemyśl </w:t>
      </w:r>
      <w:r w:rsidRPr="006969AE">
        <w:rPr>
          <w:rFonts w:ascii="Arial" w:hAnsi="Arial" w:cs="Arial"/>
        </w:rPr>
        <w:br/>
        <w:t>tel.: 798 771 080, 798 771 524</w:t>
      </w:r>
      <w:r w:rsidRPr="006969AE">
        <w:rPr>
          <w:rFonts w:ascii="Arial" w:hAnsi="Arial" w:cs="Arial"/>
        </w:rPr>
        <w:br/>
        <w:t>e-mail </w:t>
      </w:r>
      <w:hyperlink r:id="rId10" w:history="1">
        <w:r w:rsidR="0065447F" w:rsidRPr="00664BC7">
          <w:rPr>
            <w:rStyle w:val="Hipercze"/>
            <w:rFonts w:ascii="Arial" w:hAnsi="Arial" w:cs="Arial"/>
          </w:rPr>
          <w:t>pife.przemysl@podkarpackie.pl</w:t>
        </w:r>
      </w:hyperlink>
    </w:p>
    <w:p w14:paraId="608151B5" w14:textId="77777777" w:rsidR="00FC3E11" w:rsidRPr="00FA4ACA" w:rsidRDefault="00FA4ACA" w:rsidP="00443128">
      <w:pPr>
        <w:spacing w:after="0" w:line="360" w:lineRule="auto"/>
        <w:rPr>
          <w:rFonts w:ascii="Arial" w:hAnsi="Arial" w:cs="Arial"/>
        </w:rPr>
      </w:pPr>
      <w:r w:rsidRPr="00FA4ACA">
        <w:rPr>
          <w:rFonts w:ascii="Arial" w:hAnsi="Arial" w:cs="Arial"/>
        </w:rPr>
        <w:t>W załączniku klauzula informacyjna dotycząca przetwarzania danych osobowych.</w:t>
      </w:r>
    </w:p>
    <w:sectPr w:rsidR="00FC3E11" w:rsidRPr="00FA4ACA" w:rsidSect="002E1FA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196022" w14:textId="77777777" w:rsidR="0020274D" w:rsidRDefault="0020274D" w:rsidP="006C7C7D">
      <w:pPr>
        <w:spacing w:after="0" w:line="240" w:lineRule="auto"/>
      </w:pPr>
      <w:r>
        <w:separator/>
      </w:r>
    </w:p>
  </w:endnote>
  <w:endnote w:type="continuationSeparator" w:id="0">
    <w:p w14:paraId="5900A013" w14:textId="77777777" w:rsidR="0020274D" w:rsidRDefault="0020274D" w:rsidP="006C7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EBD57" w14:textId="77777777" w:rsidR="0020274D" w:rsidRDefault="0020274D" w:rsidP="006C7C7D">
      <w:pPr>
        <w:spacing w:after="0" w:line="240" w:lineRule="auto"/>
      </w:pPr>
      <w:r>
        <w:separator/>
      </w:r>
    </w:p>
  </w:footnote>
  <w:footnote w:type="continuationSeparator" w:id="0">
    <w:p w14:paraId="6334AE99" w14:textId="77777777" w:rsidR="0020274D" w:rsidRDefault="0020274D" w:rsidP="006C7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43C1B" w14:textId="77777777" w:rsidR="006C7C7D" w:rsidRDefault="008527BD">
    <w:pPr>
      <w:pStyle w:val="Nagwek"/>
    </w:pPr>
    <w:r w:rsidRPr="008527BD">
      <w:rPr>
        <w:noProof/>
        <w:lang w:eastAsia="pl-PL"/>
      </w:rPr>
      <w:drawing>
        <wp:inline distT="0" distB="0" distL="0" distR="0" wp14:anchorId="49893EA5" wp14:editId="31351A3B">
          <wp:extent cx="5760720" cy="562021"/>
          <wp:effectExtent l="0" t="0" r="0" b="0"/>
          <wp:docPr id="1" name="Obraz 1" descr="C:\Users\Ewelina Bukowska\Desktop\image003 na zewnątr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welina Bukowska\Desktop\image003 na zewnątr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2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F6492"/>
    <w:multiLevelType w:val="hybridMultilevel"/>
    <w:tmpl w:val="1054A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090124"/>
    <w:multiLevelType w:val="multilevel"/>
    <w:tmpl w:val="C360C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279A7"/>
    <w:multiLevelType w:val="hybridMultilevel"/>
    <w:tmpl w:val="EEF2440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1FB5188D"/>
    <w:multiLevelType w:val="hybridMultilevel"/>
    <w:tmpl w:val="FD8EE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2D7545"/>
    <w:multiLevelType w:val="multilevel"/>
    <w:tmpl w:val="5E32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7B5DDB"/>
    <w:multiLevelType w:val="hybridMultilevel"/>
    <w:tmpl w:val="6C42A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A1F57"/>
    <w:multiLevelType w:val="hybridMultilevel"/>
    <w:tmpl w:val="FCECA6BE"/>
    <w:lvl w:ilvl="0" w:tplc="5E2AE1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A7FD9"/>
    <w:multiLevelType w:val="hybridMultilevel"/>
    <w:tmpl w:val="35EAC8B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9005EF"/>
    <w:multiLevelType w:val="hybridMultilevel"/>
    <w:tmpl w:val="344A5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B5B6B"/>
    <w:multiLevelType w:val="hybridMultilevel"/>
    <w:tmpl w:val="21FC2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B7881"/>
    <w:multiLevelType w:val="hybridMultilevel"/>
    <w:tmpl w:val="BE38DC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22B632C"/>
    <w:multiLevelType w:val="hybridMultilevel"/>
    <w:tmpl w:val="FC7E05F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018BD"/>
    <w:multiLevelType w:val="hybridMultilevel"/>
    <w:tmpl w:val="BCE2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5229D7"/>
    <w:multiLevelType w:val="hybridMultilevel"/>
    <w:tmpl w:val="E786B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9968335">
    <w:abstractNumId w:val="1"/>
  </w:num>
  <w:num w:numId="2" w16cid:durableId="1769151768">
    <w:abstractNumId w:val="13"/>
  </w:num>
  <w:num w:numId="3" w16cid:durableId="958802021">
    <w:abstractNumId w:val="11"/>
  </w:num>
  <w:num w:numId="4" w16cid:durableId="1997998040">
    <w:abstractNumId w:val="3"/>
  </w:num>
  <w:num w:numId="5" w16cid:durableId="1590116069">
    <w:abstractNumId w:val="4"/>
  </w:num>
  <w:num w:numId="6" w16cid:durableId="2000771464">
    <w:abstractNumId w:val="0"/>
  </w:num>
  <w:num w:numId="7" w16cid:durableId="1638686305">
    <w:abstractNumId w:val="7"/>
  </w:num>
  <w:num w:numId="8" w16cid:durableId="1000087507">
    <w:abstractNumId w:val="5"/>
  </w:num>
  <w:num w:numId="9" w16cid:durableId="1997802847">
    <w:abstractNumId w:val="12"/>
  </w:num>
  <w:num w:numId="10" w16cid:durableId="1844274633">
    <w:abstractNumId w:val="10"/>
  </w:num>
  <w:num w:numId="11" w16cid:durableId="1846745118">
    <w:abstractNumId w:val="8"/>
  </w:num>
  <w:num w:numId="12" w16cid:durableId="1022590138">
    <w:abstractNumId w:val="2"/>
  </w:num>
  <w:num w:numId="13" w16cid:durableId="558979462">
    <w:abstractNumId w:val="6"/>
  </w:num>
  <w:num w:numId="14" w16cid:durableId="81923185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6DAB"/>
    <w:rsid w:val="00010EF3"/>
    <w:rsid w:val="0001474F"/>
    <w:rsid w:val="0002016C"/>
    <w:rsid w:val="00022750"/>
    <w:rsid w:val="000263B9"/>
    <w:rsid w:val="00071069"/>
    <w:rsid w:val="00072024"/>
    <w:rsid w:val="00073660"/>
    <w:rsid w:val="000743A2"/>
    <w:rsid w:val="00076F60"/>
    <w:rsid w:val="000B11C4"/>
    <w:rsid w:val="000B32D2"/>
    <w:rsid w:val="000B3E84"/>
    <w:rsid w:val="000C157E"/>
    <w:rsid w:val="000D0550"/>
    <w:rsid w:val="000D688F"/>
    <w:rsid w:val="00121F92"/>
    <w:rsid w:val="00125FC5"/>
    <w:rsid w:val="00131B10"/>
    <w:rsid w:val="001413CC"/>
    <w:rsid w:val="001472F5"/>
    <w:rsid w:val="0015754D"/>
    <w:rsid w:val="00161F5E"/>
    <w:rsid w:val="00162015"/>
    <w:rsid w:val="00165BC3"/>
    <w:rsid w:val="001842C8"/>
    <w:rsid w:val="0019588F"/>
    <w:rsid w:val="001C333E"/>
    <w:rsid w:val="001D58AD"/>
    <w:rsid w:val="001D5C4F"/>
    <w:rsid w:val="00200086"/>
    <w:rsid w:val="0020274D"/>
    <w:rsid w:val="00211DCD"/>
    <w:rsid w:val="00227123"/>
    <w:rsid w:val="002349E7"/>
    <w:rsid w:val="00262C64"/>
    <w:rsid w:val="002741EB"/>
    <w:rsid w:val="002840CA"/>
    <w:rsid w:val="002E1FA4"/>
    <w:rsid w:val="002E494B"/>
    <w:rsid w:val="002E6B63"/>
    <w:rsid w:val="003166ED"/>
    <w:rsid w:val="00337AB7"/>
    <w:rsid w:val="00337D12"/>
    <w:rsid w:val="0034607F"/>
    <w:rsid w:val="00376FC5"/>
    <w:rsid w:val="003832F8"/>
    <w:rsid w:val="003A171F"/>
    <w:rsid w:val="003A4CE8"/>
    <w:rsid w:val="003B0176"/>
    <w:rsid w:val="003C0C04"/>
    <w:rsid w:val="003C33AD"/>
    <w:rsid w:val="003C6074"/>
    <w:rsid w:val="003F2D78"/>
    <w:rsid w:val="003F2F52"/>
    <w:rsid w:val="003F3132"/>
    <w:rsid w:val="003F49C9"/>
    <w:rsid w:val="00403E54"/>
    <w:rsid w:val="00420A55"/>
    <w:rsid w:val="004211BB"/>
    <w:rsid w:val="00423A07"/>
    <w:rsid w:val="00443128"/>
    <w:rsid w:val="00460F38"/>
    <w:rsid w:val="004763F3"/>
    <w:rsid w:val="004876E7"/>
    <w:rsid w:val="004E79F9"/>
    <w:rsid w:val="004F3570"/>
    <w:rsid w:val="004F789C"/>
    <w:rsid w:val="0050278F"/>
    <w:rsid w:val="00502F1D"/>
    <w:rsid w:val="00506092"/>
    <w:rsid w:val="00520DEA"/>
    <w:rsid w:val="00543A43"/>
    <w:rsid w:val="005543F4"/>
    <w:rsid w:val="00555A38"/>
    <w:rsid w:val="00562894"/>
    <w:rsid w:val="00567179"/>
    <w:rsid w:val="00580935"/>
    <w:rsid w:val="00595AF5"/>
    <w:rsid w:val="005A43F4"/>
    <w:rsid w:val="005C5827"/>
    <w:rsid w:val="005D3020"/>
    <w:rsid w:val="005F6E25"/>
    <w:rsid w:val="00611B91"/>
    <w:rsid w:val="00615920"/>
    <w:rsid w:val="0061699C"/>
    <w:rsid w:val="00617321"/>
    <w:rsid w:val="00617D35"/>
    <w:rsid w:val="00623BD9"/>
    <w:rsid w:val="00636248"/>
    <w:rsid w:val="006408FE"/>
    <w:rsid w:val="00653CE7"/>
    <w:rsid w:val="0065447F"/>
    <w:rsid w:val="00666710"/>
    <w:rsid w:val="00670C20"/>
    <w:rsid w:val="00675444"/>
    <w:rsid w:val="00676E5C"/>
    <w:rsid w:val="00692C97"/>
    <w:rsid w:val="006969AE"/>
    <w:rsid w:val="006B4B65"/>
    <w:rsid w:val="006C7C7D"/>
    <w:rsid w:val="006E70D6"/>
    <w:rsid w:val="006F6DAB"/>
    <w:rsid w:val="0070260D"/>
    <w:rsid w:val="00704ABC"/>
    <w:rsid w:val="00713226"/>
    <w:rsid w:val="00737121"/>
    <w:rsid w:val="007406BB"/>
    <w:rsid w:val="00757E28"/>
    <w:rsid w:val="007643D3"/>
    <w:rsid w:val="00771940"/>
    <w:rsid w:val="00773648"/>
    <w:rsid w:val="007817B9"/>
    <w:rsid w:val="00786B93"/>
    <w:rsid w:val="00795BB2"/>
    <w:rsid w:val="007B29CB"/>
    <w:rsid w:val="007B54F8"/>
    <w:rsid w:val="007E09F3"/>
    <w:rsid w:val="007E0DB9"/>
    <w:rsid w:val="008068A7"/>
    <w:rsid w:val="00820F65"/>
    <w:rsid w:val="00825016"/>
    <w:rsid w:val="008305F4"/>
    <w:rsid w:val="008443E5"/>
    <w:rsid w:val="008527BD"/>
    <w:rsid w:val="00856EE2"/>
    <w:rsid w:val="00866A5D"/>
    <w:rsid w:val="008814E9"/>
    <w:rsid w:val="008845B0"/>
    <w:rsid w:val="00886729"/>
    <w:rsid w:val="008954C5"/>
    <w:rsid w:val="00895789"/>
    <w:rsid w:val="008A2F55"/>
    <w:rsid w:val="008B2E88"/>
    <w:rsid w:val="008C0B96"/>
    <w:rsid w:val="008D3730"/>
    <w:rsid w:val="008D761C"/>
    <w:rsid w:val="008F17B6"/>
    <w:rsid w:val="00932E96"/>
    <w:rsid w:val="009419A2"/>
    <w:rsid w:val="00942C66"/>
    <w:rsid w:val="00962FD1"/>
    <w:rsid w:val="00966AF0"/>
    <w:rsid w:val="00970767"/>
    <w:rsid w:val="00985D04"/>
    <w:rsid w:val="00986D30"/>
    <w:rsid w:val="00997323"/>
    <w:rsid w:val="009B5733"/>
    <w:rsid w:val="009B5989"/>
    <w:rsid w:val="009D0C98"/>
    <w:rsid w:val="009D73FA"/>
    <w:rsid w:val="009E6EAE"/>
    <w:rsid w:val="009F7965"/>
    <w:rsid w:val="00A03DFC"/>
    <w:rsid w:val="00A120DA"/>
    <w:rsid w:val="00A1304C"/>
    <w:rsid w:val="00A13C15"/>
    <w:rsid w:val="00A26D19"/>
    <w:rsid w:val="00A3123A"/>
    <w:rsid w:val="00A33230"/>
    <w:rsid w:val="00A37A64"/>
    <w:rsid w:val="00A43865"/>
    <w:rsid w:val="00A8226F"/>
    <w:rsid w:val="00A90CF1"/>
    <w:rsid w:val="00A92761"/>
    <w:rsid w:val="00A96504"/>
    <w:rsid w:val="00AA6906"/>
    <w:rsid w:val="00AB7390"/>
    <w:rsid w:val="00AD6BEF"/>
    <w:rsid w:val="00B13DBC"/>
    <w:rsid w:val="00B22C66"/>
    <w:rsid w:val="00B4439F"/>
    <w:rsid w:val="00B52AF6"/>
    <w:rsid w:val="00B64A7C"/>
    <w:rsid w:val="00B66FE3"/>
    <w:rsid w:val="00B900BA"/>
    <w:rsid w:val="00B90950"/>
    <w:rsid w:val="00B93CAF"/>
    <w:rsid w:val="00BC489E"/>
    <w:rsid w:val="00BD3D92"/>
    <w:rsid w:val="00BF270E"/>
    <w:rsid w:val="00C035E2"/>
    <w:rsid w:val="00C466D0"/>
    <w:rsid w:val="00C74A36"/>
    <w:rsid w:val="00C80607"/>
    <w:rsid w:val="00CF3936"/>
    <w:rsid w:val="00D0146F"/>
    <w:rsid w:val="00D071D0"/>
    <w:rsid w:val="00D6377A"/>
    <w:rsid w:val="00D845E8"/>
    <w:rsid w:val="00D91B79"/>
    <w:rsid w:val="00D9559B"/>
    <w:rsid w:val="00DA68D3"/>
    <w:rsid w:val="00DD0780"/>
    <w:rsid w:val="00DD188C"/>
    <w:rsid w:val="00DF1FB2"/>
    <w:rsid w:val="00DF5803"/>
    <w:rsid w:val="00DF661F"/>
    <w:rsid w:val="00E02073"/>
    <w:rsid w:val="00E07A84"/>
    <w:rsid w:val="00E17043"/>
    <w:rsid w:val="00E275F9"/>
    <w:rsid w:val="00E47518"/>
    <w:rsid w:val="00E556EC"/>
    <w:rsid w:val="00E652C6"/>
    <w:rsid w:val="00E6653B"/>
    <w:rsid w:val="00E66D73"/>
    <w:rsid w:val="00E761D0"/>
    <w:rsid w:val="00E83905"/>
    <w:rsid w:val="00EA2B6A"/>
    <w:rsid w:val="00EA7AAC"/>
    <w:rsid w:val="00EB49F8"/>
    <w:rsid w:val="00EB4F34"/>
    <w:rsid w:val="00EC1E07"/>
    <w:rsid w:val="00EC546C"/>
    <w:rsid w:val="00ED3493"/>
    <w:rsid w:val="00EE1393"/>
    <w:rsid w:val="00EF38B5"/>
    <w:rsid w:val="00F12B6E"/>
    <w:rsid w:val="00F15BAA"/>
    <w:rsid w:val="00F2056D"/>
    <w:rsid w:val="00F36441"/>
    <w:rsid w:val="00F43BB1"/>
    <w:rsid w:val="00F44B08"/>
    <w:rsid w:val="00F460FB"/>
    <w:rsid w:val="00F63958"/>
    <w:rsid w:val="00F65AE7"/>
    <w:rsid w:val="00F70988"/>
    <w:rsid w:val="00F77653"/>
    <w:rsid w:val="00F83D18"/>
    <w:rsid w:val="00F9095D"/>
    <w:rsid w:val="00F930D3"/>
    <w:rsid w:val="00FA4ACA"/>
    <w:rsid w:val="00FC0B3A"/>
    <w:rsid w:val="00FC3E11"/>
    <w:rsid w:val="00FC6408"/>
    <w:rsid w:val="00FD262F"/>
    <w:rsid w:val="00FD36A1"/>
    <w:rsid w:val="00FE25E7"/>
    <w:rsid w:val="00FF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CEE3F"/>
  <w15:docId w15:val="{1606244B-5BB9-446E-9008-E9903A997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6D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A43F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7C7D"/>
  </w:style>
  <w:style w:type="paragraph" w:styleId="Stopka">
    <w:name w:val="footer"/>
    <w:basedOn w:val="Normalny"/>
    <w:link w:val="StopkaZnak"/>
    <w:uiPriority w:val="99"/>
    <w:unhideWhenUsed/>
    <w:rsid w:val="006C7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7C7D"/>
  </w:style>
  <w:style w:type="character" w:styleId="Nierozpoznanawzmianka">
    <w:name w:val="Unresolved Mention"/>
    <w:basedOn w:val="Domylnaczcionkaakapitu"/>
    <w:uiPriority w:val="99"/>
    <w:semiHidden/>
    <w:unhideWhenUsed/>
    <w:rsid w:val="00F83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29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53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EDEEED"/>
            <w:right w:val="none" w:sz="0" w:space="0" w:color="auto"/>
          </w:divBdr>
        </w:div>
        <w:div w:id="1965473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ypifepodkarpackie.clickmeeting.com/768163536/registe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ife.przemysl@podkarpac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undusze.podkarpackie.pl/index.php/rpowp-2014-2020/webinaria/2202-bezplatne-webinarium-aktualny-nabor-1-3-wsparcie-msp-dotacj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D9463-15FA-431D-A067-BABC5B96A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Bukowska</dc:creator>
  <cp:lastModifiedBy>Bukowska Ewelina</cp:lastModifiedBy>
  <cp:revision>174</cp:revision>
  <dcterms:created xsi:type="dcterms:W3CDTF">2020-07-02T10:49:00Z</dcterms:created>
  <dcterms:modified xsi:type="dcterms:W3CDTF">2024-09-06T09:22:00Z</dcterms:modified>
</cp:coreProperties>
</file>