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59761" w14:textId="3AB764CF" w:rsidR="4CD46A98" w:rsidRPr="0002741E" w:rsidRDefault="43DC0AAD" w:rsidP="4CD46A98">
      <w:pPr>
        <w:spacing w:after="0"/>
        <w:jc w:val="both"/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</w:pPr>
      <w:r w:rsidRPr="0002741E"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  <w:t>Prawda potrzebuje chwili. Dlaczego w</w:t>
      </w:r>
      <w:r w:rsidR="00ED0F7F" w:rsidRPr="0002741E">
        <w:rPr>
          <w:rFonts w:ascii="Calibri" w:eastAsia="Arial" w:hAnsi="Calibri" w:cs="Calibri"/>
          <w:b/>
          <w:bCs/>
          <w:color w:val="000000" w:themeColor="text1"/>
          <w:sz w:val="22"/>
          <w:szCs w:val="22"/>
        </w:rPr>
        <w:t>arto zwolnić przed kliknięciem?</w:t>
      </w:r>
    </w:p>
    <w:p w14:paraId="28A339A2" w14:textId="77777777" w:rsidR="00F06E35" w:rsidRDefault="00F06E35" w:rsidP="4CD46A98">
      <w:pPr>
        <w:spacing w:after="0"/>
        <w:jc w:val="both"/>
      </w:pPr>
      <w:bookmarkStart w:id="0" w:name="_GoBack"/>
      <w:bookmarkEnd w:id="0"/>
    </w:p>
    <w:p w14:paraId="19C81F1E" w14:textId="4BD1B09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4C0B2D">
        <w:rPr>
          <w:rFonts w:ascii="Calibri" w:eastAsia="Calibri" w:hAnsi="Calibri" w:cs="Calibri"/>
          <w:i/>
          <w:color w:val="000000" w:themeColor="text1"/>
          <w:sz w:val="20"/>
          <w:szCs w:val="20"/>
        </w:rPr>
        <w:t>Każdy człowiek czuje potrzebę dostępu do informacji, ludzie chcą wiedzieć co konkretnie dzieje się na świecie, jakie wydarzenie ostatnio wywołało sensację. Dawniej, aby spełnić takie zapotrzebowanie korzystali z gazet lub rozmawiali z członkami społeczności. Obecnie to Internet jest bezpośrednim źródłem informacji, z którego ludzie korzystają każdego dnia. Sieć oferuje wiele portali informacyjnych, artykułów, materiałów wideo udostępnianych na różnych platformach. Mogłoby się wydawać, że taka sytuacja w zupełności sprzyja człowiekowi, lecz jest to mylne wrażenie. W obecnym gąszczu informacji łatwo pogubić się w wielu źródłach, szczególnie jeśli przedstawiają sprzeczne informacje. Prowadzi to również do tego, że człowiek może łatwo paść ofiarą manipulacji. Dlatego tak ważne jest, aby mieć świadomość o zagrożeniach, które funkcjonują w przestrzeni informacyjnej.</w:t>
      </w: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732002A4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6B4B864" w14:textId="23363F1D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M</w:t>
      </w:r>
      <w:r w:rsidR="09C3785F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ECHANIZMY MANIPULACJI W SIECI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21CA407" w14:textId="0138996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Manipulacja internetowa to celowe wywieranie wpływu na człowieka, aby wprowadzić użytkownika w błąd przy sfałszowaniu faktów. Najczęściej podmiotem wpływania są emocje, zachowanie, podejmowane decyzje. Proces działa na szeroką skalę i wykorzystuje naturalne mechanizmy psychologiczne.  </w:t>
      </w:r>
    </w:p>
    <w:p w14:paraId="3EF7256C" w14:textId="046894D3" w:rsidR="00034DE6" w:rsidRDefault="05AB212F" w:rsidP="4CD46A98">
      <w:pPr>
        <w:pStyle w:val="Akapitzlist"/>
        <w:numPr>
          <w:ilvl w:val="0"/>
          <w:numId w:val="7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Posługiwanie się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clickbaitem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emocjonalnymi nagłówkami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Wywołują u użytkowników silne emocje co sprawia, że są bardziej podatni na kliknięcie w dany, sfałszowany materiał.  </w:t>
      </w:r>
    </w:p>
    <w:p w14:paraId="585F04F3" w14:textId="7C74A64A" w:rsidR="00034DE6" w:rsidRDefault="43DC0AAD" w:rsidP="0B4C2CC1">
      <w:pPr>
        <w:pStyle w:val="Akapitzlist"/>
        <w:numPr>
          <w:ilvl w:val="0"/>
          <w:numId w:val="6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Wykorzystywanie </w:t>
      </w: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autorytetu i zaufania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Ludzie </w:t>
      </w:r>
      <w:r w:rsidR="74937E93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mają naturalną skłonność do ufania autorytetom i uprawnionym osobom. 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Oszuści w treściach mogą powoływać się na np. </w:t>
      </w:r>
      <w:r w:rsidRPr="0B4C2CC1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zdanie naukowców/ ekspertów</w:t>
      </w:r>
      <w:r w:rsidR="4A12D292" w:rsidRPr="0B4C2CC1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,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bez wskazywania konkretnych źródeł.   </w:t>
      </w:r>
    </w:p>
    <w:p w14:paraId="07B15524" w14:textId="15F5D3EA" w:rsidR="00034DE6" w:rsidRDefault="05AB212F" w:rsidP="4CD46A98">
      <w:pPr>
        <w:pStyle w:val="Akapitzlist"/>
        <w:numPr>
          <w:ilvl w:val="0"/>
          <w:numId w:val="5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Wykorzystywanie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pośpiechu 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lub tak zwanego zjawiska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FOMO (</w:t>
      </w:r>
      <w:r w:rsidRPr="4CD46A9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ang. fear of missing out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)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Poprzez przedstawienie unikatowej oferty, oszuści wpływają na użytkowników, wywołując w nich sztuczne poczucie pilności.  </w:t>
      </w:r>
    </w:p>
    <w:p w14:paraId="41177B9A" w14:textId="57538EE0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>Takie mechanizmy sprzyjają podejmowaniu błędnych decyzji w przestrzeni cyfrowej.</w:t>
      </w:r>
    </w:p>
    <w:p w14:paraId="0BA9CC96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D6CAAB4" w14:textId="2E1235E1" w:rsidR="00034DE6" w:rsidRDefault="48AF2F24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JAK BUDOWAĆ ODPORNOŚĆ NA ZAGROŻENIE</w:t>
      </w:r>
      <w:r w:rsidR="75C653B9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?</w:t>
      </w:r>
      <w:r w:rsidR="75C653B9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375C846E" w14:textId="2A29812A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Świadomy użytkownik Internetu powinien wiedzieć jakie działania budują odporność na zagrożenia, związan</w:t>
      </w:r>
      <w:r w:rsidR="7843E2D8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z manipulacją internetową i błyskawicznym rozprzestrzenianiem informacji.  </w:t>
      </w:r>
    </w:p>
    <w:p w14:paraId="2D2EBC10" w14:textId="7970F246" w:rsidR="00034DE6" w:rsidRDefault="05AB212F" w:rsidP="4CD46A98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Kontrolowanie swoich emocji.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Szczególnie jeśli dany materiał wywołuje silną reakcje, to dobry moment na to, aby się zatrzymać i nie udostępniać informacji impulsywnie. </w:t>
      </w:r>
    </w:p>
    <w:p w14:paraId="148783AD" w14:textId="4332D419" w:rsidR="00034DE6" w:rsidRDefault="05AB212F" w:rsidP="4CD46A98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Rozwijanie umiejętności krytycznego myślenia.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właśnie ta umiejętność nie pozwala użytkownikowi uwierzyć w każdą informację jaką napotka w internecie. Warto sprawdzić autora, na czym opiera swoje stwierdzenia oraz zweryfikować materiał w innych źródłach.  </w:t>
      </w:r>
    </w:p>
    <w:p w14:paraId="7B1BDD87" w14:textId="4590D1C9" w:rsidR="00034DE6" w:rsidRDefault="05AB212F" w:rsidP="4CD46A98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Znanie swoich „czułych punktów”.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Posiadanie świadomości w jakie treści jesteśmy najbardziej podatni uwierzyć gwarantuje przewagę. Najłatwiej zmanipulować człowiekiem poprzez temat, który jest dla niego ważny.  </w:t>
      </w:r>
    </w:p>
    <w:p w14:paraId="2B6589A1" w14:textId="7E8A15D6" w:rsidR="00034DE6" w:rsidRDefault="05AB212F" w:rsidP="4CD46A9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Higiena cyfrowa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gra ważną rolę w tym procesie, korzystanie z </w:t>
      </w:r>
      <w:r w:rsidRPr="4CD46A9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serwisów fact-checkingowych</w:t>
      </w:r>
      <w:r w:rsidRPr="4CD46A9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czy różnorodnych źródeł buduje odporność na manipulację. Korzystne okazuje się wybieranie materiałów świadomie, ograniczanie konsumowania treści i scrollowania, które sprzyja algorytmom.  </w:t>
      </w:r>
    </w:p>
    <w:p w14:paraId="205D8D3F" w14:textId="367D68E9" w:rsidR="00034DE6" w:rsidRDefault="0B6DCA7C" w:rsidP="319A5EA5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Całkowite uniknięcie manipulacji nie jest możliwe. Możemy jedynie ograniczyć skuteczność wpływów, dzięki budowaniu indywidualnej świadomości. </w:t>
      </w:r>
    </w:p>
    <w:p w14:paraId="690D0FD2" w14:textId="77777777" w:rsidR="00ED0F7F" w:rsidRDefault="00ED0F7F" w:rsidP="0B4C2CC1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A622489" w14:textId="0C1A53C9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</w:t>
      </w:r>
      <w:r w:rsidR="2BDE963E" w:rsidRPr="0B4C2CC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ODSUMOWANIE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0180A344" w14:textId="39CE8B05" w:rsidR="00034DE6" w:rsidRDefault="75C653B9" w:rsidP="0B4C2CC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Analizowanie przekazów, rozumienie </w:t>
      </w:r>
      <w:r w:rsidR="574CCEC2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 jaki sposób 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działa</w:t>
      </w:r>
      <w:r w:rsidR="4B627971" w:rsidRPr="0B4C2CC1">
        <w:rPr>
          <w:rFonts w:ascii="Calibri" w:eastAsia="Calibri" w:hAnsi="Calibri" w:cs="Calibri"/>
          <w:color w:val="000000" w:themeColor="text1"/>
          <w:sz w:val="20"/>
          <w:szCs w:val="20"/>
        </w:rPr>
        <w:t>ją algorytmy</w:t>
      </w:r>
      <w:r w:rsidRPr="0B4C2CC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obniżanie poziomu reakcji na materiały internetowe, to również elementy budowania kompetencji cyfrowych. Dzięki temu możemy świadomie i bezpiecznie poruszać się po przestrzeni cyfrowej oraz wpływamy na skalę problemu. Poprzez rzetelną analizę informacji, jesteśmy mniej podatni na rozprzestrzenianie potencjalnych fałszywych </w:t>
      </w:r>
    </w:p>
    <w:p w14:paraId="57375426" w14:textId="32927377" w:rsidR="00034DE6" w:rsidRDefault="0B6DCA7C" w:rsidP="319A5EA5">
      <w:r w:rsidRPr="319A5EA5">
        <w:rPr>
          <w:rFonts w:ascii="Calibri" w:eastAsia="Calibri" w:hAnsi="Calibri" w:cs="Calibri"/>
          <w:color w:val="000000" w:themeColor="text1"/>
          <w:sz w:val="20"/>
          <w:szCs w:val="20"/>
        </w:rPr>
        <w:t>wiadomości. Co za tym idzie chronimy nie tylko siebie, ale i innych użytkowników internetu.</w:t>
      </w:r>
    </w:p>
    <w:p w14:paraId="6024651F" w14:textId="236ECC88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color w:val="000000" w:themeColor="text1"/>
          <w:sz w:val="16"/>
          <w:szCs w:val="16"/>
        </w:rPr>
      </w:pPr>
      <w:r w:rsidRPr="0092639F">
        <w:rPr>
          <w:rFonts w:ascii="Calibri" w:eastAsia="Calibri" w:hAnsi="Calibri" w:cs="Calibri"/>
          <w:i/>
          <w:sz w:val="16"/>
          <w:szCs w:val="16"/>
        </w:rPr>
        <w:t xml:space="preserve">Źródła: </w:t>
      </w:r>
      <w:r w:rsidRPr="0092639F">
        <w:rPr>
          <w:rFonts w:ascii="Calibri" w:eastAsia="Arial" w:hAnsi="Calibri" w:cs="Calibri"/>
          <w:i/>
          <w:sz w:val="16"/>
          <w:szCs w:val="16"/>
        </w:rPr>
        <w:t xml:space="preserve">"Budowanie odporności na manipulacje online"- Fundacja Instytut Cyberbezpieczeństwa </w:t>
      </w:r>
    </w:p>
    <w:p w14:paraId="57D3113D" w14:textId="7FAA3397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color w:val="000000" w:themeColor="text1"/>
          <w:sz w:val="16"/>
          <w:szCs w:val="16"/>
        </w:rPr>
      </w:pPr>
      <w:r w:rsidRPr="0092639F">
        <w:rPr>
          <w:rFonts w:ascii="Calibri" w:eastAsia="Arial" w:hAnsi="Calibri" w:cs="Calibri"/>
          <w:i/>
          <w:sz w:val="16"/>
          <w:szCs w:val="16"/>
        </w:rPr>
        <w:t xml:space="preserve">"Jak rozpoznawać techniki manipulacji i skutecznie się przed nimi bronić?"- Wirtualne Społeczeństwo </w:t>
      </w:r>
    </w:p>
    <w:p w14:paraId="05979877" w14:textId="73E08D07" w:rsidR="0B6DCA7C" w:rsidRPr="0092639F" w:rsidRDefault="75C653B9" w:rsidP="0B4C2CC1">
      <w:pPr>
        <w:spacing w:after="0"/>
        <w:jc w:val="both"/>
        <w:rPr>
          <w:rFonts w:ascii="Calibri" w:eastAsia="Arial" w:hAnsi="Calibri" w:cs="Calibri"/>
          <w:i/>
          <w:sz w:val="16"/>
          <w:szCs w:val="16"/>
        </w:rPr>
      </w:pPr>
      <w:r w:rsidRPr="0092639F">
        <w:rPr>
          <w:rFonts w:ascii="Calibri" w:eastAsia="Arial" w:hAnsi="Calibri" w:cs="Calibri"/>
          <w:i/>
          <w:sz w:val="16"/>
          <w:szCs w:val="16"/>
        </w:rPr>
        <w:t xml:space="preserve">"Niebezpieczeństwa w </w:t>
      </w:r>
      <w:proofErr w:type="spellStart"/>
      <w:r w:rsidRPr="0092639F">
        <w:rPr>
          <w:rFonts w:ascii="Calibri" w:eastAsia="Arial" w:hAnsi="Calibri" w:cs="Calibri"/>
          <w:i/>
          <w:sz w:val="16"/>
          <w:szCs w:val="16"/>
        </w:rPr>
        <w:t>internecie</w:t>
      </w:r>
      <w:proofErr w:type="spellEnd"/>
      <w:r w:rsidRPr="0092639F">
        <w:rPr>
          <w:rFonts w:ascii="Calibri" w:eastAsia="Arial" w:hAnsi="Calibri" w:cs="Calibri"/>
          <w:i/>
          <w:sz w:val="16"/>
          <w:szCs w:val="16"/>
        </w:rPr>
        <w:t xml:space="preserve">- psychologiczne mechanizmy manipulacji, algorytmów i mediów społecznościowych"- </w:t>
      </w:r>
      <w:proofErr w:type="spellStart"/>
      <w:r w:rsidRPr="0092639F">
        <w:rPr>
          <w:rFonts w:ascii="Calibri" w:eastAsia="Arial" w:hAnsi="Calibri" w:cs="Calibri"/>
          <w:i/>
          <w:sz w:val="16"/>
          <w:szCs w:val="16"/>
        </w:rPr>
        <w:t>Psycheo</w:t>
      </w:r>
      <w:proofErr w:type="spellEnd"/>
    </w:p>
    <w:p w14:paraId="088F31D1" w14:textId="7876E488" w:rsidR="00F06E35" w:rsidRDefault="00F06E35" w:rsidP="0B4C2CC1">
      <w:pPr>
        <w:spacing w:after="0"/>
        <w:jc w:val="both"/>
        <w:rPr>
          <w:rFonts w:ascii="Arial" w:eastAsia="Arial" w:hAnsi="Arial" w:cs="Arial"/>
          <w:sz w:val="16"/>
          <w:szCs w:val="16"/>
        </w:rPr>
      </w:pPr>
    </w:p>
    <w:p w14:paraId="042A2BCC" w14:textId="77777777" w:rsidR="00F06E35" w:rsidRDefault="00F06E35" w:rsidP="0B4C2CC1">
      <w:pPr>
        <w:spacing w:after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DDF02F9" w14:textId="4CD7B1D2" w:rsidR="08F72C51" w:rsidRDefault="2D5F1973" w:rsidP="0B4C2CC1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BF70F3A" wp14:editId="0AB7661B">
            <wp:extent cx="5390594" cy="1226820"/>
            <wp:effectExtent l="0" t="0" r="635" b="0"/>
            <wp:docPr id="21309762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76244" name="Picture 213097624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1611"/>
                    <a:stretch/>
                  </pic:blipFill>
                  <pic:spPr bwMode="auto">
                    <a:xfrm>
                      <a:off x="0" y="0"/>
                      <a:ext cx="5391150" cy="122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8F72C51" w:rsidSect="009211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20F4"/>
    <w:multiLevelType w:val="hybridMultilevel"/>
    <w:tmpl w:val="8D543D00"/>
    <w:lvl w:ilvl="0" w:tplc="82E2B5E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5AE5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E3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C8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2B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EB2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EC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86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88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51B37"/>
    <w:multiLevelType w:val="hybridMultilevel"/>
    <w:tmpl w:val="4B58005C"/>
    <w:lvl w:ilvl="0" w:tplc="155CD96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1B258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61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C2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AE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40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84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D69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6C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A377F"/>
    <w:multiLevelType w:val="hybridMultilevel"/>
    <w:tmpl w:val="C168618A"/>
    <w:lvl w:ilvl="0" w:tplc="628E476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34A0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76A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68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4C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FCD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2F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A6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524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9214C"/>
    <w:multiLevelType w:val="hybridMultilevel"/>
    <w:tmpl w:val="E0884E54"/>
    <w:lvl w:ilvl="0" w:tplc="3D4ABB2A">
      <w:start w:val="3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E4169EA8">
      <w:start w:val="1"/>
      <w:numFmt w:val="lowerLetter"/>
      <w:lvlText w:val="%2."/>
      <w:lvlJc w:val="left"/>
      <w:pPr>
        <w:ind w:left="1440" w:hanging="360"/>
      </w:pPr>
    </w:lvl>
    <w:lvl w:ilvl="2" w:tplc="40F219C2">
      <w:start w:val="1"/>
      <w:numFmt w:val="lowerRoman"/>
      <w:lvlText w:val="%3."/>
      <w:lvlJc w:val="right"/>
      <w:pPr>
        <w:ind w:left="2160" w:hanging="180"/>
      </w:pPr>
    </w:lvl>
    <w:lvl w:ilvl="3" w:tplc="B1929FA6">
      <w:start w:val="1"/>
      <w:numFmt w:val="decimal"/>
      <w:lvlText w:val="%4."/>
      <w:lvlJc w:val="left"/>
      <w:pPr>
        <w:ind w:left="2880" w:hanging="360"/>
      </w:pPr>
    </w:lvl>
    <w:lvl w:ilvl="4" w:tplc="40DC8188">
      <w:start w:val="1"/>
      <w:numFmt w:val="lowerLetter"/>
      <w:lvlText w:val="%5."/>
      <w:lvlJc w:val="left"/>
      <w:pPr>
        <w:ind w:left="3600" w:hanging="360"/>
      </w:pPr>
    </w:lvl>
    <w:lvl w:ilvl="5" w:tplc="9E3C0C1E">
      <w:start w:val="1"/>
      <w:numFmt w:val="lowerRoman"/>
      <w:lvlText w:val="%6."/>
      <w:lvlJc w:val="right"/>
      <w:pPr>
        <w:ind w:left="4320" w:hanging="180"/>
      </w:pPr>
    </w:lvl>
    <w:lvl w:ilvl="6" w:tplc="245E86A6">
      <w:start w:val="1"/>
      <w:numFmt w:val="decimal"/>
      <w:lvlText w:val="%7."/>
      <w:lvlJc w:val="left"/>
      <w:pPr>
        <w:ind w:left="5040" w:hanging="360"/>
      </w:pPr>
    </w:lvl>
    <w:lvl w:ilvl="7" w:tplc="37FC3774">
      <w:start w:val="1"/>
      <w:numFmt w:val="lowerLetter"/>
      <w:lvlText w:val="%8."/>
      <w:lvlJc w:val="left"/>
      <w:pPr>
        <w:ind w:left="5760" w:hanging="360"/>
      </w:pPr>
    </w:lvl>
    <w:lvl w:ilvl="8" w:tplc="DED2DE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FA3A8"/>
    <w:multiLevelType w:val="hybridMultilevel"/>
    <w:tmpl w:val="C9F8E8C6"/>
    <w:lvl w:ilvl="0" w:tplc="A82E611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A52F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B00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64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E0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58E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E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EAA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3C8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294E5"/>
    <w:multiLevelType w:val="hybridMultilevel"/>
    <w:tmpl w:val="48C2C278"/>
    <w:lvl w:ilvl="0" w:tplc="FE64D7E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9762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3A3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28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00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83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0E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E1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6E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8B361"/>
    <w:multiLevelType w:val="hybridMultilevel"/>
    <w:tmpl w:val="12FEEC92"/>
    <w:lvl w:ilvl="0" w:tplc="2A44F84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0C05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E06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B88C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C2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8EC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85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42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E6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CDDE4"/>
    <w:multiLevelType w:val="hybridMultilevel"/>
    <w:tmpl w:val="B11631C4"/>
    <w:lvl w:ilvl="0" w:tplc="91E44ED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312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EA2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21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125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B2A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AF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63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E7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7F26F3"/>
    <w:rsid w:val="0002741E"/>
    <w:rsid w:val="00034DE6"/>
    <w:rsid w:val="004C0B2D"/>
    <w:rsid w:val="009211F7"/>
    <w:rsid w:val="0092639F"/>
    <w:rsid w:val="00D02905"/>
    <w:rsid w:val="00ED0F7F"/>
    <w:rsid w:val="00F06E35"/>
    <w:rsid w:val="05AB212F"/>
    <w:rsid w:val="08F72C51"/>
    <w:rsid w:val="09C3785F"/>
    <w:rsid w:val="0B4C2CC1"/>
    <w:rsid w:val="0B6DCA7C"/>
    <w:rsid w:val="0F4BEB9C"/>
    <w:rsid w:val="1545EF15"/>
    <w:rsid w:val="15999B1E"/>
    <w:rsid w:val="1D8805C5"/>
    <w:rsid w:val="207EE619"/>
    <w:rsid w:val="2BDE963E"/>
    <w:rsid w:val="2D5F1973"/>
    <w:rsid w:val="319A5EA5"/>
    <w:rsid w:val="3B4EE531"/>
    <w:rsid w:val="424A2EFB"/>
    <w:rsid w:val="43DC0AAD"/>
    <w:rsid w:val="48AF2F24"/>
    <w:rsid w:val="4A12D292"/>
    <w:rsid w:val="4B627971"/>
    <w:rsid w:val="4CD46A98"/>
    <w:rsid w:val="4EF46D20"/>
    <w:rsid w:val="574CCEC2"/>
    <w:rsid w:val="5FD99D50"/>
    <w:rsid w:val="6C7F26F3"/>
    <w:rsid w:val="6F5FAC44"/>
    <w:rsid w:val="6F76C26C"/>
    <w:rsid w:val="72976F48"/>
    <w:rsid w:val="74937E93"/>
    <w:rsid w:val="75C653B9"/>
    <w:rsid w:val="76494E8B"/>
    <w:rsid w:val="783EDAEA"/>
    <w:rsid w:val="7843E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40AB"/>
  <w15:chartTrackingRefBased/>
  <w15:docId w15:val="{75228F78-1957-44FF-9316-E23363BE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319A5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Marta Ostafińska</cp:lastModifiedBy>
  <cp:revision>8</cp:revision>
  <dcterms:created xsi:type="dcterms:W3CDTF">2026-09-02T07:39:00Z</dcterms:created>
  <dcterms:modified xsi:type="dcterms:W3CDTF">2026-10-12T11:12:00Z</dcterms:modified>
</cp:coreProperties>
</file>