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608" w:rsidRDefault="00BC5608" w:rsidP="00BD63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238B" w:rsidRDefault="002E238B" w:rsidP="00BD63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E238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OKGMV.525.</w:t>
      </w:r>
      <w:r w:rsidR="00823B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Pr="002E238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.2025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     Tymbark, dnia </w:t>
      </w:r>
      <w:r w:rsidR="00CD0FE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23B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grudnia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2025 r.</w:t>
      </w:r>
    </w:p>
    <w:p w:rsidR="002E238B" w:rsidRPr="002E238B" w:rsidRDefault="002E238B" w:rsidP="00BD63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13797" w:rsidRPr="00287351" w:rsidRDefault="00F13797" w:rsidP="00BD63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873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wpłynięciu oferty organizacji pozarządowej na realizację zadania publicznego w trybie art. 19 a</w:t>
      </w:r>
      <w:r w:rsidR="00BD63C5" w:rsidRPr="002873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ustawy z dnia 24 kwietnia 2003 r. o działalności pożytku publicznego i o wolontariacie (tj. Dz. U. z 2024 r. poz. 1491 ze zm.)</w:t>
      </w:r>
    </w:p>
    <w:p w:rsidR="00F13797" w:rsidRPr="00F13797" w:rsidRDefault="00F13797" w:rsidP="00014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Tymbark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informuje, że</w:t>
      </w:r>
      <w:r w:rsidR="00CA75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3BA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CA75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dniu 1 </w:t>
      </w:r>
      <w:r w:rsidR="00823BA7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</w:t>
      </w:r>
      <w:r w:rsidR="00CA75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 r.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wpłynęła</w:t>
      </w:r>
      <w:r w:rsidR="00014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uproszczona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oferta 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Stowarzyszenia </w:t>
      </w:r>
      <w:proofErr w:type="spellStart"/>
      <w:r w:rsidR="00823B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Inveni</w:t>
      </w:r>
      <w:proofErr w:type="spellEnd"/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zadania publicznego pn. 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823B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Ferie z Logiką – Tydzień Szachów i Gier Umysłowych dla Dzieci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873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zakresu </w:t>
      </w:r>
      <w:r w:rsidR="002446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Gminnego programu profilaktyki i rozwiązywania problemów alkoholowych, </w:t>
      </w:r>
      <w:r w:rsidR="002873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z pominięciem otwartego konkursu ofert.</w:t>
      </w:r>
    </w:p>
    <w:p w:rsidR="00F13797" w:rsidRPr="00F13797" w:rsidRDefault="00F13797" w:rsidP="00014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Uwagi do oferty należy składać w terminie do dnia 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24469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D0F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grudnia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F137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. w Urzęd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</w:t>
      </w:r>
      <w:r w:rsidR="002C15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Tymbarku, 34-650 Tymbark 49</w:t>
      </w:r>
      <w:r w:rsidR="00014AC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sekretariacie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przesłać pocztą tradycyjną na adres: Urząd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Gminy w Tymbarku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34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65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Tymbark 49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pocztą elektroniczną na adres e-mail: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4" w:history="1">
        <w:r w:rsidRPr="00C447F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ug.tymbark@tymbark.pl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nadesłania uwag pocztą tradycyjną, o terminowości złożenia formularza decyduje data wpływu do Urzędu</w:t>
      </w:r>
      <w:r w:rsidR="00014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</w:t>
      </w:r>
      <w:r w:rsidRPr="00F1379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D63C5" w:rsidRDefault="00BD63C5" w:rsidP="00014A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C5EAB" w:rsidRDefault="00287351" w:rsidP="00287351">
      <w:pPr>
        <w:jc w:val="right"/>
      </w:pPr>
      <w:r>
        <w:t>Wójt Gminy Tymbark</w:t>
      </w:r>
    </w:p>
    <w:p w:rsidR="00287351" w:rsidRDefault="00287351" w:rsidP="00287351">
      <w:pPr>
        <w:jc w:val="right"/>
      </w:pPr>
      <w:r>
        <w:t>/-/ dr Paweł Ptaszek</w:t>
      </w:r>
    </w:p>
    <w:sectPr w:rsidR="00287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97"/>
    <w:rsid w:val="00014ACF"/>
    <w:rsid w:val="000C5EAB"/>
    <w:rsid w:val="00244691"/>
    <w:rsid w:val="00287351"/>
    <w:rsid w:val="002C1562"/>
    <w:rsid w:val="002E238B"/>
    <w:rsid w:val="00823BA7"/>
    <w:rsid w:val="009742F4"/>
    <w:rsid w:val="009827CA"/>
    <w:rsid w:val="00BC5608"/>
    <w:rsid w:val="00BD63C5"/>
    <w:rsid w:val="00CA7573"/>
    <w:rsid w:val="00CD0FE1"/>
    <w:rsid w:val="00F1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2DC90"/>
  <w15:chartTrackingRefBased/>
  <w15:docId w15:val="{9B47BE0A-14A5-4BA5-9AEC-5118C83F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F13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79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13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13797"/>
    <w:rPr>
      <w:b/>
      <w:bCs/>
    </w:rPr>
  </w:style>
  <w:style w:type="character" w:styleId="Hipercze">
    <w:name w:val="Hyperlink"/>
    <w:basedOn w:val="Domylnaczcionkaakapitu"/>
    <w:uiPriority w:val="99"/>
    <w:unhideWhenUsed/>
    <w:rsid w:val="00F1379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5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8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g.tymbark@tymba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trybk</dc:creator>
  <cp:keywords/>
  <dc:description/>
  <cp:lastModifiedBy>trybk</cp:lastModifiedBy>
  <cp:revision>10</cp:revision>
  <cp:lastPrinted>2025-02-12T08:45:00Z</cp:lastPrinted>
  <dcterms:created xsi:type="dcterms:W3CDTF">2025-02-07T13:50:00Z</dcterms:created>
  <dcterms:modified xsi:type="dcterms:W3CDTF">2025-12-04T10:56:00Z</dcterms:modified>
</cp:coreProperties>
</file>