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C6" w:rsidRDefault="00C53A50" w:rsidP="003077C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  <w:sz w:val="20"/>
          <w:szCs w:val="20"/>
        </w:rPr>
      </w:pPr>
      <w:r w:rsidRPr="00C53A50">
        <w:rPr>
          <w:rFonts w:asciiTheme="minorHAnsi" w:hAnsiTheme="minorHAnsi" w:cs="Arial"/>
          <w:noProof/>
          <w:color w:val="333333"/>
          <w:sz w:val="20"/>
          <w:szCs w:val="20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-727710</wp:posOffset>
            </wp:positionV>
            <wp:extent cx="5269230" cy="920115"/>
            <wp:effectExtent l="19050" t="0" r="7620" b="0"/>
            <wp:wrapTight wrapText="bothSides">
              <wp:wrapPolygon edited="0">
                <wp:start x="-78" y="0"/>
                <wp:lineTo x="-78" y="21019"/>
                <wp:lineTo x="21631" y="21019"/>
                <wp:lineTo x="21631" y="0"/>
                <wp:lineTo x="-78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8" t="-220" r="-38" b="-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920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692" w:rsidRDefault="00141692" w:rsidP="0008013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b/>
          <w:color w:val="333333"/>
          <w:szCs w:val="20"/>
        </w:rPr>
      </w:pPr>
    </w:p>
    <w:p w:rsidR="00141692" w:rsidRDefault="00141692" w:rsidP="0008013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b/>
          <w:color w:val="333333"/>
          <w:szCs w:val="20"/>
        </w:rPr>
      </w:pPr>
      <w:r>
        <w:rPr>
          <w:rFonts w:asciiTheme="minorHAnsi" w:hAnsiTheme="minorHAnsi" w:cs="Arial"/>
          <w:b/>
          <w:color w:val="333333"/>
          <w:szCs w:val="20"/>
        </w:rPr>
        <w:t>Mieszkańcom Chełma przypominamy o trwającym naborze uzupełniającym na montaż instalacji OZE</w:t>
      </w:r>
    </w:p>
    <w:p w:rsidR="00141692" w:rsidRDefault="00141692" w:rsidP="0008013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color w:val="333333"/>
          <w:sz w:val="20"/>
          <w:szCs w:val="20"/>
        </w:rPr>
      </w:pPr>
    </w:p>
    <w:p w:rsidR="000A7AF8" w:rsidRPr="00C53A50" w:rsidRDefault="000A7AF8" w:rsidP="0008013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b/>
          <w:color w:val="333333"/>
          <w:szCs w:val="20"/>
        </w:rPr>
      </w:pPr>
      <w:r>
        <w:rPr>
          <w:rFonts w:asciiTheme="minorHAnsi" w:hAnsiTheme="minorHAnsi" w:cs="Arial"/>
          <w:color w:val="333333"/>
          <w:sz w:val="20"/>
          <w:szCs w:val="20"/>
        </w:rPr>
        <w:t>w ramach projektów pt.</w:t>
      </w:r>
      <w:r w:rsidRPr="00E654E2">
        <w:t xml:space="preserve"> </w:t>
      </w:r>
      <w:r w:rsidRPr="00E654E2">
        <w:rPr>
          <w:rFonts w:asciiTheme="minorHAnsi" w:hAnsiTheme="minorHAnsi" w:cs="Arial"/>
          <w:color w:val="333333"/>
          <w:sz w:val="20"/>
          <w:szCs w:val="20"/>
        </w:rPr>
        <w:t>„Odnawialne źródła energii dla mieszkańców Chełma – Wniosek I” oraz „Odnawialne źródła energii dla mieszkańców Chełma – Wniosek II”</w:t>
      </w:r>
      <w:r>
        <w:rPr>
          <w:rFonts w:asciiTheme="minorHAnsi" w:hAnsiTheme="minorHAnsi" w:cs="Arial"/>
          <w:color w:val="333333"/>
          <w:sz w:val="20"/>
          <w:szCs w:val="20"/>
        </w:rPr>
        <w:t xml:space="preserve"> współfinansowanych ze środków Europejskiego Funduszu Rozwoju Regionalnego, Działanie</w:t>
      </w:r>
      <w:r w:rsidRPr="00E654E2">
        <w:rPr>
          <w:rFonts w:asciiTheme="minorHAnsi" w:hAnsiTheme="minorHAnsi" w:cs="Arial"/>
          <w:color w:val="333333"/>
          <w:sz w:val="20"/>
          <w:szCs w:val="20"/>
        </w:rPr>
        <w:t xml:space="preserve"> 4.1 Wsparcie wykorzystania odnawialnych źródeł energii Regionalnego Programu Operacyjnego Województwa Lubelskiego na lata 2014-2020</w:t>
      </w:r>
      <w:r>
        <w:rPr>
          <w:rFonts w:asciiTheme="minorHAnsi" w:hAnsiTheme="minorHAnsi" w:cs="Arial"/>
          <w:color w:val="333333"/>
          <w:sz w:val="20"/>
          <w:szCs w:val="20"/>
        </w:rPr>
        <w:t>.</w:t>
      </w:r>
    </w:p>
    <w:p w:rsidR="00C53A50" w:rsidRPr="00406DE4" w:rsidRDefault="00C53A50" w:rsidP="000B7495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333333"/>
          <w:sz w:val="20"/>
          <w:szCs w:val="20"/>
        </w:rPr>
      </w:pPr>
    </w:p>
    <w:p w:rsidR="00841974" w:rsidRDefault="000A7AF8" w:rsidP="000B7495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  <w:sz w:val="20"/>
          <w:szCs w:val="20"/>
        </w:rPr>
      </w:pPr>
      <w:r>
        <w:rPr>
          <w:rFonts w:asciiTheme="minorHAnsi" w:hAnsiTheme="minorHAnsi" w:cs="Arial"/>
          <w:color w:val="333333"/>
          <w:sz w:val="20"/>
          <w:szCs w:val="20"/>
        </w:rPr>
        <w:t>Nabór dotyczy</w:t>
      </w:r>
      <w:r w:rsidR="00841974">
        <w:rPr>
          <w:rFonts w:asciiTheme="minorHAnsi" w:hAnsiTheme="minorHAnsi" w:cs="Arial"/>
          <w:color w:val="333333"/>
          <w:sz w:val="20"/>
          <w:szCs w:val="20"/>
        </w:rPr>
        <w:t>:</w:t>
      </w:r>
    </w:p>
    <w:p w:rsidR="00841974" w:rsidRDefault="00841974" w:rsidP="00E654E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  <w:sz w:val="20"/>
          <w:szCs w:val="20"/>
        </w:rPr>
      </w:pPr>
      <w:r>
        <w:rPr>
          <w:rFonts w:asciiTheme="minorHAnsi" w:hAnsiTheme="minorHAnsi" w:cs="Arial"/>
          <w:color w:val="333333"/>
          <w:sz w:val="20"/>
          <w:szCs w:val="20"/>
        </w:rPr>
        <w:t>instalacji solarn</w:t>
      </w:r>
      <w:r w:rsidR="0008013E">
        <w:rPr>
          <w:rFonts w:asciiTheme="minorHAnsi" w:hAnsiTheme="minorHAnsi" w:cs="Arial"/>
          <w:color w:val="333333"/>
          <w:sz w:val="20"/>
          <w:szCs w:val="20"/>
        </w:rPr>
        <w:t>ych</w:t>
      </w:r>
      <w:r>
        <w:rPr>
          <w:rFonts w:asciiTheme="minorHAnsi" w:hAnsiTheme="minorHAnsi" w:cs="Arial"/>
          <w:color w:val="333333"/>
          <w:sz w:val="20"/>
          <w:szCs w:val="20"/>
        </w:rPr>
        <w:t xml:space="preserve"> do podgrzewania wody użytkowej</w:t>
      </w:r>
      <w:r w:rsidR="0008013E">
        <w:rPr>
          <w:rFonts w:asciiTheme="minorHAnsi" w:hAnsiTheme="minorHAnsi" w:cs="Arial"/>
          <w:color w:val="333333"/>
          <w:sz w:val="20"/>
          <w:szCs w:val="20"/>
        </w:rPr>
        <w:t xml:space="preserve"> (dwu i trzech panelowych)</w:t>
      </w:r>
      <w:r>
        <w:rPr>
          <w:rFonts w:asciiTheme="minorHAnsi" w:hAnsiTheme="minorHAnsi" w:cs="Arial"/>
          <w:color w:val="333333"/>
          <w:sz w:val="20"/>
          <w:szCs w:val="20"/>
        </w:rPr>
        <w:t>,</w:t>
      </w:r>
    </w:p>
    <w:p w:rsidR="00841974" w:rsidRDefault="00841974" w:rsidP="00E654E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  <w:sz w:val="20"/>
          <w:szCs w:val="20"/>
        </w:rPr>
      </w:pPr>
      <w:r>
        <w:rPr>
          <w:rFonts w:asciiTheme="minorHAnsi" w:hAnsiTheme="minorHAnsi" w:cs="Arial"/>
          <w:color w:val="333333"/>
          <w:sz w:val="20"/>
          <w:szCs w:val="20"/>
        </w:rPr>
        <w:t>instalacji fotowoltaiczn</w:t>
      </w:r>
      <w:r w:rsidR="0008013E">
        <w:rPr>
          <w:rFonts w:asciiTheme="minorHAnsi" w:hAnsiTheme="minorHAnsi" w:cs="Arial"/>
          <w:color w:val="333333"/>
          <w:sz w:val="20"/>
          <w:szCs w:val="20"/>
        </w:rPr>
        <w:t xml:space="preserve">ych </w:t>
      </w:r>
      <w:r>
        <w:rPr>
          <w:rFonts w:asciiTheme="minorHAnsi" w:hAnsiTheme="minorHAnsi" w:cs="Arial"/>
          <w:color w:val="333333"/>
          <w:sz w:val="20"/>
          <w:szCs w:val="20"/>
        </w:rPr>
        <w:t>do wytwarzania energii elektrycznej</w:t>
      </w:r>
      <w:r w:rsidR="0008013E">
        <w:rPr>
          <w:rFonts w:asciiTheme="minorHAnsi" w:hAnsiTheme="minorHAnsi" w:cs="Arial"/>
          <w:color w:val="333333"/>
          <w:sz w:val="20"/>
          <w:szCs w:val="20"/>
        </w:rPr>
        <w:t xml:space="preserve"> (o mocy minimum 2,1</w:t>
      </w:r>
      <w:r w:rsidR="00931CB9"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r w:rsidR="0008013E">
        <w:rPr>
          <w:rFonts w:asciiTheme="minorHAnsi" w:hAnsiTheme="minorHAnsi" w:cs="Arial"/>
          <w:color w:val="333333"/>
          <w:sz w:val="20"/>
          <w:szCs w:val="20"/>
        </w:rPr>
        <w:t>kW, ale nie większych niż 3,</w:t>
      </w:r>
      <w:r w:rsidR="002117E7">
        <w:rPr>
          <w:rFonts w:asciiTheme="minorHAnsi" w:hAnsiTheme="minorHAnsi" w:cs="Arial"/>
          <w:color w:val="333333"/>
          <w:sz w:val="20"/>
          <w:szCs w:val="20"/>
        </w:rPr>
        <w:t>6</w:t>
      </w:r>
      <w:r w:rsidR="00931CB9"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r w:rsidR="0008013E">
        <w:rPr>
          <w:rFonts w:asciiTheme="minorHAnsi" w:hAnsiTheme="minorHAnsi" w:cs="Arial"/>
          <w:color w:val="333333"/>
          <w:sz w:val="20"/>
          <w:szCs w:val="20"/>
        </w:rPr>
        <w:t>kW)</w:t>
      </w:r>
      <w:r>
        <w:rPr>
          <w:rFonts w:asciiTheme="minorHAnsi" w:hAnsiTheme="minorHAnsi" w:cs="Arial"/>
          <w:color w:val="333333"/>
          <w:sz w:val="20"/>
          <w:szCs w:val="20"/>
        </w:rPr>
        <w:t>,</w:t>
      </w:r>
    </w:p>
    <w:p w:rsidR="00E654E2" w:rsidRDefault="00E654E2" w:rsidP="00E654E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  <w:sz w:val="20"/>
          <w:szCs w:val="20"/>
        </w:rPr>
      </w:pPr>
      <w:r>
        <w:rPr>
          <w:rFonts w:asciiTheme="minorHAnsi" w:hAnsiTheme="minorHAnsi" w:cs="Arial"/>
          <w:color w:val="333333"/>
          <w:sz w:val="20"/>
          <w:szCs w:val="20"/>
        </w:rPr>
        <w:t>kotłów na biomasę</w:t>
      </w:r>
      <w:r w:rsidR="0008013E">
        <w:rPr>
          <w:rFonts w:asciiTheme="minorHAnsi" w:hAnsiTheme="minorHAnsi" w:cs="Arial"/>
          <w:color w:val="333333"/>
          <w:sz w:val="20"/>
          <w:szCs w:val="20"/>
        </w:rPr>
        <w:t xml:space="preserve"> (o mocy 10 kW, 15 kW oraz 20 kW)</w:t>
      </w:r>
      <w:r>
        <w:rPr>
          <w:rFonts w:asciiTheme="minorHAnsi" w:hAnsiTheme="minorHAnsi" w:cs="Arial"/>
          <w:color w:val="333333"/>
          <w:sz w:val="20"/>
          <w:szCs w:val="20"/>
        </w:rPr>
        <w:t>.</w:t>
      </w:r>
    </w:p>
    <w:p w:rsidR="007A549A" w:rsidRDefault="007A549A" w:rsidP="007A549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color w:val="333333"/>
          <w:sz w:val="20"/>
          <w:szCs w:val="20"/>
        </w:rPr>
      </w:pPr>
    </w:p>
    <w:p w:rsidR="007A549A" w:rsidRDefault="007A549A" w:rsidP="007A549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  <w:sz w:val="20"/>
          <w:szCs w:val="20"/>
        </w:rPr>
      </w:pPr>
      <w:r>
        <w:rPr>
          <w:rFonts w:asciiTheme="minorHAnsi" w:hAnsiTheme="minorHAnsi" w:cs="Arial"/>
          <w:color w:val="333333"/>
          <w:sz w:val="20"/>
          <w:szCs w:val="20"/>
        </w:rPr>
        <w:t xml:space="preserve">Wypełnioną i podpisaną deklarację </w:t>
      </w:r>
      <w:r w:rsidR="00D71CFB">
        <w:rPr>
          <w:rFonts w:asciiTheme="minorHAnsi" w:hAnsiTheme="minorHAnsi" w:cs="Arial"/>
          <w:color w:val="333333"/>
          <w:sz w:val="20"/>
          <w:szCs w:val="20"/>
        </w:rPr>
        <w:t xml:space="preserve">(która jest dostępna na stronie internetowej Urzędu Miasta, w Biurze Obsługi Interesanta) </w:t>
      </w:r>
      <w:r>
        <w:rPr>
          <w:rFonts w:asciiTheme="minorHAnsi" w:hAnsiTheme="minorHAnsi" w:cs="Arial"/>
          <w:color w:val="333333"/>
          <w:sz w:val="20"/>
          <w:szCs w:val="20"/>
        </w:rPr>
        <w:t xml:space="preserve">mieszkaniec </w:t>
      </w:r>
      <w:r w:rsidR="00D71CFB">
        <w:rPr>
          <w:rFonts w:asciiTheme="minorHAnsi" w:hAnsiTheme="minorHAnsi" w:cs="Arial"/>
          <w:color w:val="333333"/>
          <w:sz w:val="20"/>
          <w:szCs w:val="20"/>
        </w:rPr>
        <w:t>składa</w:t>
      </w:r>
      <w:r>
        <w:rPr>
          <w:rFonts w:asciiTheme="minorHAnsi" w:hAnsiTheme="minorHAnsi" w:cs="Arial"/>
          <w:color w:val="333333"/>
          <w:sz w:val="20"/>
          <w:szCs w:val="20"/>
        </w:rPr>
        <w:t xml:space="preserve">: </w:t>
      </w:r>
    </w:p>
    <w:p w:rsidR="007A549A" w:rsidRDefault="007A549A" w:rsidP="007A549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  <w:sz w:val="20"/>
          <w:szCs w:val="20"/>
        </w:rPr>
      </w:pPr>
      <w:r>
        <w:rPr>
          <w:rFonts w:asciiTheme="minorHAnsi" w:hAnsiTheme="minorHAnsi" w:cs="Arial"/>
          <w:color w:val="333333"/>
          <w:sz w:val="20"/>
          <w:szCs w:val="20"/>
        </w:rPr>
        <w:t>w Biurze Obsługi Interesanta Urzędu Miasta Chełm, przy ul. Lubelska 65, 22-100 Chełm, w godzinach pracy urzędu,</w:t>
      </w:r>
    </w:p>
    <w:p w:rsidR="007A549A" w:rsidRPr="00F94A1C" w:rsidRDefault="007A549A" w:rsidP="007A549A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F94A1C">
        <w:rPr>
          <w:rFonts w:asciiTheme="minorHAnsi" w:hAnsiTheme="minorHAnsi" w:cs="Arial"/>
          <w:color w:val="333333"/>
          <w:sz w:val="20"/>
          <w:szCs w:val="20"/>
        </w:rPr>
        <w:t xml:space="preserve">przez </w:t>
      </w:r>
      <w:proofErr w:type="spellStart"/>
      <w:r w:rsidRPr="00F94A1C">
        <w:rPr>
          <w:rFonts w:asciiTheme="minorHAnsi" w:hAnsiTheme="minorHAnsi" w:cs="Arial"/>
          <w:color w:val="333333"/>
          <w:sz w:val="20"/>
          <w:szCs w:val="20"/>
        </w:rPr>
        <w:t>ePUAP</w:t>
      </w:r>
      <w:proofErr w:type="spellEnd"/>
      <w:r w:rsidRPr="00F94A1C"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r w:rsidRPr="00F94A1C">
        <w:rPr>
          <w:rFonts w:asciiTheme="minorHAnsi" w:hAnsiTheme="minorHAnsi" w:cstheme="minorHAnsi"/>
          <w:color w:val="333333"/>
          <w:sz w:val="20"/>
          <w:szCs w:val="20"/>
        </w:rPr>
        <w:t xml:space="preserve">na skrytkę Urzędu Miasta Chełm: </w:t>
      </w:r>
      <w:r w:rsidRPr="00F94A1C">
        <w:rPr>
          <w:rFonts w:asciiTheme="minorHAnsi" w:hAnsiTheme="minorHAnsi" w:cstheme="minorHAnsi"/>
          <w:bCs/>
          <w:sz w:val="20"/>
          <w:szCs w:val="20"/>
        </w:rPr>
        <w:t xml:space="preserve">/1ftwnv7267/skrytka </w:t>
      </w:r>
    </w:p>
    <w:p w:rsidR="007A549A" w:rsidRPr="00F94A1C" w:rsidRDefault="007A549A" w:rsidP="007A549A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</w:t>
      </w:r>
      <w:r w:rsidRPr="00F94A1C">
        <w:rPr>
          <w:rFonts w:asciiTheme="minorHAnsi" w:hAnsiTheme="minorHAnsi" w:cstheme="minorHAnsi"/>
          <w:bCs/>
          <w:sz w:val="20"/>
          <w:szCs w:val="20"/>
        </w:rPr>
        <w:t xml:space="preserve">ismo </w:t>
      </w:r>
      <w:r>
        <w:rPr>
          <w:rFonts w:asciiTheme="minorHAnsi" w:hAnsiTheme="minorHAnsi" w:cstheme="minorHAnsi"/>
          <w:bCs/>
          <w:sz w:val="20"/>
          <w:szCs w:val="20"/>
        </w:rPr>
        <w:t xml:space="preserve">ogólne składane do urzędu i załączona do niego deklaracja w wersji elektronicznej musi </w:t>
      </w:r>
      <w:r w:rsidRPr="00F94A1C">
        <w:rPr>
          <w:rFonts w:asciiTheme="minorHAnsi" w:hAnsiTheme="minorHAnsi" w:cstheme="minorHAnsi"/>
          <w:bCs/>
          <w:sz w:val="20"/>
          <w:szCs w:val="20"/>
        </w:rPr>
        <w:t>być op</w:t>
      </w:r>
      <w:r>
        <w:rPr>
          <w:rFonts w:asciiTheme="minorHAnsi" w:hAnsiTheme="minorHAnsi" w:cstheme="minorHAnsi"/>
          <w:bCs/>
          <w:sz w:val="20"/>
          <w:szCs w:val="20"/>
        </w:rPr>
        <w:t>atrzona</w:t>
      </w:r>
      <w:r w:rsidRPr="00F94A1C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kwalifikowanym podpisem elektronicznym lub profilem zaufanym.</w:t>
      </w:r>
    </w:p>
    <w:p w:rsidR="007A549A" w:rsidRDefault="007A549A" w:rsidP="007A549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color w:val="333333"/>
          <w:sz w:val="20"/>
          <w:szCs w:val="20"/>
        </w:rPr>
      </w:pPr>
    </w:p>
    <w:p w:rsidR="007A549A" w:rsidRDefault="007A549A" w:rsidP="007A549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  <w:sz w:val="20"/>
          <w:szCs w:val="20"/>
        </w:rPr>
      </w:pPr>
      <w:r>
        <w:rPr>
          <w:rFonts w:asciiTheme="minorHAnsi" w:hAnsiTheme="minorHAnsi" w:cs="Arial"/>
          <w:color w:val="333333"/>
          <w:sz w:val="20"/>
          <w:szCs w:val="20"/>
        </w:rPr>
        <w:t>Deklaracje będą przyjmowane do wyczerpania wolnych instalacji w ww. projektach. Decyduje kolejność zgłoszeń.</w:t>
      </w:r>
    </w:p>
    <w:p w:rsidR="007A549A" w:rsidRPr="007D5EE6" w:rsidRDefault="007A549A" w:rsidP="007A549A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  <w:sz w:val="20"/>
          <w:szCs w:val="20"/>
        </w:rPr>
      </w:pPr>
    </w:p>
    <w:p w:rsidR="00931CB9" w:rsidRPr="000958B1" w:rsidRDefault="00D71CFB" w:rsidP="003D7B13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color w:val="333333"/>
          <w:sz w:val="20"/>
          <w:szCs w:val="20"/>
        </w:rPr>
      </w:pPr>
      <w:r w:rsidRPr="000958B1">
        <w:rPr>
          <w:rFonts w:asciiTheme="minorHAnsi" w:hAnsiTheme="minorHAnsi" w:cs="Arial"/>
          <w:b/>
          <w:color w:val="333333"/>
          <w:sz w:val="20"/>
          <w:szCs w:val="20"/>
        </w:rPr>
        <w:t xml:space="preserve">W związku z otrzymanym przez Miasto Chełm dofinansowaniem na realizację ww. instalacji </w:t>
      </w:r>
      <w:r w:rsidR="003D7B13" w:rsidRPr="000958B1">
        <w:rPr>
          <w:rFonts w:asciiTheme="minorHAnsi" w:hAnsiTheme="minorHAnsi" w:cs="Arial"/>
          <w:b/>
          <w:color w:val="333333"/>
          <w:sz w:val="20"/>
          <w:szCs w:val="20"/>
        </w:rPr>
        <w:t>koszt mieszkańca w przypadku poszczególnych instalacji wynosi:</w:t>
      </w:r>
    </w:p>
    <w:p w:rsidR="00BA7186" w:rsidRDefault="00BA7186" w:rsidP="000B7495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333333"/>
          <w:sz w:val="20"/>
          <w:szCs w:val="20"/>
        </w:rPr>
      </w:pPr>
    </w:p>
    <w:tbl>
      <w:tblPr>
        <w:tblStyle w:val="Tabela-Siatka"/>
        <w:tblW w:w="0" w:type="auto"/>
        <w:tblInd w:w="1123" w:type="dxa"/>
        <w:tblLook w:val="04A0"/>
      </w:tblPr>
      <w:tblGrid>
        <w:gridCol w:w="4077"/>
        <w:gridCol w:w="2747"/>
      </w:tblGrid>
      <w:tr w:rsidR="003866D6" w:rsidRPr="00104E25" w:rsidTr="00CB2D5F">
        <w:trPr>
          <w:trHeight w:val="571"/>
        </w:trPr>
        <w:tc>
          <w:tcPr>
            <w:tcW w:w="4077" w:type="dxa"/>
            <w:shd w:val="clear" w:color="auto" w:fill="548DD4" w:themeFill="text2" w:themeFillTint="99"/>
            <w:vAlign w:val="center"/>
          </w:tcPr>
          <w:p w:rsidR="003866D6" w:rsidRPr="00104E25" w:rsidRDefault="003866D6" w:rsidP="00CB2D5F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104E25">
              <w:rPr>
                <w:rFonts w:asciiTheme="minorHAnsi" w:hAnsiTheme="minorHAnsi" w:cstheme="minorHAnsi"/>
                <w:sz w:val="18"/>
                <w:szCs w:val="18"/>
              </w:rPr>
              <w:t>Rodzaj instalacji</w:t>
            </w:r>
          </w:p>
        </w:tc>
        <w:tc>
          <w:tcPr>
            <w:tcW w:w="2747" w:type="dxa"/>
            <w:shd w:val="clear" w:color="auto" w:fill="548DD4" w:themeFill="text2" w:themeFillTint="99"/>
            <w:vAlign w:val="center"/>
          </w:tcPr>
          <w:p w:rsidR="00CB2D5F" w:rsidRDefault="00517A1B" w:rsidP="00CB2D5F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104E25">
              <w:rPr>
                <w:rFonts w:asciiTheme="minorHAnsi" w:hAnsiTheme="minorHAnsi" w:cstheme="minorHAnsi"/>
                <w:sz w:val="18"/>
                <w:szCs w:val="18"/>
              </w:rPr>
              <w:t>Wkład</w:t>
            </w:r>
            <w:r w:rsidR="003866D6" w:rsidRPr="00104E25">
              <w:rPr>
                <w:rFonts w:asciiTheme="minorHAnsi" w:hAnsiTheme="minorHAnsi" w:cstheme="minorHAnsi"/>
                <w:sz w:val="18"/>
                <w:szCs w:val="18"/>
              </w:rPr>
              <w:t xml:space="preserve"> mieszkańca</w:t>
            </w:r>
          </w:p>
          <w:p w:rsidR="003866D6" w:rsidRPr="00104E25" w:rsidRDefault="003866D6" w:rsidP="00CB2D5F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104E25">
              <w:rPr>
                <w:rFonts w:asciiTheme="minorHAnsi" w:hAnsiTheme="minorHAnsi" w:cstheme="minorHAnsi"/>
                <w:sz w:val="18"/>
                <w:szCs w:val="18"/>
              </w:rPr>
              <w:t xml:space="preserve"> w zł</w:t>
            </w:r>
          </w:p>
        </w:tc>
      </w:tr>
      <w:tr w:rsidR="003866D6" w:rsidRPr="00104E25" w:rsidTr="00CB2D5F">
        <w:trPr>
          <w:trHeight w:val="423"/>
        </w:trPr>
        <w:tc>
          <w:tcPr>
            <w:tcW w:w="6824" w:type="dxa"/>
            <w:gridSpan w:val="2"/>
            <w:vAlign w:val="center"/>
          </w:tcPr>
          <w:p w:rsidR="003866D6" w:rsidRPr="00104E25" w:rsidRDefault="003866D6" w:rsidP="00CB2D5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</w:pPr>
            <w:r w:rsidRPr="00104E25"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  <w:t>Instalacje montowane w/na budynku mieszkalnym</w:t>
            </w:r>
          </w:p>
        </w:tc>
      </w:tr>
      <w:tr w:rsidR="003866D6" w:rsidRPr="00104E25" w:rsidTr="00CB2D5F">
        <w:tc>
          <w:tcPr>
            <w:tcW w:w="4077" w:type="dxa"/>
            <w:vAlign w:val="center"/>
          </w:tcPr>
          <w:p w:rsidR="003866D6" w:rsidRPr="00104E25" w:rsidRDefault="003866D6" w:rsidP="00CB2D5F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04E25">
              <w:rPr>
                <w:rFonts w:asciiTheme="minorHAnsi" w:hAnsiTheme="minorHAnsi" w:cstheme="minorHAnsi"/>
                <w:b w:val="0"/>
                <w:sz w:val="18"/>
                <w:szCs w:val="18"/>
              </w:rPr>
              <w:t>Zestaw kolektorów słonecznych 2 - panelowych</w:t>
            </w:r>
          </w:p>
        </w:tc>
        <w:tc>
          <w:tcPr>
            <w:tcW w:w="2747" w:type="dxa"/>
            <w:vAlign w:val="center"/>
          </w:tcPr>
          <w:p w:rsidR="003866D6" w:rsidRPr="00104E25" w:rsidRDefault="006672A5" w:rsidP="00CB2D5F">
            <w:pPr>
              <w:pStyle w:val="Nagwek2"/>
              <w:spacing w:before="0" w:beforeAutospacing="0" w:after="0" w:afterAutospacing="0"/>
              <w:jc w:val="right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6789,16</w:t>
            </w:r>
          </w:p>
        </w:tc>
      </w:tr>
      <w:tr w:rsidR="003866D6" w:rsidRPr="00104E25" w:rsidTr="00CB2D5F">
        <w:tc>
          <w:tcPr>
            <w:tcW w:w="4077" w:type="dxa"/>
            <w:vAlign w:val="center"/>
          </w:tcPr>
          <w:p w:rsidR="003866D6" w:rsidRPr="00104E25" w:rsidRDefault="003866D6" w:rsidP="00CB2D5F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04E25">
              <w:rPr>
                <w:rFonts w:asciiTheme="minorHAnsi" w:hAnsiTheme="minorHAnsi" w:cstheme="minorHAnsi"/>
                <w:b w:val="0"/>
                <w:sz w:val="18"/>
                <w:szCs w:val="18"/>
              </w:rPr>
              <w:t>Zestaw kolektorów słonecznych 3- panelowych</w:t>
            </w:r>
          </w:p>
        </w:tc>
        <w:tc>
          <w:tcPr>
            <w:tcW w:w="2747" w:type="dxa"/>
            <w:vAlign w:val="center"/>
          </w:tcPr>
          <w:p w:rsidR="003866D6" w:rsidRPr="00104E25" w:rsidRDefault="006672A5" w:rsidP="00CB2D5F">
            <w:pPr>
              <w:pStyle w:val="Nagwek2"/>
              <w:spacing w:before="0" w:beforeAutospacing="0" w:after="0" w:afterAutospacing="0"/>
              <w:jc w:val="right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8076,60</w:t>
            </w:r>
          </w:p>
        </w:tc>
      </w:tr>
      <w:tr w:rsidR="003866D6" w:rsidRPr="006672A5" w:rsidTr="00CB2D5F">
        <w:tc>
          <w:tcPr>
            <w:tcW w:w="4077" w:type="dxa"/>
            <w:vAlign w:val="center"/>
          </w:tcPr>
          <w:p w:rsidR="003866D6" w:rsidRPr="00104E25" w:rsidRDefault="003866D6" w:rsidP="00CB2D5F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04E25">
              <w:rPr>
                <w:rFonts w:asciiTheme="minorHAnsi" w:hAnsiTheme="minorHAnsi" w:cstheme="minorHAnsi"/>
                <w:b w:val="0"/>
                <w:sz w:val="18"/>
                <w:szCs w:val="18"/>
              </w:rPr>
              <w:t>Instalacja PV o mocy min. 2,1 kW</w:t>
            </w:r>
          </w:p>
        </w:tc>
        <w:tc>
          <w:tcPr>
            <w:tcW w:w="2747" w:type="dxa"/>
            <w:vAlign w:val="center"/>
          </w:tcPr>
          <w:p w:rsidR="003866D6" w:rsidRPr="006672A5" w:rsidRDefault="006672A5" w:rsidP="00CB2D5F">
            <w:pPr>
              <w:pStyle w:val="Nagwek2"/>
              <w:spacing w:before="0" w:beforeAutospacing="0" w:after="0" w:afterAutospacing="0"/>
              <w:jc w:val="righ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6672A5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5238,00</w:t>
            </w:r>
          </w:p>
        </w:tc>
      </w:tr>
      <w:tr w:rsidR="003866D6" w:rsidRPr="006672A5" w:rsidTr="00CB2D5F">
        <w:tc>
          <w:tcPr>
            <w:tcW w:w="4077" w:type="dxa"/>
            <w:vAlign w:val="center"/>
          </w:tcPr>
          <w:p w:rsidR="003866D6" w:rsidRPr="00104E25" w:rsidRDefault="003866D6" w:rsidP="00CB2D5F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04E25">
              <w:rPr>
                <w:rFonts w:asciiTheme="minorHAnsi" w:hAnsiTheme="minorHAnsi" w:cstheme="minorHAnsi"/>
                <w:b w:val="0"/>
                <w:sz w:val="18"/>
                <w:szCs w:val="18"/>
              </w:rPr>
              <w:t>Instalacja PV o mocy min. 2,4 kW</w:t>
            </w:r>
          </w:p>
        </w:tc>
        <w:tc>
          <w:tcPr>
            <w:tcW w:w="2747" w:type="dxa"/>
            <w:vAlign w:val="center"/>
          </w:tcPr>
          <w:p w:rsidR="003866D6" w:rsidRPr="006672A5" w:rsidRDefault="006672A5" w:rsidP="00CB2D5F">
            <w:pPr>
              <w:pStyle w:val="Nagwek2"/>
              <w:spacing w:before="0" w:beforeAutospacing="0" w:after="0" w:afterAutospacing="0"/>
              <w:jc w:val="righ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6672A5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5508,00</w:t>
            </w:r>
          </w:p>
        </w:tc>
      </w:tr>
      <w:tr w:rsidR="003866D6" w:rsidRPr="006672A5" w:rsidTr="00CB2D5F">
        <w:tc>
          <w:tcPr>
            <w:tcW w:w="4077" w:type="dxa"/>
            <w:vAlign w:val="center"/>
          </w:tcPr>
          <w:p w:rsidR="003866D6" w:rsidRPr="00104E25" w:rsidRDefault="003866D6" w:rsidP="00CB2D5F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04E25">
              <w:rPr>
                <w:rFonts w:asciiTheme="minorHAnsi" w:hAnsiTheme="minorHAnsi" w:cstheme="minorHAnsi"/>
                <w:b w:val="0"/>
                <w:sz w:val="18"/>
                <w:szCs w:val="18"/>
              </w:rPr>
              <w:t>Instalacja PV o mocy min. 3 kW</w:t>
            </w:r>
          </w:p>
        </w:tc>
        <w:tc>
          <w:tcPr>
            <w:tcW w:w="2747" w:type="dxa"/>
            <w:vAlign w:val="center"/>
          </w:tcPr>
          <w:p w:rsidR="003866D6" w:rsidRPr="006672A5" w:rsidRDefault="006672A5" w:rsidP="00CB2D5F">
            <w:pPr>
              <w:pStyle w:val="Nagwek2"/>
              <w:spacing w:before="0" w:beforeAutospacing="0" w:after="0" w:afterAutospacing="0"/>
              <w:jc w:val="righ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6672A5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6436,80</w:t>
            </w:r>
          </w:p>
        </w:tc>
      </w:tr>
      <w:tr w:rsidR="003866D6" w:rsidRPr="006672A5" w:rsidTr="00CB2D5F">
        <w:trPr>
          <w:trHeight w:val="228"/>
        </w:trPr>
        <w:tc>
          <w:tcPr>
            <w:tcW w:w="4077" w:type="dxa"/>
            <w:vAlign w:val="center"/>
          </w:tcPr>
          <w:p w:rsidR="003866D6" w:rsidRPr="00104E25" w:rsidRDefault="003866D6" w:rsidP="00CB2D5F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04E25">
              <w:rPr>
                <w:rFonts w:asciiTheme="minorHAnsi" w:hAnsiTheme="minorHAnsi" w:cstheme="minorHAnsi"/>
                <w:b w:val="0"/>
                <w:sz w:val="18"/>
                <w:szCs w:val="18"/>
              </w:rPr>
              <w:t>Instalacja PV o mocy min. 3,6 kW</w:t>
            </w:r>
          </w:p>
        </w:tc>
        <w:tc>
          <w:tcPr>
            <w:tcW w:w="2747" w:type="dxa"/>
            <w:vAlign w:val="center"/>
          </w:tcPr>
          <w:p w:rsidR="003866D6" w:rsidRPr="006672A5" w:rsidRDefault="006672A5" w:rsidP="00CB2D5F">
            <w:pPr>
              <w:pStyle w:val="Nagwek2"/>
              <w:spacing w:before="0" w:beforeAutospacing="0" w:after="0" w:afterAutospacing="0"/>
              <w:jc w:val="righ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6672A5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7020,00</w:t>
            </w:r>
          </w:p>
        </w:tc>
      </w:tr>
      <w:tr w:rsidR="003866D6" w:rsidRPr="006672A5" w:rsidTr="00CB2D5F">
        <w:tc>
          <w:tcPr>
            <w:tcW w:w="4077" w:type="dxa"/>
            <w:vAlign w:val="center"/>
          </w:tcPr>
          <w:p w:rsidR="003866D6" w:rsidRPr="00104E25" w:rsidRDefault="003866D6" w:rsidP="00CB2D5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04E25">
              <w:rPr>
                <w:rFonts w:cstheme="minorHAnsi"/>
                <w:color w:val="000000"/>
                <w:sz w:val="18"/>
                <w:szCs w:val="18"/>
              </w:rPr>
              <w:t>Kocioł opalany biomasą o mocy 10 kW</w:t>
            </w:r>
          </w:p>
        </w:tc>
        <w:tc>
          <w:tcPr>
            <w:tcW w:w="2747" w:type="dxa"/>
            <w:vAlign w:val="center"/>
          </w:tcPr>
          <w:p w:rsidR="003866D6" w:rsidRPr="006672A5" w:rsidRDefault="006672A5" w:rsidP="00CB2D5F">
            <w:pPr>
              <w:pStyle w:val="Nagwek2"/>
              <w:spacing w:before="0" w:beforeAutospacing="0" w:after="0" w:afterAutospacing="0"/>
              <w:jc w:val="righ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6672A5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11964,00</w:t>
            </w:r>
          </w:p>
        </w:tc>
      </w:tr>
      <w:tr w:rsidR="003866D6" w:rsidRPr="006672A5" w:rsidTr="00CB2D5F">
        <w:tc>
          <w:tcPr>
            <w:tcW w:w="4077" w:type="dxa"/>
            <w:vAlign w:val="center"/>
          </w:tcPr>
          <w:p w:rsidR="003866D6" w:rsidRPr="00104E25" w:rsidRDefault="003866D6" w:rsidP="00CB2D5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04E25">
              <w:rPr>
                <w:rFonts w:cstheme="minorHAnsi"/>
                <w:color w:val="000000"/>
                <w:sz w:val="18"/>
                <w:szCs w:val="18"/>
              </w:rPr>
              <w:t>Kocioł opalany biomasą o mocy 15 kW</w:t>
            </w:r>
          </w:p>
        </w:tc>
        <w:tc>
          <w:tcPr>
            <w:tcW w:w="2747" w:type="dxa"/>
            <w:vAlign w:val="center"/>
          </w:tcPr>
          <w:p w:rsidR="003866D6" w:rsidRPr="006672A5" w:rsidRDefault="006672A5" w:rsidP="00CB2D5F">
            <w:pPr>
              <w:pStyle w:val="Nagwek2"/>
              <w:spacing w:before="0" w:beforeAutospacing="0" w:after="0" w:afterAutospacing="0"/>
              <w:jc w:val="righ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6672A5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11639,00</w:t>
            </w:r>
          </w:p>
        </w:tc>
      </w:tr>
      <w:tr w:rsidR="003866D6" w:rsidRPr="006672A5" w:rsidTr="00CB2D5F">
        <w:tc>
          <w:tcPr>
            <w:tcW w:w="4077" w:type="dxa"/>
            <w:vAlign w:val="center"/>
          </w:tcPr>
          <w:p w:rsidR="003866D6" w:rsidRPr="00104E25" w:rsidRDefault="003866D6" w:rsidP="00CB2D5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04E25">
              <w:rPr>
                <w:rFonts w:cstheme="minorHAnsi"/>
                <w:color w:val="000000"/>
                <w:sz w:val="18"/>
                <w:szCs w:val="18"/>
              </w:rPr>
              <w:t>Kocioł opalany biomasą o mocy 20kW</w:t>
            </w:r>
          </w:p>
        </w:tc>
        <w:tc>
          <w:tcPr>
            <w:tcW w:w="2747" w:type="dxa"/>
            <w:vAlign w:val="center"/>
          </w:tcPr>
          <w:p w:rsidR="003866D6" w:rsidRPr="006672A5" w:rsidRDefault="006672A5" w:rsidP="00CB2D5F">
            <w:pPr>
              <w:pStyle w:val="Nagwek2"/>
              <w:spacing w:before="0" w:beforeAutospacing="0" w:after="0" w:afterAutospacing="0"/>
              <w:jc w:val="righ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6672A5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11962,00</w:t>
            </w:r>
          </w:p>
        </w:tc>
      </w:tr>
      <w:tr w:rsidR="003866D6" w:rsidRPr="00104E25" w:rsidTr="00CB2D5F">
        <w:trPr>
          <w:trHeight w:val="398"/>
        </w:trPr>
        <w:tc>
          <w:tcPr>
            <w:tcW w:w="6824" w:type="dxa"/>
            <w:gridSpan w:val="2"/>
            <w:vAlign w:val="center"/>
          </w:tcPr>
          <w:p w:rsidR="003866D6" w:rsidRPr="00104E25" w:rsidRDefault="003866D6" w:rsidP="00CB2D5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</w:pPr>
            <w:r w:rsidRPr="00104E25"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  <w:t>Instalacje montowane poza budynkiem mieszkalnym</w:t>
            </w:r>
          </w:p>
        </w:tc>
      </w:tr>
      <w:tr w:rsidR="003866D6" w:rsidRPr="00104E25" w:rsidTr="00CB2D5F">
        <w:tc>
          <w:tcPr>
            <w:tcW w:w="4077" w:type="dxa"/>
            <w:vAlign w:val="center"/>
          </w:tcPr>
          <w:p w:rsidR="003866D6" w:rsidRPr="00104E25" w:rsidRDefault="003866D6" w:rsidP="00CB2D5F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04E25">
              <w:rPr>
                <w:rFonts w:asciiTheme="minorHAnsi" w:hAnsiTheme="minorHAnsi" w:cstheme="minorHAnsi"/>
                <w:b w:val="0"/>
                <w:sz w:val="18"/>
                <w:szCs w:val="18"/>
              </w:rPr>
              <w:lastRenderedPageBreak/>
              <w:t>Zestaw kolektorów słonecznych 2 - panelowych</w:t>
            </w:r>
          </w:p>
        </w:tc>
        <w:tc>
          <w:tcPr>
            <w:tcW w:w="2747" w:type="dxa"/>
            <w:vAlign w:val="center"/>
          </w:tcPr>
          <w:p w:rsidR="003866D6" w:rsidRPr="00104E25" w:rsidRDefault="006672A5" w:rsidP="00CB2D5F">
            <w:pPr>
              <w:pStyle w:val="Nagwek2"/>
              <w:spacing w:before="0" w:beforeAutospacing="0" w:after="0" w:afterAutospacing="0"/>
              <w:jc w:val="right"/>
              <w:outlineLvl w:val="1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8950,87</w:t>
            </w:r>
          </w:p>
        </w:tc>
      </w:tr>
      <w:tr w:rsidR="003866D6" w:rsidRPr="00104E25" w:rsidTr="00CB2D5F">
        <w:tc>
          <w:tcPr>
            <w:tcW w:w="4077" w:type="dxa"/>
            <w:vAlign w:val="center"/>
          </w:tcPr>
          <w:p w:rsidR="003866D6" w:rsidRPr="00104E25" w:rsidRDefault="003866D6" w:rsidP="00CB2D5F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04E25">
              <w:rPr>
                <w:rFonts w:asciiTheme="minorHAnsi" w:hAnsiTheme="minorHAnsi" w:cstheme="minorHAnsi"/>
                <w:b w:val="0"/>
                <w:sz w:val="18"/>
                <w:szCs w:val="18"/>
              </w:rPr>
              <w:t>Zestaw kolektorów słonecznych 3- panelowych</w:t>
            </w:r>
          </w:p>
        </w:tc>
        <w:tc>
          <w:tcPr>
            <w:tcW w:w="2747" w:type="dxa"/>
            <w:vAlign w:val="center"/>
          </w:tcPr>
          <w:p w:rsidR="003866D6" w:rsidRPr="00104E25" w:rsidRDefault="006672A5" w:rsidP="00CB2D5F">
            <w:pPr>
              <w:pStyle w:val="Nagwek2"/>
              <w:spacing w:before="0" w:beforeAutospacing="0" w:after="0" w:afterAutospacing="0"/>
              <w:jc w:val="right"/>
              <w:outlineLvl w:val="1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10559,43</w:t>
            </w:r>
          </w:p>
        </w:tc>
      </w:tr>
      <w:tr w:rsidR="003866D6" w:rsidRPr="00104E25" w:rsidTr="00CB2D5F">
        <w:tc>
          <w:tcPr>
            <w:tcW w:w="4077" w:type="dxa"/>
            <w:vAlign w:val="center"/>
          </w:tcPr>
          <w:p w:rsidR="003866D6" w:rsidRPr="00104E25" w:rsidRDefault="003866D6" w:rsidP="00CB2D5F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04E25">
              <w:rPr>
                <w:rFonts w:asciiTheme="minorHAnsi" w:hAnsiTheme="minorHAnsi" w:cstheme="minorHAnsi"/>
                <w:b w:val="0"/>
                <w:sz w:val="18"/>
                <w:szCs w:val="18"/>
              </w:rPr>
              <w:t>Instalacja PV o mocy min. 2,1 kW</w:t>
            </w:r>
          </w:p>
        </w:tc>
        <w:tc>
          <w:tcPr>
            <w:tcW w:w="2747" w:type="dxa"/>
            <w:vAlign w:val="center"/>
          </w:tcPr>
          <w:p w:rsidR="003866D6" w:rsidRPr="006672A5" w:rsidRDefault="006672A5" w:rsidP="00CB2D5F">
            <w:pPr>
              <w:pStyle w:val="Nagwek2"/>
              <w:spacing w:before="0" w:beforeAutospacing="0" w:after="0" w:afterAutospacing="0"/>
              <w:jc w:val="right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672A5">
              <w:rPr>
                <w:rFonts w:asciiTheme="minorHAnsi" w:hAnsiTheme="minorHAnsi" w:cstheme="minorHAnsi"/>
                <w:b w:val="0"/>
                <w:sz w:val="18"/>
                <w:szCs w:val="18"/>
              </w:rPr>
              <w:t>6393,60</w:t>
            </w:r>
          </w:p>
        </w:tc>
      </w:tr>
      <w:tr w:rsidR="003866D6" w:rsidRPr="006672A5" w:rsidTr="00CB2D5F">
        <w:tc>
          <w:tcPr>
            <w:tcW w:w="4077" w:type="dxa"/>
            <w:vAlign w:val="center"/>
          </w:tcPr>
          <w:p w:rsidR="003866D6" w:rsidRPr="00104E25" w:rsidRDefault="003866D6" w:rsidP="00CB2D5F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04E25">
              <w:rPr>
                <w:rFonts w:asciiTheme="minorHAnsi" w:hAnsiTheme="minorHAnsi" w:cstheme="minorHAnsi"/>
                <w:b w:val="0"/>
                <w:sz w:val="18"/>
                <w:szCs w:val="18"/>
              </w:rPr>
              <w:t>Instalacja PV o mocy min. 2,4 kW</w:t>
            </w:r>
          </w:p>
        </w:tc>
        <w:tc>
          <w:tcPr>
            <w:tcW w:w="2747" w:type="dxa"/>
            <w:vAlign w:val="center"/>
          </w:tcPr>
          <w:p w:rsidR="003866D6" w:rsidRPr="006672A5" w:rsidRDefault="006672A5" w:rsidP="00CB2D5F">
            <w:pPr>
              <w:pStyle w:val="Nagwek2"/>
              <w:spacing w:before="0" w:beforeAutospacing="0" w:after="0" w:afterAutospacing="0"/>
              <w:jc w:val="right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672A5">
              <w:rPr>
                <w:rFonts w:asciiTheme="minorHAnsi" w:hAnsiTheme="minorHAnsi" w:cstheme="minorHAnsi"/>
                <w:b w:val="0"/>
                <w:sz w:val="18"/>
                <w:szCs w:val="18"/>
              </w:rPr>
              <w:t>6847,20</w:t>
            </w:r>
          </w:p>
        </w:tc>
      </w:tr>
      <w:tr w:rsidR="003866D6" w:rsidRPr="00320555" w:rsidTr="00CB2D5F">
        <w:trPr>
          <w:trHeight w:val="290"/>
        </w:trPr>
        <w:tc>
          <w:tcPr>
            <w:tcW w:w="4077" w:type="dxa"/>
            <w:vAlign w:val="center"/>
          </w:tcPr>
          <w:p w:rsidR="003866D6" w:rsidRPr="00104E25" w:rsidRDefault="003866D6" w:rsidP="00CB2D5F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04E25">
              <w:rPr>
                <w:rFonts w:asciiTheme="minorHAnsi" w:hAnsiTheme="minorHAnsi" w:cstheme="minorHAnsi"/>
                <w:b w:val="0"/>
                <w:sz w:val="18"/>
                <w:szCs w:val="18"/>
              </w:rPr>
              <w:t>Instalacja PV o mocy min. 3,6 kW</w:t>
            </w:r>
          </w:p>
        </w:tc>
        <w:tc>
          <w:tcPr>
            <w:tcW w:w="2747" w:type="dxa"/>
            <w:vAlign w:val="center"/>
          </w:tcPr>
          <w:p w:rsidR="003866D6" w:rsidRPr="00320555" w:rsidRDefault="00320555" w:rsidP="00CB2D5F">
            <w:pPr>
              <w:pStyle w:val="Nagwek2"/>
              <w:spacing w:before="0" w:beforeAutospacing="0" w:after="0" w:afterAutospacing="0"/>
              <w:jc w:val="right"/>
              <w:outlineLvl w:val="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20555">
              <w:rPr>
                <w:rFonts w:asciiTheme="minorHAnsi" w:hAnsiTheme="minorHAnsi" w:cstheme="minorHAnsi"/>
                <w:b w:val="0"/>
                <w:sz w:val="18"/>
                <w:szCs w:val="18"/>
              </w:rPr>
              <w:t>8942,40</w:t>
            </w:r>
          </w:p>
        </w:tc>
      </w:tr>
    </w:tbl>
    <w:p w:rsidR="00517A1B" w:rsidRDefault="00517A1B" w:rsidP="00E80AE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  <w:sz w:val="20"/>
          <w:szCs w:val="20"/>
        </w:rPr>
      </w:pPr>
    </w:p>
    <w:p w:rsidR="007A549A" w:rsidRPr="000958B1" w:rsidRDefault="007A549A" w:rsidP="001B7D15">
      <w:pPr>
        <w:pStyle w:val="NormalnyWeb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Jednocześnie informujemy</w:t>
      </w:r>
      <w:r w:rsidR="000958B1">
        <w:rPr>
          <w:rFonts w:asciiTheme="minorHAnsi" w:hAnsiTheme="minorHAnsi" w:cstheme="minorHAnsi"/>
          <w:b/>
          <w:sz w:val="20"/>
          <w:szCs w:val="20"/>
        </w:rPr>
        <w:t>, że w związku z obowiązującymi przepisami prawa dotyczącymi zapewnienia czystego powietrza mieszkańcom Lubel</w:t>
      </w:r>
      <w:r w:rsidR="001B7D15">
        <w:rPr>
          <w:rFonts w:asciiTheme="minorHAnsi" w:hAnsiTheme="minorHAnsi" w:cstheme="minorHAnsi"/>
          <w:b/>
          <w:sz w:val="20"/>
          <w:szCs w:val="20"/>
        </w:rPr>
        <w:t xml:space="preserve">szczyzny (uchwała antysmogowa) </w:t>
      </w:r>
      <w:r w:rsidR="000958B1">
        <w:rPr>
          <w:rFonts w:asciiTheme="minorHAnsi" w:hAnsiTheme="minorHAnsi" w:cstheme="minorHAnsi"/>
          <w:b/>
          <w:sz w:val="20"/>
          <w:szCs w:val="20"/>
        </w:rPr>
        <w:t>mieszkańcy województwa lubelskiego zobligowani są do wymiany kotłów</w:t>
      </w:r>
      <w:r w:rsidR="005803F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C531C6" w:rsidRPr="00B66878">
        <w:rPr>
          <w:rFonts w:asciiTheme="minorHAnsi" w:hAnsiTheme="minorHAnsi" w:cstheme="minorHAnsi"/>
          <w:sz w:val="20"/>
          <w:szCs w:val="20"/>
        </w:rPr>
        <w:t xml:space="preserve">Maksymalny czas na wymianę kotła </w:t>
      </w:r>
      <w:r w:rsidR="00C531C6">
        <w:rPr>
          <w:rFonts w:asciiTheme="minorHAnsi" w:hAnsiTheme="minorHAnsi" w:cstheme="minorHAnsi"/>
          <w:sz w:val="20"/>
          <w:szCs w:val="20"/>
        </w:rPr>
        <w:t>uzależniony jest od jego klasy i obowiązuje do dnia</w:t>
      </w:r>
      <w:r w:rsidR="00C531C6" w:rsidRPr="00B66878">
        <w:rPr>
          <w:rFonts w:asciiTheme="minorHAnsi" w:hAnsiTheme="minorHAnsi" w:cstheme="minorHAnsi"/>
          <w:sz w:val="20"/>
          <w:szCs w:val="20"/>
        </w:rPr>
        <w:t>:</w:t>
      </w:r>
    </w:p>
    <w:p w:rsidR="007A549A" w:rsidRDefault="00C531C6" w:rsidP="00430F20">
      <w:pPr>
        <w:pStyle w:val="NormalnyWeb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31 grudnia 2023 r.</w:t>
      </w:r>
      <w:r w:rsidRPr="00B66878">
        <w:rPr>
          <w:rFonts w:asciiTheme="minorHAnsi" w:hAnsiTheme="minorHAnsi" w:cstheme="minorHAnsi"/>
          <w:sz w:val="20"/>
          <w:szCs w:val="20"/>
        </w:rPr>
        <w:t xml:space="preserve"> kotły bezklasowe oraz kotły klasy 1 i 2 wg normy PN-EN 303-5:2002;</w:t>
      </w:r>
    </w:p>
    <w:p w:rsidR="007A549A" w:rsidRDefault="00C531C6" w:rsidP="00430F20">
      <w:pPr>
        <w:pStyle w:val="NormalnyWeb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66878">
        <w:rPr>
          <w:rFonts w:asciiTheme="minorHAnsi" w:hAnsiTheme="minorHAnsi" w:cstheme="minorHAnsi"/>
          <w:sz w:val="20"/>
          <w:szCs w:val="20"/>
        </w:rPr>
        <w:t>31 grudnia 2026 r. kotły klasy 3 i 4 wg normy PN-EN 303-5:2012;</w:t>
      </w:r>
    </w:p>
    <w:p w:rsidR="00C531C6" w:rsidRDefault="00C531C6" w:rsidP="00430F20">
      <w:pPr>
        <w:pStyle w:val="NormalnyWeb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66878">
        <w:rPr>
          <w:rFonts w:asciiTheme="minorHAnsi" w:hAnsiTheme="minorHAnsi" w:cstheme="minorHAnsi"/>
          <w:sz w:val="20"/>
          <w:szCs w:val="20"/>
        </w:rPr>
        <w:t>31 grudnia 2029 r. kotły klasy 5 wg ww. normy.</w:t>
      </w:r>
    </w:p>
    <w:p w:rsidR="00361A9B" w:rsidRDefault="00361A9B" w:rsidP="00361A9B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</w:rPr>
      </w:pPr>
    </w:p>
    <w:p w:rsidR="00D40F7C" w:rsidRDefault="00361A9B" w:rsidP="00AB336D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61A9B">
        <w:rPr>
          <w:rStyle w:val="Pogrubienie"/>
          <w:rFonts w:cstheme="minorHAnsi"/>
          <w:sz w:val="20"/>
          <w:szCs w:val="20"/>
        </w:rPr>
        <w:t xml:space="preserve">Przy rosnących cenach gazu </w:t>
      </w:r>
      <w:r w:rsidR="001B7D15">
        <w:rPr>
          <w:rStyle w:val="Pogrubienie"/>
          <w:rFonts w:cstheme="minorHAnsi"/>
          <w:sz w:val="20"/>
          <w:szCs w:val="20"/>
        </w:rPr>
        <w:t xml:space="preserve">i prądu </w:t>
      </w:r>
      <w:r w:rsidRPr="00361A9B">
        <w:rPr>
          <w:rStyle w:val="Pogrubienie"/>
          <w:rFonts w:cstheme="minorHAnsi"/>
          <w:sz w:val="20"/>
          <w:szCs w:val="20"/>
        </w:rPr>
        <w:t xml:space="preserve">warto zastanowić się nad montażem kolektorów słonecznych. </w:t>
      </w:r>
    </w:p>
    <w:p w:rsidR="00BB2BC6" w:rsidRPr="00BB2BC6" w:rsidRDefault="00BB2BC6" w:rsidP="00BB2BC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AB336D">
        <w:rPr>
          <w:rFonts w:eastAsia="Times New Roman" w:cstheme="minorHAnsi"/>
          <w:color w:val="000000"/>
          <w:sz w:val="20"/>
          <w:szCs w:val="20"/>
          <w:lang w:eastAsia="pl-PL"/>
        </w:rPr>
        <w:t>D</w:t>
      </w:r>
      <w:r w:rsidRPr="00BB2BC6">
        <w:rPr>
          <w:rFonts w:eastAsia="Times New Roman" w:cstheme="minorHAnsi"/>
          <w:color w:val="000000"/>
          <w:sz w:val="20"/>
          <w:szCs w:val="20"/>
          <w:lang w:eastAsia="pl-PL"/>
        </w:rPr>
        <w:t>o największych zalet kolektorów słonecznych należy przede wszystkim to, że:</w:t>
      </w:r>
    </w:p>
    <w:p w:rsidR="00BB2BC6" w:rsidRPr="00BB2BC6" w:rsidRDefault="00BB2BC6" w:rsidP="004D1E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2BC6">
        <w:rPr>
          <w:rFonts w:eastAsia="Times New Roman" w:cstheme="minorHAnsi"/>
          <w:color w:val="000000"/>
          <w:sz w:val="20"/>
          <w:szCs w:val="20"/>
          <w:lang w:eastAsia="pl-PL"/>
        </w:rPr>
        <w:t>pozwalają one w sposób całkowicie ekologiczny, bez zanieczyszczania środowiska (brak emisji CO2, odpadów, dymu czy hałasu), </w:t>
      </w:r>
      <w:r w:rsidRPr="00BB2BC6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pozyskać ciepło niezbędne do ogrzewania c.w.u. oraz wspomagania centralnego ogrzewania;</w:t>
      </w:r>
    </w:p>
    <w:p w:rsidR="00BB2BC6" w:rsidRPr="00BB2BC6" w:rsidRDefault="00BB2BC6" w:rsidP="004D1E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2BC6">
        <w:rPr>
          <w:rFonts w:eastAsia="Times New Roman" w:cstheme="minorHAnsi"/>
          <w:color w:val="000000"/>
          <w:sz w:val="20"/>
          <w:szCs w:val="20"/>
          <w:lang w:eastAsia="pl-PL"/>
        </w:rPr>
        <w:t>kolektory mogą służyć nie tylko do przygotowanie ciepłej wody użytkowej, </w:t>
      </w:r>
      <w:r w:rsidRPr="00BB2BC6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ale i do chłodzenia budynków</w:t>
      </w:r>
      <w:r w:rsidRPr="00BB2BC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 (ciepło słoneczne, z reguły w wysokich temperaturach, co najmniej 70°C, jest użyte </w:t>
      </w:r>
      <w:r w:rsidR="003D0D7A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B2BC6">
        <w:rPr>
          <w:rFonts w:eastAsia="Times New Roman" w:cstheme="minorHAnsi"/>
          <w:color w:val="000000"/>
          <w:sz w:val="20"/>
          <w:szCs w:val="20"/>
          <w:lang w:eastAsia="pl-PL"/>
        </w:rPr>
        <w:t>w chłodziarkach absorpcyjnych);</w:t>
      </w:r>
    </w:p>
    <w:p w:rsidR="00BB2BC6" w:rsidRPr="00BB2BC6" w:rsidRDefault="00BB2BC6" w:rsidP="004D1E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2BC6">
        <w:rPr>
          <w:rFonts w:eastAsia="Times New Roman" w:cstheme="minorHAnsi"/>
          <w:color w:val="000000"/>
          <w:sz w:val="20"/>
          <w:szCs w:val="20"/>
          <w:lang w:eastAsia="pl-PL"/>
        </w:rPr>
        <w:t>można dzięki nim </w:t>
      </w:r>
      <w:r w:rsidRPr="00BB2BC6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uzyskać oszczędności na kosztach ogrzewania głównego źródła ciepła</w:t>
      </w:r>
      <w:r w:rsidRPr="00BB2BC6">
        <w:rPr>
          <w:rFonts w:eastAsia="Times New Roman" w:cstheme="minorHAnsi"/>
          <w:color w:val="000000"/>
          <w:sz w:val="20"/>
          <w:szCs w:val="20"/>
          <w:lang w:eastAsia="pl-PL"/>
        </w:rPr>
        <w:t>;</w:t>
      </w:r>
    </w:p>
    <w:p w:rsidR="00BB2BC6" w:rsidRPr="00BB2BC6" w:rsidRDefault="00BB2BC6" w:rsidP="004D1E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2BC6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są bezproblemowe i wygodne w użytkowaniu</w:t>
      </w:r>
      <w:r w:rsidRPr="00BB2BC6">
        <w:rPr>
          <w:rFonts w:eastAsia="Times New Roman" w:cstheme="minorHAnsi"/>
          <w:color w:val="000000"/>
          <w:sz w:val="20"/>
          <w:szCs w:val="20"/>
          <w:lang w:eastAsia="pl-PL"/>
        </w:rPr>
        <w:t>, bowiem prawidłowo zamontowane na dachu nie będą wymagały obsługi;</w:t>
      </w:r>
    </w:p>
    <w:p w:rsidR="00BB2BC6" w:rsidRPr="00B1166D" w:rsidRDefault="00BB2BC6" w:rsidP="004D1E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2BC6">
        <w:rPr>
          <w:rFonts w:eastAsia="Times New Roman" w:cstheme="minorHAnsi"/>
          <w:color w:val="000000"/>
          <w:sz w:val="20"/>
          <w:szCs w:val="20"/>
          <w:lang w:eastAsia="pl-PL"/>
        </w:rPr>
        <w:t>instalacja solarna to duża oszczędność, ponieważ energia słoneczna jest bezpłatna, a przy tym niewyczerpalna</w:t>
      </w:r>
      <w:r w:rsidR="00AB336D">
        <w:rPr>
          <w:rFonts w:eastAsia="Times New Roman" w:cstheme="minorHAnsi"/>
          <w:color w:val="000000"/>
          <w:sz w:val="20"/>
          <w:szCs w:val="20"/>
          <w:lang w:eastAsia="pl-PL"/>
        </w:rPr>
        <w:t>, p</w:t>
      </w:r>
      <w:r w:rsidRPr="00BB2BC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ozwala ona na obniżenie kosztów przygotowania c.w.u. (w przypadku dużej rodziny) </w:t>
      </w:r>
      <w:r w:rsidRPr="00BB2BC6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średnio o 70%;</w:t>
      </w:r>
    </w:p>
    <w:p w:rsidR="00B1166D" w:rsidRPr="00BB2BC6" w:rsidRDefault="00B1166D" w:rsidP="004D1E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1166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czas przygotowania c.w.u. poprzez </w:t>
      </w:r>
      <w:r w:rsidR="003D0D7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kolektory </w:t>
      </w:r>
      <w:r w:rsidRPr="00B1166D">
        <w:rPr>
          <w:rFonts w:eastAsia="Times New Roman" w:cstheme="minorHAnsi"/>
          <w:color w:val="000000"/>
          <w:sz w:val="20"/>
          <w:szCs w:val="20"/>
          <w:lang w:eastAsia="pl-PL"/>
        </w:rPr>
        <w:t>słoneczne jest kilkakrotnie krótszy niż panelami fotowoltaicznymi;</w:t>
      </w:r>
    </w:p>
    <w:p w:rsidR="00BB2BC6" w:rsidRPr="00BB2BC6" w:rsidRDefault="00BB2BC6" w:rsidP="004D1E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2BC6">
        <w:rPr>
          <w:rFonts w:eastAsia="Times New Roman" w:cstheme="minorHAnsi"/>
          <w:color w:val="000000"/>
          <w:sz w:val="20"/>
          <w:szCs w:val="20"/>
          <w:lang w:eastAsia="pl-PL"/>
        </w:rPr>
        <w:t>inwestycja w kolektory słoneczne </w:t>
      </w:r>
      <w:r w:rsidRPr="00BB2BC6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podnosi wartość budynku;</w:t>
      </w:r>
    </w:p>
    <w:p w:rsidR="00BB2BC6" w:rsidRPr="00BB2BC6" w:rsidRDefault="00BB2BC6" w:rsidP="004D1E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2BC6">
        <w:rPr>
          <w:rFonts w:eastAsia="Times New Roman" w:cstheme="minorHAnsi"/>
          <w:color w:val="000000"/>
          <w:sz w:val="20"/>
          <w:szCs w:val="20"/>
          <w:lang w:eastAsia="pl-PL"/>
        </w:rPr>
        <w:t>w przypadku, gdy promieniowanie słoneczne jest zbyt słabe, układ sterowania włącza dodatkowe podgrzewanie wody, np. kocioł na dowolne paliwo,</w:t>
      </w:r>
      <w:r w:rsidRPr="00BB2BC6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 co nie tylko pozwala obniżyć koszty ogrzewania poprzez zmniejszenie zużycia paliwa, ale i zapewnić komfort ciepłej wody, bez względu na liczbę słonecznych dni w ciągu roku</w:t>
      </w:r>
      <w:r w:rsidRPr="00BB2BC6">
        <w:rPr>
          <w:rFonts w:eastAsia="Times New Roman" w:cstheme="minorHAnsi"/>
          <w:color w:val="000000"/>
          <w:sz w:val="20"/>
          <w:szCs w:val="20"/>
          <w:lang w:eastAsia="pl-PL"/>
        </w:rPr>
        <w:t> (do optymalizacji pracy kolektorów służą sterowniki kolektorów słonecznych, które podnoszą wydajność pracy instalacji solarnej i ułatwiają jej obsługę);</w:t>
      </w:r>
    </w:p>
    <w:p w:rsidR="00BB2BC6" w:rsidRPr="00BB2BC6" w:rsidRDefault="00BB2BC6" w:rsidP="004D1E3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B2BC6">
        <w:rPr>
          <w:rFonts w:eastAsia="Times New Roman" w:cstheme="minorHAnsi"/>
          <w:color w:val="000000"/>
          <w:sz w:val="20"/>
          <w:szCs w:val="20"/>
          <w:lang w:eastAsia="pl-PL"/>
        </w:rPr>
        <w:t>urządzenia te, przy prawidłowym działaniu i regularnej konserwacji, </w:t>
      </w:r>
      <w:r w:rsidRPr="00BB2BC6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mogą służyć co najmniej 20 lat</w:t>
      </w:r>
      <w:r w:rsidRPr="00BB2BC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 (podstawą gwarancji ich długiej żywotności jest użycie wysokiej jakości komponentów </w:t>
      </w:r>
      <w:r w:rsidR="003D0D7A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BB2BC6">
        <w:rPr>
          <w:rFonts w:eastAsia="Times New Roman" w:cstheme="minorHAnsi"/>
          <w:color w:val="000000"/>
          <w:sz w:val="20"/>
          <w:szCs w:val="20"/>
          <w:lang w:eastAsia="pl-PL"/>
        </w:rPr>
        <w:t>i profesjonalna instalacja);</w:t>
      </w:r>
    </w:p>
    <w:p w:rsidR="00BB2BC6" w:rsidRPr="00663CFD" w:rsidRDefault="00BB2BC6" w:rsidP="00D40F7C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sectPr w:rsidR="00BB2BC6" w:rsidRPr="00663CFD" w:rsidSect="0038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1D67"/>
    <w:multiLevelType w:val="multilevel"/>
    <w:tmpl w:val="7C76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D1FA1"/>
    <w:multiLevelType w:val="multilevel"/>
    <w:tmpl w:val="B4EC48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D7784"/>
    <w:multiLevelType w:val="hybridMultilevel"/>
    <w:tmpl w:val="C694D9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21EE630">
      <w:numFmt w:val="bullet"/>
      <w:lvlText w:val="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2A18"/>
    <w:multiLevelType w:val="hybridMultilevel"/>
    <w:tmpl w:val="50A416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65375"/>
    <w:multiLevelType w:val="hybridMultilevel"/>
    <w:tmpl w:val="9640C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11BF7"/>
    <w:multiLevelType w:val="hybridMultilevel"/>
    <w:tmpl w:val="2F4CD1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61AED"/>
    <w:multiLevelType w:val="hybridMultilevel"/>
    <w:tmpl w:val="5CE8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F37D2"/>
    <w:multiLevelType w:val="hybridMultilevel"/>
    <w:tmpl w:val="837EF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66106"/>
    <w:multiLevelType w:val="hybridMultilevel"/>
    <w:tmpl w:val="A7CC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F46DA"/>
    <w:multiLevelType w:val="multilevel"/>
    <w:tmpl w:val="41A6CF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625943"/>
    <w:multiLevelType w:val="hybridMultilevel"/>
    <w:tmpl w:val="523E96A6"/>
    <w:lvl w:ilvl="0" w:tplc="0415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56775E35"/>
    <w:multiLevelType w:val="hybridMultilevel"/>
    <w:tmpl w:val="B6F420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F36D4"/>
    <w:multiLevelType w:val="hybridMultilevel"/>
    <w:tmpl w:val="06181FF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2529F"/>
    <w:multiLevelType w:val="hybridMultilevel"/>
    <w:tmpl w:val="D9E00D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632A1"/>
    <w:multiLevelType w:val="multilevel"/>
    <w:tmpl w:val="E9DC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DF6D9F"/>
    <w:multiLevelType w:val="multilevel"/>
    <w:tmpl w:val="85BE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15"/>
  </w:num>
  <w:num w:numId="12">
    <w:abstractNumId w:val="1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077C6"/>
    <w:rsid w:val="00054BB5"/>
    <w:rsid w:val="00064756"/>
    <w:rsid w:val="0008013E"/>
    <w:rsid w:val="00086DD5"/>
    <w:rsid w:val="00091E62"/>
    <w:rsid w:val="000958B1"/>
    <w:rsid w:val="000A7AF8"/>
    <w:rsid w:val="000B7495"/>
    <w:rsid w:val="000E6727"/>
    <w:rsid w:val="001010A1"/>
    <w:rsid w:val="00104E25"/>
    <w:rsid w:val="00141692"/>
    <w:rsid w:val="00166AFC"/>
    <w:rsid w:val="0017197B"/>
    <w:rsid w:val="00172C56"/>
    <w:rsid w:val="001814BA"/>
    <w:rsid w:val="001B5397"/>
    <w:rsid w:val="001B7D15"/>
    <w:rsid w:val="001D4083"/>
    <w:rsid w:val="002117E7"/>
    <w:rsid w:val="00273D54"/>
    <w:rsid w:val="00276002"/>
    <w:rsid w:val="003077C6"/>
    <w:rsid w:val="003107C8"/>
    <w:rsid w:val="00320555"/>
    <w:rsid w:val="00323BAE"/>
    <w:rsid w:val="00326A72"/>
    <w:rsid w:val="00361A9B"/>
    <w:rsid w:val="003637E2"/>
    <w:rsid w:val="0038147F"/>
    <w:rsid w:val="003825FF"/>
    <w:rsid w:val="00385513"/>
    <w:rsid w:val="003866D6"/>
    <w:rsid w:val="003909C7"/>
    <w:rsid w:val="003A6915"/>
    <w:rsid w:val="003B6C1C"/>
    <w:rsid w:val="003D0D7A"/>
    <w:rsid w:val="003D7B13"/>
    <w:rsid w:val="003F55CD"/>
    <w:rsid w:val="003F6481"/>
    <w:rsid w:val="00406DE4"/>
    <w:rsid w:val="004206A0"/>
    <w:rsid w:val="00430F20"/>
    <w:rsid w:val="00443689"/>
    <w:rsid w:val="00481F35"/>
    <w:rsid w:val="004924FE"/>
    <w:rsid w:val="004D1E3E"/>
    <w:rsid w:val="0051023C"/>
    <w:rsid w:val="005139E1"/>
    <w:rsid w:val="00517A1B"/>
    <w:rsid w:val="005737A6"/>
    <w:rsid w:val="005803F3"/>
    <w:rsid w:val="005D387F"/>
    <w:rsid w:val="005E0B6F"/>
    <w:rsid w:val="005E5196"/>
    <w:rsid w:val="00607226"/>
    <w:rsid w:val="00610611"/>
    <w:rsid w:val="006326BD"/>
    <w:rsid w:val="00662F67"/>
    <w:rsid w:val="00663CFD"/>
    <w:rsid w:val="00665CB7"/>
    <w:rsid w:val="006672A5"/>
    <w:rsid w:val="006E25CF"/>
    <w:rsid w:val="007207C5"/>
    <w:rsid w:val="00723E48"/>
    <w:rsid w:val="007A549A"/>
    <w:rsid w:val="007D34A8"/>
    <w:rsid w:val="007D5EE6"/>
    <w:rsid w:val="007F5B7F"/>
    <w:rsid w:val="00822E20"/>
    <w:rsid w:val="00823640"/>
    <w:rsid w:val="00832E90"/>
    <w:rsid w:val="00841974"/>
    <w:rsid w:val="00853FEF"/>
    <w:rsid w:val="0086184E"/>
    <w:rsid w:val="008B77E7"/>
    <w:rsid w:val="008D6616"/>
    <w:rsid w:val="008E33EC"/>
    <w:rsid w:val="008F6666"/>
    <w:rsid w:val="00931925"/>
    <w:rsid w:val="00931CB9"/>
    <w:rsid w:val="00943F87"/>
    <w:rsid w:val="0096362E"/>
    <w:rsid w:val="00964D36"/>
    <w:rsid w:val="0098702B"/>
    <w:rsid w:val="009909BE"/>
    <w:rsid w:val="00997C52"/>
    <w:rsid w:val="009F0281"/>
    <w:rsid w:val="00A37DA1"/>
    <w:rsid w:val="00A40DE7"/>
    <w:rsid w:val="00A50B8A"/>
    <w:rsid w:val="00A53099"/>
    <w:rsid w:val="00AA6DBF"/>
    <w:rsid w:val="00AB0004"/>
    <w:rsid w:val="00AB336D"/>
    <w:rsid w:val="00AE7970"/>
    <w:rsid w:val="00B1166D"/>
    <w:rsid w:val="00B2553C"/>
    <w:rsid w:val="00B334F0"/>
    <w:rsid w:val="00B37428"/>
    <w:rsid w:val="00B57693"/>
    <w:rsid w:val="00B65D8C"/>
    <w:rsid w:val="00B71F8D"/>
    <w:rsid w:val="00BA7186"/>
    <w:rsid w:val="00BB2BC6"/>
    <w:rsid w:val="00BF3DD4"/>
    <w:rsid w:val="00C16778"/>
    <w:rsid w:val="00C531C6"/>
    <w:rsid w:val="00C53A50"/>
    <w:rsid w:val="00C74481"/>
    <w:rsid w:val="00C91E70"/>
    <w:rsid w:val="00CB2D5F"/>
    <w:rsid w:val="00CB4CFC"/>
    <w:rsid w:val="00CD2C94"/>
    <w:rsid w:val="00CE50A6"/>
    <w:rsid w:val="00D40F7C"/>
    <w:rsid w:val="00D433B6"/>
    <w:rsid w:val="00D463DF"/>
    <w:rsid w:val="00D71CFB"/>
    <w:rsid w:val="00DD1CD5"/>
    <w:rsid w:val="00E654E2"/>
    <w:rsid w:val="00E80AE2"/>
    <w:rsid w:val="00E90B3D"/>
    <w:rsid w:val="00EA1AA5"/>
    <w:rsid w:val="00ED57A7"/>
    <w:rsid w:val="00EE09B0"/>
    <w:rsid w:val="00EF4479"/>
    <w:rsid w:val="00F256CB"/>
    <w:rsid w:val="00F418A8"/>
    <w:rsid w:val="00F56D44"/>
    <w:rsid w:val="00F94A1C"/>
    <w:rsid w:val="00FE2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5FF"/>
  </w:style>
  <w:style w:type="paragraph" w:styleId="Nagwek2">
    <w:name w:val="heading 2"/>
    <w:basedOn w:val="Normalny"/>
    <w:link w:val="Nagwek2Znak"/>
    <w:uiPriority w:val="9"/>
    <w:qFormat/>
    <w:rsid w:val="00386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077C6"/>
  </w:style>
  <w:style w:type="character" w:styleId="Hipercze">
    <w:name w:val="Hyperlink"/>
    <w:basedOn w:val="Domylnaczcionkaakapitu"/>
    <w:uiPriority w:val="99"/>
    <w:semiHidden/>
    <w:unhideWhenUsed/>
    <w:rsid w:val="003077C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77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ment-invisible">
    <w:name w:val="element-invisible"/>
    <w:basedOn w:val="Domylnaczcionkaakapitu"/>
    <w:rsid w:val="000B7495"/>
  </w:style>
  <w:style w:type="character" w:customStyle="1" w:styleId="Nagwek2Znak">
    <w:name w:val="Nagłówek 2 Znak"/>
    <w:basedOn w:val="Domylnaczcionkaakapitu"/>
    <w:link w:val="Nagwek2"/>
    <w:uiPriority w:val="9"/>
    <w:rsid w:val="003866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cimalAligned">
    <w:name w:val="Decimal Aligned"/>
    <w:basedOn w:val="Normalny"/>
    <w:uiPriority w:val="40"/>
    <w:qFormat/>
    <w:rsid w:val="003866D6"/>
    <w:pPr>
      <w:tabs>
        <w:tab w:val="decimal" w:pos="360"/>
      </w:tabs>
    </w:pPr>
    <w:rPr>
      <w:rFonts w:eastAsiaTheme="minorEastAsi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66D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66D6"/>
    <w:rPr>
      <w:rFonts w:eastAsiaTheme="minorEastAsia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3866D6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styleId="Jasnecieniowanieakcent1">
    <w:name w:val="Light Shading Accent 1"/>
    <w:basedOn w:val="Standardowy"/>
    <w:uiPriority w:val="60"/>
    <w:rsid w:val="003866D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96AC-2AAC-44BD-A205-250062EB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katarzyna.kuszpit</cp:lastModifiedBy>
  <cp:revision>3</cp:revision>
  <cp:lastPrinted>2022-05-06T09:37:00Z</cp:lastPrinted>
  <dcterms:created xsi:type="dcterms:W3CDTF">2022-05-12T08:35:00Z</dcterms:created>
  <dcterms:modified xsi:type="dcterms:W3CDTF">2022-05-12T08:50:00Z</dcterms:modified>
</cp:coreProperties>
</file>