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06A1" w14:textId="77777777" w:rsidR="008359C8" w:rsidRPr="00C6014F" w:rsidRDefault="00000000" w:rsidP="00392F63">
      <w:pPr>
        <w:spacing w:before="40" w:after="10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Regulamin rekrutacji i uczestnictwa</w:t>
      </w:r>
    </w:p>
    <w:p w14:paraId="457D1C7D" w14:textId="77777777" w:rsidR="008359C8" w:rsidRPr="00C6014F" w:rsidRDefault="00000000" w:rsidP="00392F63">
      <w:pPr>
        <w:spacing w:before="40" w:after="10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w projekcie pn. „RAZEM DLA BEZPIECZEŃSTWA”,</w:t>
      </w:r>
    </w:p>
    <w:p w14:paraId="6BBAC49E" w14:textId="77777777" w:rsidR="008359C8" w:rsidRPr="00C6014F" w:rsidRDefault="00000000" w:rsidP="00392F63">
      <w:pPr>
        <w:spacing w:after="100"/>
        <w:jc w:val="center"/>
        <w:rPr>
          <w:rFonts w:asciiTheme="minorHAnsi" w:hAnsiTheme="minorHAnsi" w:cstheme="minorHAnsi"/>
          <w:b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realizowanym przez Spółdzielnię Socjalną „PARASOL” – Partnera Wiodącego oraz Gminę Prudnik/Ośrodek Pomocy Społecznej w Prudniku – Partnera Projektu</w:t>
      </w:r>
    </w:p>
    <w:p w14:paraId="1D65D372" w14:textId="77777777" w:rsidR="00392F63" w:rsidRPr="00C6014F" w:rsidRDefault="00392F63" w:rsidP="00392F63">
      <w:pPr>
        <w:spacing w:after="100"/>
        <w:jc w:val="center"/>
        <w:rPr>
          <w:rFonts w:asciiTheme="minorHAnsi" w:hAnsiTheme="minorHAnsi" w:cstheme="minorHAnsi"/>
          <w:sz w:val="24"/>
        </w:rPr>
      </w:pPr>
    </w:p>
    <w:p w14:paraId="7715E019" w14:textId="77777777" w:rsidR="008359C8" w:rsidRPr="00C6014F" w:rsidRDefault="00000000" w:rsidP="00392F63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1. Informacje ogólne</w:t>
      </w:r>
    </w:p>
    <w:p w14:paraId="1D432548" w14:textId="540E876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1. Niniejszy Regulamin określa warunki udziału oraz zasady rekrutacji i uczestnictwa w projekcie </w:t>
      </w:r>
      <w:r w:rsidR="007E5E9E">
        <w:rPr>
          <w:rFonts w:asciiTheme="minorHAnsi" w:hAnsiTheme="minorHAnsi" w:cstheme="minorHAnsi"/>
          <w:sz w:val="24"/>
        </w:rPr>
        <w:t xml:space="preserve">                   </w:t>
      </w:r>
      <w:r w:rsidRPr="00C6014F">
        <w:rPr>
          <w:rFonts w:asciiTheme="minorHAnsi" w:hAnsiTheme="minorHAnsi" w:cstheme="minorHAnsi"/>
          <w:sz w:val="24"/>
        </w:rPr>
        <w:t>pn. „RAZEM DLA BEZPIECZEŃSTWA”, nr FEOP.06.08-IZ.00-0007/25.</w:t>
      </w:r>
    </w:p>
    <w:p w14:paraId="33F9FAEC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2. Projekt jest realizowany w ramach programu regionalnego Fundusze Europejskie dla Opolskiego 2021–2027, Priorytet 6 Fundusze Europejskie wspierające włączenie społeczne w opolskim, działanie 6.8 Profilaktyka zachowań społecznych dzieci i młodzieży.</w:t>
      </w:r>
    </w:p>
    <w:p w14:paraId="181BF951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3. Partnerem Wiodącym jest Spółdzielnia Socjalna „PARASOL”, a Partnerem Projektu – Gmina Prudnik, przy czym zadania Partnera realizuje Ośrodek Pomocy Społecznej w Prudniku.</w:t>
      </w:r>
    </w:p>
    <w:p w14:paraId="04385A24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4. Okres rzeczowej realizacji projektu: od 1 września 2026 r. do 30 kwietnia 2028 r.</w:t>
      </w:r>
    </w:p>
    <w:p w14:paraId="00E6D606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5. Udział w projekcie jest bezpłatny.</w:t>
      </w:r>
    </w:p>
    <w:p w14:paraId="32AD4779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6. Rekrutacja prowadzona jest z poszanowaniem zasady równości szans i niedyskryminacji oraz dostępności dla osób ze szczególnymi potrzebami.</w:t>
      </w:r>
    </w:p>
    <w:p w14:paraId="3C9BB5A4" w14:textId="77777777" w:rsidR="008359C8" w:rsidRPr="00C6014F" w:rsidRDefault="00000000" w:rsidP="00392F63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2. Grupa docelowa</w:t>
      </w:r>
    </w:p>
    <w:p w14:paraId="3C941AE6" w14:textId="7A7D5B0C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Do projektu rekrutowane są osoby należące do grup określonych w zatwierdzonym wniosku </w:t>
      </w:r>
      <w:r w:rsidR="00D554D0">
        <w:rPr>
          <w:rFonts w:asciiTheme="minorHAnsi" w:hAnsiTheme="minorHAnsi" w:cstheme="minorHAnsi"/>
          <w:sz w:val="24"/>
        </w:rPr>
        <w:t xml:space="preserve">                                </w:t>
      </w:r>
      <w:r w:rsidRPr="00C6014F">
        <w:rPr>
          <w:rFonts w:asciiTheme="minorHAnsi" w:hAnsiTheme="minorHAnsi" w:cstheme="minorHAnsi"/>
          <w:sz w:val="24"/>
        </w:rPr>
        <w:t>o dofinansowanie:</w:t>
      </w:r>
    </w:p>
    <w:p w14:paraId="18D8C246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dzieci i młodzież zagrożona wykluczeniem społecznym w związku z uzależnieniami lub przemocą – 50 osób (30 dziewcząt i 20 chłopców), uczących się w szkołach podstawowych w Gminie Prudnik, w wieku do 15 roku życia;</w:t>
      </w:r>
    </w:p>
    <w:p w14:paraId="4EA1AD4D" w14:textId="41E0603F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• rodziny potrzebujące interwencji kryzysowej oraz osoby doświadczające przemocy w rodzinie – </w:t>
      </w:r>
      <w:r w:rsidR="00D554D0">
        <w:rPr>
          <w:rFonts w:asciiTheme="minorHAnsi" w:hAnsiTheme="minorHAnsi" w:cstheme="minorHAnsi"/>
          <w:sz w:val="24"/>
        </w:rPr>
        <w:t xml:space="preserve">                   </w:t>
      </w:r>
      <w:r w:rsidRPr="00C6014F">
        <w:rPr>
          <w:rFonts w:asciiTheme="minorHAnsi" w:hAnsiTheme="minorHAnsi" w:cstheme="minorHAnsi"/>
          <w:sz w:val="24"/>
        </w:rPr>
        <w:t>6 rodzin, łącznie 18 osób (11 kobiet i 7 mężczyzn);</w:t>
      </w:r>
    </w:p>
    <w:p w14:paraId="2B8253D1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otoczenie osób zagrożonych ubóstwem lub wykluczeniem społecznym – 10 osób (6 kobiet i 4 mężczyzn).</w:t>
      </w:r>
    </w:p>
    <w:p w14:paraId="41D64188" w14:textId="77777777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Osoby z grupy docelowej muszą mieszkać w rozumieniu Kodeksu cywilnego i/lub pracować i/lub uczyć się na terenie Gminy Prudnik, położonej w Subregionie Południowym województwa opolskiego.</w:t>
      </w:r>
    </w:p>
    <w:p w14:paraId="539CD89E" w14:textId="77777777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Płeć nie stanowi kryterium kwalifikacji. Struktura grupy jest monitorowana zgodnie z wartościami docelowymi określonymi we wniosku o dofinansowanie.</w:t>
      </w:r>
    </w:p>
    <w:p w14:paraId="432F19E9" w14:textId="77777777" w:rsidR="008359C8" w:rsidRPr="00C6014F" w:rsidRDefault="00000000" w:rsidP="00392F63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3. Kryteria premiujące i monitoring terytorialny</w:t>
      </w:r>
    </w:p>
    <w:p w14:paraId="0101EACC" w14:textId="77777777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1. W przypadku większej liczby kandydatów spełniających kryteria udziału niż liczba dostępnych miejsc stosuje się następujące kryteria premiujące:</w:t>
      </w:r>
    </w:p>
    <w:tbl>
      <w:tblPr>
        <w:tblW w:w="9895" w:type="dxa"/>
        <w:jc w:val="center"/>
        <w:tblLayout w:type="fixed"/>
        <w:tblLook w:val="04A0" w:firstRow="1" w:lastRow="0" w:firstColumn="1" w:lastColumn="0" w:noHBand="0" w:noVBand="1"/>
      </w:tblPr>
      <w:tblGrid>
        <w:gridCol w:w="4353"/>
        <w:gridCol w:w="2716"/>
        <w:gridCol w:w="2826"/>
      </w:tblGrid>
      <w:tr w:rsidR="008359C8" w:rsidRPr="00C6014F" w14:paraId="3BB1E362" w14:textId="77777777">
        <w:trPr>
          <w:tblHeader/>
          <w:jc w:val="center"/>
        </w:trPr>
        <w:tc>
          <w:tcPr>
            <w:tcW w:w="5319" w:type="dxa"/>
            <w:shd w:val="clear" w:color="auto" w:fill="D9D9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93DD8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Kryterium premiujące</w:t>
            </w:r>
          </w:p>
        </w:tc>
        <w:tc>
          <w:tcPr>
            <w:tcW w:w="1143" w:type="dxa"/>
            <w:shd w:val="clear" w:color="auto" w:fill="D9D9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667FB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Punkty</w:t>
            </w:r>
          </w:p>
        </w:tc>
        <w:tc>
          <w:tcPr>
            <w:tcW w:w="3433" w:type="dxa"/>
            <w:shd w:val="clear" w:color="auto" w:fill="D9D9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FC553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Przykładowy dokument potwierdzający</w:t>
            </w:r>
          </w:p>
        </w:tc>
      </w:tr>
      <w:tr w:rsidR="008359C8" w:rsidRPr="00C6014F" w14:paraId="00C28366" w14:textId="77777777">
        <w:trPr>
          <w:jc w:val="center"/>
        </w:trPr>
        <w:tc>
          <w:tcPr>
            <w:tcW w:w="3298" w:type="dxa"/>
          </w:tcPr>
          <w:p w14:paraId="326D0576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znaczny lub umiarkowany stopień niepełnosprawności</w:t>
            </w:r>
          </w:p>
        </w:tc>
        <w:tc>
          <w:tcPr>
            <w:tcW w:w="3298" w:type="dxa"/>
          </w:tcPr>
          <w:p w14:paraId="1B77580F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2 pkt</w:t>
            </w:r>
          </w:p>
        </w:tc>
        <w:tc>
          <w:tcPr>
            <w:tcW w:w="3299" w:type="dxa"/>
          </w:tcPr>
          <w:p w14:paraId="4C7A0945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aktualne orzeczenie</w:t>
            </w:r>
          </w:p>
        </w:tc>
      </w:tr>
      <w:tr w:rsidR="008359C8" w:rsidRPr="00C6014F" w14:paraId="185623BD" w14:textId="77777777">
        <w:trPr>
          <w:jc w:val="center"/>
        </w:trPr>
        <w:tc>
          <w:tcPr>
            <w:tcW w:w="3298" w:type="dxa"/>
          </w:tcPr>
          <w:p w14:paraId="41377FAD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niepełnosprawność sprzężona</w:t>
            </w:r>
          </w:p>
        </w:tc>
        <w:tc>
          <w:tcPr>
            <w:tcW w:w="3298" w:type="dxa"/>
          </w:tcPr>
          <w:p w14:paraId="0929DC5B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3 pkt</w:t>
            </w:r>
          </w:p>
        </w:tc>
        <w:tc>
          <w:tcPr>
            <w:tcW w:w="3299" w:type="dxa"/>
          </w:tcPr>
          <w:p w14:paraId="25F73918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aktualne orzeczenie potwierdzające niepełnosprawność sprzężoną</w:t>
            </w:r>
          </w:p>
        </w:tc>
      </w:tr>
      <w:tr w:rsidR="008359C8" w:rsidRPr="00C6014F" w14:paraId="77EA3B9F" w14:textId="77777777">
        <w:trPr>
          <w:jc w:val="center"/>
        </w:trPr>
        <w:tc>
          <w:tcPr>
            <w:tcW w:w="3298" w:type="dxa"/>
          </w:tcPr>
          <w:p w14:paraId="3BA5D138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lastRenderedPageBreak/>
              <w:t>korzystanie z programu Fundusze Europejskie na Pomoc Żywnościową 2021–2027 (FE PŻ)</w:t>
            </w:r>
          </w:p>
        </w:tc>
        <w:tc>
          <w:tcPr>
            <w:tcW w:w="3298" w:type="dxa"/>
          </w:tcPr>
          <w:p w14:paraId="635816BA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1 pkt</w:t>
            </w:r>
          </w:p>
        </w:tc>
        <w:tc>
          <w:tcPr>
            <w:tcW w:w="3299" w:type="dxa"/>
          </w:tcPr>
          <w:p w14:paraId="456CBF0D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dokument/zaświadczenie potwierdzające korzystanie z FE PŻ</w:t>
            </w:r>
          </w:p>
        </w:tc>
      </w:tr>
      <w:tr w:rsidR="008359C8" w:rsidRPr="00C6014F" w14:paraId="1318CF6F" w14:textId="77777777">
        <w:trPr>
          <w:jc w:val="center"/>
        </w:trPr>
        <w:tc>
          <w:tcPr>
            <w:tcW w:w="3298" w:type="dxa"/>
          </w:tcPr>
          <w:p w14:paraId="6FFE4429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dziecko wychowujące się poza rodziną biologiczną</w:t>
            </w:r>
          </w:p>
        </w:tc>
        <w:tc>
          <w:tcPr>
            <w:tcW w:w="3298" w:type="dxa"/>
          </w:tcPr>
          <w:p w14:paraId="0889CD69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1 pkt</w:t>
            </w:r>
          </w:p>
        </w:tc>
        <w:tc>
          <w:tcPr>
            <w:tcW w:w="3299" w:type="dxa"/>
          </w:tcPr>
          <w:p w14:paraId="2999FA01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dokument potwierdzający przebywanie dziecka poza rodziną biologiczną</w:t>
            </w:r>
          </w:p>
        </w:tc>
      </w:tr>
    </w:tbl>
    <w:p w14:paraId="39DA8B59" w14:textId="77777777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2. Punkty są sumowane. Przy równej liczbie punktów decyduje wcześniejsza data i godzina złożenia kompletnego Formularza zgłoszeniowego.</w:t>
      </w:r>
    </w:p>
    <w:p w14:paraId="1020ADC0" w14:textId="77777777" w:rsidR="008359C8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3. Niezależnie od punktacji rekrutacyjnej monitorowana jest struktura terytorialna grupy docelowej: co najmniej 17 osób z Obszaru Strategicznej Interwencji (OSI) oraz co najmniej 17 osób z obszaru wiejskiego. Spełnienie tych cech nie stanowi dodatkowej punktacji dla kandydata.</w:t>
      </w:r>
    </w:p>
    <w:p w14:paraId="43AD37B2" w14:textId="77777777" w:rsidR="00D554D0" w:rsidRPr="00C6014F" w:rsidRDefault="00D554D0" w:rsidP="00392F63">
      <w:pPr>
        <w:spacing w:after="40"/>
        <w:jc w:val="both"/>
        <w:rPr>
          <w:rFonts w:asciiTheme="minorHAnsi" w:hAnsiTheme="minorHAnsi" w:cstheme="minorHAnsi"/>
          <w:sz w:val="24"/>
        </w:rPr>
      </w:pPr>
    </w:p>
    <w:p w14:paraId="50B65F1D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4. Procedura rekrutacji</w:t>
      </w:r>
    </w:p>
    <w:p w14:paraId="7F6BB67F" w14:textId="6D5D4D94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1. Rekrutacja ma charakter ciągły i rozpoczyna się 1 września 2026 r. Jest prowadzona do osiągnięcia wartości docelowych </w:t>
      </w:r>
      <w:proofErr w:type="gramStart"/>
      <w:r w:rsidRPr="00C6014F">
        <w:rPr>
          <w:rFonts w:asciiTheme="minorHAnsi" w:hAnsiTheme="minorHAnsi" w:cstheme="minorHAnsi"/>
          <w:sz w:val="24"/>
        </w:rPr>
        <w:t>grupy,</w:t>
      </w:r>
      <w:r w:rsidR="001E310D" w:rsidRPr="00C6014F">
        <w:rPr>
          <w:rFonts w:asciiTheme="minorHAnsi" w:hAnsiTheme="minorHAnsi" w:cstheme="minorHAnsi"/>
          <w:sz w:val="24"/>
        </w:rPr>
        <w:t xml:space="preserve">   </w:t>
      </w:r>
      <w:proofErr w:type="gramEnd"/>
      <w:r w:rsidR="001E310D" w:rsidRPr="00C6014F">
        <w:rPr>
          <w:rFonts w:asciiTheme="minorHAnsi" w:hAnsiTheme="minorHAnsi" w:cstheme="minorHAnsi"/>
          <w:sz w:val="24"/>
        </w:rPr>
        <w:t xml:space="preserve">           </w:t>
      </w:r>
      <w:r w:rsidRPr="00C6014F">
        <w:rPr>
          <w:rFonts w:asciiTheme="minorHAnsi" w:hAnsiTheme="minorHAnsi" w:cstheme="minorHAnsi"/>
          <w:sz w:val="24"/>
        </w:rPr>
        <w:t xml:space="preserve"> z możliwością prowadzenia list rezerwowych.</w:t>
      </w:r>
    </w:p>
    <w:p w14:paraId="6245139B" w14:textId="206835B1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2. Za proces rekrutacji odpowiada Komisja Rekrutacyjna, zgodnie z zatwierdzonym wnioskiem </w:t>
      </w:r>
      <w:r w:rsidR="00D554D0">
        <w:rPr>
          <w:rFonts w:asciiTheme="minorHAnsi" w:hAnsiTheme="minorHAnsi" w:cstheme="minorHAnsi"/>
          <w:sz w:val="24"/>
        </w:rPr>
        <w:t xml:space="preserve">                            </w:t>
      </w:r>
      <w:r w:rsidRPr="00C6014F">
        <w:rPr>
          <w:rFonts w:asciiTheme="minorHAnsi" w:hAnsiTheme="minorHAnsi" w:cstheme="minorHAnsi"/>
          <w:sz w:val="24"/>
        </w:rPr>
        <w:t>o dofinansowanie. Komisja weryfikuje kompletność dokumentów, spełnienie kryteriów obligatoryjnych, kryteriów premiujących i kolejność zgłoszeń.</w:t>
      </w:r>
    </w:p>
    <w:p w14:paraId="0F0E09B0" w14:textId="1B939668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3. Formularze mogą być składane w biurze projektu osobiście, pocztą tradycyjną lub elektroniczną – </w:t>
      </w:r>
      <w:r w:rsidR="00D554D0">
        <w:rPr>
          <w:rFonts w:asciiTheme="minorHAnsi" w:hAnsiTheme="minorHAnsi" w:cstheme="minorHAnsi"/>
          <w:sz w:val="24"/>
        </w:rPr>
        <w:t xml:space="preserve">              </w:t>
      </w:r>
      <w:r w:rsidRPr="00C6014F">
        <w:rPr>
          <w:rFonts w:asciiTheme="minorHAnsi" w:hAnsiTheme="minorHAnsi" w:cstheme="minorHAnsi"/>
          <w:sz w:val="24"/>
        </w:rPr>
        <w:t>w sposób dogodny dla kandydatów i dostępny dla osób ze szczególnymi potrzebami</w:t>
      </w:r>
      <w:r w:rsidR="000E2935" w:rsidRPr="00C6014F">
        <w:rPr>
          <w:rFonts w:asciiTheme="minorHAnsi" w:hAnsiTheme="minorHAnsi" w:cstheme="minorHAnsi"/>
          <w:sz w:val="24"/>
        </w:rPr>
        <w:t>:</w:t>
      </w:r>
    </w:p>
    <w:p w14:paraId="5EE8220D" w14:textId="1071B65D" w:rsidR="00C6014F" w:rsidRPr="00D554D0" w:rsidRDefault="00C6014F" w:rsidP="00D554D0">
      <w:pPr>
        <w:pStyle w:val="Akapitzlist"/>
        <w:numPr>
          <w:ilvl w:val="0"/>
          <w:numId w:val="23"/>
        </w:numPr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Spółdzielnia Socjalna „PARASOL” – Partner Wiodący / Biuro Projektu</w:t>
      </w:r>
    </w:p>
    <w:p w14:paraId="0A6F27D7" w14:textId="77777777" w:rsidR="00C6014F" w:rsidRPr="00D554D0" w:rsidRDefault="00C6014F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ul. Wałowa 3/5</w:t>
      </w:r>
    </w:p>
    <w:p w14:paraId="655811C9" w14:textId="77777777" w:rsidR="00C6014F" w:rsidRPr="00D554D0" w:rsidRDefault="00C6014F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48-300 Nysa</w:t>
      </w:r>
    </w:p>
    <w:p w14:paraId="7EAF2C13" w14:textId="2607F434" w:rsidR="00C6014F" w:rsidRPr="00D554D0" w:rsidRDefault="00D554D0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</w:t>
      </w:r>
      <w:r w:rsidR="00C6014F" w:rsidRPr="00D554D0">
        <w:rPr>
          <w:rFonts w:asciiTheme="minorHAnsi" w:hAnsiTheme="minorHAnsi" w:cstheme="minorHAnsi"/>
          <w:sz w:val="24"/>
        </w:rPr>
        <w:t>el</w:t>
      </w:r>
      <w:r w:rsidR="00BC4513" w:rsidRPr="00D554D0">
        <w:rPr>
          <w:rFonts w:asciiTheme="minorHAnsi" w:hAnsiTheme="minorHAnsi" w:cstheme="minorHAnsi"/>
          <w:sz w:val="24"/>
        </w:rPr>
        <w:t>. 602 767 926</w:t>
      </w:r>
    </w:p>
    <w:p w14:paraId="213ACFDD" w14:textId="77777777" w:rsidR="00C6014F" w:rsidRPr="00D554D0" w:rsidRDefault="00C6014F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  <w:lang w:val="en-US"/>
        </w:rPr>
      </w:pPr>
      <w:r w:rsidRPr="00D554D0">
        <w:rPr>
          <w:rFonts w:asciiTheme="minorHAnsi" w:hAnsiTheme="minorHAnsi" w:cstheme="minorHAnsi"/>
          <w:sz w:val="24"/>
          <w:lang w:val="en-US"/>
        </w:rPr>
        <w:t>e-mail: projekt-6.8@spoldzielnia-parasol.pl</w:t>
      </w:r>
    </w:p>
    <w:p w14:paraId="3B41B999" w14:textId="6DAF3302" w:rsidR="00C6014F" w:rsidRPr="00D554D0" w:rsidRDefault="00C6014F" w:rsidP="00D554D0">
      <w:pPr>
        <w:pStyle w:val="Akapitzlist"/>
        <w:numPr>
          <w:ilvl w:val="0"/>
          <w:numId w:val="23"/>
        </w:numPr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Ośrodek Pomocy Społecznej w Prudniku – realizujący zadania Partnera Projektu</w:t>
      </w:r>
    </w:p>
    <w:p w14:paraId="6379F8D3" w14:textId="77777777" w:rsidR="00C6014F" w:rsidRPr="00D554D0" w:rsidRDefault="00C6014F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ul. Traugutta 10</w:t>
      </w:r>
    </w:p>
    <w:p w14:paraId="594B931D" w14:textId="77777777" w:rsidR="00C6014F" w:rsidRPr="00D554D0" w:rsidRDefault="00C6014F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48-200 Prudnik</w:t>
      </w:r>
    </w:p>
    <w:p w14:paraId="43579EEB" w14:textId="77777777" w:rsidR="00C6014F" w:rsidRPr="00D554D0" w:rsidRDefault="00C6014F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tel. 77 406 70 38</w:t>
      </w:r>
    </w:p>
    <w:p w14:paraId="5D942E4C" w14:textId="13787FFB" w:rsidR="000E2935" w:rsidRPr="00D554D0" w:rsidRDefault="00C6014F" w:rsidP="00D554D0">
      <w:pPr>
        <w:pStyle w:val="Akapitzlist"/>
        <w:spacing w:after="20"/>
        <w:jc w:val="both"/>
        <w:rPr>
          <w:rFonts w:asciiTheme="minorHAnsi" w:hAnsiTheme="minorHAnsi" w:cstheme="minorHAnsi"/>
          <w:sz w:val="24"/>
        </w:rPr>
      </w:pPr>
      <w:r w:rsidRPr="00D554D0">
        <w:rPr>
          <w:rFonts w:asciiTheme="minorHAnsi" w:hAnsiTheme="minorHAnsi" w:cstheme="minorHAnsi"/>
          <w:sz w:val="24"/>
        </w:rPr>
        <w:t>e-mail: ops@opsprudnik.pl.</w:t>
      </w:r>
    </w:p>
    <w:p w14:paraId="28965964" w14:textId="6D00DA9F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4. Formularz zgłoszeniowy zawiera pytania o szczególne potrzeby i bariery uczestnictwa, w tym potrzeby </w:t>
      </w:r>
      <w:r w:rsidR="007D6FAE" w:rsidRPr="00C6014F">
        <w:rPr>
          <w:rFonts w:asciiTheme="minorHAnsi" w:hAnsiTheme="minorHAnsi" w:cstheme="minorHAnsi"/>
          <w:sz w:val="24"/>
        </w:rPr>
        <w:t>wynikające z</w:t>
      </w:r>
      <w:r w:rsidRPr="00C6014F">
        <w:rPr>
          <w:rFonts w:asciiTheme="minorHAnsi" w:hAnsiTheme="minorHAnsi" w:cstheme="minorHAnsi"/>
          <w:sz w:val="24"/>
        </w:rPr>
        <w:t xml:space="preserve"> niepełnosprawności oraz bariery komunikacyjne lub transportowe.</w:t>
      </w:r>
    </w:p>
    <w:p w14:paraId="2AF00A80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5. Po zakwalifikowaniu uczestnik, a w przypadku osoby małoletniej rodzic/opiekun prawny, podpisuje Deklarację uczestnictwa oraz zapoznaje się z Klauzulą informacyjną RODO. Przed rozpoczęciem lub na początku wsparcia sporządzana jest Karta diagnozy potrzeb, potencjału i preferencji.</w:t>
      </w:r>
    </w:p>
    <w:p w14:paraId="55CF9AAE" w14:textId="0E71CA6F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 xml:space="preserve">6. W przypadku rezygnacji lub zwolnienia miejsca można zakwalifikować osobę z listy rezerwowej zgodnie z kolejnością </w:t>
      </w:r>
      <w:proofErr w:type="gramStart"/>
      <w:r w:rsidRPr="00C6014F">
        <w:rPr>
          <w:rFonts w:asciiTheme="minorHAnsi" w:hAnsiTheme="minorHAnsi" w:cstheme="minorHAnsi"/>
          <w:sz w:val="24"/>
        </w:rPr>
        <w:t xml:space="preserve">wynikającą </w:t>
      </w:r>
      <w:r w:rsidR="001E310D" w:rsidRPr="00C6014F">
        <w:rPr>
          <w:rFonts w:asciiTheme="minorHAnsi" w:hAnsiTheme="minorHAnsi" w:cstheme="minorHAnsi"/>
          <w:sz w:val="24"/>
        </w:rPr>
        <w:t xml:space="preserve"> </w:t>
      </w:r>
      <w:r w:rsidRPr="00C6014F">
        <w:rPr>
          <w:rFonts w:asciiTheme="minorHAnsi" w:hAnsiTheme="minorHAnsi" w:cstheme="minorHAnsi"/>
          <w:sz w:val="24"/>
        </w:rPr>
        <w:t>z</w:t>
      </w:r>
      <w:proofErr w:type="gramEnd"/>
      <w:r w:rsidRPr="00C6014F">
        <w:rPr>
          <w:rFonts w:asciiTheme="minorHAnsi" w:hAnsiTheme="minorHAnsi" w:cstheme="minorHAnsi"/>
          <w:sz w:val="24"/>
        </w:rPr>
        <w:t xml:space="preserve"> punktacji i daty zgłoszenia.</w:t>
      </w:r>
    </w:p>
    <w:p w14:paraId="186DD84F" w14:textId="77777777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Dokumenty potwierdzające kwalifikowalność dobiera się odpowiednio do statusu uczestnika. Mogą to być w szczególności:</w:t>
      </w:r>
    </w:p>
    <w:p w14:paraId="49101309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zaświadczenie z OPS lub innej właściwej instytucji potwierdzające status osoby/rodziny wymagającej wsparcia;</w:t>
      </w:r>
    </w:p>
    <w:p w14:paraId="51DF0334" w14:textId="77777777" w:rsidR="001E310D" w:rsidRPr="00C6014F" w:rsidRDefault="001E310D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</w:p>
    <w:p w14:paraId="2CF1BF5D" w14:textId="77777777" w:rsidR="001E310D" w:rsidRPr="00C6014F" w:rsidRDefault="001E310D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</w:p>
    <w:p w14:paraId="08B70CED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zaświadczenie ze szkoły potwierdzające status ucznia – w przypadku dzieci i młodzieży;</w:t>
      </w:r>
    </w:p>
    <w:p w14:paraId="71778C9A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oświadczenie i/lub dokument potwierdzający miejsce zamieszkania, pracy lub nauki na terenie Gminy Prudnik;</w:t>
      </w:r>
    </w:p>
    <w:p w14:paraId="1259EC1B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dla wykazania cechy OSI lub obszaru wiejskiego – odpowiedni dokument potwierdzający miejsce zamieszkania/pracy/nauki, zgodnie z dokumentacją projektu (np. zameldowanie, umowa najmu, dokument dotyczący mediów, korespondencja urzędowa, zaświadczenie ze szkoły lub zatrudnienia – odpowiednio do sytuacji);</w:t>
      </w:r>
    </w:p>
    <w:p w14:paraId="1EC37A8A" w14:textId="77777777" w:rsidR="008359C8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dokumenty potwierdzające kryteria premiujące, jeżeli kandydat powołuje się na daną preferencję.</w:t>
      </w:r>
    </w:p>
    <w:p w14:paraId="4B25C18B" w14:textId="77777777" w:rsidR="007D6FAE" w:rsidRPr="00C6014F" w:rsidRDefault="007D6FAE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</w:p>
    <w:p w14:paraId="4C40B27C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5. Indywidualizacja i dostępność wsparcia</w:t>
      </w:r>
    </w:p>
    <w:p w14:paraId="690C1B48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1. Wsparcie oferowane w projekcie jest dostosowane do indywidualnych potrzeb, potencjału i osobistych preferencji odbiorców usług.</w:t>
      </w:r>
    </w:p>
    <w:p w14:paraId="107F8A00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2. Diagnoza obejmuje w szczególności potrzeby psychologiczne, pedagogiczne i społeczne, bariery komunikacyjne i transportowe, potrzeby w zakresie dostępności oraz mocne strony i preferowane formy wsparcia.</w:t>
      </w:r>
    </w:p>
    <w:p w14:paraId="07DDEA9C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3. W razie potrzeby możliwe jest zastosowanie racjonalnych usprawnień, wsparcia mobilnego, kontaktu online lub telefonicznego – zgodnie z zakresem projektu i indywidualną sytuacją uczestnika.</w:t>
      </w:r>
    </w:p>
    <w:p w14:paraId="677E1685" w14:textId="77777777" w:rsidR="008359C8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4. Informacje o indywidualnych potrzebach są wykorzystywane wyłącznie w zakresie niezbędnym do prawidłowego zaplanowania i realizacji wsparcia.</w:t>
      </w:r>
    </w:p>
    <w:p w14:paraId="5662475E" w14:textId="77777777" w:rsidR="007D6FAE" w:rsidRPr="00C6014F" w:rsidRDefault="007D6FAE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</w:p>
    <w:p w14:paraId="6B32E0D4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6. Główne formy wsparcia</w:t>
      </w:r>
    </w:p>
    <w:p w14:paraId="19E8102A" w14:textId="5C0344F4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1. Prudnicka Akademia Rodziny, w tym warsztaty wzmacniające kompetencje rodzicielskie</w:t>
      </w:r>
      <w:r w:rsidR="007D6FAE">
        <w:rPr>
          <w:rFonts w:asciiTheme="minorHAnsi" w:hAnsiTheme="minorHAnsi" w:cstheme="minorHAnsi"/>
          <w:sz w:val="24"/>
        </w:rPr>
        <w:t xml:space="preserve">                                       </w:t>
      </w:r>
      <w:r w:rsidRPr="00C6014F">
        <w:rPr>
          <w:rFonts w:asciiTheme="minorHAnsi" w:hAnsiTheme="minorHAnsi" w:cstheme="minorHAnsi"/>
          <w:sz w:val="24"/>
        </w:rPr>
        <w:t xml:space="preserve"> i przeciwdziałające przemocy w rodzinie oraz działania profilaktyczne dla dzieci i młodzieży;</w:t>
      </w:r>
    </w:p>
    <w:p w14:paraId="76C0EB81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2. wsparcie psychologiczne i pedagogiczne;</w:t>
      </w:r>
    </w:p>
    <w:p w14:paraId="6217A24E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3. Telefon Zaufania;</w:t>
      </w:r>
    </w:p>
    <w:p w14:paraId="3FBA80A6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4. działania integracyjno-rekreacyjne, w tym wyjazdy warsztatowe i Piknik „Kraina Spokoju”;</w:t>
      </w:r>
    </w:p>
    <w:p w14:paraId="70E632DF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5. wsparcie mobilne, online lub telefoniczne – jeżeli wynika z potrzeb uczestnika i zakresu projektu.</w:t>
      </w:r>
    </w:p>
    <w:p w14:paraId="4A3A9BA8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7. Prawa i obowiązki uczestnika</w:t>
      </w:r>
    </w:p>
    <w:p w14:paraId="4572659B" w14:textId="3B667766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Uczestnik ma prawo do bezpłatnego wsparcia, równego traktowania, dostępności, informacji</w:t>
      </w:r>
      <w:r w:rsidR="007D6FAE">
        <w:rPr>
          <w:rFonts w:asciiTheme="minorHAnsi" w:hAnsiTheme="minorHAnsi" w:cstheme="minorHAnsi"/>
          <w:sz w:val="24"/>
        </w:rPr>
        <w:t xml:space="preserve">                             </w:t>
      </w:r>
      <w:r w:rsidRPr="00C6014F">
        <w:rPr>
          <w:rFonts w:asciiTheme="minorHAnsi" w:hAnsiTheme="minorHAnsi" w:cstheme="minorHAnsi"/>
          <w:sz w:val="24"/>
        </w:rPr>
        <w:t xml:space="preserve"> o organizacji działań oraz zgłaszania potrzeb i uwag dotyczących udziału w projekcie.</w:t>
      </w:r>
    </w:p>
    <w:p w14:paraId="50B0C286" w14:textId="77777777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Uczestnik zobowiązuje się w szczególności do:</w:t>
      </w:r>
    </w:p>
    <w:p w14:paraId="28237901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przekazania prawdziwych i aktualnych danych niezbędnych do kwalifikacji i monitorowania udziału;</w:t>
      </w:r>
    </w:p>
    <w:p w14:paraId="73E5EB89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udziału w przyznanych formach wsparcia zgodnie z ustaloną ścieżką;</w:t>
      </w:r>
    </w:p>
    <w:p w14:paraId="5689CE3F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potwierdzania udziału w sposób właściwy dla danej formy wsparcia;</w:t>
      </w:r>
    </w:p>
    <w:p w14:paraId="7FBA1AE1" w14:textId="77777777" w:rsidR="008359C8" w:rsidRPr="00C6014F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niezwłocznego informowania o zmianie danych i okoliczności mogących mieć wpływ na kwalifikowalność lub realizację wsparcia;</w:t>
      </w:r>
    </w:p>
    <w:p w14:paraId="21A61B55" w14:textId="77777777" w:rsidR="008359C8" w:rsidRDefault="00000000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• przestrzegania zasad organizacyjnych i bezpieczeństwa obowiązujących podczas realizacji działań.</w:t>
      </w:r>
    </w:p>
    <w:p w14:paraId="3443460B" w14:textId="77777777" w:rsidR="007D6FAE" w:rsidRPr="00C6014F" w:rsidRDefault="007D6FAE" w:rsidP="00392F63">
      <w:pPr>
        <w:spacing w:after="20"/>
        <w:ind w:left="142" w:hanging="85"/>
        <w:jc w:val="both"/>
        <w:rPr>
          <w:rFonts w:asciiTheme="minorHAnsi" w:hAnsiTheme="minorHAnsi" w:cstheme="minorHAnsi"/>
          <w:sz w:val="24"/>
        </w:rPr>
      </w:pPr>
    </w:p>
    <w:p w14:paraId="7C734D70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8. Rezygnacja i zakończenie udziału</w:t>
      </w:r>
    </w:p>
    <w:p w14:paraId="6E6EBF6A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1. Rezygnacja wymaga złożenia oświadczenia w formie pisemnej lub udokumentowania jej przez personel projektu, jeżeli złożenie podpisu nie jest możliwe z przyczyn obiektywnych.</w:t>
      </w:r>
    </w:p>
    <w:p w14:paraId="29B23DEB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lastRenderedPageBreak/>
        <w:t>2. Powód rezygnacji, data zmiany statusu i ewentualne wejście osoby z listy rezerwowej są odnotowywane w dokumentacji projektu.</w:t>
      </w:r>
    </w:p>
    <w:p w14:paraId="35FE3651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3. Uczestnik pozostaje w ewidencji projektu także po zakończeniu lub rezygnacji; zmianie podlega jego status.</w:t>
      </w:r>
    </w:p>
    <w:p w14:paraId="74768203" w14:textId="77777777" w:rsidR="008359C8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4. Zakończenie udziału zgodnie ze ścieżką jest dokumentowane w Karcie zakończenia/rezygnacji oraz w ewidencji uczestników.</w:t>
      </w:r>
    </w:p>
    <w:p w14:paraId="04AE1234" w14:textId="77777777" w:rsidR="007D6FAE" w:rsidRPr="00C6014F" w:rsidRDefault="007D6FAE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</w:p>
    <w:p w14:paraId="01669CF6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9. Dane osobowe i wizerunek</w:t>
      </w:r>
    </w:p>
    <w:p w14:paraId="58A0442F" w14:textId="77777777" w:rsidR="008359C8" w:rsidRPr="00C6014F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1. Dane osobowe przetwarzane są na zasadach określonych w Klauzuli informacyjnej stanowiącej Załącznik nr 3 do Regulaminu. Uczestnik lub rodzic/opiekun prawny potwierdza zapoznanie się z Klauzulą; nie jest to zgoda na przetwarzanie danych niezbędnych do realizacji projektu.</w:t>
      </w:r>
    </w:p>
    <w:p w14:paraId="1764AF78" w14:textId="77777777" w:rsidR="008359C8" w:rsidRDefault="00000000" w:rsidP="00392F63">
      <w:pPr>
        <w:spacing w:after="4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2. Zgoda na utrwalanie i wykorzystanie wizerunku jest dobrowolna i stanowi odrębny dokument. Brak zgody nie może wpływać na kwalifikację ani zakres wsparcia.</w:t>
      </w:r>
    </w:p>
    <w:p w14:paraId="1759D0CD" w14:textId="77777777" w:rsidR="007D6FAE" w:rsidRPr="00C6014F" w:rsidRDefault="007D6FAE" w:rsidP="00392F63">
      <w:pPr>
        <w:spacing w:after="40"/>
        <w:jc w:val="both"/>
        <w:rPr>
          <w:rFonts w:asciiTheme="minorHAnsi" w:hAnsiTheme="minorHAnsi" w:cstheme="minorHAnsi"/>
          <w:sz w:val="24"/>
        </w:rPr>
      </w:pPr>
    </w:p>
    <w:p w14:paraId="0CAC5F38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10. Postanowienia końcowe</w:t>
      </w:r>
    </w:p>
    <w:p w14:paraId="4BCDABE7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1. Regulamin jest dostępny w biurach realizatorów oraz w kanałach informacyjnych projektu.</w:t>
      </w:r>
    </w:p>
    <w:p w14:paraId="2C489E7A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2. W sprawach nieuregulowanych stosuje się postanowienia umowy o dofinansowanie, zatwierdzonego wniosku, wytycznych i obowiązujących przepisów.</w:t>
      </w:r>
    </w:p>
    <w:p w14:paraId="78F474D3" w14:textId="77777777" w:rsidR="008359C8" w:rsidRPr="00C6014F" w:rsidRDefault="00000000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sz w:val="24"/>
        </w:rPr>
        <w:t>3. Zmiany Regulaminu wymagają formy pisemnej i nie mogą naruszać zasad wynikających z dokumentacji projektu.</w:t>
      </w:r>
    </w:p>
    <w:p w14:paraId="3265495A" w14:textId="77777777" w:rsidR="001E310D" w:rsidRPr="00C6014F" w:rsidRDefault="001E310D" w:rsidP="00392F63">
      <w:pPr>
        <w:spacing w:after="20"/>
        <w:ind w:left="170" w:hanging="170"/>
        <w:jc w:val="both"/>
        <w:rPr>
          <w:rFonts w:asciiTheme="minorHAnsi" w:hAnsiTheme="minorHAnsi" w:cstheme="minorHAnsi"/>
          <w:sz w:val="24"/>
        </w:rPr>
      </w:pPr>
    </w:p>
    <w:p w14:paraId="5532BFEE" w14:textId="77777777" w:rsidR="008359C8" w:rsidRPr="00C6014F" w:rsidRDefault="00000000" w:rsidP="001E310D">
      <w:pPr>
        <w:spacing w:before="100" w:after="40"/>
        <w:jc w:val="center"/>
        <w:rPr>
          <w:rFonts w:asciiTheme="minorHAnsi" w:hAnsiTheme="minorHAnsi" w:cstheme="minorHAnsi"/>
          <w:sz w:val="24"/>
        </w:rPr>
      </w:pPr>
      <w:r w:rsidRPr="00C6014F">
        <w:rPr>
          <w:rFonts w:asciiTheme="minorHAnsi" w:hAnsiTheme="minorHAnsi" w:cstheme="minorHAnsi"/>
          <w:b/>
          <w:sz w:val="24"/>
        </w:rPr>
        <w:t>§ 11. Lista załączników</w:t>
      </w:r>
    </w:p>
    <w:tbl>
      <w:tblPr>
        <w:tblW w:w="9895" w:type="dxa"/>
        <w:jc w:val="center"/>
        <w:tblLayout w:type="fixed"/>
        <w:tblLook w:val="04A0" w:firstRow="1" w:lastRow="0" w:firstColumn="1" w:lastColumn="0" w:noHBand="0" w:noVBand="1"/>
      </w:tblPr>
      <w:tblGrid>
        <w:gridCol w:w="3757"/>
        <w:gridCol w:w="6138"/>
      </w:tblGrid>
      <w:tr w:rsidR="008359C8" w:rsidRPr="00C6014F" w14:paraId="0646E9F9" w14:textId="77777777">
        <w:trPr>
          <w:tblHeader/>
          <w:jc w:val="center"/>
        </w:trPr>
        <w:tc>
          <w:tcPr>
            <w:tcW w:w="1762" w:type="dxa"/>
            <w:shd w:val="clear" w:color="auto" w:fill="D9D9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FA0247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Załącznik</w:t>
            </w:r>
          </w:p>
        </w:tc>
        <w:tc>
          <w:tcPr>
            <w:tcW w:w="8133" w:type="dxa"/>
            <w:shd w:val="clear" w:color="auto" w:fill="D9D9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361817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Nazwa dokumentu</w:t>
            </w:r>
          </w:p>
        </w:tc>
      </w:tr>
      <w:tr w:rsidR="008359C8" w:rsidRPr="00C6014F" w14:paraId="3BB7B99C" w14:textId="77777777">
        <w:trPr>
          <w:jc w:val="center"/>
        </w:trPr>
        <w:tc>
          <w:tcPr>
            <w:tcW w:w="4947" w:type="dxa"/>
          </w:tcPr>
          <w:p w14:paraId="698AB119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1</w:t>
            </w:r>
          </w:p>
        </w:tc>
        <w:tc>
          <w:tcPr>
            <w:tcW w:w="4948" w:type="dxa"/>
          </w:tcPr>
          <w:p w14:paraId="08B8FC67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Formularz zgłoszeniowy – osoba dorosła</w:t>
            </w:r>
          </w:p>
        </w:tc>
      </w:tr>
      <w:tr w:rsidR="008359C8" w:rsidRPr="00C6014F" w14:paraId="3BC65B12" w14:textId="77777777">
        <w:trPr>
          <w:jc w:val="center"/>
        </w:trPr>
        <w:tc>
          <w:tcPr>
            <w:tcW w:w="4947" w:type="dxa"/>
          </w:tcPr>
          <w:p w14:paraId="1258665F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1a</w:t>
            </w:r>
          </w:p>
        </w:tc>
        <w:tc>
          <w:tcPr>
            <w:tcW w:w="4948" w:type="dxa"/>
          </w:tcPr>
          <w:p w14:paraId="645C160A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Formularz zgłoszeniowy – osoba małoletnia</w:t>
            </w:r>
          </w:p>
        </w:tc>
      </w:tr>
      <w:tr w:rsidR="008359C8" w:rsidRPr="00C6014F" w14:paraId="586D82B2" w14:textId="77777777">
        <w:trPr>
          <w:jc w:val="center"/>
        </w:trPr>
        <w:tc>
          <w:tcPr>
            <w:tcW w:w="4947" w:type="dxa"/>
          </w:tcPr>
          <w:p w14:paraId="43A0886C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2</w:t>
            </w:r>
          </w:p>
        </w:tc>
        <w:tc>
          <w:tcPr>
            <w:tcW w:w="4948" w:type="dxa"/>
          </w:tcPr>
          <w:p w14:paraId="009E6AA2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Deklaracja uczestnictwa – osoba dorosła</w:t>
            </w:r>
          </w:p>
        </w:tc>
      </w:tr>
      <w:tr w:rsidR="008359C8" w:rsidRPr="00C6014F" w14:paraId="1CBCB6C4" w14:textId="77777777">
        <w:trPr>
          <w:jc w:val="center"/>
        </w:trPr>
        <w:tc>
          <w:tcPr>
            <w:tcW w:w="4947" w:type="dxa"/>
          </w:tcPr>
          <w:p w14:paraId="7C3BC931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2a</w:t>
            </w:r>
          </w:p>
        </w:tc>
        <w:tc>
          <w:tcPr>
            <w:tcW w:w="4948" w:type="dxa"/>
          </w:tcPr>
          <w:p w14:paraId="1CA26300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Deklaracja uczestnictwa – osoba małoletnia</w:t>
            </w:r>
          </w:p>
        </w:tc>
      </w:tr>
      <w:tr w:rsidR="008359C8" w:rsidRPr="00C6014F" w14:paraId="227D413D" w14:textId="77777777">
        <w:trPr>
          <w:jc w:val="center"/>
        </w:trPr>
        <w:tc>
          <w:tcPr>
            <w:tcW w:w="4947" w:type="dxa"/>
          </w:tcPr>
          <w:p w14:paraId="0EBC46C9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3</w:t>
            </w:r>
          </w:p>
        </w:tc>
        <w:tc>
          <w:tcPr>
            <w:tcW w:w="4948" w:type="dxa"/>
          </w:tcPr>
          <w:p w14:paraId="67F44EBB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Klauzula informacyjna RODO</w:t>
            </w:r>
          </w:p>
        </w:tc>
      </w:tr>
      <w:tr w:rsidR="008359C8" w:rsidRPr="00C6014F" w14:paraId="676FE77D" w14:textId="77777777">
        <w:trPr>
          <w:jc w:val="center"/>
        </w:trPr>
        <w:tc>
          <w:tcPr>
            <w:tcW w:w="4947" w:type="dxa"/>
          </w:tcPr>
          <w:p w14:paraId="3A3C8AD1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4</w:t>
            </w:r>
          </w:p>
        </w:tc>
        <w:tc>
          <w:tcPr>
            <w:tcW w:w="4948" w:type="dxa"/>
          </w:tcPr>
          <w:p w14:paraId="3FA63C9B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Oświadczenie dotyczące utrwalania i wykorzystania wizerunku</w:t>
            </w:r>
          </w:p>
        </w:tc>
      </w:tr>
      <w:tr w:rsidR="008359C8" w:rsidRPr="00C6014F" w14:paraId="0D030038" w14:textId="77777777">
        <w:trPr>
          <w:jc w:val="center"/>
        </w:trPr>
        <w:tc>
          <w:tcPr>
            <w:tcW w:w="4947" w:type="dxa"/>
          </w:tcPr>
          <w:p w14:paraId="4B1096CD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5</w:t>
            </w:r>
          </w:p>
        </w:tc>
        <w:tc>
          <w:tcPr>
            <w:tcW w:w="4948" w:type="dxa"/>
          </w:tcPr>
          <w:p w14:paraId="567621FE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>Karta danych uczestnika – CST/SM EFS</w:t>
            </w:r>
          </w:p>
        </w:tc>
      </w:tr>
      <w:tr w:rsidR="008359C8" w:rsidRPr="00C6014F" w14:paraId="058E5B19" w14:textId="77777777">
        <w:trPr>
          <w:jc w:val="center"/>
        </w:trPr>
        <w:tc>
          <w:tcPr>
            <w:tcW w:w="4947" w:type="dxa"/>
          </w:tcPr>
          <w:p w14:paraId="472C09E2" w14:textId="77777777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b/>
                <w:sz w:val="24"/>
              </w:rPr>
              <w:t>6</w:t>
            </w:r>
          </w:p>
        </w:tc>
        <w:tc>
          <w:tcPr>
            <w:tcW w:w="4948" w:type="dxa"/>
          </w:tcPr>
          <w:p w14:paraId="7F83FD03" w14:textId="1CCB61A0" w:rsidR="008359C8" w:rsidRPr="00C6014F" w:rsidRDefault="00000000" w:rsidP="00392F63">
            <w:pPr>
              <w:jc w:val="both"/>
              <w:rPr>
                <w:rFonts w:asciiTheme="minorHAnsi" w:hAnsiTheme="minorHAnsi" w:cstheme="minorHAnsi"/>
                <w:sz w:val="24"/>
              </w:rPr>
            </w:pPr>
            <w:r w:rsidRPr="00C6014F">
              <w:rPr>
                <w:rFonts w:asciiTheme="minorHAnsi" w:hAnsiTheme="minorHAnsi" w:cstheme="minorHAnsi"/>
                <w:sz w:val="24"/>
              </w:rPr>
              <w:t xml:space="preserve">Karta diagnozy indywidualnych potrzeb, potencjału </w:t>
            </w:r>
            <w:r w:rsidR="007D6FAE">
              <w:rPr>
                <w:rFonts w:asciiTheme="minorHAnsi" w:hAnsiTheme="minorHAnsi" w:cstheme="minorHAnsi"/>
                <w:sz w:val="24"/>
              </w:rPr>
              <w:t xml:space="preserve">                              </w:t>
            </w:r>
            <w:r w:rsidRPr="00C6014F">
              <w:rPr>
                <w:rFonts w:asciiTheme="minorHAnsi" w:hAnsiTheme="minorHAnsi" w:cstheme="minorHAnsi"/>
                <w:sz w:val="24"/>
              </w:rPr>
              <w:t>i preferencji</w:t>
            </w:r>
          </w:p>
        </w:tc>
      </w:tr>
    </w:tbl>
    <w:p w14:paraId="120C3211" w14:textId="77777777" w:rsidR="003005AB" w:rsidRPr="00C6014F" w:rsidRDefault="003005AB" w:rsidP="00392F63">
      <w:pPr>
        <w:jc w:val="both"/>
        <w:rPr>
          <w:rFonts w:asciiTheme="minorHAnsi" w:hAnsiTheme="minorHAnsi" w:cstheme="minorHAnsi"/>
          <w:sz w:val="24"/>
        </w:rPr>
      </w:pPr>
    </w:p>
    <w:sectPr w:rsidR="003005AB" w:rsidRPr="00C6014F" w:rsidSect="008C1EF3">
      <w:headerReference w:type="default" r:id="rId8"/>
      <w:footerReference w:type="default" r:id="rId9"/>
      <w:footnotePr>
        <w:numStart w:val="2"/>
      </w:footnotePr>
      <w:pgSz w:w="11900" w:h="16840"/>
      <w:pgMar w:top="541" w:right="1127" w:bottom="1418" w:left="793" w:header="113" w:footer="11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6B90" w14:textId="77777777" w:rsidR="003B056E" w:rsidRDefault="003B056E">
      <w:r>
        <w:separator/>
      </w:r>
    </w:p>
  </w:endnote>
  <w:endnote w:type="continuationSeparator" w:id="0">
    <w:p w14:paraId="44227A6F" w14:textId="77777777" w:rsidR="003B056E" w:rsidRDefault="003B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 Condensed">
    <w:altName w:val="Verdana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3C18" w14:textId="77777777" w:rsidR="00121A05" w:rsidRPr="00121A05" w:rsidRDefault="00121A05" w:rsidP="00121A05">
    <w:pPr>
      <w:widowControl/>
      <w:tabs>
        <w:tab w:val="left" w:pos="4820"/>
      </w:tabs>
      <w:spacing w:line="276" w:lineRule="auto"/>
      <w:jc w:val="center"/>
      <w:rPr>
        <w:rFonts w:eastAsia="Calibri" w:cs="Times New Roman"/>
        <w:color w:val="000000" w:themeColor="text1"/>
        <w:sz w:val="15"/>
        <w:szCs w:val="22"/>
        <w:lang w:eastAsia="en-US" w:bidi="ar-SA"/>
      </w:rPr>
    </w:pPr>
    <w:r w:rsidRPr="00121A05">
      <w:rPr>
        <w:rFonts w:eastAsia="Calibri" w:cs="Arial"/>
        <w:i/>
        <w:iCs/>
        <w:noProof/>
        <w:color w:val="000000" w:themeColor="text1"/>
        <w:sz w:val="16"/>
        <w:szCs w:val="16"/>
        <w:lang w:eastAsia="en-US" w:bidi="ar-SA"/>
      </w:rPr>
      <w:t>Projekt:</w:t>
    </w:r>
    <w:r w:rsidRPr="00121A05">
      <w:rPr>
        <w:rFonts w:eastAsia="Calibri" w:cs="Times New Roman"/>
        <w:color w:val="000000" w:themeColor="text1"/>
        <w:sz w:val="15"/>
        <w:szCs w:val="22"/>
        <w:lang w:eastAsia="en-US" w:bidi="ar-SA"/>
      </w:rPr>
      <w:t xml:space="preserve"> „</w:t>
    </w:r>
    <w:r w:rsidRPr="00121A05">
      <w:rPr>
        <w:rFonts w:eastAsia="Calibri" w:cs="Arial"/>
        <w:b/>
        <w:bCs/>
        <w:i/>
        <w:iCs/>
        <w:noProof/>
        <w:color w:val="000000" w:themeColor="text1"/>
        <w:sz w:val="16"/>
        <w:szCs w:val="16"/>
        <w:lang w:eastAsia="en-US" w:bidi="ar-SA"/>
      </w:rPr>
      <w:t>RAZEM DLA BEZPIECZEŃSTWA”</w:t>
    </w:r>
  </w:p>
  <w:p w14:paraId="54ED48D2" w14:textId="77777777" w:rsidR="00121A05" w:rsidRPr="00121A05" w:rsidRDefault="00121A05" w:rsidP="00121A05">
    <w:pPr>
      <w:widowControl/>
      <w:tabs>
        <w:tab w:val="left" w:pos="4820"/>
      </w:tabs>
      <w:spacing w:line="276" w:lineRule="auto"/>
      <w:jc w:val="center"/>
      <w:rPr>
        <w:rFonts w:eastAsia="Calibri" w:cs="Arial"/>
        <w:b/>
        <w:bCs/>
        <w:i/>
        <w:iCs/>
        <w:noProof/>
        <w:color w:val="000000" w:themeColor="text1"/>
        <w:sz w:val="16"/>
        <w:szCs w:val="16"/>
        <w:lang w:eastAsia="en-US" w:bidi="ar-SA"/>
      </w:rPr>
    </w:pPr>
    <w:r w:rsidRPr="00121A05">
      <w:rPr>
        <w:rFonts w:eastAsia="Calibri" w:cs="Arial"/>
        <w:b/>
        <w:bCs/>
        <w:i/>
        <w:iCs/>
        <w:noProof/>
        <w:color w:val="000000" w:themeColor="text1"/>
        <w:sz w:val="16"/>
        <w:szCs w:val="16"/>
        <w:lang w:eastAsia="en-US" w:bidi="ar-SA"/>
      </w:rPr>
      <w:t>Nr umowy o dofinansowanie: FEOP.06.08-IZ.00-0007/25 z dnia 23.07.2026 r.</w:t>
    </w:r>
  </w:p>
  <w:p w14:paraId="2E0F93E8" w14:textId="77777777" w:rsidR="00121A05" w:rsidRPr="00121A05" w:rsidRDefault="00121A05" w:rsidP="00121A05">
    <w:pPr>
      <w:widowControl/>
      <w:tabs>
        <w:tab w:val="left" w:pos="4820"/>
      </w:tabs>
      <w:spacing w:line="276" w:lineRule="auto"/>
      <w:jc w:val="center"/>
      <w:rPr>
        <w:rFonts w:eastAsia="Calibri" w:cs="Times New Roman"/>
        <w:color w:val="000000" w:themeColor="text1"/>
        <w:sz w:val="15"/>
        <w:szCs w:val="22"/>
        <w:lang w:eastAsia="en-US" w:bidi="ar-SA"/>
      </w:rPr>
    </w:pPr>
    <w:r w:rsidRPr="00121A05">
      <w:rPr>
        <w:rFonts w:eastAsia="Calibri" w:cs="Arial"/>
        <w:i/>
        <w:iCs/>
        <w:noProof/>
        <w:color w:val="000000" w:themeColor="text1"/>
        <w:sz w:val="16"/>
        <w:szCs w:val="16"/>
        <w:lang w:eastAsia="en-US" w:bidi="ar-SA"/>
      </w:rPr>
      <w:t xml:space="preserve">realizowany przez Spółdzielnię Socjalną „Parasol” w partnerstwie z Gminą Prudnik </w:t>
    </w:r>
    <w:r w:rsidRPr="00121A05">
      <w:rPr>
        <w:rFonts w:eastAsia="Calibri" w:cs="Times New Roman"/>
        <w:color w:val="000000" w:themeColor="text1"/>
        <w:sz w:val="15"/>
        <w:szCs w:val="22"/>
        <w:lang w:eastAsia="en-US" w:bidi="ar-SA"/>
      </w:rPr>
      <w:t xml:space="preserve"> </w:t>
    </w:r>
  </w:p>
  <w:p w14:paraId="26A9E92D" w14:textId="77777777" w:rsidR="00121A05" w:rsidRPr="00121A05" w:rsidRDefault="00121A05" w:rsidP="00121A05">
    <w:pPr>
      <w:widowControl/>
      <w:tabs>
        <w:tab w:val="left" w:pos="4820"/>
      </w:tabs>
      <w:spacing w:line="276" w:lineRule="auto"/>
      <w:jc w:val="center"/>
      <w:rPr>
        <w:rFonts w:eastAsia="Calibri" w:cs="Arial"/>
        <w:i/>
        <w:iCs/>
        <w:noProof/>
        <w:color w:val="000000" w:themeColor="text1"/>
        <w:sz w:val="16"/>
        <w:szCs w:val="16"/>
        <w:lang w:eastAsia="en-US" w:bidi="ar-SA"/>
      </w:rPr>
    </w:pPr>
    <w:r w:rsidRPr="00121A05">
      <w:rPr>
        <w:rFonts w:eastAsia="Calibri" w:cs="Arial"/>
        <w:i/>
        <w:iCs/>
        <w:noProof/>
        <w:color w:val="000000" w:themeColor="text1"/>
        <w:sz w:val="16"/>
        <w:szCs w:val="16"/>
        <w:lang w:eastAsia="en-US" w:bidi="ar-SA"/>
      </w:rPr>
      <w:t xml:space="preserve">ze środków Europejskiego Funduszu Społecznego Plus w ramach Funduszy Europejskich dla Opolskiego 2021-2027, </w:t>
    </w:r>
  </w:p>
  <w:p w14:paraId="6D88637F" w14:textId="77777777" w:rsidR="00121A05" w:rsidRPr="00121A05" w:rsidRDefault="00121A05" w:rsidP="00121A05">
    <w:pPr>
      <w:widowControl/>
      <w:tabs>
        <w:tab w:val="left" w:pos="4820"/>
      </w:tabs>
      <w:spacing w:line="276" w:lineRule="auto"/>
      <w:jc w:val="center"/>
      <w:rPr>
        <w:rFonts w:eastAsia="Calibri" w:cs="Arial"/>
        <w:i/>
        <w:iCs/>
        <w:noProof/>
        <w:color w:val="000000" w:themeColor="text1"/>
        <w:sz w:val="16"/>
        <w:szCs w:val="16"/>
        <w:lang w:eastAsia="en-US" w:bidi="ar-SA"/>
      </w:rPr>
    </w:pPr>
    <w:r w:rsidRPr="00121A05">
      <w:rPr>
        <w:rFonts w:eastAsia="Calibri" w:cs="Arial"/>
        <w:i/>
        <w:iCs/>
        <w:noProof/>
        <w:color w:val="000000" w:themeColor="text1"/>
        <w:sz w:val="16"/>
        <w:szCs w:val="16"/>
        <w:lang w:eastAsia="en-US" w:bidi="ar-SA"/>
      </w:rPr>
      <w:t xml:space="preserve">w ramach działania 6. Fundusze europejskie wspierające włączenie społeczne w opolskim.                                                              </w:t>
    </w:r>
  </w:p>
  <w:p w14:paraId="5F63182C" w14:textId="1579679B" w:rsidR="00121A05" w:rsidRPr="00121A05" w:rsidRDefault="00121A05" w:rsidP="00121A05">
    <w:pPr>
      <w:widowControl/>
      <w:tabs>
        <w:tab w:val="left" w:pos="4820"/>
      </w:tabs>
      <w:spacing w:line="276" w:lineRule="auto"/>
      <w:jc w:val="center"/>
      <w:rPr>
        <w:rFonts w:eastAsia="Calibri" w:cs="Times New Roman"/>
        <w:i/>
        <w:iCs/>
        <w:color w:val="000000" w:themeColor="text1"/>
        <w:szCs w:val="18"/>
        <w:lang w:eastAsia="en-US" w:bidi="ar-SA"/>
      </w:rPr>
    </w:pPr>
    <w:r w:rsidRPr="00121A05">
      <w:rPr>
        <w:rFonts w:eastAsia="Calibri" w:cs="Arial"/>
        <w:i/>
        <w:iCs/>
        <w:noProof/>
        <w:color w:val="000000" w:themeColor="text1"/>
        <w:sz w:val="16"/>
        <w:szCs w:val="16"/>
        <w:lang w:eastAsia="en-US" w:bidi="ar-SA"/>
      </w:rPr>
      <w:t xml:space="preserve">6.8 Profilaktyka zachowań społecznych dzieci i młodzieży                                                                                     </w:t>
    </w:r>
  </w:p>
  <w:p w14:paraId="4A82BB26" w14:textId="77777777" w:rsidR="00121A05" w:rsidRDefault="00121A05">
    <w:pPr>
      <w:pStyle w:val="Stopk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511F1" w14:textId="77777777" w:rsidR="003B056E" w:rsidRDefault="003B056E">
      <w:r>
        <w:separator/>
      </w:r>
    </w:p>
  </w:footnote>
  <w:footnote w:type="continuationSeparator" w:id="0">
    <w:p w14:paraId="03E012CD" w14:textId="77777777" w:rsidR="003B056E" w:rsidRDefault="003B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F95AB" w14:textId="1317E013" w:rsidR="00B4146D" w:rsidRDefault="00621AAA" w:rsidP="0089678A">
    <w:pPr>
      <w:pStyle w:val="Nagwek"/>
      <w:jc w:val="center"/>
    </w:pPr>
    <w:r>
      <w:rPr>
        <w:noProof/>
      </w:rPr>
      <w:drawing>
        <wp:inline distT="0" distB="0" distL="0" distR="0" wp14:anchorId="19D2A1F5" wp14:editId="38F431B2">
          <wp:extent cx="6395424" cy="838200"/>
          <wp:effectExtent l="0" t="0" r="5715" b="0"/>
          <wp:docPr id="442230818" name="Obraz 442230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3062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33454" cy="8431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4620BB" w14:textId="77777777" w:rsidR="005958F1" w:rsidRDefault="005958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22A"/>
    <w:multiLevelType w:val="hybridMultilevel"/>
    <w:tmpl w:val="3F760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25A7A"/>
    <w:multiLevelType w:val="hybridMultilevel"/>
    <w:tmpl w:val="9D78A8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907D9"/>
    <w:multiLevelType w:val="hybridMultilevel"/>
    <w:tmpl w:val="6250F9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727E"/>
    <w:multiLevelType w:val="hybridMultilevel"/>
    <w:tmpl w:val="17B00C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654444"/>
    <w:multiLevelType w:val="hybridMultilevel"/>
    <w:tmpl w:val="0D2C8C2C"/>
    <w:lvl w:ilvl="0" w:tplc="9A727F9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47C81"/>
    <w:multiLevelType w:val="hybridMultilevel"/>
    <w:tmpl w:val="CA746924"/>
    <w:lvl w:ilvl="0" w:tplc="69508C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F33A6"/>
    <w:multiLevelType w:val="hybridMultilevel"/>
    <w:tmpl w:val="924A95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43D18"/>
    <w:multiLevelType w:val="hybridMultilevel"/>
    <w:tmpl w:val="44725DB6"/>
    <w:lvl w:ilvl="0" w:tplc="BF2CA3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57704"/>
    <w:multiLevelType w:val="hybridMultilevel"/>
    <w:tmpl w:val="44FCD3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F2ABD"/>
    <w:multiLevelType w:val="hybridMultilevel"/>
    <w:tmpl w:val="2AC07A1A"/>
    <w:lvl w:ilvl="0" w:tplc="627227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831A0"/>
    <w:multiLevelType w:val="hybridMultilevel"/>
    <w:tmpl w:val="025CDEDA"/>
    <w:lvl w:ilvl="0" w:tplc="402A0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50BA5"/>
    <w:multiLevelType w:val="hybridMultilevel"/>
    <w:tmpl w:val="CD84D4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537FA"/>
    <w:multiLevelType w:val="hybridMultilevel"/>
    <w:tmpl w:val="5606C0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94481B"/>
    <w:multiLevelType w:val="hybridMultilevel"/>
    <w:tmpl w:val="142E935E"/>
    <w:lvl w:ilvl="0" w:tplc="402A0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34987"/>
    <w:multiLevelType w:val="hybridMultilevel"/>
    <w:tmpl w:val="0D2C8C2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E541E"/>
    <w:multiLevelType w:val="hybridMultilevel"/>
    <w:tmpl w:val="98DE1C12"/>
    <w:lvl w:ilvl="0" w:tplc="402A02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01C1E"/>
    <w:multiLevelType w:val="hybridMultilevel"/>
    <w:tmpl w:val="225C80F2"/>
    <w:lvl w:ilvl="0" w:tplc="2FEE4C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86649"/>
    <w:multiLevelType w:val="hybridMultilevel"/>
    <w:tmpl w:val="344A5B18"/>
    <w:lvl w:ilvl="0" w:tplc="4688661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63280A"/>
    <w:multiLevelType w:val="hybridMultilevel"/>
    <w:tmpl w:val="A2FC08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14030"/>
    <w:multiLevelType w:val="hybridMultilevel"/>
    <w:tmpl w:val="435C7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54E80"/>
    <w:multiLevelType w:val="hybridMultilevel"/>
    <w:tmpl w:val="BABEB1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9D1B4F"/>
    <w:multiLevelType w:val="hybridMultilevel"/>
    <w:tmpl w:val="7AC68B66"/>
    <w:lvl w:ilvl="0" w:tplc="1D709A9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62AB"/>
    <w:multiLevelType w:val="hybridMultilevel"/>
    <w:tmpl w:val="05725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207986">
    <w:abstractNumId w:val="4"/>
  </w:num>
  <w:num w:numId="2" w16cid:durableId="289895089">
    <w:abstractNumId w:val="14"/>
  </w:num>
  <w:num w:numId="3" w16cid:durableId="1885022313">
    <w:abstractNumId w:val="21"/>
  </w:num>
  <w:num w:numId="4" w16cid:durableId="941499762">
    <w:abstractNumId w:val="10"/>
  </w:num>
  <w:num w:numId="5" w16cid:durableId="1979608721">
    <w:abstractNumId w:val="1"/>
  </w:num>
  <w:num w:numId="6" w16cid:durableId="982733599">
    <w:abstractNumId w:val="2"/>
  </w:num>
  <w:num w:numId="7" w16cid:durableId="1218512466">
    <w:abstractNumId w:val="9"/>
  </w:num>
  <w:num w:numId="8" w16cid:durableId="1036809854">
    <w:abstractNumId w:val="6"/>
  </w:num>
  <w:num w:numId="9" w16cid:durableId="90930205">
    <w:abstractNumId w:val="11"/>
  </w:num>
  <w:num w:numId="10" w16cid:durableId="761877851">
    <w:abstractNumId w:val="13"/>
  </w:num>
  <w:num w:numId="11" w16cid:durableId="1908148581">
    <w:abstractNumId w:val="17"/>
  </w:num>
  <w:num w:numId="12" w16cid:durableId="549414521">
    <w:abstractNumId w:val="19"/>
  </w:num>
  <w:num w:numId="13" w16cid:durableId="667712682">
    <w:abstractNumId w:val="7"/>
  </w:num>
  <w:num w:numId="14" w16cid:durableId="1079593008">
    <w:abstractNumId w:val="8"/>
  </w:num>
  <w:num w:numId="15" w16cid:durableId="539786180">
    <w:abstractNumId w:val="18"/>
  </w:num>
  <w:num w:numId="16" w16cid:durableId="1631210502">
    <w:abstractNumId w:val="5"/>
  </w:num>
  <w:num w:numId="17" w16cid:durableId="143741372">
    <w:abstractNumId w:val="22"/>
  </w:num>
  <w:num w:numId="18" w16cid:durableId="1245066950">
    <w:abstractNumId w:val="16"/>
  </w:num>
  <w:num w:numId="19" w16cid:durableId="1263606174">
    <w:abstractNumId w:val="20"/>
  </w:num>
  <w:num w:numId="20" w16cid:durableId="1211843670">
    <w:abstractNumId w:val="15"/>
  </w:num>
  <w:num w:numId="21" w16cid:durableId="1651638942">
    <w:abstractNumId w:val="3"/>
  </w:num>
  <w:num w:numId="22" w16cid:durableId="1326205124">
    <w:abstractNumId w:val="12"/>
  </w:num>
  <w:num w:numId="23" w16cid:durableId="275648562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E40"/>
    <w:rsid w:val="0000568E"/>
    <w:rsid w:val="00026000"/>
    <w:rsid w:val="00050357"/>
    <w:rsid w:val="00062465"/>
    <w:rsid w:val="000671AE"/>
    <w:rsid w:val="000915BB"/>
    <w:rsid w:val="00096713"/>
    <w:rsid w:val="000E0455"/>
    <w:rsid w:val="000E2935"/>
    <w:rsid w:val="00100CAB"/>
    <w:rsid w:val="00121A05"/>
    <w:rsid w:val="00145DF0"/>
    <w:rsid w:val="00147B4C"/>
    <w:rsid w:val="001573C9"/>
    <w:rsid w:val="0016364B"/>
    <w:rsid w:val="001A3035"/>
    <w:rsid w:val="001B56B1"/>
    <w:rsid w:val="001D4DA5"/>
    <w:rsid w:val="001E310D"/>
    <w:rsid w:val="002470E7"/>
    <w:rsid w:val="00250FF1"/>
    <w:rsid w:val="002623CB"/>
    <w:rsid w:val="0028402D"/>
    <w:rsid w:val="00287462"/>
    <w:rsid w:val="002A7954"/>
    <w:rsid w:val="002B3E0F"/>
    <w:rsid w:val="002D6F42"/>
    <w:rsid w:val="002E2B70"/>
    <w:rsid w:val="002F317B"/>
    <w:rsid w:val="003005AB"/>
    <w:rsid w:val="0035215D"/>
    <w:rsid w:val="00355EBB"/>
    <w:rsid w:val="00360E40"/>
    <w:rsid w:val="0036784A"/>
    <w:rsid w:val="0038473C"/>
    <w:rsid w:val="00392F63"/>
    <w:rsid w:val="003B056E"/>
    <w:rsid w:val="003C07F4"/>
    <w:rsid w:val="00413A55"/>
    <w:rsid w:val="00415024"/>
    <w:rsid w:val="00443A8C"/>
    <w:rsid w:val="00443C19"/>
    <w:rsid w:val="00451A28"/>
    <w:rsid w:val="00452811"/>
    <w:rsid w:val="00455F9D"/>
    <w:rsid w:val="004953B3"/>
    <w:rsid w:val="004B533B"/>
    <w:rsid w:val="004E5D63"/>
    <w:rsid w:val="004F714F"/>
    <w:rsid w:val="00506380"/>
    <w:rsid w:val="00507AB9"/>
    <w:rsid w:val="005707D0"/>
    <w:rsid w:val="0058037B"/>
    <w:rsid w:val="005958F1"/>
    <w:rsid w:val="005E013D"/>
    <w:rsid w:val="005E1F61"/>
    <w:rsid w:val="006140CE"/>
    <w:rsid w:val="00621AAA"/>
    <w:rsid w:val="00665788"/>
    <w:rsid w:val="006A17F2"/>
    <w:rsid w:val="00724936"/>
    <w:rsid w:val="00730527"/>
    <w:rsid w:val="007317EE"/>
    <w:rsid w:val="007534FB"/>
    <w:rsid w:val="0076568C"/>
    <w:rsid w:val="0077052B"/>
    <w:rsid w:val="00771310"/>
    <w:rsid w:val="00780155"/>
    <w:rsid w:val="007906DD"/>
    <w:rsid w:val="007B02D6"/>
    <w:rsid w:val="007D6FAE"/>
    <w:rsid w:val="007E3F1C"/>
    <w:rsid w:val="007E54D8"/>
    <w:rsid w:val="007E5E9E"/>
    <w:rsid w:val="007F0B9F"/>
    <w:rsid w:val="00805F20"/>
    <w:rsid w:val="008359C8"/>
    <w:rsid w:val="0084121B"/>
    <w:rsid w:val="00887410"/>
    <w:rsid w:val="008939AA"/>
    <w:rsid w:val="0089678A"/>
    <w:rsid w:val="008B5E8C"/>
    <w:rsid w:val="008C1EF3"/>
    <w:rsid w:val="008C4C3B"/>
    <w:rsid w:val="009061B2"/>
    <w:rsid w:val="009144B5"/>
    <w:rsid w:val="00922A82"/>
    <w:rsid w:val="00947001"/>
    <w:rsid w:val="009971D2"/>
    <w:rsid w:val="009A2F03"/>
    <w:rsid w:val="009E0AEB"/>
    <w:rsid w:val="00A124FE"/>
    <w:rsid w:val="00A431E3"/>
    <w:rsid w:val="00AC27B2"/>
    <w:rsid w:val="00B11B03"/>
    <w:rsid w:val="00B4146D"/>
    <w:rsid w:val="00B86760"/>
    <w:rsid w:val="00BA458E"/>
    <w:rsid w:val="00BC4513"/>
    <w:rsid w:val="00BD148B"/>
    <w:rsid w:val="00BE37B4"/>
    <w:rsid w:val="00C120A2"/>
    <w:rsid w:val="00C6014F"/>
    <w:rsid w:val="00C73DD5"/>
    <w:rsid w:val="00C82E8F"/>
    <w:rsid w:val="00C90270"/>
    <w:rsid w:val="00C93F0E"/>
    <w:rsid w:val="00C93F1E"/>
    <w:rsid w:val="00CA0473"/>
    <w:rsid w:val="00CC04C1"/>
    <w:rsid w:val="00CE4FBD"/>
    <w:rsid w:val="00CE712C"/>
    <w:rsid w:val="00D44B8A"/>
    <w:rsid w:val="00D542DF"/>
    <w:rsid w:val="00D554D0"/>
    <w:rsid w:val="00D7089D"/>
    <w:rsid w:val="00D81434"/>
    <w:rsid w:val="00D93DF8"/>
    <w:rsid w:val="00DA6BF1"/>
    <w:rsid w:val="00DB0EE3"/>
    <w:rsid w:val="00DB74A4"/>
    <w:rsid w:val="00DD20B0"/>
    <w:rsid w:val="00DD24D3"/>
    <w:rsid w:val="00E12430"/>
    <w:rsid w:val="00E34F82"/>
    <w:rsid w:val="00E7582F"/>
    <w:rsid w:val="00E83A4A"/>
    <w:rsid w:val="00E84DF6"/>
    <w:rsid w:val="00E94F9E"/>
    <w:rsid w:val="00EB321B"/>
    <w:rsid w:val="00ED6521"/>
    <w:rsid w:val="00ED680F"/>
    <w:rsid w:val="00F2719E"/>
    <w:rsid w:val="00F35CB6"/>
    <w:rsid w:val="00F546BC"/>
    <w:rsid w:val="00F6216A"/>
    <w:rsid w:val="00F90DE6"/>
    <w:rsid w:val="00FA5068"/>
    <w:rsid w:val="00FB3F95"/>
    <w:rsid w:val="00FB74F7"/>
    <w:rsid w:val="00FC01A9"/>
    <w:rsid w:val="00FF0DEB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B8457"/>
  <w15:docId w15:val="{12797CFB-B23B-46A4-A8CF-8EEED1B8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/>
      <w:color w:val="000000"/>
      <w:sz w:val="18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3B3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 w:val="0"/>
      <w:bCs w:val="0"/>
      <w:i w:val="0"/>
      <w:iCs w:val="0"/>
      <w:smallCaps/>
      <w:strike w:val="0"/>
      <w:color w:val="6699DF"/>
      <w:sz w:val="48"/>
      <w:szCs w:val="48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">
    <w:name w:val="Nagłówek #3_"/>
    <w:basedOn w:val="Domylnaczcionkaakapitu"/>
    <w:link w:val="Nagwek3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ne">
    <w:name w:val="Inne_"/>
    <w:basedOn w:val="Domylnaczcionkaakapitu"/>
    <w:link w:val="Inne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opka1">
    <w:name w:val="Stopka1"/>
    <w:basedOn w:val="Normalny"/>
    <w:link w:val="Stopka"/>
    <w:pPr>
      <w:spacing w:line="276" w:lineRule="auto"/>
    </w:pPr>
    <w:rPr>
      <w:rFonts w:ascii="Calibri" w:eastAsia="Calibri" w:hAnsi="Calibri" w:cs="Calibri"/>
      <w:sz w:val="19"/>
      <w:szCs w:val="19"/>
    </w:rPr>
  </w:style>
  <w:style w:type="paragraph" w:customStyle="1" w:styleId="Nagwek10">
    <w:name w:val="Nagłówek #1"/>
    <w:basedOn w:val="Normalny"/>
    <w:link w:val="Nagwek1"/>
    <w:pPr>
      <w:spacing w:after="440"/>
      <w:ind w:left="6500"/>
      <w:outlineLvl w:val="0"/>
    </w:pPr>
    <w:rPr>
      <w:rFonts w:cs="Arial"/>
      <w:smallCaps/>
      <w:color w:val="6699DF"/>
      <w:sz w:val="48"/>
      <w:szCs w:val="48"/>
    </w:rPr>
  </w:style>
  <w:style w:type="paragraph" w:customStyle="1" w:styleId="Teksttreci0">
    <w:name w:val="Tekst treści"/>
    <w:basedOn w:val="Normalny"/>
    <w:link w:val="Teksttreci"/>
    <w:pPr>
      <w:spacing w:line="269" w:lineRule="auto"/>
    </w:pPr>
    <w:rPr>
      <w:rFonts w:ascii="Calibri" w:eastAsia="Calibri" w:hAnsi="Calibri" w:cs="Calibri"/>
      <w:sz w:val="20"/>
      <w:szCs w:val="20"/>
    </w:rPr>
  </w:style>
  <w:style w:type="paragraph" w:customStyle="1" w:styleId="Nagwek30">
    <w:name w:val="Nagłówek #3"/>
    <w:basedOn w:val="Normalny"/>
    <w:link w:val="Nagwek3"/>
    <w:pPr>
      <w:spacing w:after="360"/>
      <w:jc w:val="center"/>
      <w:outlineLvl w:val="2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Inne0">
    <w:name w:val="Inne"/>
    <w:basedOn w:val="Normalny"/>
    <w:link w:val="Inne"/>
    <w:pPr>
      <w:spacing w:line="269" w:lineRule="auto"/>
    </w:pPr>
    <w:rPr>
      <w:rFonts w:ascii="Calibri" w:eastAsia="Calibri" w:hAnsi="Calibri" w:cs="Calibri"/>
      <w:sz w:val="20"/>
      <w:szCs w:val="20"/>
    </w:rPr>
  </w:style>
  <w:style w:type="paragraph" w:customStyle="1" w:styleId="Podpistabeli0">
    <w:name w:val="Podpis tabeli"/>
    <w:basedOn w:val="Normalny"/>
    <w:link w:val="Podpistabeli"/>
    <w:pPr>
      <w:spacing w:line="230" w:lineRule="auto"/>
      <w:jc w:val="right"/>
    </w:pPr>
    <w:rPr>
      <w:rFonts w:ascii="Calibri" w:eastAsia="Calibri" w:hAnsi="Calibri" w:cs="Calibri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595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58F1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595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5958F1"/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047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0473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0473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E1F61"/>
    <w:rPr>
      <w:rFonts w:ascii="Times New Roman" w:hAnsi="Times New Roman" w:cs="Times New Roma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3B3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Bezodstpw">
    <w:name w:val="No Spacing"/>
    <w:uiPriority w:val="1"/>
    <w:qFormat/>
    <w:rsid w:val="004953B3"/>
    <w:rPr>
      <w:color w:val="000000"/>
    </w:rPr>
  </w:style>
  <w:style w:type="paragraph" w:styleId="Akapitzlist">
    <w:name w:val="List Paragraph"/>
    <w:basedOn w:val="Normalny"/>
    <w:uiPriority w:val="34"/>
    <w:qFormat/>
    <w:rsid w:val="004953B3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E712C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4C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4C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4C3B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C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C3B"/>
    <w:rPr>
      <w:b/>
      <w:bCs/>
      <w:color w:val="000000"/>
      <w:sz w:val="20"/>
      <w:szCs w:val="20"/>
    </w:rPr>
  </w:style>
  <w:style w:type="character" w:customStyle="1" w:styleId="cf01">
    <w:name w:val="cf01"/>
    <w:basedOn w:val="Domylnaczcionkaakapitu"/>
    <w:rsid w:val="001B56B1"/>
    <w:rPr>
      <w:rFonts w:ascii="Wingdings" w:hAnsi="Wingdings" w:hint="default"/>
      <w:sz w:val="22"/>
      <w:szCs w:val="22"/>
    </w:rPr>
  </w:style>
  <w:style w:type="character" w:customStyle="1" w:styleId="cf11">
    <w:name w:val="cf11"/>
    <w:basedOn w:val="Domylnaczcionkaakapitu"/>
    <w:rsid w:val="001B56B1"/>
    <w:rPr>
      <w:rFonts w:ascii="Consolas" w:hAnsi="Consolas" w:hint="default"/>
      <w:sz w:val="22"/>
      <w:szCs w:val="22"/>
    </w:rPr>
  </w:style>
  <w:style w:type="character" w:customStyle="1" w:styleId="cf21">
    <w:name w:val="cf21"/>
    <w:basedOn w:val="Domylnaczcionkaakapitu"/>
    <w:rsid w:val="001B56B1"/>
    <w:rPr>
      <w:rFonts w:ascii="Consolas" w:hAnsi="Consolas" w:hint="default"/>
      <w:sz w:val="22"/>
      <w:szCs w:val="22"/>
    </w:rPr>
  </w:style>
  <w:style w:type="character" w:customStyle="1" w:styleId="cf31">
    <w:name w:val="cf31"/>
    <w:basedOn w:val="Domylnaczcionkaakapitu"/>
    <w:rsid w:val="001B56B1"/>
    <w:rPr>
      <w:rFonts w:ascii="Wingdings" w:hAnsi="Wingdings" w:hint="default"/>
      <w:sz w:val="22"/>
      <w:szCs w:val="22"/>
    </w:rPr>
  </w:style>
  <w:style w:type="paragraph" w:customStyle="1" w:styleId="pf0">
    <w:name w:val="pf0"/>
    <w:basedOn w:val="Normalny"/>
    <w:rsid w:val="001B56B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f41">
    <w:name w:val="cf41"/>
    <w:basedOn w:val="Domylnaczcionkaakapitu"/>
    <w:rsid w:val="001B56B1"/>
    <w:rPr>
      <w:rFonts w:ascii="Wingdings" w:hAnsi="Wingdings" w:hint="default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56B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56B1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56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2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9B615-2EC0-4D4B-B51B-359B1935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1355</Words>
  <Characters>8135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SKM_C45825031915130</vt:lpstr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SKM_C45825031915130</dc:title>
  <dc:subject/>
  <dc:creator>Nina Małolepszy</dc:creator>
  <cp:keywords/>
  <cp:lastModifiedBy>Marzena Głogowska-Szukszto</cp:lastModifiedBy>
  <cp:revision>24</cp:revision>
  <cp:lastPrinted>2025-08-13T08:19:00Z</cp:lastPrinted>
  <dcterms:created xsi:type="dcterms:W3CDTF">2026-08-23T12:39:00Z</dcterms:created>
  <dcterms:modified xsi:type="dcterms:W3CDTF">2026-09-05T15:26:00Z</dcterms:modified>
</cp:coreProperties>
</file>