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A06141" w14:textId="09EAE4F4" w:rsidR="003D5A25" w:rsidRDefault="00BD0BDE" w:rsidP="00103D8A">
      <w:pPr>
        <w:pStyle w:val="Nagwek5"/>
        <w:numPr>
          <w:ilvl w:val="0"/>
          <w:numId w:val="0"/>
        </w:numPr>
        <w:ind w:left="709" w:hanging="709"/>
      </w:pPr>
      <w:bookmarkStart w:id="0" w:name="_Toc31961401"/>
      <w:bookmarkStart w:id="1" w:name="_Toc32565685"/>
      <w:bookmarkStart w:id="2" w:name="_Toc62048757"/>
      <w:r>
        <w:t xml:space="preserve">                                                                                                       </w:t>
      </w:r>
      <w:r w:rsidR="003D5A25">
        <w:t xml:space="preserve">Załącznik nr </w:t>
      </w:r>
      <w:r w:rsidR="00D47CCC">
        <w:t>4</w:t>
      </w:r>
      <w:r w:rsidR="003D5A25">
        <w:t xml:space="preserve"> do SWZ</w:t>
      </w:r>
      <w:bookmarkEnd w:id="2"/>
    </w:p>
    <w:p w14:paraId="189DEFBE" w14:textId="77777777" w:rsidR="003D5A25" w:rsidRDefault="003D5A25" w:rsidP="003D5A25">
      <w:pPr>
        <w:pStyle w:val="Legenda"/>
        <w:jc w:val="center"/>
        <w:rPr>
          <w:rFonts w:asciiTheme="minorHAnsi" w:hAnsiTheme="minorHAnsi"/>
          <w:sz w:val="22"/>
        </w:rPr>
      </w:pPr>
    </w:p>
    <w:p w14:paraId="7E02FD66" w14:textId="77777777" w:rsidR="003D5A25" w:rsidRPr="00B7596B" w:rsidRDefault="003D5A25" w:rsidP="003D5A25">
      <w:pPr>
        <w:pStyle w:val="Legenda"/>
        <w:jc w:val="center"/>
        <w:rPr>
          <w:rFonts w:asciiTheme="minorHAnsi" w:hAnsiTheme="minorHAnsi"/>
          <w:sz w:val="22"/>
          <w:szCs w:val="22"/>
        </w:rPr>
      </w:pPr>
      <w:r w:rsidRPr="00B7596B">
        <w:rPr>
          <w:rFonts w:asciiTheme="minorHAnsi" w:hAnsiTheme="minorHAnsi"/>
          <w:sz w:val="22"/>
        </w:rPr>
        <w:t>OŚWIADCZENIE</w:t>
      </w:r>
    </w:p>
    <w:p w14:paraId="53C026CB" w14:textId="77777777" w:rsidR="003D5A25" w:rsidRPr="00316DF6" w:rsidRDefault="003D5A25" w:rsidP="003D5A25">
      <w:pPr>
        <w:pStyle w:val="Nagwek"/>
        <w:spacing w:before="120" w:after="120" w:line="276" w:lineRule="auto"/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składane na podstawie </w:t>
      </w:r>
      <w:r w:rsidRPr="00C0642A">
        <w:rPr>
          <w:rFonts w:asciiTheme="minorHAnsi" w:hAnsiTheme="minorHAnsi"/>
          <w:b/>
          <w:sz w:val="22"/>
          <w:szCs w:val="22"/>
        </w:rPr>
        <w:t xml:space="preserve">art. 125 ust. 1 </w:t>
      </w:r>
      <w:r>
        <w:rPr>
          <w:rFonts w:asciiTheme="minorHAnsi" w:hAnsiTheme="minorHAnsi"/>
          <w:b/>
          <w:sz w:val="22"/>
          <w:szCs w:val="22"/>
        </w:rPr>
        <w:t xml:space="preserve">ustawy </w:t>
      </w:r>
      <w:r w:rsidRPr="00C0642A">
        <w:rPr>
          <w:rFonts w:asciiTheme="minorHAnsi" w:hAnsiTheme="minorHAnsi"/>
          <w:b/>
          <w:sz w:val="22"/>
          <w:szCs w:val="22"/>
        </w:rPr>
        <w:t>w zakresie podstaw wykluczenia z</w:t>
      </w:r>
      <w:r>
        <w:rPr>
          <w:rFonts w:asciiTheme="minorHAnsi" w:hAnsiTheme="minorHAnsi"/>
          <w:b/>
          <w:sz w:val="22"/>
          <w:szCs w:val="22"/>
        </w:rPr>
        <w:t xml:space="preserve"> postępowania wskazanych przez Z</w:t>
      </w:r>
      <w:r w:rsidRPr="00C0642A">
        <w:rPr>
          <w:rFonts w:asciiTheme="minorHAnsi" w:hAnsiTheme="minorHAnsi"/>
          <w:b/>
          <w:sz w:val="22"/>
          <w:szCs w:val="22"/>
        </w:rPr>
        <w:t>amawiającego</w:t>
      </w:r>
      <w:r>
        <w:rPr>
          <w:rFonts w:asciiTheme="minorHAnsi" w:hAnsiTheme="minorHAnsi"/>
          <w:b/>
          <w:sz w:val="22"/>
          <w:szCs w:val="22"/>
        </w:rPr>
        <w:t xml:space="preserve"> oraz spełnienia warunków udziału w postępowaniu</w:t>
      </w:r>
    </w:p>
    <w:p w14:paraId="0D9D1397" w14:textId="77777777" w:rsidR="003D5A25" w:rsidRPr="00316DF6" w:rsidRDefault="003D5A25" w:rsidP="003D5A2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My, niżej podpisani</w:t>
      </w:r>
      <w:r w:rsidRPr="00316DF6">
        <w:rPr>
          <w:rFonts w:asciiTheme="minorHAnsi" w:hAnsiTheme="minorHAnsi"/>
          <w:sz w:val="22"/>
          <w:szCs w:val="22"/>
        </w:rPr>
        <w:t xml:space="preserve">:  </w:t>
      </w:r>
    </w:p>
    <w:p w14:paraId="5E05332A" w14:textId="77777777" w:rsidR="003D5A25" w:rsidRPr="00316DF6" w:rsidRDefault="003D5A25" w:rsidP="003D5A2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0888ABA7" w14:textId="77777777" w:rsidR="003D5A25" w:rsidRDefault="003D5A25" w:rsidP="003D5A25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7E2DCD87" w14:textId="77777777" w:rsidR="003D5A25" w:rsidRDefault="003D5A25" w:rsidP="003D5A25">
      <w:pPr>
        <w:spacing w:before="120" w:after="120" w:line="276" w:lineRule="auto"/>
        <w:jc w:val="both"/>
        <w:rPr>
          <w:rFonts w:asciiTheme="minorHAnsi" w:eastAsia="MS Gothic" w:hAnsiTheme="minorHAnsi" w:cstheme="minorHAnsi"/>
          <w:sz w:val="22"/>
          <w:szCs w:val="22"/>
        </w:rPr>
      </w:pPr>
      <w:r>
        <w:rPr>
          <w:rFonts w:asciiTheme="minorHAnsi" w:eastAsia="MS Gothic" w:hAnsiTheme="minorHAnsi" w:cstheme="minorHAnsi"/>
          <w:sz w:val="22"/>
          <w:szCs w:val="22"/>
        </w:rPr>
        <w:t>oświadczamy, że:</w:t>
      </w:r>
    </w:p>
    <w:p w14:paraId="3E32A629" w14:textId="77777777" w:rsidR="00FB3300" w:rsidRPr="00FB3300" w:rsidRDefault="00FB3300" w:rsidP="003D5A25">
      <w:pPr>
        <w:spacing w:before="120" w:after="120" w:line="276" w:lineRule="auto"/>
        <w:jc w:val="both"/>
        <w:rPr>
          <w:rFonts w:asciiTheme="minorHAnsi" w:eastAsia="MS Gothic" w:hAnsiTheme="minorHAnsi" w:cstheme="minorHAnsi"/>
          <w:b/>
          <w:bCs/>
          <w:sz w:val="22"/>
          <w:szCs w:val="22"/>
        </w:rPr>
      </w:pPr>
      <w:r w:rsidRPr="00FB3300">
        <w:rPr>
          <w:rFonts w:asciiTheme="minorHAnsi" w:eastAsia="MS Gothic" w:hAnsiTheme="minorHAnsi" w:cstheme="minorHAnsi"/>
          <w:b/>
          <w:bCs/>
          <w:sz w:val="22"/>
          <w:szCs w:val="22"/>
        </w:rPr>
        <w:t>W zakresie podstaw wykluczenia:</w:t>
      </w:r>
    </w:p>
    <w:p w14:paraId="381D3EF3" w14:textId="0166AA9F" w:rsidR="00FB3300" w:rsidRDefault="003D5A25" w:rsidP="003D5A25">
      <w:pPr>
        <w:spacing w:before="120" w:after="120" w:line="276" w:lineRule="auto"/>
        <w:jc w:val="both"/>
        <w:rPr>
          <w:rFonts w:asciiTheme="minorHAnsi" w:eastAsia="MS Gothic" w:hAnsiTheme="minorHAnsi" w:cstheme="minorHAnsi"/>
          <w:sz w:val="22"/>
          <w:szCs w:val="22"/>
        </w:rPr>
      </w:pPr>
      <w:r w:rsidRPr="00FB3300">
        <w:rPr>
          <w:rFonts w:asciiTheme="minorHAnsi" w:eastAsia="MS Gothic" w:hAnsiTheme="minorHAnsi" w:cstheme="minorHAnsi"/>
          <w:b/>
          <w:bCs/>
          <w:sz w:val="22"/>
          <w:szCs w:val="22"/>
        </w:rPr>
        <w:t>A.</w:t>
      </w:r>
      <w:r>
        <w:rPr>
          <w:rFonts w:asciiTheme="minorHAnsi" w:eastAsia="MS Gothic" w:hAnsiTheme="minorHAnsi" w:cstheme="minorHAnsi"/>
          <w:sz w:val="22"/>
          <w:szCs w:val="22"/>
        </w:rPr>
        <w:t xml:space="preserve"> nie podlegamy wykluczeniu z postępowania na podstawie art. 108 ust. 1 ustawy </w:t>
      </w:r>
      <w:r w:rsidR="002D6528">
        <w:rPr>
          <w:rFonts w:asciiTheme="minorHAnsi" w:eastAsia="MS Gothic" w:hAnsiTheme="minorHAnsi" w:cstheme="minorHAnsi"/>
          <w:sz w:val="22"/>
          <w:szCs w:val="22"/>
        </w:rPr>
        <w:t xml:space="preserve"> Pzp</w:t>
      </w:r>
    </w:p>
    <w:p w14:paraId="68B2778F" w14:textId="282A423F" w:rsidR="00A32459" w:rsidRPr="00E75888" w:rsidRDefault="00FB3300" w:rsidP="00A32459">
      <w:pPr>
        <w:jc w:val="both"/>
        <w:rPr>
          <w:rFonts w:eastAsia="Arial"/>
          <w:bCs/>
          <w:color w:val="000000"/>
          <w:u w:val="single"/>
        </w:rPr>
      </w:pPr>
      <w:r w:rsidRPr="00D47CCC">
        <w:rPr>
          <w:rFonts w:asciiTheme="minorHAnsi" w:eastAsia="MS Gothic" w:hAnsiTheme="minorHAnsi" w:cstheme="minorHAnsi"/>
          <w:b/>
          <w:bCs/>
          <w:sz w:val="22"/>
          <w:szCs w:val="22"/>
        </w:rPr>
        <w:t>B.</w:t>
      </w:r>
      <w:r w:rsidRPr="00D47CCC">
        <w:rPr>
          <w:rFonts w:asciiTheme="minorHAnsi" w:eastAsia="MS Gothic" w:hAnsiTheme="minorHAnsi" w:cstheme="minorHAnsi"/>
          <w:sz w:val="22"/>
          <w:szCs w:val="22"/>
        </w:rPr>
        <w:t xml:space="preserve"> nie podlegamy wykluczeniu z postępowania na podstawie </w:t>
      </w:r>
      <w:r w:rsidR="003D5A25" w:rsidRPr="00D47CCC">
        <w:rPr>
          <w:rFonts w:asciiTheme="minorHAnsi" w:hAnsiTheme="minorHAnsi"/>
          <w:sz w:val="22"/>
        </w:rPr>
        <w:t>art. 109 ust. 1 pkt</w:t>
      </w:r>
      <w:r w:rsidR="0084727E">
        <w:rPr>
          <w:rFonts w:asciiTheme="minorHAnsi" w:hAnsiTheme="minorHAnsi"/>
          <w:sz w:val="22"/>
        </w:rPr>
        <w:t xml:space="preserve"> 4</w:t>
      </w:r>
      <w:r w:rsidR="003D5A25" w:rsidRPr="00D47CCC">
        <w:rPr>
          <w:rFonts w:asciiTheme="minorHAnsi" w:hAnsiTheme="minorHAnsi"/>
          <w:sz w:val="22"/>
        </w:rPr>
        <w:t xml:space="preserve"> ustawy</w:t>
      </w:r>
      <w:r w:rsidR="003D5A25">
        <w:rPr>
          <w:rFonts w:asciiTheme="minorHAnsi" w:hAnsiTheme="minorHAnsi"/>
          <w:sz w:val="22"/>
        </w:rPr>
        <w:t xml:space="preserve"> </w:t>
      </w:r>
      <w:r w:rsidR="002D6528">
        <w:rPr>
          <w:rFonts w:asciiTheme="minorHAnsi" w:hAnsiTheme="minorHAnsi"/>
          <w:sz w:val="22"/>
        </w:rPr>
        <w:t>Pzp</w:t>
      </w:r>
      <w:r w:rsidR="00A32459" w:rsidRPr="00A32459">
        <w:rPr>
          <w:rFonts w:eastAsia="Arial"/>
          <w:bCs/>
          <w:color w:val="000000"/>
          <w:u w:val="single"/>
        </w:rPr>
        <w:t xml:space="preserve"> </w:t>
      </w:r>
      <w:r w:rsidR="00A32459" w:rsidRPr="00E75888">
        <w:rPr>
          <w:rFonts w:eastAsia="Arial"/>
          <w:bCs/>
          <w:color w:val="000000"/>
          <w:u w:val="single"/>
        </w:rPr>
        <w:t>UWZGLĘDNIAJĄCE PRZESŁANKI WYKLUCZENIA Z ART. 7 UST. 1 USTAWY</w:t>
      </w:r>
      <w:r w:rsidR="00A32459">
        <w:rPr>
          <w:rFonts w:eastAsia="Arial"/>
          <w:bCs/>
          <w:color w:val="000000"/>
          <w:u w:val="single"/>
        </w:rPr>
        <w:t xml:space="preserve">                        </w:t>
      </w:r>
      <w:r w:rsidR="00A32459" w:rsidRPr="00E75888">
        <w:rPr>
          <w:rFonts w:eastAsia="Arial"/>
          <w:bCs/>
          <w:color w:val="000000"/>
          <w:u w:val="single"/>
        </w:rPr>
        <w:t xml:space="preserve"> o szczególnych rozwiązaniach w zakresie przeciwdziałania wspieraniu agresji na Ukrainę oraz służących ochronie bezpieczeństwa narodowego</w:t>
      </w:r>
    </w:p>
    <w:p w14:paraId="39FD5290" w14:textId="77777777" w:rsidR="00A32459" w:rsidRDefault="00A32459" w:rsidP="003D5A25">
      <w:pPr>
        <w:jc w:val="both"/>
        <w:rPr>
          <w:rFonts w:asciiTheme="minorHAnsi" w:hAnsiTheme="minorHAnsi"/>
          <w:b/>
          <w:bCs/>
          <w:sz w:val="22"/>
        </w:rPr>
      </w:pPr>
    </w:p>
    <w:p w14:paraId="30247C9A" w14:textId="783C3D01" w:rsidR="003D5A25" w:rsidRPr="00507A90" w:rsidRDefault="00FB3300" w:rsidP="003D5A25">
      <w:pPr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b/>
          <w:bCs/>
          <w:sz w:val="22"/>
        </w:rPr>
        <w:t>C</w:t>
      </w:r>
      <w:r w:rsidRPr="00FB3300">
        <w:rPr>
          <w:rFonts w:asciiTheme="minorHAnsi" w:hAnsiTheme="minorHAnsi"/>
          <w:b/>
          <w:bCs/>
          <w:sz w:val="22"/>
        </w:rPr>
        <w:t>.</w:t>
      </w:r>
      <w:r>
        <w:rPr>
          <w:rFonts w:asciiTheme="minorHAnsi" w:hAnsiTheme="minorHAnsi"/>
          <w:sz w:val="22"/>
        </w:rPr>
        <w:t xml:space="preserve"> </w:t>
      </w:r>
      <w:r w:rsidR="003D5A25" w:rsidRPr="00507A90">
        <w:rPr>
          <w:rFonts w:asciiTheme="minorHAnsi" w:hAnsiTheme="minorHAnsi"/>
          <w:sz w:val="22"/>
        </w:rPr>
        <w:t>Oświadczam</w:t>
      </w:r>
      <w:r w:rsidR="003D5A25">
        <w:rPr>
          <w:rFonts w:asciiTheme="minorHAnsi" w:hAnsiTheme="minorHAnsi"/>
          <w:sz w:val="22"/>
        </w:rPr>
        <w:t>y</w:t>
      </w:r>
      <w:r w:rsidR="003D5A25" w:rsidRPr="00507A90">
        <w:rPr>
          <w:rFonts w:asciiTheme="minorHAnsi" w:hAnsiTheme="minorHAnsi"/>
          <w:sz w:val="22"/>
        </w:rPr>
        <w:t xml:space="preserve">, że zachodzą w stosunku do </w:t>
      </w:r>
      <w:r w:rsidR="003D5A25">
        <w:rPr>
          <w:rFonts w:asciiTheme="minorHAnsi" w:hAnsiTheme="minorHAnsi"/>
          <w:sz w:val="22"/>
        </w:rPr>
        <w:t>nas</w:t>
      </w:r>
      <w:r w:rsidR="003D5A25" w:rsidRPr="00507A90">
        <w:rPr>
          <w:rFonts w:asciiTheme="minorHAnsi" w:hAnsiTheme="minorHAnsi"/>
          <w:sz w:val="22"/>
        </w:rPr>
        <w:t xml:space="preserve"> podstawy wykluczenia z postępowania na podstawie art. ……..… </w:t>
      </w:r>
      <w:r w:rsidR="003D5A25">
        <w:rPr>
          <w:rFonts w:asciiTheme="minorHAnsi" w:hAnsiTheme="minorHAnsi"/>
          <w:sz w:val="22"/>
        </w:rPr>
        <w:t>ustawy</w:t>
      </w:r>
      <w:r w:rsidR="003D5A25" w:rsidRPr="00507A90">
        <w:rPr>
          <w:rFonts w:asciiTheme="minorHAnsi" w:hAnsiTheme="minorHAnsi"/>
          <w:sz w:val="22"/>
        </w:rPr>
        <w:t xml:space="preserve"> </w:t>
      </w:r>
      <w:r w:rsidR="002D6528">
        <w:rPr>
          <w:rFonts w:asciiTheme="minorHAnsi" w:hAnsiTheme="minorHAnsi"/>
          <w:sz w:val="22"/>
        </w:rPr>
        <w:t xml:space="preserve">Pzp </w:t>
      </w:r>
      <w:r w:rsidR="003D5A25" w:rsidRPr="00507A90">
        <w:rPr>
          <w:rFonts w:asciiTheme="minorHAnsi" w:hAnsiTheme="minorHAnsi"/>
          <w:sz w:val="22"/>
        </w:rPr>
        <w:t>(</w:t>
      </w:r>
      <w:r w:rsidR="003D5A25" w:rsidRPr="003D5A25">
        <w:rPr>
          <w:rFonts w:asciiTheme="minorHAnsi" w:hAnsiTheme="minorHAnsi"/>
          <w:i/>
          <w:iCs/>
          <w:sz w:val="22"/>
        </w:rPr>
        <w:t>podać mająca zastosowanie podstawę wykluczenia</w:t>
      </w:r>
      <w:r w:rsidR="003D5A25" w:rsidRPr="00507A90">
        <w:rPr>
          <w:rFonts w:asciiTheme="minorHAnsi" w:hAnsiTheme="minorHAnsi"/>
          <w:sz w:val="22"/>
        </w:rPr>
        <w:t>). Jednocześnie oświadczam</w:t>
      </w:r>
      <w:r w:rsidR="003D5A25">
        <w:rPr>
          <w:rFonts w:asciiTheme="minorHAnsi" w:hAnsiTheme="minorHAnsi"/>
          <w:sz w:val="22"/>
        </w:rPr>
        <w:t>y</w:t>
      </w:r>
      <w:r w:rsidR="003D5A25" w:rsidRPr="00507A90">
        <w:rPr>
          <w:rFonts w:asciiTheme="minorHAnsi" w:hAnsiTheme="minorHAnsi"/>
          <w:sz w:val="22"/>
        </w:rPr>
        <w:t>, że w związku z ww. okolicznością, na podstawie art. 110 ust. 2</w:t>
      </w:r>
      <w:r w:rsidR="003D5A25">
        <w:rPr>
          <w:rFonts w:asciiTheme="minorHAnsi" w:hAnsiTheme="minorHAnsi"/>
          <w:sz w:val="22"/>
        </w:rPr>
        <w:t xml:space="preserve"> ustawy</w:t>
      </w:r>
      <w:r w:rsidR="003D5A25" w:rsidRPr="00507A90">
        <w:rPr>
          <w:rFonts w:asciiTheme="minorHAnsi" w:hAnsiTheme="minorHAnsi"/>
          <w:sz w:val="22"/>
        </w:rPr>
        <w:t xml:space="preserve"> </w:t>
      </w:r>
      <w:r w:rsidR="003D5A25">
        <w:rPr>
          <w:rFonts w:asciiTheme="minorHAnsi" w:hAnsiTheme="minorHAnsi"/>
          <w:sz w:val="22"/>
        </w:rPr>
        <w:t>podjęliśmy następujące środki  naprawcze:</w:t>
      </w:r>
    </w:p>
    <w:p w14:paraId="02CCF5F8" w14:textId="5B36C737" w:rsidR="003D5A25" w:rsidRDefault="003D5A25" w:rsidP="003D5A25">
      <w:pPr>
        <w:rPr>
          <w:rFonts w:asciiTheme="minorHAnsi" w:hAnsiTheme="minorHAnsi"/>
          <w:sz w:val="22"/>
        </w:rPr>
      </w:pPr>
      <w:r w:rsidRPr="00507A90">
        <w:rPr>
          <w:rFonts w:asciiTheme="minorHAnsi" w:hAnsiTheme="minorHAnsi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4727E">
        <w:rPr>
          <w:rFonts w:asciiTheme="minorHAnsi" w:hAnsiTheme="minorHAnsi"/>
          <w:sz w:val="22"/>
        </w:rPr>
        <w:t>………………………………………………………………………………………..</w:t>
      </w:r>
    </w:p>
    <w:p w14:paraId="0C04CC4A" w14:textId="77777777" w:rsidR="003D5A25" w:rsidRDefault="003D5A25" w:rsidP="003D5A25">
      <w:pPr>
        <w:rPr>
          <w:rFonts w:asciiTheme="minorHAnsi" w:hAnsiTheme="minorHAnsi"/>
          <w:sz w:val="22"/>
        </w:rPr>
      </w:pPr>
    </w:p>
    <w:p w14:paraId="2F1DF845" w14:textId="77777777" w:rsidR="00FB3300" w:rsidRPr="00FB3300" w:rsidRDefault="00FB3300" w:rsidP="003D5A25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 w:rsidRPr="00FB3300">
        <w:rPr>
          <w:rFonts w:asciiTheme="minorHAnsi" w:hAnsiTheme="minorHAnsi"/>
          <w:b/>
          <w:sz w:val="22"/>
          <w:szCs w:val="22"/>
        </w:rPr>
        <w:t>W zakresie warunków udziału w postępowaniu:</w:t>
      </w:r>
    </w:p>
    <w:p w14:paraId="2BCA412E" w14:textId="27916AE8" w:rsidR="003D5A25" w:rsidRDefault="00FB3300" w:rsidP="003D5A25">
      <w:pPr>
        <w:spacing w:before="120" w:after="120" w:line="276" w:lineRule="auto"/>
        <w:jc w:val="both"/>
        <w:rPr>
          <w:rFonts w:asciiTheme="minorHAnsi" w:hAnsiTheme="minorHAnsi"/>
          <w:bCs/>
          <w:sz w:val="22"/>
          <w:szCs w:val="22"/>
        </w:rPr>
      </w:pPr>
      <w:r w:rsidRPr="00FB3300">
        <w:rPr>
          <w:rFonts w:asciiTheme="minorHAnsi" w:hAnsiTheme="minorHAnsi"/>
          <w:b/>
          <w:sz w:val="22"/>
          <w:szCs w:val="22"/>
        </w:rPr>
        <w:t>A</w:t>
      </w:r>
      <w:r w:rsidR="003D5A25" w:rsidRPr="00FB3300">
        <w:rPr>
          <w:rFonts w:asciiTheme="minorHAnsi" w:hAnsiTheme="minorHAnsi"/>
          <w:b/>
          <w:sz w:val="22"/>
          <w:szCs w:val="22"/>
        </w:rPr>
        <w:t>.</w:t>
      </w:r>
      <w:r w:rsidR="003D5A25">
        <w:rPr>
          <w:rFonts w:asciiTheme="minorHAnsi" w:hAnsiTheme="minorHAnsi"/>
          <w:bCs/>
          <w:sz w:val="22"/>
          <w:szCs w:val="22"/>
        </w:rPr>
        <w:t xml:space="preserve"> spełniamy warunki udziału w postępowaniu określone przez Zamawiającego</w:t>
      </w:r>
      <w:r w:rsidR="0084727E">
        <w:rPr>
          <w:rFonts w:asciiTheme="minorHAnsi" w:hAnsiTheme="minorHAnsi"/>
          <w:bCs/>
          <w:sz w:val="22"/>
          <w:szCs w:val="22"/>
        </w:rPr>
        <w:t>.</w:t>
      </w:r>
    </w:p>
    <w:p w14:paraId="09334F4E" w14:textId="7921EE4C" w:rsidR="003D5A25" w:rsidRPr="005536F5" w:rsidRDefault="003D5A25" w:rsidP="003D5A25">
      <w:pPr>
        <w:spacing w:before="120" w:after="120" w:line="276" w:lineRule="auto"/>
        <w:jc w:val="both"/>
        <w:rPr>
          <w:rFonts w:asciiTheme="minorHAnsi" w:hAnsiTheme="minorHAnsi"/>
          <w:bCs/>
          <w:i/>
          <w:iCs/>
          <w:sz w:val="22"/>
          <w:szCs w:val="22"/>
        </w:rPr>
      </w:pPr>
      <w:r w:rsidRPr="005536F5">
        <w:rPr>
          <w:rFonts w:asciiTheme="minorHAnsi" w:hAnsiTheme="minorHAnsi"/>
          <w:bCs/>
          <w:sz w:val="22"/>
          <w:szCs w:val="22"/>
        </w:rPr>
        <w:t>Oświadczam</w:t>
      </w:r>
      <w:r>
        <w:rPr>
          <w:rFonts w:asciiTheme="minorHAnsi" w:hAnsiTheme="minorHAnsi"/>
          <w:bCs/>
          <w:sz w:val="22"/>
          <w:szCs w:val="22"/>
        </w:rPr>
        <w:t>y</w:t>
      </w:r>
      <w:r w:rsidRPr="005536F5">
        <w:rPr>
          <w:rFonts w:asciiTheme="minorHAnsi" w:hAnsiTheme="minorHAnsi"/>
          <w:bCs/>
          <w:sz w:val="22"/>
          <w:szCs w:val="22"/>
        </w:rPr>
        <w:t>, że wszystkie informacje podane w powyższych oświadczeniach są aktualne i zgodne z</w:t>
      </w:r>
      <w:r w:rsidR="00500FF4">
        <w:rPr>
          <w:rFonts w:asciiTheme="minorHAnsi" w:hAnsiTheme="minorHAnsi"/>
          <w:bCs/>
          <w:sz w:val="22"/>
          <w:szCs w:val="22"/>
        </w:rPr>
        <w:t> </w:t>
      </w:r>
      <w:r w:rsidRPr="005536F5">
        <w:rPr>
          <w:rFonts w:asciiTheme="minorHAnsi" w:hAnsiTheme="minorHAnsi"/>
          <w:bCs/>
          <w:sz w:val="22"/>
          <w:szCs w:val="22"/>
        </w:rPr>
        <w:t xml:space="preserve">prawdą oraz zostały przedstawione z pełną świadomością konsekwencji wprowadzenia </w:t>
      </w:r>
      <w:r>
        <w:rPr>
          <w:rFonts w:asciiTheme="minorHAnsi" w:hAnsiTheme="minorHAnsi"/>
          <w:bCs/>
          <w:sz w:val="22"/>
          <w:szCs w:val="22"/>
        </w:rPr>
        <w:t>Z</w:t>
      </w:r>
      <w:r w:rsidRPr="005536F5">
        <w:rPr>
          <w:rFonts w:asciiTheme="minorHAnsi" w:hAnsiTheme="minorHAnsi"/>
          <w:bCs/>
          <w:sz w:val="22"/>
          <w:szCs w:val="22"/>
        </w:rPr>
        <w:t>amawiającego w błąd przy przedstawieniu informacji.</w:t>
      </w:r>
    </w:p>
    <w:p w14:paraId="1076070B" w14:textId="77777777" w:rsidR="003D5A25" w:rsidRPr="005536F5" w:rsidRDefault="003D5A25" w:rsidP="003D5A25">
      <w:pPr>
        <w:spacing w:before="120" w:after="120" w:line="276" w:lineRule="auto"/>
        <w:jc w:val="both"/>
        <w:rPr>
          <w:rFonts w:asciiTheme="minorHAnsi" w:hAnsiTheme="minorHAnsi"/>
          <w:bCs/>
          <w:sz w:val="22"/>
          <w:szCs w:val="22"/>
        </w:rPr>
      </w:pPr>
    </w:p>
    <w:p w14:paraId="62A9874C" w14:textId="77777777" w:rsidR="00D563CF" w:rsidRDefault="00D563CF" w:rsidP="00D563CF"/>
    <w:p w14:paraId="1CB85FD4" w14:textId="399FDBF3" w:rsidR="00D563CF" w:rsidRDefault="0084727E" w:rsidP="0084727E">
      <w:pPr>
        <w:ind w:left="6372"/>
      </w:pPr>
      <w:r>
        <w:t>………………………</w:t>
      </w:r>
    </w:p>
    <w:p w14:paraId="3F55C729" w14:textId="1BACF3F4" w:rsidR="0084727E" w:rsidRDefault="0084727E" w:rsidP="0084727E">
      <w:pPr>
        <w:spacing w:before="120" w:after="120" w:line="276" w:lineRule="auto"/>
        <w:ind w:left="6372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Wykonawca</w:t>
      </w:r>
      <w:r w:rsidR="00A32459">
        <w:rPr>
          <w:rFonts w:asciiTheme="minorHAnsi" w:hAnsiTheme="minorHAnsi"/>
          <w:sz w:val="22"/>
          <w:szCs w:val="22"/>
        </w:rPr>
        <w:t>/podpis/</w:t>
      </w:r>
    </w:p>
    <w:p w14:paraId="08EEB317" w14:textId="48E1DAFF" w:rsidR="00D47CCC" w:rsidRDefault="00D47CCC" w:rsidP="00D563CF"/>
    <w:p w14:paraId="1B9B3704" w14:textId="2F7C47B6" w:rsidR="00D47CCC" w:rsidRDefault="00D47CCC" w:rsidP="00D563CF"/>
    <w:p w14:paraId="4DD7DD52" w14:textId="67C77E2E" w:rsidR="00D47CCC" w:rsidRDefault="00D47CCC" w:rsidP="00D563CF"/>
    <w:p w14:paraId="6B408AC4" w14:textId="0D7EF283" w:rsidR="00D47CCC" w:rsidRDefault="00D47CCC" w:rsidP="00D563CF"/>
    <w:p w14:paraId="5A2A4B6D" w14:textId="3E2DCD90" w:rsidR="00D47CCC" w:rsidRDefault="00D47CCC" w:rsidP="00D563CF"/>
    <w:p w14:paraId="7E33CFFF" w14:textId="71C074E6" w:rsidR="00D47CCC" w:rsidRDefault="00D47CCC" w:rsidP="00D563CF"/>
    <w:bookmarkEnd w:id="0"/>
    <w:bookmarkEnd w:id="1"/>
    <w:p w14:paraId="1E8D87CE" w14:textId="77777777" w:rsidR="00D47CCC" w:rsidRPr="00D563CF" w:rsidRDefault="00D47CCC" w:rsidP="00D563CF"/>
    <w:sectPr w:rsidR="00D47CCC" w:rsidRPr="00D563C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5E553C" w14:textId="77777777" w:rsidR="00F24735" w:rsidRDefault="00F24735" w:rsidP="005A7A2A">
      <w:r>
        <w:separator/>
      </w:r>
    </w:p>
  </w:endnote>
  <w:endnote w:type="continuationSeparator" w:id="0">
    <w:p w14:paraId="7D905733" w14:textId="77777777" w:rsidR="00F24735" w:rsidRDefault="00F24735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684DE5" w14:textId="77777777" w:rsidR="00BB724D" w:rsidRDefault="00BB724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9D8993" w14:textId="77777777" w:rsidR="00BB724D" w:rsidRDefault="00BB724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268190" w14:textId="77777777" w:rsidR="00BB724D" w:rsidRDefault="00BB724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71626A" w14:textId="77777777" w:rsidR="00F24735" w:rsidRDefault="00F24735" w:rsidP="005A7A2A">
      <w:r>
        <w:separator/>
      </w:r>
    </w:p>
  </w:footnote>
  <w:footnote w:type="continuationSeparator" w:id="0">
    <w:p w14:paraId="39B98C3B" w14:textId="77777777" w:rsidR="00F24735" w:rsidRDefault="00F24735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AB9787" w14:textId="77777777" w:rsidR="00BB724D" w:rsidRDefault="00BB724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2D3703" w14:textId="2E131F21" w:rsidR="00BD0BDE" w:rsidRPr="00BD0BDE" w:rsidRDefault="00BD0BDE" w:rsidP="00BD0BDE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BD0BDE">
      <w:rPr>
        <w:rFonts w:asciiTheme="minorHAnsi" w:hAnsiTheme="minorHAnsi"/>
        <w:sz w:val="20"/>
        <w:szCs w:val="20"/>
      </w:rPr>
      <w:t>Znak postępowania:</w:t>
    </w:r>
    <w:r w:rsidRPr="00BD0BDE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EC46C6">
      <w:rPr>
        <w:rFonts w:ascii="Calibri" w:eastAsia="Times New Roman" w:hAnsi="Calibri" w:cs="Calibri"/>
        <w:b/>
        <w:bCs/>
        <w:sz w:val="20"/>
        <w:szCs w:val="20"/>
      </w:rPr>
      <w:t>2</w:t>
    </w:r>
    <w:r w:rsidRPr="00BD0BDE">
      <w:rPr>
        <w:rFonts w:ascii="Calibri" w:eastAsia="Times New Roman" w:hAnsi="Calibri" w:cs="Calibri"/>
        <w:b/>
        <w:bCs/>
        <w:sz w:val="20"/>
        <w:szCs w:val="20"/>
      </w:rPr>
      <w:t>.202</w:t>
    </w:r>
    <w:r w:rsidR="00EC46C6">
      <w:rPr>
        <w:rFonts w:ascii="Calibri" w:eastAsia="Times New Roman" w:hAnsi="Calibri" w:cs="Calibri"/>
        <w:b/>
        <w:bCs/>
        <w:sz w:val="20"/>
        <w:szCs w:val="20"/>
      </w:rPr>
      <w:t>4</w:t>
    </w:r>
  </w:p>
  <w:p w14:paraId="5468C159" w14:textId="77777777" w:rsidR="00BD0BDE" w:rsidRDefault="00BD0BD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058747" w14:textId="77777777" w:rsidR="00BB724D" w:rsidRDefault="00BB724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94276">
    <w:abstractNumId w:val="49"/>
  </w:num>
  <w:num w:numId="2" w16cid:durableId="1743093496">
    <w:abstractNumId w:val="53"/>
  </w:num>
  <w:num w:numId="3" w16cid:durableId="1961493344">
    <w:abstractNumId w:val="27"/>
  </w:num>
  <w:num w:numId="4" w16cid:durableId="951280771">
    <w:abstractNumId w:val="41"/>
  </w:num>
  <w:num w:numId="5" w16cid:durableId="1072892076">
    <w:abstractNumId w:val="4"/>
  </w:num>
  <w:num w:numId="6" w16cid:durableId="1414666869">
    <w:abstractNumId w:val="7"/>
  </w:num>
  <w:num w:numId="7" w16cid:durableId="824709493">
    <w:abstractNumId w:val="17"/>
  </w:num>
  <w:num w:numId="8" w16cid:durableId="1511333114">
    <w:abstractNumId w:val="11"/>
  </w:num>
  <w:num w:numId="9" w16cid:durableId="1601911455">
    <w:abstractNumId w:val="29"/>
  </w:num>
  <w:num w:numId="10" w16cid:durableId="1765222986">
    <w:abstractNumId w:val="33"/>
  </w:num>
  <w:num w:numId="11" w16cid:durableId="1468737805">
    <w:abstractNumId w:val="36"/>
  </w:num>
  <w:num w:numId="12" w16cid:durableId="585846400">
    <w:abstractNumId w:val="19"/>
  </w:num>
  <w:num w:numId="13" w16cid:durableId="688065623">
    <w:abstractNumId w:val="14"/>
  </w:num>
  <w:num w:numId="14" w16cid:durableId="903834128">
    <w:abstractNumId w:val="45"/>
    <w:lvlOverride w:ilvl="0">
      <w:startOverride w:val="1"/>
    </w:lvlOverride>
  </w:num>
  <w:num w:numId="15" w16cid:durableId="450054883">
    <w:abstractNumId w:val="31"/>
    <w:lvlOverride w:ilvl="0">
      <w:startOverride w:val="1"/>
    </w:lvlOverride>
  </w:num>
  <w:num w:numId="16" w16cid:durableId="692615676">
    <w:abstractNumId w:val="20"/>
  </w:num>
  <w:num w:numId="17" w16cid:durableId="240410095">
    <w:abstractNumId w:val="28"/>
  </w:num>
  <w:num w:numId="18" w16cid:durableId="197283945">
    <w:abstractNumId w:val="44"/>
  </w:num>
  <w:num w:numId="19" w16cid:durableId="2067992776">
    <w:abstractNumId w:val="42"/>
  </w:num>
  <w:num w:numId="20" w16cid:durableId="1602763914">
    <w:abstractNumId w:val="9"/>
  </w:num>
  <w:num w:numId="21" w16cid:durableId="1316035989">
    <w:abstractNumId w:val="52"/>
  </w:num>
  <w:num w:numId="22" w16cid:durableId="2036613929">
    <w:abstractNumId w:val="48"/>
  </w:num>
  <w:num w:numId="23" w16cid:durableId="1471437828">
    <w:abstractNumId w:val="35"/>
  </w:num>
  <w:num w:numId="24" w16cid:durableId="182282746">
    <w:abstractNumId w:val="25"/>
  </w:num>
  <w:num w:numId="25" w16cid:durableId="221141504">
    <w:abstractNumId w:val="39"/>
  </w:num>
  <w:num w:numId="26" w16cid:durableId="737098852">
    <w:abstractNumId w:val="23"/>
  </w:num>
  <w:num w:numId="27" w16cid:durableId="1200359405">
    <w:abstractNumId w:val="3"/>
  </w:num>
  <w:num w:numId="28" w16cid:durableId="943731566">
    <w:abstractNumId w:val="51"/>
  </w:num>
  <w:num w:numId="29" w16cid:durableId="1880432795">
    <w:abstractNumId w:val="15"/>
  </w:num>
  <w:num w:numId="30" w16cid:durableId="747119876">
    <w:abstractNumId w:val="26"/>
  </w:num>
  <w:num w:numId="31" w16cid:durableId="425460709">
    <w:abstractNumId w:val="46"/>
  </w:num>
  <w:num w:numId="32" w16cid:durableId="1198350258">
    <w:abstractNumId w:val="13"/>
  </w:num>
  <w:num w:numId="33" w16cid:durableId="355154525">
    <w:abstractNumId w:val="5"/>
  </w:num>
  <w:num w:numId="34" w16cid:durableId="630549816">
    <w:abstractNumId w:val="32"/>
  </w:num>
  <w:num w:numId="35" w16cid:durableId="767117020">
    <w:abstractNumId w:val="22"/>
  </w:num>
  <w:num w:numId="36" w16cid:durableId="11136984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61043038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38059117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918054435">
    <w:abstractNumId w:val="37"/>
  </w:num>
  <w:num w:numId="40" w16cid:durableId="378167479">
    <w:abstractNumId w:val="38"/>
  </w:num>
  <w:num w:numId="41" w16cid:durableId="1176191557">
    <w:abstractNumId w:val="1"/>
  </w:num>
  <w:num w:numId="42" w16cid:durableId="1817333964">
    <w:abstractNumId w:val="24"/>
  </w:num>
  <w:num w:numId="43" w16cid:durableId="1486891723">
    <w:abstractNumId w:val="54"/>
  </w:num>
  <w:num w:numId="44" w16cid:durableId="870337706">
    <w:abstractNumId w:val="43"/>
  </w:num>
  <w:num w:numId="45" w16cid:durableId="1200164881">
    <w:abstractNumId w:val="16"/>
  </w:num>
  <w:num w:numId="46" w16cid:durableId="373819218">
    <w:abstractNumId w:val="30"/>
  </w:num>
  <w:num w:numId="47" w16cid:durableId="397292882">
    <w:abstractNumId w:val="12"/>
  </w:num>
  <w:num w:numId="48" w16cid:durableId="857812063">
    <w:abstractNumId w:val="10"/>
  </w:num>
  <w:num w:numId="49" w16cid:durableId="1960062073">
    <w:abstractNumId w:val="8"/>
  </w:num>
  <w:num w:numId="50" w16cid:durableId="1627731760">
    <w:abstractNumId w:val="21"/>
  </w:num>
  <w:num w:numId="51" w16cid:durableId="511770718">
    <w:abstractNumId w:val="2"/>
  </w:num>
  <w:num w:numId="52" w16cid:durableId="296224299">
    <w:abstractNumId w:val="6"/>
  </w:num>
  <w:num w:numId="53" w16cid:durableId="82801976">
    <w:abstractNumId w:val="40"/>
  </w:num>
  <w:num w:numId="54" w16cid:durableId="409545087">
    <w:abstractNumId w:val="50"/>
  </w:num>
  <w:num w:numId="55" w16cid:durableId="49114000">
    <w:abstractNumId w:val="34"/>
  </w:num>
  <w:num w:numId="56" w16cid:durableId="733242941">
    <w:abstractNumId w:val="47"/>
  </w:num>
  <w:num w:numId="57" w16cid:durableId="143930763">
    <w:abstractNumId w:val="18"/>
  </w:num>
  <w:num w:numId="58" w16cid:durableId="1690060205">
    <w:abstractNumId w:val="0"/>
  </w:num>
  <w:num w:numId="59" w16cid:durableId="556864437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3D8A"/>
    <w:rsid w:val="0010496B"/>
    <w:rsid w:val="001055EE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2B4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528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76A09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2A04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050E"/>
    <w:rsid w:val="004E5379"/>
    <w:rsid w:val="004E6D03"/>
    <w:rsid w:val="004F03BA"/>
    <w:rsid w:val="004F3A42"/>
    <w:rsid w:val="004F4024"/>
    <w:rsid w:val="004F78F7"/>
    <w:rsid w:val="004F7DFE"/>
    <w:rsid w:val="005007A5"/>
    <w:rsid w:val="00500FF4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2308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2324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305B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551B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2459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2F0B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027A"/>
    <w:rsid w:val="00BB524C"/>
    <w:rsid w:val="00BB71CC"/>
    <w:rsid w:val="00BB724D"/>
    <w:rsid w:val="00BC7FF6"/>
    <w:rsid w:val="00BD0BDE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CF5CC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014F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85120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C46C6"/>
    <w:rsid w:val="00ED54C2"/>
    <w:rsid w:val="00EE42DD"/>
    <w:rsid w:val="00EE7E00"/>
    <w:rsid w:val="00EF53D3"/>
    <w:rsid w:val="00EF6DE5"/>
    <w:rsid w:val="00EF7242"/>
    <w:rsid w:val="00F034AE"/>
    <w:rsid w:val="00F10186"/>
    <w:rsid w:val="00F175D4"/>
    <w:rsid w:val="00F24735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502B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0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269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18</cp:revision>
  <cp:lastPrinted>2021-01-15T11:29:00Z</cp:lastPrinted>
  <dcterms:created xsi:type="dcterms:W3CDTF">2022-01-23T11:02:00Z</dcterms:created>
  <dcterms:modified xsi:type="dcterms:W3CDTF">2024-04-18T13:05:00Z</dcterms:modified>
</cp:coreProperties>
</file>