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center"/>
        <w:rPr>
          <w:szCs w:val="18"/>
          <w:u w:val="single"/>
        </w:rPr>
      </w:pPr>
      <w:r w:rsidRPr="004E7209">
        <w:rPr>
          <w:rStyle w:val="Pogrubienie"/>
          <w:szCs w:val="18"/>
          <w:u w:val="single"/>
        </w:rPr>
        <w:t>Zgłoszenie zamiaru rozpoczęcia robót geologicznych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4E7209">
        <w:rPr>
          <w:b/>
          <w:sz w:val="22"/>
          <w:szCs w:val="18"/>
        </w:rPr>
        <w:t>I. Podstawa prawna: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4E7209">
        <w:rPr>
          <w:sz w:val="22"/>
          <w:szCs w:val="18"/>
        </w:rPr>
        <w:t>- ustawa z dnia 9 czerwca 2011 r. Prawo geologiczne i górnicze (</w:t>
      </w:r>
      <w:proofErr w:type="spellStart"/>
      <w:r w:rsidRPr="004E7209">
        <w:rPr>
          <w:sz w:val="22"/>
          <w:szCs w:val="18"/>
        </w:rPr>
        <w:t>t.j</w:t>
      </w:r>
      <w:proofErr w:type="spellEnd"/>
      <w:r w:rsidRPr="004E7209">
        <w:rPr>
          <w:sz w:val="22"/>
          <w:szCs w:val="18"/>
        </w:rPr>
        <w:t>. Dz. U. z 202</w:t>
      </w:r>
      <w:r>
        <w:rPr>
          <w:sz w:val="22"/>
          <w:szCs w:val="18"/>
        </w:rPr>
        <w:t>4</w:t>
      </w:r>
      <w:r w:rsidRPr="004E7209">
        <w:rPr>
          <w:sz w:val="22"/>
          <w:szCs w:val="18"/>
        </w:rPr>
        <w:t xml:space="preserve"> r. poz. </w:t>
      </w:r>
      <w:r>
        <w:rPr>
          <w:sz w:val="22"/>
          <w:szCs w:val="18"/>
        </w:rPr>
        <w:t>1290</w:t>
      </w:r>
      <w:r w:rsidRPr="004E7209">
        <w:rPr>
          <w:sz w:val="22"/>
          <w:szCs w:val="18"/>
        </w:rPr>
        <w:t xml:space="preserve">, z </w:t>
      </w:r>
      <w:proofErr w:type="spellStart"/>
      <w:r w:rsidRPr="004E7209">
        <w:rPr>
          <w:sz w:val="22"/>
          <w:szCs w:val="18"/>
        </w:rPr>
        <w:t>późn</w:t>
      </w:r>
      <w:proofErr w:type="spellEnd"/>
      <w:r w:rsidRPr="004E7209">
        <w:rPr>
          <w:sz w:val="22"/>
          <w:szCs w:val="18"/>
        </w:rPr>
        <w:t>. zm.);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4E7209">
        <w:rPr>
          <w:b/>
          <w:sz w:val="22"/>
          <w:szCs w:val="18"/>
        </w:rPr>
        <w:t>II. Wymagane wnioski: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4E7209">
        <w:rPr>
          <w:sz w:val="22"/>
          <w:szCs w:val="18"/>
        </w:rPr>
        <w:t>Zgłoszeni</w:t>
      </w:r>
      <w:r>
        <w:rPr>
          <w:sz w:val="22"/>
          <w:szCs w:val="18"/>
        </w:rPr>
        <w:t>e</w:t>
      </w:r>
      <w:r w:rsidRPr="004E7209">
        <w:rPr>
          <w:sz w:val="22"/>
          <w:szCs w:val="18"/>
        </w:rPr>
        <w:t xml:space="preserve"> zamiaru rozpoczęcia robót geologicznych – zgodne z art. 81 ustawy z dnia 9 czerwca 2011r. Prawo geologiczne i górnicze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4E7209">
        <w:rPr>
          <w:b/>
          <w:sz w:val="22"/>
          <w:szCs w:val="18"/>
        </w:rPr>
        <w:t>III. Wymagane załączniki: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4E7209">
        <w:rPr>
          <w:sz w:val="22"/>
          <w:szCs w:val="18"/>
        </w:rPr>
        <w:t>brak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4E7209">
        <w:rPr>
          <w:b/>
          <w:sz w:val="22"/>
          <w:szCs w:val="18"/>
        </w:rPr>
        <w:t>IV. Dokumenty do wglądu: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4E7209">
        <w:rPr>
          <w:sz w:val="22"/>
          <w:szCs w:val="18"/>
        </w:rPr>
        <w:t>brak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4E7209">
        <w:rPr>
          <w:b/>
          <w:sz w:val="22"/>
          <w:szCs w:val="18"/>
        </w:rPr>
        <w:t>V. Opłaty: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4E7209">
        <w:rPr>
          <w:sz w:val="22"/>
          <w:szCs w:val="18"/>
        </w:rPr>
        <w:t>- brak opłat za złożenie zgłoszenia;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ind w:left="142" w:hanging="142"/>
        <w:jc w:val="both"/>
        <w:rPr>
          <w:sz w:val="22"/>
          <w:szCs w:val="18"/>
        </w:rPr>
      </w:pPr>
      <w:r w:rsidRPr="004E7209">
        <w:rPr>
          <w:sz w:val="22"/>
          <w:szCs w:val="18"/>
        </w:rPr>
        <w:t>- w przypadku składania dokumentu stwierdzającego udzielenie pełnomocnictwa, należy uiścić opłatę skarbową w wysokości 17 zł (nie dotyczy pełnomocnictw udzielanych małżonkowi, wstępnemu, zstępnemu lub rodzeństwu, albo gdy mocodawcą jest podmiot zwolniony z opłaty skarbowej);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ind w:left="142" w:hanging="142"/>
        <w:jc w:val="both"/>
        <w:rPr>
          <w:sz w:val="22"/>
          <w:szCs w:val="18"/>
        </w:rPr>
      </w:pPr>
      <w:r w:rsidRPr="004E7209">
        <w:rPr>
          <w:sz w:val="22"/>
          <w:szCs w:val="18"/>
        </w:rPr>
        <w:t>- jeżeli w toku prowadzonej sprawy związanej z przyjęciem pełnomocnictwa, organ dokonuje potwierdzenia składanej przez stronę kopii dokumentu za zgodność z oryginałem, należy uiścić opłatę w wysokości 5 zł za każdą stronę.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4E7209">
        <w:rPr>
          <w:b/>
          <w:sz w:val="22"/>
          <w:szCs w:val="18"/>
        </w:rPr>
        <w:t>VI. Termin załatwienia sprawy: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4E7209">
        <w:rPr>
          <w:sz w:val="22"/>
          <w:szCs w:val="18"/>
        </w:rPr>
        <w:t>nie dotyczy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4E7209">
        <w:rPr>
          <w:b/>
          <w:sz w:val="22"/>
          <w:szCs w:val="18"/>
        </w:rPr>
        <w:t>VII. Miejsce załatwienia sprawy: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4E7209">
        <w:rPr>
          <w:sz w:val="22"/>
          <w:szCs w:val="18"/>
        </w:rPr>
        <w:t xml:space="preserve">Starostwo Powiatowe w Białymstoku, ul. Borsucza 2, 15-569 Białystok, Wydział Środowiska i Rolnictwa, </w:t>
      </w:r>
      <w:r>
        <w:rPr>
          <w:sz w:val="22"/>
          <w:szCs w:val="18"/>
        </w:rPr>
        <w:t xml:space="preserve">budynek A, I piętro, </w:t>
      </w:r>
      <w:r w:rsidRPr="00927550">
        <w:rPr>
          <w:sz w:val="22"/>
          <w:szCs w:val="18"/>
        </w:rPr>
        <w:t xml:space="preserve">pok. </w:t>
      </w:r>
      <w:r>
        <w:rPr>
          <w:sz w:val="22"/>
          <w:szCs w:val="18"/>
        </w:rPr>
        <w:t>122</w:t>
      </w:r>
      <w:r w:rsidRPr="004E7209">
        <w:rPr>
          <w:sz w:val="22"/>
          <w:szCs w:val="18"/>
        </w:rPr>
        <w:t>, tel. 85 740 39 03.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4E7209">
        <w:rPr>
          <w:b/>
          <w:sz w:val="22"/>
          <w:szCs w:val="18"/>
        </w:rPr>
        <w:t>VIII. Godziny pracy: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4E7209">
        <w:rPr>
          <w:sz w:val="22"/>
          <w:szCs w:val="18"/>
        </w:rPr>
        <w:t>poniedziałek: 8.00 – 16.00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4E7209">
        <w:rPr>
          <w:sz w:val="22"/>
          <w:szCs w:val="18"/>
        </w:rPr>
        <w:t>wtorek – piątek: 7:30 – 15.30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4E7209">
        <w:rPr>
          <w:b/>
          <w:sz w:val="22"/>
          <w:szCs w:val="18"/>
        </w:rPr>
        <w:t>IX. Jednostka odpowiedzialna: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4E7209">
        <w:rPr>
          <w:sz w:val="22"/>
          <w:szCs w:val="18"/>
        </w:rPr>
        <w:t>Wydział Środowiska i Rolnictwa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4E7209">
        <w:rPr>
          <w:b/>
          <w:sz w:val="22"/>
          <w:szCs w:val="18"/>
        </w:rPr>
        <w:t>X. Tryb odwoławczy: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4E7209">
        <w:rPr>
          <w:sz w:val="22"/>
          <w:szCs w:val="18"/>
        </w:rPr>
        <w:t>brak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4E7209">
        <w:rPr>
          <w:b/>
          <w:sz w:val="22"/>
          <w:szCs w:val="18"/>
        </w:rPr>
        <w:t>XI. Opłaty za odwołanie: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4E7209">
        <w:rPr>
          <w:sz w:val="22"/>
          <w:szCs w:val="18"/>
        </w:rPr>
        <w:t>brak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4E7209">
        <w:rPr>
          <w:b/>
          <w:sz w:val="22"/>
          <w:szCs w:val="18"/>
        </w:rPr>
        <w:t>XII. Uwagi:</w:t>
      </w:r>
    </w:p>
    <w:p w:rsidR="00902920" w:rsidRPr="004E7209" w:rsidRDefault="00902920" w:rsidP="00902920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4E7209">
        <w:rPr>
          <w:sz w:val="22"/>
          <w:szCs w:val="18"/>
        </w:rPr>
        <w:t>brak</w:t>
      </w:r>
    </w:p>
    <w:p w:rsidR="00902920" w:rsidRPr="004E7209" w:rsidRDefault="00902920" w:rsidP="00902920">
      <w:pPr>
        <w:jc w:val="both"/>
        <w:rPr>
          <w:rFonts w:ascii="Times New Roman" w:hAnsi="Times New Roman" w:cs="Times New Roman"/>
          <w:sz w:val="28"/>
        </w:rPr>
      </w:pPr>
    </w:p>
    <w:p w:rsidR="001C0722" w:rsidRDefault="001C0722">
      <w:bookmarkStart w:id="0" w:name="_GoBack"/>
      <w:bookmarkEnd w:id="0"/>
    </w:p>
    <w:sectPr w:rsidR="001C07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920"/>
    <w:rsid w:val="001C0722"/>
    <w:rsid w:val="0090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E94C92-36DA-46E8-9B1A-99F182601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29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02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029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Łabieniec Diana</dc:creator>
  <cp:keywords/>
  <dc:description/>
  <cp:lastModifiedBy>Łabieniec Diana</cp:lastModifiedBy>
  <cp:revision>1</cp:revision>
  <dcterms:created xsi:type="dcterms:W3CDTF">2026-01-16T12:49:00Z</dcterms:created>
  <dcterms:modified xsi:type="dcterms:W3CDTF">2026-01-16T12:49:00Z</dcterms:modified>
</cp:coreProperties>
</file>