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7F4" w:rsidRPr="0087054E" w:rsidRDefault="00E61ADB" w:rsidP="000D2661">
      <w:pPr>
        <w:rPr>
          <w:b/>
          <w:color w:val="2F5496" w:themeColor="accent1" w:themeShade="BF"/>
          <w:sz w:val="52"/>
          <w:szCs w:val="52"/>
        </w:rPr>
      </w:pPr>
      <w:r>
        <w:rPr>
          <w:b/>
          <w:color w:val="2F5496" w:themeColor="accent1" w:themeShade="BF"/>
          <w:sz w:val="52"/>
          <w:szCs w:val="52"/>
        </w:rPr>
        <w:t>Wymagania edukacyjne z techniki</w:t>
      </w:r>
      <w:r w:rsidR="00671923" w:rsidRPr="0087054E">
        <w:rPr>
          <w:b/>
          <w:color w:val="2F5496" w:themeColor="accent1" w:themeShade="BF"/>
          <w:sz w:val="52"/>
          <w:szCs w:val="52"/>
        </w:rPr>
        <w:t xml:space="preserve"> dla klasy 5</w:t>
      </w:r>
    </w:p>
    <w:p w:rsidR="00671923" w:rsidRPr="008D077F" w:rsidRDefault="00671923" w:rsidP="000D2661">
      <w:pPr>
        <w:rPr>
          <w:sz w:val="18"/>
          <w:szCs w:val="18"/>
        </w:rPr>
      </w:pPr>
    </w:p>
    <w:tbl>
      <w:tblPr>
        <w:tblStyle w:val="Tabela-Siatka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2234"/>
        <w:gridCol w:w="596"/>
        <w:gridCol w:w="3119"/>
        <w:gridCol w:w="3969"/>
        <w:gridCol w:w="2977"/>
      </w:tblGrid>
      <w:tr w:rsidR="00E61ADB" w:rsidRPr="008D077F" w:rsidTr="0087054E">
        <w:tc>
          <w:tcPr>
            <w:tcW w:w="2234" w:type="dxa"/>
            <w:vAlign w:val="center"/>
          </w:tcPr>
          <w:p w:rsidR="00E61ADB" w:rsidRPr="0087054E" w:rsidRDefault="00E61ADB" w:rsidP="0087054E">
            <w:pPr>
              <w:jc w:val="center"/>
              <w:rPr>
                <w:b/>
                <w:sz w:val="18"/>
                <w:szCs w:val="18"/>
              </w:rPr>
            </w:pPr>
            <w:r w:rsidRPr="0087054E">
              <w:rPr>
                <w:b/>
                <w:sz w:val="18"/>
                <w:szCs w:val="18"/>
              </w:rPr>
              <w:t>Temat</w:t>
            </w:r>
          </w:p>
        </w:tc>
        <w:tc>
          <w:tcPr>
            <w:tcW w:w="596" w:type="dxa"/>
            <w:vAlign w:val="center"/>
          </w:tcPr>
          <w:p w:rsidR="00E61ADB" w:rsidRPr="0087054E" w:rsidRDefault="00E61ADB" w:rsidP="0087054E">
            <w:pPr>
              <w:jc w:val="center"/>
              <w:rPr>
                <w:b/>
                <w:sz w:val="18"/>
                <w:szCs w:val="18"/>
              </w:rPr>
            </w:pPr>
            <w:r w:rsidRPr="0087054E">
              <w:rPr>
                <w:b/>
                <w:sz w:val="18"/>
                <w:szCs w:val="18"/>
              </w:rPr>
              <w:t>Liczba godzin</w:t>
            </w:r>
          </w:p>
        </w:tc>
        <w:tc>
          <w:tcPr>
            <w:tcW w:w="3119" w:type="dxa"/>
            <w:vAlign w:val="center"/>
          </w:tcPr>
          <w:p w:rsidR="00E61ADB" w:rsidRPr="0087054E" w:rsidRDefault="00E61ADB" w:rsidP="0087054E">
            <w:pPr>
              <w:jc w:val="center"/>
              <w:rPr>
                <w:b/>
                <w:sz w:val="18"/>
                <w:szCs w:val="18"/>
              </w:rPr>
            </w:pPr>
            <w:r w:rsidRPr="0087054E">
              <w:rPr>
                <w:b/>
                <w:sz w:val="18"/>
                <w:szCs w:val="18"/>
              </w:rPr>
              <w:t>Treść nauczania</w:t>
            </w:r>
          </w:p>
        </w:tc>
        <w:tc>
          <w:tcPr>
            <w:tcW w:w="3969" w:type="dxa"/>
            <w:vAlign w:val="center"/>
          </w:tcPr>
          <w:p w:rsidR="00E61ADB" w:rsidRPr="0087054E" w:rsidRDefault="00E61ADB" w:rsidP="0087054E">
            <w:pPr>
              <w:jc w:val="center"/>
              <w:rPr>
                <w:b/>
                <w:sz w:val="18"/>
                <w:szCs w:val="18"/>
              </w:rPr>
            </w:pPr>
            <w:r w:rsidRPr="0087054E">
              <w:rPr>
                <w:b/>
                <w:sz w:val="18"/>
                <w:szCs w:val="18"/>
              </w:rPr>
              <w:t>Wymagania podstawowe</w:t>
            </w:r>
          </w:p>
          <w:p w:rsidR="00E61ADB" w:rsidRPr="0087054E" w:rsidRDefault="00E61ADB" w:rsidP="0087054E">
            <w:pPr>
              <w:jc w:val="center"/>
              <w:rPr>
                <w:b/>
                <w:sz w:val="18"/>
                <w:szCs w:val="18"/>
              </w:rPr>
            </w:pPr>
            <w:r w:rsidRPr="0087054E">
              <w:rPr>
                <w:b/>
                <w:sz w:val="18"/>
                <w:szCs w:val="18"/>
              </w:rPr>
              <w:t>Uczeń:</w:t>
            </w:r>
          </w:p>
        </w:tc>
        <w:tc>
          <w:tcPr>
            <w:tcW w:w="2977" w:type="dxa"/>
            <w:vAlign w:val="center"/>
          </w:tcPr>
          <w:p w:rsidR="00E61ADB" w:rsidRPr="0087054E" w:rsidRDefault="00E61ADB" w:rsidP="0087054E">
            <w:pPr>
              <w:jc w:val="center"/>
              <w:rPr>
                <w:b/>
                <w:sz w:val="18"/>
                <w:szCs w:val="18"/>
              </w:rPr>
            </w:pPr>
            <w:r w:rsidRPr="0087054E">
              <w:rPr>
                <w:b/>
                <w:sz w:val="18"/>
                <w:szCs w:val="18"/>
              </w:rPr>
              <w:t>Wymagania ponadpodstawowe</w:t>
            </w:r>
          </w:p>
          <w:p w:rsidR="00E61ADB" w:rsidRPr="0087054E" w:rsidRDefault="00E61ADB" w:rsidP="0087054E">
            <w:pPr>
              <w:jc w:val="center"/>
              <w:rPr>
                <w:b/>
                <w:sz w:val="18"/>
                <w:szCs w:val="18"/>
              </w:rPr>
            </w:pPr>
            <w:r w:rsidRPr="0087054E">
              <w:rPr>
                <w:b/>
                <w:sz w:val="18"/>
                <w:szCs w:val="18"/>
              </w:rPr>
              <w:t>Uczeń:</w:t>
            </w:r>
          </w:p>
        </w:tc>
      </w:tr>
      <w:tr w:rsidR="00E61ADB" w:rsidRPr="008D077F" w:rsidTr="0087054E">
        <w:tc>
          <w:tcPr>
            <w:tcW w:w="2234" w:type="dxa"/>
          </w:tcPr>
          <w:p w:rsidR="00E61ADB" w:rsidRPr="008D077F" w:rsidRDefault="00E61ADB" w:rsidP="00B23195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1. Wszystko</w:t>
            </w:r>
            <w:r>
              <w:rPr>
                <w:sz w:val="18"/>
                <w:szCs w:val="18"/>
              </w:rPr>
              <w:t xml:space="preserve"> o </w:t>
            </w:r>
            <w:r w:rsidRPr="008D077F">
              <w:rPr>
                <w:sz w:val="18"/>
                <w:szCs w:val="18"/>
              </w:rPr>
              <w:t>papierze</w:t>
            </w:r>
          </w:p>
        </w:tc>
        <w:tc>
          <w:tcPr>
            <w:tcW w:w="596" w:type="dxa"/>
          </w:tcPr>
          <w:p w:rsidR="00E61ADB" w:rsidRPr="008D077F" w:rsidRDefault="00E61ADB" w:rsidP="00B23195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</w:tcPr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rola materiałów papierniczych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życiu codziennym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etapy produkcji papieru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rodzaje wytworów papierniczych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ich zastosowanie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metody obróbki papieru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narzędzia do obróbki papieru</w:t>
            </w:r>
          </w:p>
        </w:tc>
        <w:tc>
          <w:tcPr>
            <w:tcW w:w="3969" w:type="dxa"/>
          </w:tcPr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rozpoznaje wytwory papiernicze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określa ich zalety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wady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racjonalnie gospodaruje materiałami papierniczymi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wymienia nazwy narzędzi do obróbki papieru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przedstawia ich zastosowanie</w:t>
            </w:r>
          </w:p>
        </w:tc>
        <w:tc>
          <w:tcPr>
            <w:tcW w:w="2977" w:type="dxa"/>
          </w:tcPr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podaje nazwy surowców wykorzystywanych do produkcji papieru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omawia proces produkcji papieru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wyszukuje ekologiczne ciekawostki dotyczące recyklingowego wykorzystywania papieru</w:t>
            </w:r>
          </w:p>
        </w:tc>
      </w:tr>
      <w:tr w:rsidR="00E61ADB" w:rsidRPr="008D077F" w:rsidTr="0087054E">
        <w:tc>
          <w:tcPr>
            <w:tcW w:w="2234" w:type="dxa"/>
          </w:tcPr>
          <w:p w:rsidR="00E61ADB" w:rsidRPr="008D077F" w:rsidRDefault="00E61ADB" w:rsidP="009B084B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 xml:space="preserve">To takie proste! – </w:t>
            </w:r>
            <w:r>
              <w:rPr>
                <w:sz w:val="18"/>
                <w:szCs w:val="18"/>
              </w:rPr>
              <w:t>Runo leśne</w:t>
            </w:r>
          </w:p>
        </w:tc>
        <w:tc>
          <w:tcPr>
            <w:tcW w:w="596" w:type="dxa"/>
          </w:tcPr>
          <w:p w:rsidR="00E61ADB" w:rsidRPr="008D077F" w:rsidRDefault="00E61ADB" w:rsidP="00B23195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opracowanie planu pracy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organizacja stanowiska pracy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rodzaje papieru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narzędzia do obróbki papieru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przestrzeganie zasad BHP na stanowisku pracy</w:t>
            </w:r>
          </w:p>
          <w:p w:rsidR="00E61ADB" w:rsidRPr="008D077F" w:rsidRDefault="00E61ADB" w:rsidP="0087054E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planuje pracę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czynności technologiczne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prawidłowo organizuje stanowisko pracy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wymienia kolejność działań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szacuje czas ich trwania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wykonuje zaprojektowane przez siebie przedmioty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właściwie dobiera materiały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ich zamienniki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sprawnie posługuje się narzędziami zgodnie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ich przeznaczeniem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dba</w:t>
            </w:r>
            <w:r>
              <w:rPr>
                <w:sz w:val="18"/>
                <w:szCs w:val="18"/>
              </w:rPr>
              <w:t xml:space="preserve"> o </w:t>
            </w:r>
            <w:r w:rsidRPr="008D077F">
              <w:rPr>
                <w:sz w:val="18"/>
                <w:szCs w:val="18"/>
              </w:rPr>
              <w:t>porządek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bezpieczeństwo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miejscu pracy</w:t>
            </w:r>
          </w:p>
          <w:p w:rsidR="00E61ADB" w:rsidRPr="0087054E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przestrzega zasad BHP na stanowisku pracy</w:t>
            </w:r>
          </w:p>
        </w:tc>
        <w:tc>
          <w:tcPr>
            <w:tcW w:w="2977" w:type="dxa"/>
          </w:tcPr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formułuje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uzasadnia ocenę gotowej pracy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samodzielnie wykonuje zaplanowany wytwór techniczny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rozwija zainteresowania techniczne</w:t>
            </w:r>
          </w:p>
          <w:p w:rsidR="00E61ADB" w:rsidRPr="008D077F" w:rsidRDefault="00E61ADB" w:rsidP="0087054E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E61ADB" w:rsidRPr="008D077F" w:rsidTr="0087054E">
        <w:tc>
          <w:tcPr>
            <w:tcW w:w="2234" w:type="dxa"/>
          </w:tcPr>
          <w:p w:rsidR="00E61ADB" w:rsidRPr="008D077F" w:rsidRDefault="00E61ADB" w:rsidP="00B23195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2. Od włókna do ubrania</w:t>
            </w:r>
          </w:p>
        </w:tc>
        <w:tc>
          <w:tcPr>
            <w:tcW w:w="596" w:type="dxa"/>
          </w:tcPr>
          <w:p w:rsidR="00E61ADB" w:rsidRPr="008D077F" w:rsidRDefault="00E61ADB" w:rsidP="00B23195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</w:tcPr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terminy: włókno, tkanina, dzianina, ścieg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pochodzenie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rodzaje włókien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właściwości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zastosowania różnych materiałów włókienniczych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sposoby konserwacji ubrań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znaczenie symboli umieszczanych na metkach odzieżowych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narzędzia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przybory krawieckie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rodzaje ściegów krawieckich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planowanie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realizacja procesu technologicznego</w:t>
            </w:r>
          </w:p>
          <w:p w:rsidR="00E61ADB" w:rsidRPr="008D077F" w:rsidRDefault="00E61ADB" w:rsidP="0087054E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omawia właściwości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zastosowanie różnych materiałów włókienniczych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podaje charakterystyczne cechy wyrobów wykonanych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włókien naturalnych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sztucznych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rozróżnia materiały włókiennicze – podaje zalety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wady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wyjaśnia znaczenie symboli umieszczanych na metkach odzieżowych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stosuje odpowiednie metody konserwacji ubrań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podaje zastosowanie przyborów krawieckich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ocenia swoje predyspozycje techniczne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kontekście wyboru przyszłego kierunku kształcenia</w:t>
            </w:r>
          </w:p>
        </w:tc>
        <w:tc>
          <w:tcPr>
            <w:tcW w:w="2977" w:type="dxa"/>
          </w:tcPr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określa pochodzenie włókien</w:t>
            </w:r>
          </w:p>
          <w:p w:rsidR="00E61ADB" w:rsidRPr="008D077F" w:rsidRDefault="00E61ADB" w:rsidP="0087054E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wymienia nazwy ściegów krawieckich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wykonuje ich próbki</w:t>
            </w:r>
          </w:p>
          <w:p w:rsidR="00E61ADB" w:rsidRPr="008D077F" w:rsidRDefault="00E61ADB" w:rsidP="0087054E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E61ADB" w:rsidRPr="008D077F" w:rsidTr="0087054E">
        <w:tc>
          <w:tcPr>
            <w:tcW w:w="2234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To takie proste! – Pokrowiec na telefon</w:t>
            </w:r>
          </w:p>
        </w:tc>
        <w:tc>
          <w:tcPr>
            <w:tcW w:w="596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 xml:space="preserve"> opracowanie planu pracy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organizowanie stanowiska pracy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przybory krawieckie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zastosowanie materiałów włókienniczych</w:t>
            </w:r>
            <w:r>
              <w:rPr>
                <w:sz w:val="18"/>
                <w:szCs w:val="18"/>
              </w:rPr>
              <w:t xml:space="preserve"> u </w:t>
            </w:r>
            <w:r w:rsidRPr="008D077F">
              <w:rPr>
                <w:sz w:val="18"/>
                <w:szCs w:val="18"/>
              </w:rPr>
              <w:t>uwzględnieniem zamienników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przestrzeganie zasad BHP na stanowisku pracy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planuje pracę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czynności technologiczne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prawidłowo organizuje stanowisko pracy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wymienia kolejność działań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szacuje czas ich trwania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wykonuje zaprojektowane przez siebie przedmioty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właściwie dobiera materiały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przybory krawieckie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sprawnie posługuje się przyborami krawieckimi zgodnie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ich przeznaczeniem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wymienia właściwości zamienników materiałów włókienniczych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dba</w:t>
            </w:r>
            <w:r>
              <w:rPr>
                <w:sz w:val="18"/>
                <w:szCs w:val="18"/>
              </w:rPr>
              <w:t xml:space="preserve"> o </w:t>
            </w:r>
            <w:r w:rsidRPr="008D077F">
              <w:rPr>
                <w:sz w:val="18"/>
                <w:szCs w:val="18"/>
              </w:rPr>
              <w:t>prządek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bezpieczeństwo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miejscu pracy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przestrzega zasad BHP na stanowisku pracy</w:t>
            </w:r>
          </w:p>
        </w:tc>
        <w:tc>
          <w:tcPr>
            <w:tcW w:w="2977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formułuje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uzasadnia ocenę gotowej pracy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samodzielnie wykonuje zaplanowany wytwór techniczny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rozwija zainteresowania techniczne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E61ADB" w:rsidRPr="008D077F" w:rsidTr="0087054E">
        <w:tc>
          <w:tcPr>
            <w:tcW w:w="2234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3. Cenny surowiec – drewno</w:t>
            </w:r>
          </w:p>
        </w:tc>
        <w:tc>
          <w:tcPr>
            <w:tcW w:w="596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 xml:space="preserve"> gatunki drzew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budowa pnia drzewa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etapy przetwarzania drewna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zastosowanie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właściwości materiałów drewnopochodnych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konserwacja drewna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materiałów drewnopochodnych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narzędzia do obróbki drewna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materiałów drewnopochodnych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bezpieczne posługiwanie się narzędziami</w:t>
            </w:r>
          </w:p>
        </w:tc>
        <w:tc>
          <w:tcPr>
            <w:tcW w:w="396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rozróżnia</w:t>
            </w:r>
            <w:r w:rsidRPr="008D077F">
              <w:rPr>
                <w:sz w:val="18"/>
                <w:szCs w:val="18"/>
              </w:rPr>
              <w:t xml:space="preserve"> rodzaje materiałów drewnopochodnych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określa właściwości drewna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materiałów drewnopochodnych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stosuje odpowiednie metody konserwacji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podaje nazwy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zastosowania narzędzi do obróbki drewna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materiałów drewnopochodnych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omawia budowę pnia drzewa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opisuje proces przetwarzania drewna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wymienia nazwy gatunków drzew liściastych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 xml:space="preserve">iglastych 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E61ADB" w:rsidRPr="008D077F" w:rsidTr="0087054E">
        <w:tc>
          <w:tcPr>
            <w:tcW w:w="2234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To takie proste! – Pudełko ze szpatułek</w:t>
            </w:r>
          </w:p>
        </w:tc>
        <w:tc>
          <w:tcPr>
            <w:tcW w:w="596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rozpoznawanie potrzeby wykonania wytworu technicznego</w:t>
            </w:r>
          </w:p>
          <w:p w:rsidR="00E61ADB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planowanie etapów pracy</w:t>
            </w:r>
          </w:p>
          <w:p w:rsidR="00E61ADB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organizacja miejsca pracy</w:t>
            </w:r>
          </w:p>
          <w:p w:rsidR="00E61ADB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narzędzia do obróbki drewna</w:t>
            </w:r>
          </w:p>
          <w:p w:rsidR="00E61ADB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montaż poszczególnych części w całość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przestrzeganie zasad BHP na stanowisku pracy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planuje kolejność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czas realizacji wytworu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prawidłowo organizuje miejsce pracy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sprawnie posługuje się podstawowymi narzędziami do obróbki ręcznej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racjonalnie gospodaruje różnymi materiałami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dba</w:t>
            </w:r>
            <w:r>
              <w:rPr>
                <w:sz w:val="18"/>
                <w:szCs w:val="18"/>
              </w:rPr>
              <w:t xml:space="preserve"> o </w:t>
            </w:r>
            <w:r w:rsidRPr="008D077F">
              <w:rPr>
                <w:sz w:val="18"/>
                <w:szCs w:val="18"/>
              </w:rPr>
              <w:t>porządek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bezpieczeństwo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miejscu pracy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samodzielnie wykonuje prace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należytą starannością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dokładnością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montuje poszczególne elementy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całość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ocenia swoje predyspozycje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kontekście wyboru przyszłego kierunku kształcenia</w:t>
            </w:r>
          </w:p>
        </w:tc>
        <w:tc>
          <w:tcPr>
            <w:tcW w:w="2977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formułuje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uzasadnia ocenę gotowej pracy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przewiduje zagrożenia wynikające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niewłaściwego użytkowania sprzętu technicznego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wykonuje pracę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sposób twórczy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E61ADB" w:rsidRPr="008D077F" w:rsidTr="0087054E">
        <w:tc>
          <w:tcPr>
            <w:tcW w:w="2234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4. Wokół metali</w:t>
            </w:r>
          </w:p>
        </w:tc>
        <w:tc>
          <w:tcPr>
            <w:tcW w:w="596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terminy: ruda, stop, metale żelazne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nieżelazne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sposoby otrzymywania metali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rodzaje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właściwości metali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zastosowanie metali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narzędzia do obróbki metali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bada właściwości metali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omawia zastosowanie różnych metali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rozpoznaje materiały konstrukcyjne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charakteryzuje materiały konstrukcyjne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metali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podaje nazwy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zastosowanie narzędzi do obróbki metali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wyszukuje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internecie informacje</w:t>
            </w:r>
            <w:r>
              <w:rPr>
                <w:sz w:val="18"/>
                <w:szCs w:val="18"/>
              </w:rPr>
              <w:t xml:space="preserve"> o </w:t>
            </w:r>
            <w:r w:rsidRPr="008D077F">
              <w:rPr>
                <w:sz w:val="18"/>
                <w:szCs w:val="18"/>
              </w:rPr>
              <w:t>zastosowaniu metali – śledzi postęp technologiczny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dobiera narzędzia do obróbki metali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sprawnie posługuje się podstawowymi narzędziami do obróbki ręcznej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mechanicznej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dba</w:t>
            </w:r>
            <w:r>
              <w:rPr>
                <w:sz w:val="18"/>
                <w:szCs w:val="18"/>
              </w:rPr>
              <w:t xml:space="preserve"> o </w:t>
            </w:r>
            <w:r w:rsidRPr="008D077F">
              <w:rPr>
                <w:sz w:val="18"/>
                <w:szCs w:val="18"/>
              </w:rPr>
              <w:t>porządek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bezpieczeństwo na stanowisku pracy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racjonalnie gospodaruje materiałami, dobiera zamienniki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wyjaśnia na czym polega recykling wyrobów metalowych</w:t>
            </w:r>
          </w:p>
        </w:tc>
        <w:tc>
          <w:tcPr>
            <w:tcW w:w="2977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określa,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jaki sposób otrzymywane są metale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E61ADB" w:rsidRPr="008D077F" w:rsidTr="0087054E">
        <w:tc>
          <w:tcPr>
            <w:tcW w:w="2234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To takie proste! – Gwiazda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drucika</w:t>
            </w:r>
          </w:p>
        </w:tc>
        <w:tc>
          <w:tcPr>
            <w:tcW w:w="596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rozpoznawanie potrzeby wykonania wytworu technicznego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planowanie etapów pracy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organizacja miejsca pracy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narzędzia do obróbki drewna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montaż poszczególnych części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całość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przestrzeganie zasad BHP na stanowisku pracy</w:t>
            </w:r>
          </w:p>
        </w:tc>
        <w:tc>
          <w:tcPr>
            <w:tcW w:w="396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planuje kolejność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czas realizacji wytworu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prawidłowo organizuje miejsce pracy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sprawnie posługuje się podstawowymi narzędziami do obróbki ręcznej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racjonalnie gospodaruje różnymi materiałami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dba</w:t>
            </w:r>
            <w:r>
              <w:rPr>
                <w:sz w:val="18"/>
                <w:szCs w:val="18"/>
              </w:rPr>
              <w:t xml:space="preserve"> o </w:t>
            </w:r>
            <w:r w:rsidRPr="008D077F">
              <w:rPr>
                <w:sz w:val="18"/>
                <w:szCs w:val="18"/>
              </w:rPr>
              <w:t>porządek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bezpieczeństwo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miejscu pracy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samodzielnie wykonuje prace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należytą starannością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dokładnością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montuje poszczególne elementy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całość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ocenia swoje predyspozycje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kontekście wyboru przyszłego kierunku kształcenia</w:t>
            </w:r>
          </w:p>
        </w:tc>
        <w:tc>
          <w:tcPr>
            <w:tcW w:w="2977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wykonuje pracę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sposób twórczy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formułuje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uzasadnia ocenę gotowej pracy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przewiduje zagrożenia wynikające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niewłaściwego użytkowania sprzętu technicznego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E61ADB" w:rsidRPr="008D077F" w:rsidTr="0087054E">
        <w:tc>
          <w:tcPr>
            <w:tcW w:w="2234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5. Świat tworzyw sztucznych</w:t>
            </w:r>
          </w:p>
        </w:tc>
        <w:tc>
          <w:tcPr>
            <w:tcW w:w="596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znaczenie tworzyw sztucznych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różnych dziedzinach życia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otrzymywanie tworzyw sztucznych</w:t>
            </w:r>
          </w:p>
          <w:p w:rsidR="00E61ADB" w:rsidRPr="00AE2935" w:rsidRDefault="00E61ADB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pacing w:val="-4"/>
                <w:sz w:val="18"/>
                <w:szCs w:val="18"/>
              </w:rPr>
            </w:pPr>
            <w:r w:rsidRPr="00AE2935">
              <w:rPr>
                <w:spacing w:val="-4"/>
                <w:sz w:val="18"/>
                <w:szCs w:val="18"/>
              </w:rPr>
              <w:t>rodzaje i właściwości tworzyw sztucznych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zastosowanie tworzyw sztucznych</w:t>
            </w:r>
          </w:p>
          <w:p w:rsidR="00E61ADB" w:rsidRPr="00AE2935" w:rsidRDefault="00E61ADB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pacing w:val="-4"/>
                <w:sz w:val="18"/>
                <w:szCs w:val="18"/>
              </w:rPr>
            </w:pPr>
            <w:r w:rsidRPr="00AE2935">
              <w:rPr>
                <w:spacing w:val="-4"/>
                <w:sz w:val="18"/>
                <w:szCs w:val="18"/>
              </w:rPr>
              <w:t>metody konserwacji tworzyw sztucznych</w:t>
            </w:r>
          </w:p>
          <w:p w:rsidR="00E61ADB" w:rsidRPr="00AE2935" w:rsidRDefault="00E61ADB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pacing w:val="-4"/>
                <w:sz w:val="18"/>
                <w:szCs w:val="18"/>
              </w:rPr>
            </w:pPr>
            <w:r w:rsidRPr="00AE2935">
              <w:rPr>
                <w:spacing w:val="-4"/>
                <w:sz w:val="18"/>
                <w:szCs w:val="18"/>
              </w:rPr>
              <w:t>narzędzia do obróbki tworzyw sztucznych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sposoby łączenia tworzyw sztucznych</w:t>
            </w:r>
          </w:p>
        </w:tc>
        <w:tc>
          <w:tcPr>
            <w:tcW w:w="396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rozróżnia wyroby wykonane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tworzyw sztucznych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charakteryzuje różne rodzaje tworzyw sztucznych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określa właściwości tworzyw sztucznych, omawia ich zalety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wady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podaje nazwy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dobiera zastosowanie narzędzi do obróbki tworzyw sztucznych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stosuje odpowiednie metody konserwacji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omawia sposób otrzymywania tworzyw sztucznych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wymienia sposoby łączenia tworzyw sztucznych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E61ADB" w:rsidRPr="008D077F" w:rsidTr="0087054E">
        <w:tc>
          <w:tcPr>
            <w:tcW w:w="2234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To takie proste! – Ekologiczny stworek</w:t>
            </w:r>
          </w:p>
        </w:tc>
        <w:tc>
          <w:tcPr>
            <w:tcW w:w="596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rozpoznawanie potrzeby wykonania wytworu technicznego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planowanie etapów pracy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organizacja miejsca pracy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narzędzia do obróbki tworzyw sztucznych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dobór materiałów odpadowych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tworzyw sztucznych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montaż poszczególnych części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całość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przestrzeganie zasad BHP na stanowisku pracy</w:t>
            </w:r>
          </w:p>
        </w:tc>
        <w:tc>
          <w:tcPr>
            <w:tcW w:w="396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planuje kolejność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czas realizacji wytworu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prawidłowo organizuje miejsce pracy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sprawnie posługuje się podstawowymi narzędziami do obróbki ręcznej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racjonalnie gospodaruje różnymi materiałami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dba</w:t>
            </w:r>
            <w:r>
              <w:rPr>
                <w:sz w:val="18"/>
                <w:szCs w:val="18"/>
              </w:rPr>
              <w:t xml:space="preserve"> o </w:t>
            </w:r>
            <w:r w:rsidRPr="008D077F">
              <w:rPr>
                <w:sz w:val="18"/>
                <w:szCs w:val="18"/>
              </w:rPr>
              <w:t>porządek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bezpieczeństwo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miejscu pracy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samodzielnie wykonuje prace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należytą starannością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dokładnością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montuje poszczególne elementy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całość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segreguje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wykorzystuje materiały odpadowe do wykonania prac wytwórczych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3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ocenia swoje predyspozycje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kontekście wyboru przyszłego kierunku kształcenia</w:t>
            </w:r>
          </w:p>
        </w:tc>
        <w:tc>
          <w:tcPr>
            <w:tcW w:w="2977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wykonuje pracę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sposób twórczy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formułuje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uzasadnia ocenę gotowej pracy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przewiduje zagrożenia wynikające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niewłaściwego użytkowania sprzętu technicznego</w:t>
            </w:r>
          </w:p>
          <w:p w:rsidR="00E61ADB" w:rsidRPr="008D077F" w:rsidRDefault="00E61ADB" w:rsidP="00E7720D">
            <w:pPr>
              <w:spacing w:line="220" w:lineRule="exact"/>
              <w:ind w:left="170" w:hanging="170"/>
              <w:rPr>
                <w:sz w:val="18"/>
                <w:szCs w:val="18"/>
              </w:rPr>
            </w:pPr>
          </w:p>
        </w:tc>
      </w:tr>
      <w:tr w:rsidR="00E61ADB" w:rsidRPr="008D077F" w:rsidTr="0087054E">
        <w:tc>
          <w:tcPr>
            <w:tcW w:w="2234" w:type="dxa"/>
          </w:tcPr>
          <w:p w:rsidR="00E61ADB" w:rsidRPr="00AE2935" w:rsidRDefault="00E61ADB" w:rsidP="00E7720D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sz w:val="18"/>
                <w:szCs w:val="18"/>
              </w:rPr>
            </w:pPr>
            <w:r w:rsidRPr="00AE2935">
              <w:rPr>
                <w:sz w:val="18"/>
                <w:szCs w:val="18"/>
              </w:rPr>
              <w:lastRenderedPageBreak/>
              <w:t>Kompozyty – materiały przyszłości</w:t>
            </w:r>
          </w:p>
        </w:tc>
        <w:tc>
          <w:tcPr>
            <w:tcW w:w="596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termin: kompozyty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znaczenie materiałów kompozytowych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różnych dziedzinach życia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istota technologii kompozytowych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budowa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właściwości materiałów kompozytowych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zastosowanie kompozytów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konserwacja materiałów kompozytowych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nowe osiągnięcia techniczne związane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materiałami kompozytowymi</w:t>
            </w:r>
          </w:p>
        </w:tc>
        <w:tc>
          <w:tcPr>
            <w:tcW w:w="396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śledzi postęp techniczny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wymienia technologie kompozytów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ich rodzaje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komunikuje się językiem technicznym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określa zalety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wady materiałów kompozytowych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wymienia metody konserwacji kompozytów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ocenia swoje predyspozycje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kontekście wyboru przyszłego kierunku kształcenia</w:t>
            </w:r>
          </w:p>
          <w:p w:rsidR="00E61ADB" w:rsidRPr="008D077F" w:rsidRDefault="00E61ADB" w:rsidP="00E7720D">
            <w:pPr>
              <w:spacing w:line="220" w:lineRule="exact"/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wyszukuje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internecie informacje na temat współczesnych materiałów kompozytowych, ciekawostki oraz nowe wynalazki techniczne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klasyfikuje materiały kompozytowe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rozpoznaje osiągnięcia techniczne, które przysłużyły się rozwojowi postępu technicznego</w:t>
            </w:r>
          </w:p>
          <w:p w:rsidR="00E61ADB" w:rsidRPr="008D077F" w:rsidRDefault="00E61ADB" w:rsidP="00E7720D">
            <w:pPr>
              <w:spacing w:line="220" w:lineRule="exact"/>
              <w:ind w:left="170" w:hanging="170"/>
              <w:rPr>
                <w:sz w:val="18"/>
                <w:szCs w:val="18"/>
              </w:rPr>
            </w:pPr>
          </w:p>
        </w:tc>
      </w:tr>
      <w:tr w:rsidR="00E61ADB" w:rsidRPr="008D077F" w:rsidTr="0087054E">
        <w:tc>
          <w:tcPr>
            <w:tcW w:w="2234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Powtórzenie wiadomości</w:t>
            </w:r>
            <w:r>
              <w:rPr>
                <w:sz w:val="18"/>
                <w:szCs w:val="18"/>
              </w:rPr>
              <w:t xml:space="preserve"> o </w:t>
            </w:r>
            <w:r w:rsidRPr="008D077F">
              <w:rPr>
                <w:sz w:val="18"/>
                <w:szCs w:val="18"/>
              </w:rPr>
              <w:t>materiałach</w:t>
            </w:r>
          </w:p>
        </w:tc>
        <w:tc>
          <w:tcPr>
            <w:tcW w:w="596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wybrane właściwości materiałów: papieru, włókien, drewna, metali, tworzyw sztucznych, materiałów kompozytowych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przykłady zastosowań materiałów</w:t>
            </w:r>
          </w:p>
        </w:tc>
        <w:tc>
          <w:tcPr>
            <w:tcW w:w="396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rozpoznaje materiały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ich rodzaje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wymienia właściwości różnych materiałów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podaje przykłady zastosowania różnych materiałów</w:t>
            </w:r>
          </w:p>
          <w:p w:rsidR="00E61ADB" w:rsidRPr="008D077F" w:rsidRDefault="00E61ADB" w:rsidP="00E7720D">
            <w:pPr>
              <w:spacing w:line="220" w:lineRule="exact"/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E61ADB" w:rsidRPr="008D077F" w:rsidRDefault="00E61ADB" w:rsidP="00E7720D">
            <w:pPr>
              <w:pStyle w:val="Akapitzlist"/>
              <w:spacing w:line="220" w:lineRule="exact"/>
              <w:ind w:left="170" w:hanging="170"/>
              <w:rPr>
                <w:sz w:val="18"/>
                <w:szCs w:val="18"/>
              </w:rPr>
            </w:pPr>
          </w:p>
        </w:tc>
      </w:tr>
      <w:tr w:rsidR="00E61ADB" w:rsidRPr="008D077F" w:rsidTr="0087054E">
        <w:tc>
          <w:tcPr>
            <w:tcW w:w="2234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To umiem! – Podsumowanie</w:t>
            </w:r>
          </w:p>
        </w:tc>
        <w:tc>
          <w:tcPr>
            <w:tcW w:w="596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AE2935">
              <w:rPr>
                <w:spacing w:val="-6"/>
                <w:sz w:val="18"/>
                <w:szCs w:val="18"/>
              </w:rPr>
              <w:t>zastosowanie materiałów włókienniczych</w:t>
            </w:r>
            <w:r w:rsidRPr="008D077F">
              <w:rPr>
                <w:sz w:val="18"/>
                <w:szCs w:val="18"/>
              </w:rPr>
              <w:t>, papieru, tworzyw sztucznych, metali, materiałów kompozytowych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znajomość narzędzi do obróbki metali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rozpoznawanie elementów budowy pnia drzewa oraz części składowych tkaniny</w:t>
            </w:r>
          </w:p>
        </w:tc>
        <w:tc>
          <w:tcPr>
            <w:tcW w:w="396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wskazuje narzędzia przydatne do obróbki metali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określa pochodzenie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zastosowanie materiałów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podaje przykłady wyrobów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różnych materiałów</w:t>
            </w:r>
          </w:p>
          <w:p w:rsidR="00E61ADB" w:rsidRPr="008D077F" w:rsidRDefault="00E61ADB" w:rsidP="00E7720D">
            <w:pPr>
              <w:spacing w:line="220" w:lineRule="exact"/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4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nazywa elementy budowy pnia drzewa oraz składniki materiałów włókienniczych</w:t>
            </w:r>
          </w:p>
          <w:p w:rsidR="00E61ADB" w:rsidRPr="008D077F" w:rsidRDefault="00E61ADB" w:rsidP="00E7720D">
            <w:pPr>
              <w:spacing w:line="220" w:lineRule="exact"/>
              <w:ind w:left="170" w:hanging="170"/>
              <w:rPr>
                <w:sz w:val="18"/>
                <w:szCs w:val="18"/>
              </w:rPr>
            </w:pPr>
          </w:p>
        </w:tc>
      </w:tr>
      <w:tr w:rsidR="00E61ADB" w:rsidRPr="008D077F" w:rsidTr="0087054E">
        <w:tc>
          <w:tcPr>
            <w:tcW w:w="2234" w:type="dxa"/>
          </w:tcPr>
          <w:p w:rsidR="00E61ADB" w:rsidRPr="00D234EE" w:rsidRDefault="00E61ADB" w:rsidP="00E7720D">
            <w:pPr>
              <w:pStyle w:val="Akapitzlist"/>
              <w:numPr>
                <w:ilvl w:val="0"/>
                <w:numId w:val="18"/>
              </w:numPr>
              <w:ind w:left="170" w:hanging="170"/>
              <w:rPr>
                <w:sz w:val="18"/>
                <w:szCs w:val="18"/>
              </w:rPr>
            </w:pPr>
            <w:r w:rsidRPr="00D234EE">
              <w:rPr>
                <w:sz w:val="18"/>
                <w:szCs w:val="18"/>
              </w:rPr>
              <w:t>Jak powstaje rysunek techniczny?</w:t>
            </w:r>
          </w:p>
        </w:tc>
        <w:tc>
          <w:tcPr>
            <w:tcW w:w="596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znaczenie rysunku technicznego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technice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rodzaje rysunków technicznych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zastosowanie różnych rodzajów rysunków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analiza rysunków wykonawczych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złożeniowych zawartych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instrukcjach obsługi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katalogach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narzędzia kreślarskie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pomiarowe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technika wykonania oraz wykonanie prostych rysunków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postaci szkiców</w:t>
            </w:r>
          </w:p>
        </w:tc>
        <w:tc>
          <w:tcPr>
            <w:tcW w:w="396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klasyfikuje rodzaje rysunków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czyta rysunki wykonawcze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 xml:space="preserve">złożeniowe 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posługuje się narzędziami do rysunku technicznego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wykonuje proste szkica techniczne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omawia zastosowanie rysunku technicznego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życiu codziennym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wyjaśnia zastosowanie różnych rodzajów rysunków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E61ADB" w:rsidRPr="008D077F" w:rsidTr="0087054E">
        <w:tc>
          <w:tcPr>
            <w:tcW w:w="2234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2. Pismo techniczne</w:t>
            </w:r>
          </w:p>
        </w:tc>
        <w:tc>
          <w:tcPr>
            <w:tcW w:w="596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zastosowanie pisma technicznego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wymiary liter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cyfr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posługiwanie się pismem technicznym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wyjaśnia zastosowanie pisma technicznego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 xml:space="preserve">odwzorowuje pismem technicznym </w:t>
            </w:r>
            <w:r w:rsidRPr="008D077F">
              <w:rPr>
                <w:sz w:val="18"/>
                <w:szCs w:val="18"/>
              </w:rPr>
              <w:lastRenderedPageBreak/>
              <w:t>poszczególne litery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cyfry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określa wysokość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szerokość znaków pisma technicznego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stosuje pismo techniczne do zapisania określonych wyrazów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dba</w:t>
            </w:r>
            <w:r>
              <w:rPr>
                <w:sz w:val="18"/>
                <w:szCs w:val="18"/>
              </w:rPr>
              <w:t xml:space="preserve"> o </w:t>
            </w:r>
            <w:r w:rsidRPr="008D077F">
              <w:rPr>
                <w:sz w:val="18"/>
                <w:szCs w:val="18"/>
              </w:rPr>
              <w:t>estetykę tekstów zapisanych pismem technicznym</w:t>
            </w:r>
          </w:p>
        </w:tc>
      </w:tr>
      <w:tr w:rsidR="00E61ADB" w:rsidRPr="008D077F" w:rsidTr="0087054E">
        <w:tc>
          <w:tcPr>
            <w:tcW w:w="2234" w:type="dxa"/>
          </w:tcPr>
          <w:p w:rsidR="00E61ADB" w:rsidRPr="00D234EE" w:rsidRDefault="00E61ADB" w:rsidP="00E7720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sz w:val="18"/>
                <w:szCs w:val="18"/>
              </w:rPr>
            </w:pPr>
            <w:r w:rsidRPr="00D234EE">
              <w:rPr>
                <w:sz w:val="18"/>
                <w:szCs w:val="18"/>
              </w:rPr>
              <w:lastRenderedPageBreak/>
              <w:t>Elementy rysunku technicznego</w:t>
            </w:r>
          </w:p>
        </w:tc>
        <w:tc>
          <w:tcPr>
            <w:tcW w:w="596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termin: normalizacja</w:t>
            </w:r>
          </w:p>
          <w:p w:rsidR="00E61ADB" w:rsidRPr="00D234EE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znormalizowane elementy rysunku technicznego; format arkuszy rysunkowych, linie rysunkowe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wymiarowe, podziałka, tabliczka rysunkowa</w:t>
            </w:r>
          </w:p>
        </w:tc>
        <w:tc>
          <w:tcPr>
            <w:tcW w:w="396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wykonuje rysunek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podanej podziałce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rozróżnia linie rysunkowe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wymiarowe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omawia zastosowanie poszczególnych linii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rysuje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prawidłowo uzupełnia tabliczkę rysunkową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oblicza wielkość formatów rysunkowych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odniesieniu do formatu A4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określa format zeszytu przedmiotowego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E61ADB" w:rsidRPr="008D077F" w:rsidTr="0087054E">
        <w:tc>
          <w:tcPr>
            <w:tcW w:w="2234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4. Szkice techniczne</w:t>
            </w:r>
          </w:p>
        </w:tc>
        <w:tc>
          <w:tcPr>
            <w:tcW w:w="596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zasady sporządzania odręcznych szkiców technicznych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uzupełnia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samodzielnie wykonuje proste szkice techniczne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wyznacza osie symetrii narysowanych figur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wykonuje szkic techniczny przedmiotu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zachowaniem właściwej kolejności działań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omawia kolejne etapy szkicowania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E61ADB" w:rsidRPr="008D077F" w:rsidTr="0087054E">
        <w:tc>
          <w:tcPr>
            <w:tcW w:w="2234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To umiem! – Podsumowanie</w:t>
            </w:r>
          </w:p>
        </w:tc>
        <w:tc>
          <w:tcPr>
            <w:tcW w:w="596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posługiwanie się pismem technicznym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sporządzanie odręcznych szkiców technicznych</w:t>
            </w:r>
          </w:p>
        </w:tc>
        <w:tc>
          <w:tcPr>
            <w:tcW w:w="396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poprawnie wykonuje szkic techniczny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5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stosuje pismo techniczne do zapisania określonych wyrazów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E61ADB" w:rsidRPr="008D077F" w:rsidTr="0087054E">
        <w:tc>
          <w:tcPr>
            <w:tcW w:w="2234" w:type="dxa"/>
          </w:tcPr>
          <w:p w:rsidR="00E61ADB" w:rsidRPr="00E7423B" w:rsidRDefault="00E61ADB" w:rsidP="00E7720D">
            <w:pPr>
              <w:rPr>
                <w:rFonts w:cstheme="minorHAnsi"/>
                <w:sz w:val="18"/>
                <w:szCs w:val="18"/>
              </w:rPr>
            </w:pPr>
            <w:r w:rsidRPr="00E7423B">
              <w:rPr>
                <w:rFonts w:cstheme="minorHAnsi"/>
                <w:sz w:val="18"/>
                <w:szCs w:val="18"/>
              </w:rPr>
              <w:t>1. Jak dbać o Ziemię?</w:t>
            </w:r>
          </w:p>
        </w:tc>
        <w:tc>
          <w:tcPr>
            <w:tcW w:w="596" w:type="dxa"/>
          </w:tcPr>
          <w:p w:rsidR="00E61ADB" w:rsidRPr="00E7423B" w:rsidRDefault="00E61ADB" w:rsidP="00E7720D">
            <w:pPr>
              <w:rPr>
                <w:rFonts w:cstheme="minorHAnsi"/>
                <w:sz w:val="18"/>
                <w:szCs w:val="18"/>
              </w:rPr>
            </w:pPr>
            <w:r w:rsidRPr="00E7423B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119" w:type="dxa"/>
          </w:tcPr>
          <w:p w:rsidR="00E61ADB" w:rsidRPr="00E7423B" w:rsidRDefault="00E61ADB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t>terminy: recykling, segregacja opadów, surowce organiczne, surowce wtórne</w:t>
            </w:r>
          </w:p>
          <w:p w:rsidR="00E61ADB" w:rsidRPr="00E7423B" w:rsidRDefault="00E61ADB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t>sposoby gospodarowania odpadami</w:t>
            </w:r>
          </w:p>
          <w:p w:rsidR="00E61ADB" w:rsidRPr="00E7423B" w:rsidRDefault="00E61ADB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t>etapy przerobu odpadów</w:t>
            </w:r>
          </w:p>
          <w:p w:rsidR="00E61ADB" w:rsidRPr="00E7423B" w:rsidRDefault="00E61ADB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t>znaki ekologiczne umieszczane na opakowaniach produktów</w:t>
            </w:r>
          </w:p>
          <w:p w:rsidR="00E61ADB" w:rsidRPr="00E7423B" w:rsidRDefault="00E61ADB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t>zasady segregacji odpadów</w:t>
            </w:r>
          </w:p>
          <w:p w:rsidR="00E61ADB" w:rsidRPr="00E7423B" w:rsidRDefault="00E61ADB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t>racjonalna gospodarka odpadami</w:t>
            </w:r>
          </w:p>
          <w:p w:rsidR="00E61ADB" w:rsidRPr="00E7423B" w:rsidRDefault="00E61ADB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t xml:space="preserve">nowoczesny przemysł </w:t>
            </w:r>
            <w:proofErr w:type="spellStart"/>
            <w:r w:rsidRPr="00E7423B">
              <w:rPr>
                <w:sz w:val="18"/>
                <w:szCs w:val="18"/>
              </w:rPr>
              <w:t>ekotechnologiczny</w:t>
            </w:r>
            <w:proofErr w:type="spellEnd"/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t>ekologiczne postępowanie z wytworami techniki, szczególnie zużytymi</w:t>
            </w:r>
          </w:p>
        </w:tc>
        <w:tc>
          <w:tcPr>
            <w:tcW w:w="3969" w:type="dxa"/>
          </w:tcPr>
          <w:p w:rsidR="00E61ADB" w:rsidRPr="00E7423B" w:rsidRDefault="00E61ADB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t>wyjaśnia terminy: recykling, segregacja opadów, surowc</w:t>
            </w:r>
            <w:r>
              <w:rPr>
                <w:sz w:val="18"/>
                <w:szCs w:val="18"/>
              </w:rPr>
              <w:t xml:space="preserve">e organiczne, surowce wtórne </w:t>
            </w:r>
          </w:p>
          <w:p w:rsidR="00E61ADB" w:rsidRPr="00E7423B" w:rsidRDefault="00E61ADB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t>omawia, w jaki sposób każdy człowiek może przyczynić się do dbania o środowisko naturalne i racjonal</w:t>
            </w:r>
            <w:r>
              <w:rPr>
                <w:sz w:val="18"/>
                <w:szCs w:val="18"/>
              </w:rPr>
              <w:t xml:space="preserve">nie gospodarować materiałami </w:t>
            </w:r>
          </w:p>
          <w:p w:rsidR="00E61ADB" w:rsidRPr="00E7423B" w:rsidRDefault="00E61ADB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t>omawia sposoby zagospodarowania odpadów (PP)</w:t>
            </w:r>
          </w:p>
          <w:p w:rsidR="00E61ADB" w:rsidRPr="00E7423B" w:rsidRDefault="00E61ADB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t>określa rolę s</w:t>
            </w:r>
            <w:r>
              <w:rPr>
                <w:sz w:val="18"/>
                <w:szCs w:val="18"/>
              </w:rPr>
              <w:t xml:space="preserve">egregacji odpadów </w:t>
            </w:r>
          </w:p>
          <w:p w:rsidR="00E61ADB" w:rsidRPr="00E7423B" w:rsidRDefault="00E61ADB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prawidłowo segreguje odpady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t>wyjaśnia, jak postępować z wytworami techniki, szczególnie zużytymi (P)</w:t>
            </w:r>
          </w:p>
        </w:tc>
        <w:tc>
          <w:tcPr>
            <w:tcW w:w="2977" w:type="dxa"/>
          </w:tcPr>
          <w:p w:rsidR="00E61ADB" w:rsidRDefault="00E61ADB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t xml:space="preserve">planuje działania zmierzające do ograniczenia ilości </w:t>
            </w:r>
            <w:r>
              <w:rPr>
                <w:sz w:val="18"/>
                <w:szCs w:val="18"/>
              </w:rPr>
              <w:t xml:space="preserve">odpadów powstających w domu </w:t>
            </w:r>
          </w:p>
          <w:p w:rsidR="00E61ADB" w:rsidRPr="00E7423B" w:rsidRDefault="00E61ADB" w:rsidP="00E7720D">
            <w:pPr>
              <w:pStyle w:val="Akapitzlist"/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7423B">
              <w:rPr>
                <w:sz w:val="18"/>
                <w:szCs w:val="18"/>
              </w:rPr>
              <w:t>wyjaśnia znaczenie symboli ekologicznych stosowanyc</w:t>
            </w:r>
            <w:r>
              <w:rPr>
                <w:sz w:val="18"/>
                <w:szCs w:val="18"/>
              </w:rPr>
              <w:t xml:space="preserve">h na opakowaniach produktów </w:t>
            </w:r>
          </w:p>
          <w:p w:rsidR="00E61ADB" w:rsidRPr="00E7423B" w:rsidRDefault="00E61ADB" w:rsidP="00E7720D">
            <w:pPr>
              <w:pStyle w:val="Akapitzlist"/>
              <w:ind w:left="360"/>
              <w:rPr>
                <w:sz w:val="18"/>
                <w:szCs w:val="18"/>
              </w:rPr>
            </w:pPr>
          </w:p>
          <w:p w:rsidR="00E61ADB" w:rsidRPr="008D077F" w:rsidRDefault="00E61ADB" w:rsidP="00E7720D">
            <w:pPr>
              <w:pStyle w:val="Akapitzlist"/>
              <w:spacing w:line="220" w:lineRule="exact"/>
              <w:ind w:left="360"/>
              <w:rPr>
                <w:sz w:val="18"/>
                <w:szCs w:val="18"/>
              </w:rPr>
            </w:pPr>
          </w:p>
        </w:tc>
      </w:tr>
      <w:tr w:rsidR="00E61ADB" w:rsidRPr="008D077F" w:rsidTr="0087054E">
        <w:tc>
          <w:tcPr>
            <w:tcW w:w="2234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8D077F">
              <w:rPr>
                <w:sz w:val="18"/>
                <w:szCs w:val="18"/>
              </w:rPr>
              <w:t>. Zdrowie na talerzu</w:t>
            </w:r>
          </w:p>
        </w:tc>
        <w:tc>
          <w:tcPr>
            <w:tcW w:w="596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terminy: piramida zdrowego żywienia, składniki odżywcze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rodzaje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funkcje składników odżywczych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zasady racjonalnego żywienia</w:t>
            </w:r>
          </w:p>
        </w:tc>
        <w:tc>
          <w:tcPr>
            <w:tcW w:w="396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podaje wartość odżywczą wybranych produktów na podstawie informacji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ich opakowań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interpretuje piramidę zdrowego żywienia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wymienia produkty dostarczające określonych składników odżywczych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charakteryzuje podstawowe grupy składników pokarmowych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określa znaczenie poszczególnych składników odżywczych dla prawidłowego funkcjonowania organizmu człowieka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ustala, które produkty powinny być podstawą diety nastolatków</w:t>
            </w:r>
          </w:p>
        </w:tc>
      </w:tr>
      <w:tr w:rsidR="00E61ADB" w:rsidRPr="008D077F" w:rsidTr="0087054E">
        <w:tc>
          <w:tcPr>
            <w:tcW w:w="2234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</w:t>
            </w:r>
            <w:r w:rsidRPr="008D077F">
              <w:rPr>
                <w:sz w:val="18"/>
                <w:szCs w:val="18"/>
              </w:rPr>
              <w:t>. Sprawdź, co jesz</w:t>
            </w:r>
          </w:p>
        </w:tc>
        <w:tc>
          <w:tcPr>
            <w:tcW w:w="596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termin: żywność ekologiczna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dodatki chemiczne występujące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żywności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 xml:space="preserve">symbole, którymi są oznaczane substancje chemiczne dodawane do żywności 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odczytuje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opakowań produktów informacje</w:t>
            </w:r>
            <w:r>
              <w:rPr>
                <w:sz w:val="18"/>
                <w:szCs w:val="18"/>
              </w:rPr>
              <w:t xml:space="preserve"> o </w:t>
            </w:r>
            <w:r w:rsidRPr="008D077F">
              <w:rPr>
                <w:sz w:val="18"/>
                <w:szCs w:val="18"/>
              </w:rPr>
              <w:t>dodatkach chemicznych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opisuje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ocenia wpływ techniki na odżywianie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odróżnia żywność przetworzoną od nieprzetworzonej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wskazuje zdrowsze zamienniki produktów zawierających dodatki chemiczne</w:t>
            </w:r>
          </w:p>
        </w:tc>
      </w:tr>
      <w:tr w:rsidR="00E61ADB" w:rsidRPr="008D077F" w:rsidTr="0087054E">
        <w:tc>
          <w:tcPr>
            <w:tcW w:w="2234" w:type="dxa"/>
          </w:tcPr>
          <w:p w:rsidR="00E61ADB" w:rsidRPr="00BE1BA6" w:rsidRDefault="00E61ADB" w:rsidP="00E772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4. </w:t>
            </w:r>
            <w:r w:rsidRPr="00BE1BA6">
              <w:rPr>
                <w:sz w:val="18"/>
                <w:szCs w:val="18"/>
              </w:rPr>
              <w:t>Jak przygotować zdrowy posiłek?</w:t>
            </w:r>
          </w:p>
        </w:tc>
        <w:tc>
          <w:tcPr>
            <w:tcW w:w="596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obróbka wstępna artykułów spożywczych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zasady bezpieczeństwa sanitarnego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metody obróbki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konserwacji żywności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rozpoznawanie osiągnięć technicznych, które wpływają na poprawę komfortu życia</w:t>
            </w:r>
          </w:p>
        </w:tc>
        <w:tc>
          <w:tcPr>
            <w:tcW w:w="396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stosuje zasady bezpieczeństwa sanitarnego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wymienia sposoby konserwacji żywności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charakteryzuje sposoby konserwacji produktów spożywczych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omawia etapy wstępnej obróbki żywności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wykonuje zaplanowany projekt kulinarny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E61ADB" w:rsidRPr="008D077F" w:rsidTr="0087054E">
        <w:tc>
          <w:tcPr>
            <w:tcW w:w="2234" w:type="dxa"/>
          </w:tcPr>
          <w:p w:rsidR="00E61ADB" w:rsidRPr="00D234EE" w:rsidRDefault="00E61ADB" w:rsidP="00E7720D">
            <w:pPr>
              <w:pStyle w:val="Akapitzlist"/>
              <w:ind w:left="0"/>
              <w:rPr>
                <w:sz w:val="18"/>
                <w:szCs w:val="18"/>
              </w:rPr>
            </w:pPr>
            <w:r w:rsidRPr="00D234EE">
              <w:rPr>
                <w:sz w:val="18"/>
                <w:szCs w:val="18"/>
              </w:rPr>
              <w:t>To takie proste! – Tortilla pełna witamin</w:t>
            </w:r>
          </w:p>
        </w:tc>
        <w:tc>
          <w:tcPr>
            <w:tcW w:w="596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planowanie etapów pracy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organizacja miejsca pracy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narzędzia do obróbki warzyw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dobór składników potrawy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łączenie składników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całość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przestrzeganie zasad BHP na stanowisku pracy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planuje kolejność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czas realizacji wytworu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prawidłowo organizuje miejsce pracy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właściwie dobiera narzędzia do obróbki produktów spożywczych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dba</w:t>
            </w:r>
            <w:r>
              <w:rPr>
                <w:sz w:val="18"/>
                <w:szCs w:val="18"/>
              </w:rPr>
              <w:t xml:space="preserve"> o </w:t>
            </w:r>
            <w:r w:rsidRPr="008D077F">
              <w:rPr>
                <w:sz w:val="18"/>
                <w:szCs w:val="18"/>
              </w:rPr>
              <w:t>porządek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bezpieczeństwo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miejscu pracy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samodzielnie wykonuje prace</w:t>
            </w:r>
            <w:r>
              <w:rPr>
                <w:sz w:val="18"/>
                <w:szCs w:val="18"/>
              </w:rPr>
              <w:t xml:space="preserve"> z </w:t>
            </w:r>
            <w:r w:rsidRPr="008D077F">
              <w:rPr>
                <w:sz w:val="18"/>
                <w:szCs w:val="18"/>
              </w:rPr>
              <w:t>należytą starannością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dokładnością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ocenia swoje predyspozycje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 xml:space="preserve">kontekście wyboru przyszłego kierunku kształcenia </w:t>
            </w:r>
          </w:p>
        </w:tc>
        <w:tc>
          <w:tcPr>
            <w:tcW w:w="2977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wykonuje pracę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sposób twórczy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formułuje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uzasadnia ocenę gotowej pracy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</w:tr>
      <w:tr w:rsidR="00E61ADB" w:rsidRPr="008D077F" w:rsidTr="0087054E">
        <w:tc>
          <w:tcPr>
            <w:tcW w:w="2234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To umiem! – podsumowanie</w:t>
            </w:r>
          </w:p>
        </w:tc>
        <w:tc>
          <w:tcPr>
            <w:tcW w:w="596" w:type="dxa"/>
          </w:tcPr>
          <w:p w:rsidR="00E61ADB" w:rsidRPr="008D077F" w:rsidRDefault="00E61ADB" w:rsidP="00E7720D">
            <w:pPr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rodzaje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funkcje składników odżywczych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zasady racjonalnego żywienia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zapotrzebowanie energetyczne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dodatki chemiczne występujące</w:t>
            </w:r>
            <w:r>
              <w:rPr>
                <w:sz w:val="18"/>
                <w:szCs w:val="18"/>
              </w:rPr>
              <w:t xml:space="preserve"> w </w:t>
            </w:r>
            <w:r w:rsidRPr="008D077F">
              <w:rPr>
                <w:sz w:val="18"/>
                <w:szCs w:val="18"/>
              </w:rPr>
              <w:t>żywności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metody obróbki</w:t>
            </w:r>
            <w:r>
              <w:rPr>
                <w:sz w:val="18"/>
                <w:szCs w:val="18"/>
              </w:rPr>
              <w:t xml:space="preserve"> i </w:t>
            </w:r>
            <w:r w:rsidRPr="008D077F">
              <w:rPr>
                <w:sz w:val="18"/>
                <w:szCs w:val="18"/>
              </w:rPr>
              <w:t>konserwacji żywności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3969" w:type="dxa"/>
          </w:tcPr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odróżnia żywność przetworzoną od nieprzetworzonej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charakteryzuje sposoby konserwacji żywności</w:t>
            </w:r>
          </w:p>
          <w:p w:rsidR="00E61ADB" w:rsidRPr="008D077F" w:rsidRDefault="00E61ADB" w:rsidP="00E7720D">
            <w:pPr>
              <w:ind w:left="170" w:hanging="17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E61ADB" w:rsidRPr="00D234EE" w:rsidRDefault="00E61ADB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D234EE">
              <w:rPr>
                <w:sz w:val="18"/>
                <w:szCs w:val="18"/>
              </w:rPr>
              <w:t>wyjaśnia terminy: składniki odżywcze,</w:t>
            </w:r>
            <w:r>
              <w:rPr>
                <w:sz w:val="18"/>
                <w:szCs w:val="18"/>
              </w:rPr>
              <w:t xml:space="preserve"> </w:t>
            </w:r>
            <w:r w:rsidRPr="00D234EE">
              <w:rPr>
                <w:sz w:val="18"/>
                <w:szCs w:val="18"/>
              </w:rPr>
              <w:t>zapotrzebowanie energetyczne, zdrowe odżywianie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przyporządkowuje nazwy produktów do odpowiednich składników odżywczych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lastRenderedPageBreak/>
              <w:t>przestawia zasady właściwego odżywiania według piramidy zdrowego żywienia</w:t>
            </w:r>
          </w:p>
          <w:p w:rsidR="00E61ADB" w:rsidRPr="008D077F" w:rsidRDefault="00E61ADB" w:rsidP="00E7720D">
            <w:pPr>
              <w:pStyle w:val="Akapitzlist"/>
              <w:numPr>
                <w:ilvl w:val="0"/>
                <w:numId w:val="16"/>
              </w:numPr>
              <w:spacing w:line="220" w:lineRule="exact"/>
              <w:ind w:left="170" w:hanging="170"/>
              <w:rPr>
                <w:sz w:val="18"/>
                <w:szCs w:val="18"/>
              </w:rPr>
            </w:pPr>
            <w:r w:rsidRPr="008D077F">
              <w:rPr>
                <w:sz w:val="18"/>
                <w:szCs w:val="18"/>
              </w:rPr>
              <w:t>wymienia nazwy substancji dodawanych do żywności</w:t>
            </w:r>
          </w:p>
        </w:tc>
      </w:tr>
    </w:tbl>
    <w:p w:rsidR="00671923" w:rsidRPr="008D077F" w:rsidRDefault="00671923" w:rsidP="000D2661">
      <w:pPr>
        <w:rPr>
          <w:sz w:val="18"/>
          <w:szCs w:val="18"/>
        </w:rPr>
      </w:pPr>
    </w:p>
    <w:sectPr w:rsidR="00671923" w:rsidRPr="008D077F" w:rsidSect="009F5DC6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7966" w:rsidRDefault="00EA7966" w:rsidP="00BF2380">
      <w:r>
        <w:separator/>
      </w:r>
    </w:p>
  </w:endnote>
  <w:endnote w:type="continuationSeparator" w:id="0">
    <w:p w:rsidR="00EA7966" w:rsidRDefault="00EA7966" w:rsidP="00BF23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7966" w:rsidRDefault="00EA7966" w:rsidP="00BF2380">
      <w:r>
        <w:separator/>
      </w:r>
    </w:p>
  </w:footnote>
  <w:footnote w:type="continuationSeparator" w:id="0">
    <w:p w:rsidR="00EA7966" w:rsidRDefault="00EA7966" w:rsidP="00BF23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63A6C"/>
    <w:multiLevelType w:val="hybridMultilevel"/>
    <w:tmpl w:val="A2785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F1166"/>
    <w:multiLevelType w:val="hybridMultilevel"/>
    <w:tmpl w:val="297A9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CD7458"/>
    <w:multiLevelType w:val="multilevel"/>
    <w:tmpl w:val="6C4CFB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162245F1"/>
    <w:multiLevelType w:val="hybridMultilevel"/>
    <w:tmpl w:val="9C8AE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306359"/>
    <w:multiLevelType w:val="hybridMultilevel"/>
    <w:tmpl w:val="0FCC7B5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FD26416"/>
    <w:multiLevelType w:val="hybridMultilevel"/>
    <w:tmpl w:val="D15E7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010FAB"/>
    <w:multiLevelType w:val="multilevel"/>
    <w:tmpl w:val="505EA88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>
    <w:nsid w:val="30986264"/>
    <w:multiLevelType w:val="hybridMultilevel"/>
    <w:tmpl w:val="0058AC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0F2CDD"/>
    <w:multiLevelType w:val="hybridMultilevel"/>
    <w:tmpl w:val="A09604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9D90295"/>
    <w:multiLevelType w:val="hybridMultilevel"/>
    <w:tmpl w:val="C6542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8F5E05"/>
    <w:multiLevelType w:val="hybridMultilevel"/>
    <w:tmpl w:val="8496EB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B775FB"/>
    <w:multiLevelType w:val="hybridMultilevel"/>
    <w:tmpl w:val="03EE0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326B80"/>
    <w:multiLevelType w:val="hybridMultilevel"/>
    <w:tmpl w:val="9B6639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AA6394"/>
    <w:multiLevelType w:val="hybridMultilevel"/>
    <w:tmpl w:val="EA16ECF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1A607AB"/>
    <w:multiLevelType w:val="hybridMultilevel"/>
    <w:tmpl w:val="3E64E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306D1D"/>
    <w:multiLevelType w:val="multilevel"/>
    <w:tmpl w:val="E84ADC3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>
    <w:nsid w:val="57300713"/>
    <w:multiLevelType w:val="hybridMultilevel"/>
    <w:tmpl w:val="62CA361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AEC3BF4"/>
    <w:multiLevelType w:val="multilevel"/>
    <w:tmpl w:val="D53879E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>
    <w:nsid w:val="76FD1DBF"/>
    <w:multiLevelType w:val="hybridMultilevel"/>
    <w:tmpl w:val="A48E6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C4D66A7"/>
    <w:multiLevelType w:val="hybridMultilevel"/>
    <w:tmpl w:val="BB564A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9"/>
  </w:num>
  <w:num w:numId="4">
    <w:abstractNumId w:val="1"/>
  </w:num>
  <w:num w:numId="5">
    <w:abstractNumId w:val="12"/>
  </w:num>
  <w:num w:numId="6">
    <w:abstractNumId w:val="14"/>
  </w:num>
  <w:num w:numId="7">
    <w:abstractNumId w:val="7"/>
  </w:num>
  <w:num w:numId="8">
    <w:abstractNumId w:val="19"/>
  </w:num>
  <w:num w:numId="9">
    <w:abstractNumId w:val="10"/>
  </w:num>
  <w:num w:numId="10">
    <w:abstractNumId w:val="5"/>
  </w:num>
  <w:num w:numId="11">
    <w:abstractNumId w:val="18"/>
  </w:num>
  <w:num w:numId="12">
    <w:abstractNumId w:val="3"/>
  </w:num>
  <w:num w:numId="13">
    <w:abstractNumId w:val="16"/>
  </w:num>
  <w:num w:numId="14">
    <w:abstractNumId w:val="8"/>
  </w:num>
  <w:num w:numId="15">
    <w:abstractNumId w:val="4"/>
  </w:num>
  <w:num w:numId="16">
    <w:abstractNumId w:val="13"/>
  </w:num>
  <w:num w:numId="17">
    <w:abstractNumId w:val="17"/>
  </w:num>
  <w:num w:numId="18">
    <w:abstractNumId w:val="2"/>
  </w:num>
  <w:num w:numId="19">
    <w:abstractNumId w:val="6"/>
  </w:num>
  <w:num w:numId="2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39B8"/>
    <w:rsid w:val="0000571F"/>
    <w:rsid w:val="00022BE2"/>
    <w:rsid w:val="00041A9B"/>
    <w:rsid w:val="000C67F4"/>
    <w:rsid w:val="000D2661"/>
    <w:rsid w:val="000D7AF6"/>
    <w:rsid w:val="000F281B"/>
    <w:rsid w:val="000F562E"/>
    <w:rsid w:val="00102FA9"/>
    <w:rsid w:val="001436E9"/>
    <w:rsid w:val="001667D3"/>
    <w:rsid w:val="00176BAF"/>
    <w:rsid w:val="00177143"/>
    <w:rsid w:val="00186207"/>
    <w:rsid w:val="001B41E7"/>
    <w:rsid w:val="001E6E4A"/>
    <w:rsid w:val="002657A4"/>
    <w:rsid w:val="002828FB"/>
    <w:rsid w:val="002B2308"/>
    <w:rsid w:val="002B6E04"/>
    <w:rsid w:val="002F0DA6"/>
    <w:rsid w:val="002F5D6A"/>
    <w:rsid w:val="002F64A9"/>
    <w:rsid w:val="00353FBA"/>
    <w:rsid w:val="003618AD"/>
    <w:rsid w:val="00383B13"/>
    <w:rsid w:val="003864B7"/>
    <w:rsid w:val="003975B7"/>
    <w:rsid w:val="004E5E06"/>
    <w:rsid w:val="005319CD"/>
    <w:rsid w:val="00534D9A"/>
    <w:rsid w:val="00550D98"/>
    <w:rsid w:val="005520E6"/>
    <w:rsid w:val="00585968"/>
    <w:rsid w:val="005969B3"/>
    <w:rsid w:val="005A52ED"/>
    <w:rsid w:val="005B433E"/>
    <w:rsid w:val="005D3287"/>
    <w:rsid w:val="005F549A"/>
    <w:rsid w:val="00631FA6"/>
    <w:rsid w:val="00656BB3"/>
    <w:rsid w:val="00671923"/>
    <w:rsid w:val="006A474C"/>
    <w:rsid w:val="006C34CB"/>
    <w:rsid w:val="006E39B8"/>
    <w:rsid w:val="006F164A"/>
    <w:rsid w:val="00711793"/>
    <w:rsid w:val="00714FC8"/>
    <w:rsid w:val="00715A19"/>
    <w:rsid w:val="00791BCD"/>
    <w:rsid w:val="007A5939"/>
    <w:rsid w:val="007B665C"/>
    <w:rsid w:val="007C0C01"/>
    <w:rsid w:val="00832ED5"/>
    <w:rsid w:val="008548D0"/>
    <w:rsid w:val="0087054E"/>
    <w:rsid w:val="00890F39"/>
    <w:rsid w:val="0089185A"/>
    <w:rsid w:val="00896B92"/>
    <w:rsid w:val="00896CE2"/>
    <w:rsid w:val="008B354E"/>
    <w:rsid w:val="008D0378"/>
    <w:rsid w:val="008D077F"/>
    <w:rsid w:val="0092404D"/>
    <w:rsid w:val="00924FBE"/>
    <w:rsid w:val="009323F5"/>
    <w:rsid w:val="00932637"/>
    <w:rsid w:val="00982FCD"/>
    <w:rsid w:val="00996876"/>
    <w:rsid w:val="009A55FD"/>
    <w:rsid w:val="009B084B"/>
    <w:rsid w:val="009F5DC6"/>
    <w:rsid w:val="00A00DFC"/>
    <w:rsid w:val="00A01018"/>
    <w:rsid w:val="00A260D9"/>
    <w:rsid w:val="00A61481"/>
    <w:rsid w:val="00A80BF0"/>
    <w:rsid w:val="00AA37D4"/>
    <w:rsid w:val="00AD7639"/>
    <w:rsid w:val="00AE2935"/>
    <w:rsid w:val="00B06239"/>
    <w:rsid w:val="00B1658A"/>
    <w:rsid w:val="00B23195"/>
    <w:rsid w:val="00B7359F"/>
    <w:rsid w:val="00B84FD8"/>
    <w:rsid w:val="00BA5B7D"/>
    <w:rsid w:val="00BD59C3"/>
    <w:rsid w:val="00BE1BA6"/>
    <w:rsid w:val="00BE45F4"/>
    <w:rsid w:val="00BF2380"/>
    <w:rsid w:val="00BF7472"/>
    <w:rsid w:val="00C10B46"/>
    <w:rsid w:val="00C17E20"/>
    <w:rsid w:val="00C53024"/>
    <w:rsid w:val="00C61108"/>
    <w:rsid w:val="00D013DA"/>
    <w:rsid w:val="00D06BAF"/>
    <w:rsid w:val="00D234EE"/>
    <w:rsid w:val="00D26309"/>
    <w:rsid w:val="00D714A9"/>
    <w:rsid w:val="00D74DC3"/>
    <w:rsid w:val="00D84CD4"/>
    <w:rsid w:val="00D95531"/>
    <w:rsid w:val="00DA7233"/>
    <w:rsid w:val="00DF5373"/>
    <w:rsid w:val="00DF7AED"/>
    <w:rsid w:val="00E114D5"/>
    <w:rsid w:val="00E15DD6"/>
    <w:rsid w:val="00E27FC1"/>
    <w:rsid w:val="00E33E61"/>
    <w:rsid w:val="00E56F33"/>
    <w:rsid w:val="00E6147D"/>
    <w:rsid w:val="00E61ADB"/>
    <w:rsid w:val="00E7423B"/>
    <w:rsid w:val="00E7720D"/>
    <w:rsid w:val="00E8676C"/>
    <w:rsid w:val="00E9738B"/>
    <w:rsid w:val="00EA7966"/>
    <w:rsid w:val="00EC6E1C"/>
    <w:rsid w:val="00F43334"/>
    <w:rsid w:val="00F7350F"/>
    <w:rsid w:val="00FD40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63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F5DC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5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F5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DC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2380"/>
  </w:style>
  <w:style w:type="paragraph" w:styleId="Stopka">
    <w:name w:val="footer"/>
    <w:basedOn w:val="Normalny"/>
    <w:link w:val="Stopka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2380"/>
  </w:style>
  <w:style w:type="paragraph" w:styleId="Tekstdymka">
    <w:name w:val="Balloon Text"/>
    <w:basedOn w:val="Normalny"/>
    <w:link w:val="TekstdymkaZnak"/>
    <w:uiPriority w:val="99"/>
    <w:semiHidden/>
    <w:unhideWhenUsed/>
    <w:rsid w:val="00D74D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D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4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8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64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0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2135</Words>
  <Characters>12812</Characters>
  <Application>Microsoft Office Word</Application>
  <DocSecurity>0</DocSecurity>
  <Lines>106</Lines>
  <Paragraphs>29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Ministrerstwo Edukacji Narodowej</Company>
  <LinksUpToDate>false</LinksUpToDate>
  <CharactersWithSpaces>14918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Użytkownik systemu Windows</cp:lastModifiedBy>
  <cp:revision>2</cp:revision>
  <dcterms:created xsi:type="dcterms:W3CDTF">2024-09-10T10:32:00Z</dcterms:created>
  <dcterms:modified xsi:type="dcterms:W3CDTF">2024-09-10T10:32:00Z</dcterms:modified>
</cp:coreProperties>
</file>