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6083" w14:textId="42C4B0B7" w:rsidR="00A32C65" w:rsidRDefault="00A32C65" w:rsidP="00A32C65">
      <w:pPr>
        <w:spacing w:line="360" w:lineRule="atLeast"/>
        <w:jc w:val="center"/>
        <w:rPr>
          <w:b/>
        </w:rPr>
      </w:pPr>
      <w:r>
        <w:rPr>
          <w:b/>
        </w:rPr>
        <w:t>Zarządzenie nr 2</w:t>
      </w:r>
      <w:r>
        <w:rPr>
          <w:b/>
        </w:rPr>
        <w:t>72</w:t>
      </w:r>
      <w:r>
        <w:rPr>
          <w:b/>
        </w:rPr>
        <w:t>/2025</w:t>
      </w:r>
    </w:p>
    <w:p w14:paraId="19DE4840" w14:textId="77777777" w:rsidR="00A32C65" w:rsidRDefault="00A32C65" w:rsidP="00A32C65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7F867DBD" w14:textId="3CA2574A" w:rsidR="00A32C65" w:rsidRDefault="00A32C65" w:rsidP="00A32C65">
      <w:pPr>
        <w:spacing w:line="360" w:lineRule="atLeast"/>
        <w:jc w:val="center"/>
      </w:pPr>
      <w:r>
        <w:rPr>
          <w:b/>
        </w:rPr>
        <w:t xml:space="preserve">z dnia </w:t>
      </w:r>
      <w:r>
        <w:rPr>
          <w:b/>
        </w:rPr>
        <w:t xml:space="preserve">08 października </w:t>
      </w:r>
      <w:r>
        <w:rPr>
          <w:b/>
        </w:rPr>
        <w:t>2025 r.</w:t>
      </w:r>
    </w:p>
    <w:p w14:paraId="6592A83B" w14:textId="77777777" w:rsidR="00A32C65" w:rsidRDefault="00A32C65" w:rsidP="00A32C65">
      <w:pPr>
        <w:spacing w:line="360" w:lineRule="atLeast"/>
        <w:jc w:val="both"/>
      </w:pPr>
    </w:p>
    <w:p w14:paraId="464CC0EA" w14:textId="77777777" w:rsidR="00A32C65" w:rsidRDefault="00A32C65" w:rsidP="00A32C65">
      <w:pPr>
        <w:spacing w:line="360" w:lineRule="atLeast"/>
        <w:jc w:val="both"/>
      </w:pPr>
      <w:r>
        <w:t xml:space="preserve">w sprawie  powołania komisji odbioru robót zadania pn. </w:t>
      </w:r>
    </w:p>
    <w:p w14:paraId="2B6E91D5" w14:textId="1A67394F" w:rsidR="00A32C65" w:rsidRDefault="00A32C65" w:rsidP="00A32C65">
      <w:pPr>
        <w:spacing w:line="360" w:lineRule="atLeast"/>
        <w:jc w:val="center"/>
        <w:rPr>
          <w:rFonts w:cs="Times New Roman"/>
          <w:b/>
          <w:iCs/>
        </w:rPr>
      </w:pPr>
      <w:r>
        <w:rPr>
          <w:rFonts w:cs="Times New Roman"/>
          <w:b/>
          <w:iCs/>
        </w:rPr>
        <w:t>„</w:t>
      </w:r>
      <w:r w:rsidRPr="00A32C65">
        <w:rPr>
          <w:rFonts w:cs="Times New Roman"/>
          <w:b/>
          <w:iCs/>
        </w:rPr>
        <w:t xml:space="preserve">Przebudowa drogi wewnętrznej (gruntowej) w miejscowości </w:t>
      </w:r>
      <w:proofErr w:type="spellStart"/>
      <w:r w:rsidRPr="00A32C65">
        <w:rPr>
          <w:rFonts w:cs="Times New Roman"/>
          <w:b/>
          <w:iCs/>
        </w:rPr>
        <w:t>Ożary</w:t>
      </w:r>
      <w:proofErr w:type="spellEnd"/>
      <w:r w:rsidRPr="00A32C65">
        <w:rPr>
          <w:rFonts w:cs="Times New Roman"/>
          <w:b/>
          <w:iCs/>
        </w:rPr>
        <w:t xml:space="preserve"> – dz. nr 469/9 </w:t>
      </w:r>
      <w:r>
        <w:rPr>
          <w:rFonts w:cs="Times New Roman"/>
          <w:b/>
          <w:iCs/>
        </w:rPr>
        <w:t xml:space="preserve">                     </w:t>
      </w:r>
      <w:r w:rsidRPr="00A32C65">
        <w:rPr>
          <w:rFonts w:cs="Times New Roman"/>
          <w:b/>
          <w:iCs/>
        </w:rPr>
        <w:t>i część dz. nr 469/6</w:t>
      </w:r>
      <w:r>
        <w:rPr>
          <w:rFonts w:cs="Times New Roman"/>
          <w:b/>
          <w:iCs/>
        </w:rPr>
        <w:t>”</w:t>
      </w:r>
    </w:p>
    <w:p w14:paraId="13407D7B" w14:textId="77777777" w:rsidR="00A32C65" w:rsidRDefault="00A32C65" w:rsidP="00A32C65">
      <w:pPr>
        <w:spacing w:line="360" w:lineRule="atLeast"/>
        <w:jc w:val="both"/>
      </w:pPr>
    </w:p>
    <w:p w14:paraId="73857EA6" w14:textId="050E5E33" w:rsidR="00A32C65" w:rsidRDefault="00A32C65" w:rsidP="00A32C65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63588A7B" w14:textId="77777777" w:rsidR="00A32C65" w:rsidRDefault="00A32C65" w:rsidP="00A32C65">
      <w:pPr>
        <w:spacing w:line="360" w:lineRule="atLeast"/>
        <w:jc w:val="both"/>
        <w:rPr>
          <w:b/>
        </w:rPr>
      </w:pPr>
    </w:p>
    <w:p w14:paraId="56C58B57" w14:textId="77777777" w:rsidR="00A32C65" w:rsidRDefault="00A32C65" w:rsidP="00A32C65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737F6FB4" w14:textId="13F18110" w:rsidR="00A32C65" w:rsidRDefault="00A32C65" w:rsidP="00A32C65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Rafał Batóg </w:t>
      </w:r>
      <w:r>
        <w:tab/>
      </w:r>
      <w:r>
        <w:tab/>
      </w:r>
      <w:r>
        <w:tab/>
      </w:r>
      <w:r>
        <w:t>- Przewodniczący komisji;</w:t>
      </w:r>
    </w:p>
    <w:p w14:paraId="7AED4A31" w14:textId="7DE45679" w:rsidR="00A32C65" w:rsidRDefault="00A32C65" w:rsidP="00A32C65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Stanisław Gołębiowski </w:t>
      </w:r>
      <w:r>
        <w:tab/>
      </w:r>
      <w:r>
        <w:t>– Członek Komisji;</w:t>
      </w:r>
    </w:p>
    <w:p w14:paraId="7C44391A" w14:textId="15411C38" w:rsidR="00A32C65" w:rsidRDefault="00A32C65" w:rsidP="00A32C65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Jakub </w:t>
      </w:r>
      <w:proofErr w:type="spellStart"/>
      <w:r>
        <w:t>Dziatczyk</w:t>
      </w:r>
      <w:proofErr w:type="spellEnd"/>
      <w:r>
        <w:tab/>
      </w:r>
      <w:r>
        <w:tab/>
      </w:r>
      <w:r>
        <w:t xml:space="preserve"> – Członek Komisji.</w:t>
      </w:r>
    </w:p>
    <w:p w14:paraId="604F8BA9" w14:textId="77777777" w:rsidR="00A32C65" w:rsidRDefault="00A32C65" w:rsidP="00A32C65">
      <w:pPr>
        <w:spacing w:line="360" w:lineRule="atLeast"/>
        <w:ind w:hanging="142"/>
      </w:pPr>
      <w:r>
        <w:tab/>
      </w:r>
    </w:p>
    <w:p w14:paraId="66ADBDEA" w14:textId="07123C53" w:rsidR="00A32C65" w:rsidRDefault="00A32C65" w:rsidP="00A32C65">
      <w:pPr>
        <w:spacing w:line="360" w:lineRule="atLeast"/>
        <w:ind w:hanging="142"/>
      </w:pPr>
      <w:r>
        <w:rPr>
          <w:b/>
        </w:rPr>
        <w:t xml:space="preserve">§ 2. </w:t>
      </w:r>
      <w:r>
        <w:t xml:space="preserve">Rozpoczęcie odbioru robót ustala się na dzień </w:t>
      </w:r>
      <w:r>
        <w:t>09 października</w:t>
      </w:r>
      <w:r>
        <w:t xml:space="preserve"> 2025 roku.  </w:t>
      </w:r>
    </w:p>
    <w:p w14:paraId="325BACF3" w14:textId="77777777" w:rsidR="00A32C65" w:rsidRDefault="00A32C65" w:rsidP="00A32C65">
      <w:pPr>
        <w:spacing w:line="360" w:lineRule="atLeast"/>
        <w:jc w:val="both"/>
        <w:rPr>
          <w:b/>
        </w:rPr>
      </w:pPr>
    </w:p>
    <w:p w14:paraId="0206B22F" w14:textId="77777777" w:rsidR="00A32C65" w:rsidRDefault="00A32C65" w:rsidP="00A32C65">
      <w:pPr>
        <w:spacing w:line="360" w:lineRule="atLeast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w terminie 14 dni od dnia rozpoczęcia odbioru robót, zakończone podpisaniem bezusterkowego protokołu końcowego robót. </w:t>
      </w:r>
    </w:p>
    <w:p w14:paraId="55EE68A0" w14:textId="77777777" w:rsidR="00A32C65" w:rsidRDefault="00A32C65" w:rsidP="00A32C65">
      <w:pPr>
        <w:spacing w:line="360" w:lineRule="atLeast"/>
        <w:jc w:val="both"/>
        <w:rPr>
          <w:b/>
        </w:rPr>
      </w:pPr>
    </w:p>
    <w:p w14:paraId="36309AC5" w14:textId="77777777" w:rsidR="00A32C65" w:rsidRDefault="00A32C65" w:rsidP="00A32C65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01AE3D7B" w14:textId="77777777" w:rsidR="00A32C65" w:rsidRDefault="00A32C65" w:rsidP="00A32C65">
      <w:pPr>
        <w:spacing w:line="360" w:lineRule="atLeast"/>
        <w:ind w:left="708" w:hanging="282"/>
        <w:jc w:val="both"/>
      </w:pPr>
      <w:r>
        <w:t>- dokonanie odbioru robót przez sprawdzenie ich zgodności z zawartą umową                                      i dokumentacją projektowo-kosztorysową,</w:t>
      </w:r>
    </w:p>
    <w:p w14:paraId="147936DB" w14:textId="77777777" w:rsidR="00A32C65" w:rsidRDefault="00A32C65" w:rsidP="00A32C65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093A389F" w14:textId="77777777" w:rsidR="00A32C65" w:rsidRDefault="00A32C65" w:rsidP="00A32C65">
      <w:pPr>
        <w:spacing w:line="360" w:lineRule="atLeast"/>
        <w:jc w:val="both"/>
        <w:rPr>
          <w:b/>
        </w:rPr>
      </w:pPr>
    </w:p>
    <w:p w14:paraId="199AD3B4" w14:textId="77777777" w:rsidR="00A32C65" w:rsidRDefault="00A32C65" w:rsidP="00A32C65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63B84CBF" w14:textId="77777777" w:rsidR="00A32C65" w:rsidRDefault="00A32C65" w:rsidP="00A32C65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3065299C" w14:textId="77777777" w:rsidR="00A32C65" w:rsidRDefault="00A32C65" w:rsidP="00A32C65">
      <w:pPr>
        <w:spacing w:line="360" w:lineRule="atLeast"/>
        <w:jc w:val="both"/>
        <w:rPr>
          <w:b/>
        </w:rPr>
      </w:pPr>
    </w:p>
    <w:p w14:paraId="33FA0091" w14:textId="77777777" w:rsidR="00A32C65" w:rsidRDefault="00A32C65" w:rsidP="00A32C65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18F48BAD" w14:textId="77777777" w:rsidR="00A32C65" w:rsidRDefault="00A32C65" w:rsidP="00A32C65">
      <w:pPr>
        <w:spacing w:line="360" w:lineRule="atLeast"/>
        <w:jc w:val="both"/>
      </w:pPr>
    </w:p>
    <w:p w14:paraId="789F2CE2" w14:textId="77777777" w:rsidR="00A32C65" w:rsidRDefault="00A32C65" w:rsidP="00A32C65">
      <w:pPr>
        <w:spacing w:line="360" w:lineRule="atLeast"/>
        <w:rPr>
          <w:szCs w:val="20"/>
        </w:rPr>
      </w:pPr>
    </w:p>
    <w:p w14:paraId="0D89CD6B" w14:textId="77777777" w:rsidR="00A32C65" w:rsidRDefault="00A32C65" w:rsidP="00A32C65"/>
    <w:p w14:paraId="7A9A4A53" w14:textId="77777777" w:rsidR="00A32C65" w:rsidRDefault="00A32C65" w:rsidP="00A32C65"/>
    <w:p w14:paraId="6FE2AD2B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812819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65"/>
    <w:rsid w:val="002923A7"/>
    <w:rsid w:val="00970F6F"/>
    <w:rsid w:val="009E2915"/>
    <w:rsid w:val="00A32C65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A76A"/>
  <w15:chartTrackingRefBased/>
  <w15:docId w15:val="{2D2E4414-EAE0-45AA-84BF-21511F82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C65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2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2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2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2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2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2C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2C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2C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2C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2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2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2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2C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2C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2C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2C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2C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2C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2C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2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2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2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2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2C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2C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2C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2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2C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2C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1</cp:revision>
  <dcterms:created xsi:type="dcterms:W3CDTF">2025-10-17T04:57:00Z</dcterms:created>
  <dcterms:modified xsi:type="dcterms:W3CDTF">2025-10-17T05:02:00Z</dcterms:modified>
</cp:coreProperties>
</file>