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7C0" w:rsidRDefault="009A11BE" w:rsidP="007077C0">
      <w:pPr>
        <w:jc w:val="center"/>
        <w:rPr>
          <w:rFonts w:asciiTheme="majorHAnsi" w:hAnsiTheme="majorHAnsi"/>
          <w:sz w:val="48"/>
          <w:szCs w:val="48"/>
        </w:rPr>
      </w:pPr>
      <w:r w:rsidRPr="007077C0">
        <w:rPr>
          <w:rFonts w:asciiTheme="majorHAnsi" w:hAnsiTheme="majorHAnsi"/>
          <w:sz w:val="48"/>
          <w:szCs w:val="48"/>
        </w:rPr>
        <w:t>Wymagania edukacyjne niezbędne do otrzymania poszczególnych</w:t>
      </w:r>
    </w:p>
    <w:p w:rsidR="007077C0" w:rsidRDefault="009A11BE" w:rsidP="007077C0">
      <w:pPr>
        <w:jc w:val="center"/>
        <w:rPr>
          <w:rFonts w:asciiTheme="majorHAnsi" w:hAnsiTheme="majorHAnsi"/>
          <w:sz w:val="48"/>
          <w:szCs w:val="48"/>
        </w:rPr>
      </w:pPr>
      <w:r w:rsidRPr="007077C0">
        <w:rPr>
          <w:rFonts w:asciiTheme="majorHAnsi" w:hAnsiTheme="majorHAnsi"/>
          <w:sz w:val="48"/>
          <w:szCs w:val="48"/>
        </w:rPr>
        <w:t>ocen śródrocznych i rocznych ocen klasyfikacyjnych</w:t>
      </w:r>
    </w:p>
    <w:p w:rsidR="007077C0" w:rsidRDefault="009A11BE" w:rsidP="007077C0">
      <w:pPr>
        <w:jc w:val="center"/>
        <w:rPr>
          <w:rFonts w:asciiTheme="majorHAnsi" w:hAnsiTheme="majorHAnsi"/>
          <w:sz w:val="48"/>
          <w:szCs w:val="48"/>
        </w:rPr>
      </w:pPr>
      <w:r w:rsidRPr="007077C0">
        <w:rPr>
          <w:rFonts w:asciiTheme="majorHAnsi" w:hAnsiTheme="majorHAnsi"/>
          <w:sz w:val="48"/>
          <w:szCs w:val="48"/>
        </w:rPr>
        <w:t>z języka niemieckiego w klasie VIII</w:t>
      </w:r>
    </w:p>
    <w:p w:rsidR="00F8469A" w:rsidRDefault="00F8469A" w:rsidP="007077C0">
      <w:pPr>
        <w:jc w:val="center"/>
        <w:rPr>
          <w:rFonts w:asciiTheme="majorHAnsi" w:hAnsiTheme="majorHAnsi"/>
          <w:sz w:val="48"/>
          <w:szCs w:val="48"/>
        </w:rPr>
      </w:pPr>
      <w:r w:rsidRPr="007077C0">
        <w:rPr>
          <w:rFonts w:asciiTheme="majorHAnsi" w:hAnsiTheme="majorHAnsi"/>
          <w:sz w:val="48"/>
          <w:szCs w:val="48"/>
        </w:rPr>
        <w:t>II etap edukacyjny II.2</w:t>
      </w:r>
    </w:p>
    <w:p w:rsidR="007077C0" w:rsidRDefault="007077C0" w:rsidP="007077C0">
      <w:pPr>
        <w:jc w:val="center"/>
        <w:rPr>
          <w:rFonts w:asciiTheme="majorHAnsi" w:hAnsiTheme="majorHAnsi"/>
          <w:sz w:val="48"/>
          <w:szCs w:val="48"/>
        </w:rPr>
      </w:pPr>
    </w:p>
    <w:p w:rsidR="007077C0" w:rsidRDefault="007077C0" w:rsidP="007077C0">
      <w:pPr>
        <w:jc w:val="center"/>
        <w:rPr>
          <w:rFonts w:asciiTheme="majorHAnsi" w:hAnsiTheme="majorHAnsi"/>
          <w:sz w:val="48"/>
          <w:szCs w:val="48"/>
        </w:rPr>
      </w:pPr>
    </w:p>
    <w:p w:rsidR="007077C0" w:rsidRDefault="007077C0" w:rsidP="007077C0">
      <w:pPr>
        <w:jc w:val="center"/>
        <w:rPr>
          <w:rFonts w:asciiTheme="majorHAnsi" w:hAnsiTheme="majorHAnsi"/>
          <w:sz w:val="48"/>
          <w:szCs w:val="48"/>
        </w:rPr>
      </w:pPr>
    </w:p>
    <w:p w:rsidR="007077C0" w:rsidRDefault="007077C0" w:rsidP="007077C0">
      <w:pPr>
        <w:jc w:val="center"/>
        <w:rPr>
          <w:rFonts w:asciiTheme="majorHAnsi" w:hAnsiTheme="majorHAnsi"/>
          <w:sz w:val="48"/>
          <w:szCs w:val="48"/>
        </w:rPr>
      </w:pPr>
    </w:p>
    <w:p w:rsidR="007077C0" w:rsidRDefault="007077C0" w:rsidP="007077C0">
      <w:pPr>
        <w:jc w:val="center"/>
        <w:rPr>
          <w:rFonts w:asciiTheme="majorHAnsi" w:hAnsiTheme="majorHAnsi"/>
          <w:sz w:val="48"/>
          <w:szCs w:val="48"/>
        </w:rPr>
      </w:pPr>
    </w:p>
    <w:p w:rsidR="007077C0" w:rsidRDefault="007077C0" w:rsidP="007077C0">
      <w:pPr>
        <w:jc w:val="center"/>
        <w:rPr>
          <w:rFonts w:asciiTheme="majorHAnsi" w:hAnsiTheme="majorHAnsi"/>
          <w:sz w:val="48"/>
          <w:szCs w:val="48"/>
        </w:rPr>
      </w:pPr>
    </w:p>
    <w:p w:rsidR="007077C0" w:rsidRDefault="007077C0" w:rsidP="007077C0">
      <w:pPr>
        <w:jc w:val="center"/>
        <w:rPr>
          <w:rFonts w:asciiTheme="majorHAnsi" w:hAnsiTheme="majorHAnsi"/>
          <w:sz w:val="48"/>
          <w:szCs w:val="48"/>
        </w:rPr>
      </w:pPr>
    </w:p>
    <w:p w:rsidR="007077C0" w:rsidRPr="007077C0" w:rsidRDefault="007077C0" w:rsidP="007077C0">
      <w:pPr>
        <w:jc w:val="center"/>
        <w:rPr>
          <w:rFonts w:asciiTheme="majorHAnsi" w:hAnsiTheme="majorHAnsi"/>
          <w:sz w:val="48"/>
          <w:szCs w:val="48"/>
        </w:rPr>
      </w:pPr>
    </w:p>
    <w:p w:rsidR="00F8469A" w:rsidRPr="00791459" w:rsidRDefault="00F8469A" w:rsidP="009A11BE">
      <w:pPr>
        <w:pStyle w:val="Default"/>
        <w:rPr>
          <w:rFonts w:asciiTheme="majorHAnsi" w:hAnsiTheme="majorHAnsi"/>
          <w:sz w:val="16"/>
          <w:szCs w:val="16"/>
        </w:rPr>
      </w:pPr>
    </w:p>
    <w:tbl>
      <w:tblPr>
        <w:tblStyle w:val="Tabela-Siatka"/>
        <w:tblW w:w="0" w:type="auto"/>
        <w:tblLook w:val="04A0"/>
      </w:tblPr>
      <w:tblGrid>
        <w:gridCol w:w="534"/>
        <w:gridCol w:w="2551"/>
        <w:gridCol w:w="2693"/>
        <w:gridCol w:w="2552"/>
        <w:gridCol w:w="3456"/>
        <w:gridCol w:w="2358"/>
      </w:tblGrid>
      <w:tr w:rsidR="00F8469A" w:rsidRPr="00791459" w:rsidTr="00F8469A">
        <w:tc>
          <w:tcPr>
            <w:tcW w:w="534" w:type="dxa"/>
          </w:tcPr>
          <w:p w:rsidR="00F8469A" w:rsidRPr="00791459" w:rsidRDefault="00F8469A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Lp</w:t>
            </w:r>
            <w:r w:rsidR="00E402E6" w:rsidRPr="00791459">
              <w:rPr>
                <w:rFonts w:asciiTheme="majorHAnsi" w:hAnsiTheme="majorHAnsi"/>
                <w:sz w:val="16"/>
                <w:szCs w:val="16"/>
              </w:rPr>
              <w:t>.</w:t>
            </w:r>
          </w:p>
        </w:tc>
        <w:tc>
          <w:tcPr>
            <w:tcW w:w="2551" w:type="dxa"/>
          </w:tcPr>
          <w:p w:rsidR="00F8469A" w:rsidRPr="00791459" w:rsidRDefault="00E402E6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dopuszczają</w:t>
            </w:r>
            <w:r w:rsidR="00F8469A" w:rsidRPr="00791459">
              <w:rPr>
                <w:rFonts w:asciiTheme="majorHAnsi" w:hAnsiTheme="majorHAnsi"/>
                <w:sz w:val="16"/>
                <w:szCs w:val="16"/>
              </w:rPr>
              <w:t>cy</w:t>
            </w:r>
          </w:p>
        </w:tc>
        <w:tc>
          <w:tcPr>
            <w:tcW w:w="2693" w:type="dxa"/>
          </w:tcPr>
          <w:p w:rsidR="00F8469A" w:rsidRPr="00791459" w:rsidRDefault="00F8469A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dostateczny</w:t>
            </w:r>
          </w:p>
        </w:tc>
        <w:tc>
          <w:tcPr>
            <w:tcW w:w="2552" w:type="dxa"/>
          </w:tcPr>
          <w:p w:rsidR="00F8469A" w:rsidRPr="00791459" w:rsidRDefault="00F8469A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dobry</w:t>
            </w:r>
          </w:p>
        </w:tc>
        <w:tc>
          <w:tcPr>
            <w:tcW w:w="3456" w:type="dxa"/>
          </w:tcPr>
          <w:p w:rsidR="00F8469A" w:rsidRPr="00791459" w:rsidRDefault="00E402E6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b</w:t>
            </w:r>
            <w:r w:rsidR="00F8469A" w:rsidRPr="00791459">
              <w:rPr>
                <w:rFonts w:asciiTheme="majorHAnsi" w:hAnsiTheme="majorHAnsi"/>
                <w:sz w:val="16"/>
                <w:szCs w:val="16"/>
              </w:rPr>
              <w:t>ardzo dobry</w:t>
            </w:r>
          </w:p>
        </w:tc>
        <w:tc>
          <w:tcPr>
            <w:tcW w:w="2358" w:type="dxa"/>
          </w:tcPr>
          <w:p w:rsidR="00F8469A" w:rsidRPr="00791459" w:rsidRDefault="00F8469A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celujący</w:t>
            </w:r>
          </w:p>
        </w:tc>
      </w:tr>
    </w:tbl>
    <w:tbl>
      <w:tblPr>
        <w:tblW w:w="0" w:type="auto"/>
        <w:jc w:val="center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11618"/>
      </w:tblGrid>
      <w:tr w:rsidR="00705AC1" w:rsidRPr="00791459" w:rsidTr="00705AC1">
        <w:trPr>
          <w:trHeight w:val="205"/>
          <w:jc w:val="center"/>
        </w:trPr>
        <w:tc>
          <w:tcPr>
            <w:tcW w:w="11618" w:type="dxa"/>
          </w:tcPr>
          <w:p w:rsidR="00705AC1" w:rsidRPr="00791459" w:rsidRDefault="00705AC1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 xml:space="preserve">Uczeń posługuje się bardzo podstawowym zasobem środków językowych (leksykalnych, gramatycznych, ortograficznych oraz fonetycznych), umożliwiającym  realizację pozostałych wymagań ogólnych w zakresie następujących tematów: </w:t>
            </w:r>
          </w:p>
        </w:tc>
      </w:tr>
    </w:tbl>
    <w:tbl>
      <w:tblPr>
        <w:tblStyle w:val="Tabela-Siatka"/>
        <w:tblW w:w="0" w:type="auto"/>
        <w:tblLook w:val="04A0"/>
      </w:tblPr>
      <w:tblGrid>
        <w:gridCol w:w="534"/>
        <w:gridCol w:w="2551"/>
        <w:gridCol w:w="2693"/>
        <w:gridCol w:w="2552"/>
        <w:gridCol w:w="3456"/>
        <w:gridCol w:w="2358"/>
      </w:tblGrid>
      <w:tr w:rsidR="00F8469A" w:rsidRPr="00791459" w:rsidTr="00F8469A">
        <w:tc>
          <w:tcPr>
            <w:tcW w:w="534" w:type="dxa"/>
          </w:tcPr>
          <w:p w:rsidR="00F8469A" w:rsidRPr="00791459" w:rsidRDefault="00705AC1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1.</w:t>
            </w:r>
          </w:p>
        </w:tc>
        <w:tc>
          <w:tcPr>
            <w:tcW w:w="2551" w:type="dxa"/>
          </w:tcPr>
          <w:p w:rsidR="00F8469A" w:rsidRPr="00791459" w:rsidRDefault="00705AC1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 xml:space="preserve">Nazywa dane personalne, określa wygląd zewnętrzny, </w:t>
            </w:r>
            <w:r w:rsidR="00B93255" w:rsidRPr="00791459">
              <w:rPr>
                <w:rFonts w:asciiTheme="majorHAnsi" w:hAnsiTheme="majorHAnsi"/>
                <w:sz w:val="16"/>
                <w:szCs w:val="16"/>
              </w:rPr>
              <w:t>cechy charakteru, rzeczy osobiste, uczucia i emocje, umiejętności i zainteresowania.</w:t>
            </w:r>
          </w:p>
        </w:tc>
        <w:tc>
          <w:tcPr>
            <w:tcW w:w="2693" w:type="dxa"/>
          </w:tcPr>
          <w:p w:rsidR="00F8469A" w:rsidRPr="00791459" w:rsidRDefault="00B93255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wymienia cechy charakteru, rzeczy osobiste, uczucia i emocje, umiejętności i zainteresowania</w:t>
            </w:r>
          </w:p>
        </w:tc>
        <w:tc>
          <w:tcPr>
            <w:tcW w:w="2552" w:type="dxa"/>
          </w:tcPr>
          <w:p w:rsidR="00F8469A" w:rsidRPr="00791459" w:rsidRDefault="00B93255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Rozróżnia uczucia i emocje, daje przykłady umiejętności i zainteresowań</w:t>
            </w:r>
          </w:p>
        </w:tc>
        <w:tc>
          <w:tcPr>
            <w:tcW w:w="3456" w:type="dxa"/>
          </w:tcPr>
          <w:p w:rsidR="00F8469A" w:rsidRPr="00791459" w:rsidRDefault="00D303E4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 xml:space="preserve">Charakteryzuje wygląd postaci, porównuje przedstawione osoby </w:t>
            </w:r>
          </w:p>
        </w:tc>
        <w:tc>
          <w:tcPr>
            <w:tcW w:w="2358" w:type="dxa"/>
          </w:tcPr>
          <w:p w:rsidR="00F8469A" w:rsidRPr="00791459" w:rsidRDefault="00D303E4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Wykazuje różnice miedzy opisywanymi postaciami</w:t>
            </w:r>
          </w:p>
        </w:tc>
      </w:tr>
      <w:tr w:rsidR="00F8469A" w:rsidRPr="00791459" w:rsidTr="00F8469A">
        <w:tc>
          <w:tcPr>
            <w:tcW w:w="534" w:type="dxa"/>
          </w:tcPr>
          <w:p w:rsidR="00F8469A" w:rsidRPr="00791459" w:rsidRDefault="00D303E4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2</w:t>
            </w:r>
          </w:p>
        </w:tc>
        <w:tc>
          <w:tcPr>
            <w:tcW w:w="2551" w:type="dxa"/>
          </w:tcPr>
          <w:p w:rsidR="00F8469A" w:rsidRPr="00791459" w:rsidRDefault="00FF2F42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Nazywa pomieszczenia w domu, jego wyposażenie, prace domowe</w:t>
            </w:r>
          </w:p>
        </w:tc>
        <w:tc>
          <w:tcPr>
            <w:tcW w:w="2693" w:type="dxa"/>
          </w:tcPr>
          <w:p w:rsidR="00F8469A" w:rsidRPr="00791459" w:rsidRDefault="00FF2F42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Wymienia rodzaje pomieszczeń, prac domowych</w:t>
            </w:r>
          </w:p>
        </w:tc>
        <w:tc>
          <w:tcPr>
            <w:tcW w:w="2552" w:type="dxa"/>
          </w:tcPr>
          <w:p w:rsidR="00F8469A" w:rsidRPr="00791459" w:rsidRDefault="00FF2F42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 xml:space="preserve">Rozróżnia typy domów, opisuje okolicę </w:t>
            </w:r>
          </w:p>
        </w:tc>
        <w:tc>
          <w:tcPr>
            <w:tcW w:w="3456" w:type="dxa"/>
          </w:tcPr>
          <w:p w:rsidR="00F8469A" w:rsidRPr="00791459" w:rsidRDefault="00FF2F42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Porównuje wygląd pomieszczeń</w:t>
            </w:r>
            <w:r w:rsidR="00EE56BD" w:rsidRPr="00791459">
              <w:rPr>
                <w:rFonts w:asciiTheme="majorHAnsi" w:hAnsiTheme="majorHAnsi"/>
                <w:sz w:val="16"/>
                <w:szCs w:val="16"/>
              </w:rPr>
              <w:t>, charakteryzuje obowiązki domowe</w:t>
            </w:r>
          </w:p>
        </w:tc>
        <w:tc>
          <w:tcPr>
            <w:tcW w:w="2358" w:type="dxa"/>
          </w:tcPr>
          <w:p w:rsidR="00F8469A" w:rsidRPr="00791459" w:rsidRDefault="00EE56BD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Ilustruje i ocenia wygląd domu i jego wyposażenia</w:t>
            </w:r>
          </w:p>
        </w:tc>
      </w:tr>
      <w:tr w:rsidR="00F8469A" w:rsidRPr="00791459" w:rsidTr="00F8469A">
        <w:tc>
          <w:tcPr>
            <w:tcW w:w="534" w:type="dxa"/>
          </w:tcPr>
          <w:p w:rsidR="00F8469A" w:rsidRPr="00791459" w:rsidRDefault="00EE56BD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3</w:t>
            </w:r>
          </w:p>
        </w:tc>
        <w:tc>
          <w:tcPr>
            <w:tcW w:w="2551" w:type="dxa"/>
          </w:tcPr>
          <w:p w:rsidR="00F8469A" w:rsidRPr="00791459" w:rsidRDefault="00EE56BD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Nazywa pomieszczenia w szkole, przedmioty nauczania, przybory szkolne</w:t>
            </w:r>
          </w:p>
        </w:tc>
        <w:tc>
          <w:tcPr>
            <w:tcW w:w="2693" w:type="dxa"/>
          </w:tcPr>
          <w:p w:rsidR="00F8469A" w:rsidRPr="00791459" w:rsidRDefault="00EE56BD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Wylicza pomieszczenia w szkole, przedmioty nauczania, przybory szkolne</w:t>
            </w:r>
          </w:p>
        </w:tc>
        <w:tc>
          <w:tcPr>
            <w:tcW w:w="2552" w:type="dxa"/>
          </w:tcPr>
          <w:p w:rsidR="00F8469A" w:rsidRPr="00791459" w:rsidRDefault="00EE56BD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Daje przykłady czynności, które można wykonywać w szkole</w:t>
            </w:r>
          </w:p>
        </w:tc>
        <w:tc>
          <w:tcPr>
            <w:tcW w:w="3456" w:type="dxa"/>
          </w:tcPr>
          <w:p w:rsidR="00F8469A" w:rsidRPr="00791459" w:rsidRDefault="00EE56BD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Ocenia przedmioty szkolne, porównuje wygląd pomieszczeń</w:t>
            </w:r>
          </w:p>
        </w:tc>
        <w:tc>
          <w:tcPr>
            <w:tcW w:w="2358" w:type="dxa"/>
          </w:tcPr>
          <w:p w:rsidR="00F8469A" w:rsidRPr="00791459" w:rsidRDefault="00EE56BD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Wykazuje różnice pomiędzy systemem szkolnictwa w Niemczech i w Polsce</w:t>
            </w:r>
          </w:p>
        </w:tc>
      </w:tr>
      <w:tr w:rsidR="00F8469A" w:rsidRPr="00791459" w:rsidTr="00F8469A">
        <w:tc>
          <w:tcPr>
            <w:tcW w:w="534" w:type="dxa"/>
          </w:tcPr>
          <w:p w:rsidR="00F8469A" w:rsidRPr="00791459" w:rsidRDefault="00EE56BD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4</w:t>
            </w:r>
          </w:p>
        </w:tc>
        <w:tc>
          <w:tcPr>
            <w:tcW w:w="2551" w:type="dxa"/>
          </w:tcPr>
          <w:p w:rsidR="00F8469A" w:rsidRPr="00791459" w:rsidRDefault="005C6928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Nazywa popularne zawody</w:t>
            </w:r>
          </w:p>
        </w:tc>
        <w:tc>
          <w:tcPr>
            <w:tcW w:w="2693" w:type="dxa"/>
          </w:tcPr>
          <w:p w:rsidR="00F8469A" w:rsidRPr="00791459" w:rsidRDefault="005C6928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Wymienia zawody i miejsca pracy</w:t>
            </w:r>
          </w:p>
        </w:tc>
        <w:tc>
          <w:tcPr>
            <w:tcW w:w="2552" w:type="dxa"/>
          </w:tcPr>
          <w:p w:rsidR="00F8469A" w:rsidRPr="00791459" w:rsidRDefault="005C6928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Daje przykłady zawodów, które chciałby wykonywać</w:t>
            </w:r>
          </w:p>
        </w:tc>
        <w:tc>
          <w:tcPr>
            <w:tcW w:w="3456" w:type="dxa"/>
          </w:tcPr>
          <w:p w:rsidR="00F8469A" w:rsidRPr="00791459" w:rsidRDefault="005C6928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Powiązuje nazwy zawodów z miejscami pracy</w:t>
            </w:r>
          </w:p>
        </w:tc>
        <w:tc>
          <w:tcPr>
            <w:tcW w:w="2358" w:type="dxa"/>
          </w:tcPr>
          <w:p w:rsidR="00F8469A" w:rsidRPr="00791459" w:rsidRDefault="005C6928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Planuje swoją ścieżkę zawodową</w:t>
            </w:r>
          </w:p>
        </w:tc>
      </w:tr>
      <w:tr w:rsidR="00F8469A" w:rsidRPr="00791459" w:rsidTr="00F8469A">
        <w:tc>
          <w:tcPr>
            <w:tcW w:w="534" w:type="dxa"/>
          </w:tcPr>
          <w:p w:rsidR="00F8469A" w:rsidRPr="00791459" w:rsidRDefault="005C6928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5</w:t>
            </w:r>
          </w:p>
        </w:tc>
        <w:tc>
          <w:tcPr>
            <w:tcW w:w="2551" w:type="dxa"/>
          </w:tcPr>
          <w:p w:rsidR="00F8469A" w:rsidRPr="00791459" w:rsidRDefault="005C6928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Nazywa członków rodziny , czynności życia codziennego oraz te wykonywane w wolnym czasie, kojarzy święta i uroczystości, określa czas.</w:t>
            </w:r>
          </w:p>
        </w:tc>
        <w:tc>
          <w:tcPr>
            <w:tcW w:w="2693" w:type="dxa"/>
          </w:tcPr>
          <w:p w:rsidR="00F8469A" w:rsidRPr="00791459" w:rsidRDefault="005C6928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Wymienia członków rodziny, czynności życia codziennego oraz te wykonywane w wolnym czasie, daje przykład świąt i uroczystości</w:t>
            </w:r>
          </w:p>
        </w:tc>
        <w:tc>
          <w:tcPr>
            <w:tcW w:w="2552" w:type="dxa"/>
          </w:tcPr>
          <w:p w:rsidR="00F8469A" w:rsidRPr="00791459" w:rsidRDefault="005C6928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Przygotowuje plan dnia, operuje nazwami świąt i uroczystości</w:t>
            </w:r>
          </w:p>
        </w:tc>
        <w:tc>
          <w:tcPr>
            <w:tcW w:w="3456" w:type="dxa"/>
          </w:tcPr>
          <w:p w:rsidR="00F8469A" w:rsidRPr="00791459" w:rsidRDefault="005C6928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 xml:space="preserve">Określa związki pomiędzy członkami rodziny, </w:t>
            </w:r>
            <w:r w:rsidR="00276A3F" w:rsidRPr="00791459">
              <w:rPr>
                <w:rFonts w:asciiTheme="majorHAnsi" w:hAnsiTheme="majorHAnsi"/>
                <w:sz w:val="16"/>
                <w:szCs w:val="16"/>
              </w:rPr>
              <w:t>charakteryzuje ich.</w:t>
            </w:r>
          </w:p>
        </w:tc>
        <w:tc>
          <w:tcPr>
            <w:tcW w:w="2358" w:type="dxa"/>
          </w:tcPr>
          <w:p w:rsidR="00F8469A" w:rsidRPr="00791459" w:rsidRDefault="00276A3F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Planuje dzień z rodziną i przyjaciółmi</w:t>
            </w:r>
          </w:p>
        </w:tc>
      </w:tr>
      <w:tr w:rsidR="00F8469A" w:rsidRPr="00791459" w:rsidTr="00F8469A">
        <w:tc>
          <w:tcPr>
            <w:tcW w:w="534" w:type="dxa"/>
          </w:tcPr>
          <w:p w:rsidR="00F8469A" w:rsidRPr="00791459" w:rsidRDefault="00276A3F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6.</w:t>
            </w:r>
          </w:p>
        </w:tc>
        <w:tc>
          <w:tcPr>
            <w:tcW w:w="2551" w:type="dxa"/>
          </w:tcPr>
          <w:p w:rsidR="00F8469A" w:rsidRPr="00791459" w:rsidRDefault="00276A3F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Nazywa artykuły spożywcze, posiłki, lokale gastronomiczne</w:t>
            </w:r>
          </w:p>
        </w:tc>
        <w:tc>
          <w:tcPr>
            <w:tcW w:w="2693" w:type="dxa"/>
          </w:tcPr>
          <w:p w:rsidR="00F8469A" w:rsidRPr="00791459" w:rsidRDefault="00276A3F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Wymienia artykuły spożywcze, posiłki, lokale gastronomiczne</w:t>
            </w:r>
          </w:p>
        </w:tc>
        <w:tc>
          <w:tcPr>
            <w:tcW w:w="2552" w:type="dxa"/>
          </w:tcPr>
          <w:p w:rsidR="00F8469A" w:rsidRPr="00791459" w:rsidRDefault="00276A3F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Daje przykłady posiłków, które można spożyć w danym lokalu</w:t>
            </w:r>
          </w:p>
        </w:tc>
        <w:tc>
          <w:tcPr>
            <w:tcW w:w="3456" w:type="dxa"/>
          </w:tcPr>
          <w:p w:rsidR="00F8469A" w:rsidRPr="00791459" w:rsidRDefault="00276A3F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Przygotowuje przepis na wybraną potrawę</w:t>
            </w:r>
          </w:p>
        </w:tc>
        <w:tc>
          <w:tcPr>
            <w:tcW w:w="2358" w:type="dxa"/>
          </w:tcPr>
          <w:p w:rsidR="00F8469A" w:rsidRPr="00791459" w:rsidRDefault="00276A3F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Wykazuje różnicę pomiędzy zdrowym a niezdrowym sposobem odżywiania.</w:t>
            </w:r>
          </w:p>
        </w:tc>
      </w:tr>
      <w:tr w:rsidR="00F8469A" w:rsidRPr="00791459" w:rsidTr="00F8469A">
        <w:tc>
          <w:tcPr>
            <w:tcW w:w="534" w:type="dxa"/>
          </w:tcPr>
          <w:p w:rsidR="00F8469A" w:rsidRPr="00791459" w:rsidRDefault="00B958EE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7</w:t>
            </w:r>
          </w:p>
        </w:tc>
        <w:tc>
          <w:tcPr>
            <w:tcW w:w="2551" w:type="dxa"/>
          </w:tcPr>
          <w:p w:rsidR="00F8469A" w:rsidRPr="00791459" w:rsidRDefault="00B958EE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Nazywa rodzaje sklepów, towary</w:t>
            </w:r>
          </w:p>
        </w:tc>
        <w:tc>
          <w:tcPr>
            <w:tcW w:w="2693" w:type="dxa"/>
          </w:tcPr>
          <w:p w:rsidR="00F8469A" w:rsidRPr="00791459" w:rsidRDefault="00B958EE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Wylicza rodzaje sklepów, towary</w:t>
            </w:r>
          </w:p>
        </w:tc>
        <w:tc>
          <w:tcPr>
            <w:tcW w:w="2552" w:type="dxa"/>
          </w:tcPr>
          <w:p w:rsidR="00F8469A" w:rsidRPr="00791459" w:rsidRDefault="00B958EE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Używa pytań w celu dokonania zakupu lub sprzedania produktu</w:t>
            </w:r>
            <w:r w:rsidR="00E62C84" w:rsidRPr="00791459">
              <w:rPr>
                <w:rFonts w:asciiTheme="majorHAnsi" w:hAnsiTheme="majorHAnsi"/>
                <w:sz w:val="16"/>
                <w:szCs w:val="16"/>
              </w:rPr>
              <w:t>, wymienia cechy produktów</w:t>
            </w:r>
          </w:p>
        </w:tc>
        <w:tc>
          <w:tcPr>
            <w:tcW w:w="3456" w:type="dxa"/>
          </w:tcPr>
          <w:p w:rsidR="00E62C84" w:rsidRPr="00791459" w:rsidRDefault="00292FB0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P</w:t>
            </w:r>
            <w:r w:rsidR="00E62C84" w:rsidRPr="00791459">
              <w:rPr>
                <w:rFonts w:asciiTheme="majorHAnsi" w:hAnsiTheme="majorHAnsi"/>
                <w:sz w:val="16"/>
                <w:szCs w:val="16"/>
              </w:rPr>
              <w:t>lanuje zakupy</w:t>
            </w:r>
          </w:p>
        </w:tc>
        <w:tc>
          <w:tcPr>
            <w:tcW w:w="2358" w:type="dxa"/>
          </w:tcPr>
          <w:p w:rsidR="00F8469A" w:rsidRPr="00791459" w:rsidRDefault="00EB4E5D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 xml:space="preserve">Podsumowuje wiadomości konstruując dialog celem skorzystania z usługi </w:t>
            </w:r>
          </w:p>
        </w:tc>
      </w:tr>
      <w:tr w:rsidR="00F8469A" w:rsidRPr="00791459" w:rsidTr="00F8469A">
        <w:tc>
          <w:tcPr>
            <w:tcW w:w="534" w:type="dxa"/>
          </w:tcPr>
          <w:p w:rsidR="00F8469A" w:rsidRPr="00791459" w:rsidRDefault="00EB4E5D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8</w:t>
            </w:r>
          </w:p>
        </w:tc>
        <w:tc>
          <w:tcPr>
            <w:tcW w:w="2551" w:type="dxa"/>
          </w:tcPr>
          <w:p w:rsidR="00F8469A" w:rsidRPr="00791459" w:rsidRDefault="00EB4E5D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Nazywa środki transportu, określa kierunki w terenie</w:t>
            </w:r>
          </w:p>
        </w:tc>
        <w:tc>
          <w:tcPr>
            <w:tcW w:w="2693" w:type="dxa"/>
          </w:tcPr>
          <w:p w:rsidR="00F8469A" w:rsidRPr="00791459" w:rsidRDefault="00EB4E5D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 xml:space="preserve">Wylicza środki transportu, </w:t>
            </w:r>
            <w:r w:rsidR="0097247D" w:rsidRPr="00791459">
              <w:rPr>
                <w:rFonts w:asciiTheme="majorHAnsi" w:hAnsiTheme="majorHAnsi"/>
                <w:sz w:val="16"/>
                <w:szCs w:val="16"/>
              </w:rPr>
              <w:t xml:space="preserve">orientuje się w terenie, </w:t>
            </w:r>
          </w:p>
        </w:tc>
        <w:tc>
          <w:tcPr>
            <w:tcW w:w="2552" w:type="dxa"/>
          </w:tcPr>
          <w:p w:rsidR="00F8469A" w:rsidRPr="00791459" w:rsidRDefault="0097247D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Wylicza miejsca noclegowe</w:t>
            </w:r>
          </w:p>
        </w:tc>
        <w:tc>
          <w:tcPr>
            <w:tcW w:w="3456" w:type="dxa"/>
          </w:tcPr>
          <w:p w:rsidR="00F8469A" w:rsidRPr="00791459" w:rsidRDefault="0097247D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Wybiera sposób podróżowania oraz miejsce noclegowe</w:t>
            </w:r>
          </w:p>
        </w:tc>
        <w:tc>
          <w:tcPr>
            <w:tcW w:w="2358" w:type="dxa"/>
          </w:tcPr>
          <w:p w:rsidR="00F8469A" w:rsidRPr="00791459" w:rsidRDefault="0097247D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Proponuje wycieczkę z określeniem środka lokomocji, opisem miejsca położenia bazy noclegowej</w:t>
            </w:r>
          </w:p>
        </w:tc>
      </w:tr>
      <w:tr w:rsidR="00F8469A" w:rsidRPr="00791459" w:rsidTr="00F8469A">
        <w:tc>
          <w:tcPr>
            <w:tcW w:w="534" w:type="dxa"/>
          </w:tcPr>
          <w:p w:rsidR="00F8469A" w:rsidRPr="00791459" w:rsidRDefault="0097247D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 xml:space="preserve">9. </w:t>
            </w:r>
          </w:p>
        </w:tc>
        <w:tc>
          <w:tcPr>
            <w:tcW w:w="2551" w:type="dxa"/>
          </w:tcPr>
          <w:p w:rsidR="00F8469A" w:rsidRPr="00791459" w:rsidRDefault="004357AF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Nazywa media</w:t>
            </w:r>
          </w:p>
        </w:tc>
        <w:tc>
          <w:tcPr>
            <w:tcW w:w="2693" w:type="dxa"/>
          </w:tcPr>
          <w:p w:rsidR="00F8469A" w:rsidRPr="00791459" w:rsidRDefault="004357AF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Kojarzy święta i tradycje</w:t>
            </w:r>
          </w:p>
        </w:tc>
        <w:tc>
          <w:tcPr>
            <w:tcW w:w="2552" w:type="dxa"/>
          </w:tcPr>
          <w:p w:rsidR="00F8469A" w:rsidRPr="00791459" w:rsidRDefault="004357AF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Opisuje tradycje i zwyczaje</w:t>
            </w:r>
          </w:p>
        </w:tc>
        <w:tc>
          <w:tcPr>
            <w:tcW w:w="3456" w:type="dxa"/>
          </w:tcPr>
          <w:p w:rsidR="00F8469A" w:rsidRPr="00791459" w:rsidRDefault="004357AF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Daje przykłady nazwisk przedstawicieli kultury krajów niemieckojęzycznych</w:t>
            </w:r>
          </w:p>
        </w:tc>
        <w:tc>
          <w:tcPr>
            <w:tcW w:w="2358" w:type="dxa"/>
          </w:tcPr>
          <w:p w:rsidR="00F8469A" w:rsidRPr="00791459" w:rsidRDefault="00496728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Porównuje tradycje i zwyczaje w krajach niemieckojęzycznych</w:t>
            </w:r>
          </w:p>
        </w:tc>
      </w:tr>
      <w:tr w:rsidR="00F8469A" w:rsidRPr="00791459" w:rsidTr="00F8469A">
        <w:tc>
          <w:tcPr>
            <w:tcW w:w="534" w:type="dxa"/>
          </w:tcPr>
          <w:p w:rsidR="00F8469A" w:rsidRPr="00791459" w:rsidRDefault="00496728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10</w:t>
            </w:r>
          </w:p>
        </w:tc>
        <w:tc>
          <w:tcPr>
            <w:tcW w:w="2551" w:type="dxa"/>
          </w:tcPr>
          <w:p w:rsidR="00F8469A" w:rsidRPr="00791459" w:rsidRDefault="00496728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Nazywa dyscypliny sportu</w:t>
            </w:r>
          </w:p>
        </w:tc>
        <w:tc>
          <w:tcPr>
            <w:tcW w:w="2693" w:type="dxa"/>
          </w:tcPr>
          <w:p w:rsidR="00F8469A" w:rsidRPr="00791459" w:rsidRDefault="00496728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Wymienia dyscypliny sportu oraz obiekty sportowe</w:t>
            </w:r>
          </w:p>
        </w:tc>
        <w:tc>
          <w:tcPr>
            <w:tcW w:w="2552" w:type="dxa"/>
          </w:tcPr>
          <w:p w:rsidR="00F8469A" w:rsidRPr="00791459" w:rsidRDefault="00496728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Daje przykłady sprzętów sportowych używanej w danej dyscyplinie</w:t>
            </w:r>
          </w:p>
        </w:tc>
        <w:tc>
          <w:tcPr>
            <w:tcW w:w="3456" w:type="dxa"/>
          </w:tcPr>
          <w:p w:rsidR="00F8469A" w:rsidRPr="00791459" w:rsidRDefault="00496728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Charakteryzuje dyscypliny sportowe</w:t>
            </w:r>
          </w:p>
        </w:tc>
        <w:tc>
          <w:tcPr>
            <w:tcW w:w="2358" w:type="dxa"/>
          </w:tcPr>
          <w:p w:rsidR="00F8469A" w:rsidRPr="00791459" w:rsidRDefault="00496728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Proponuje uprawianie sportu</w:t>
            </w:r>
          </w:p>
        </w:tc>
      </w:tr>
      <w:tr w:rsidR="00F8469A" w:rsidRPr="00791459" w:rsidTr="00F8469A">
        <w:tc>
          <w:tcPr>
            <w:tcW w:w="534" w:type="dxa"/>
          </w:tcPr>
          <w:p w:rsidR="00F8469A" w:rsidRPr="00791459" w:rsidRDefault="00496728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11</w:t>
            </w:r>
          </w:p>
        </w:tc>
        <w:tc>
          <w:tcPr>
            <w:tcW w:w="2551" w:type="dxa"/>
          </w:tcPr>
          <w:p w:rsidR="00F8469A" w:rsidRPr="00791459" w:rsidRDefault="00496728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Nazywa choroby</w:t>
            </w:r>
          </w:p>
        </w:tc>
        <w:tc>
          <w:tcPr>
            <w:tcW w:w="2693" w:type="dxa"/>
          </w:tcPr>
          <w:p w:rsidR="00F8469A" w:rsidRPr="00791459" w:rsidRDefault="00496728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Określa swoje samopoczucie</w:t>
            </w:r>
          </w:p>
        </w:tc>
        <w:tc>
          <w:tcPr>
            <w:tcW w:w="2552" w:type="dxa"/>
          </w:tcPr>
          <w:p w:rsidR="00F8469A" w:rsidRPr="00791459" w:rsidRDefault="00496728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Daje przykłady chorób i ich objawów</w:t>
            </w:r>
          </w:p>
        </w:tc>
        <w:tc>
          <w:tcPr>
            <w:tcW w:w="3456" w:type="dxa"/>
          </w:tcPr>
          <w:p w:rsidR="00F8469A" w:rsidRPr="00791459" w:rsidRDefault="00292FB0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Nawiązuje dialog podczas wizyty u lekarza</w:t>
            </w:r>
          </w:p>
        </w:tc>
        <w:tc>
          <w:tcPr>
            <w:tcW w:w="2358" w:type="dxa"/>
          </w:tcPr>
          <w:p w:rsidR="00F8469A" w:rsidRPr="00791459" w:rsidRDefault="00496728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Przewiduje konsekwencje niezdrowego trybu życia</w:t>
            </w:r>
          </w:p>
        </w:tc>
      </w:tr>
      <w:tr w:rsidR="00F8469A" w:rsidRPr="00791459" w:rsidTr="00F8469A">
        <w:tc>
          <w:tcPr>
            <w:tcW w:w="534" w:type="dxa"/>
          </w:tcPr>
          <w:p w:rsidR="00F8469A" w:rsidRPr="00791459" w:rsidRDefault="00496728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12</w:t>
            </w:r>
          </w:p>
        </w:tc>
        <w:tc>
          <w:tcPr>
            <w:tcW w:w="2551" w:type="dxa"/>
          </w:tcPr>
          <w:p w:rsidR="00F8469A" w:rsidRPr="00791459" w:rsidRDefault="00496728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Nazywa podstawowe urządzenia techniczne</w:t>
            </w:r>
          </w:p>
        </w:tc>
        <w:tc>
          <w:tcPr>
            <w:tcW w:w="2693" w:type="dxa"/>
          </w:tcPr>
          <w:p w:rsidR="00F8469A" w:rsidRPr="00791459" w:rsidRDefault="00496728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Wymienia urządzenia techniczne</w:t>
            </w:r>
          </w:p>
        </w:tc>
        <w:tc>
          <w:tcPr>
            <w:tcW w:w="2552" w:type="dxa"/>
          </w:tcPr>
          <w:p w:rsidR="00F8469A" w:rsidRPr="00791459" w:rsidRDefault="00685701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Daje przykłady zastosowania urządzeń technicznych</w:t>
            </w:r>
          </w:p>
        </w:tc>
        <w:tc>
          <w:tcPr>
            <w:tcW w:w="3456" w:type="dxa"/>
          </w:tcPr>
          <w:p w:rsidR="00F8469A" w:rsidRPr="00791459" w:rsidRDefault="00685701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Wiąże nazwę urządzenia z technologią</w:t>
            </w:r>
          </w:p>
        </w:tc>
        <w:tc>
          <w:tcPr>
            <w:tcW w:w="2358" w:type="dxa"/>
          </w:tcPr>
          <w:p w:rsidR="00F8469A" w:rsidRPr="00791459" w:rsidRDefault="00685701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Proponuje wykorzystanie technologii informacyjno komunikacyjnych w życiu</w:t>
            </w:r>
          </w:p>
        </w:tc>
      </w:tr>
      <w:tr w:rsidR="00F8469A" w:rsidRPr="00791459" w:rsidTr="00F8469A">
        <w:tc>
          <w:tcPr>
            <w:tcW w:w="534" w:type="dxa"/>
          </w:tcPr>
          <w:p w:rsidR="00F8469A" w:rsidRPr="00791459" w:rsidRDefault="00685701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lastRenderedPageBreak/>
              <w:t>13</w:t>
            </w:r>
          </w:p>
        </w:tc>
        <w:tc>
          <w:tcPr>
            <w:tcW w:w="2551" w:type="dxa"/>
          </w:tcPr>
          <w:p w:rsidR="00F8469A" w:rsidRPr="00791459" w:rsidRDefault="00685701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Nazywa pory roku i miesiące</w:t>
            </w:r>
          </w:p>
        </w:tc>
        <w:tc>
          <w:tcPr>
            <w:tcW w:w="2693" w:type="dxa"/>
          </w:tcPr>
          <w:p w:rsidR="00F8469A" w:rsidRPr="00791459" w:rsidRDefault="00685701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Wymienia pory roku, miesiące, nazywa wybrane rośliny i zwierzęta</w:t>
            </w:r>
          </w:p>
        </w:tc>
        <w:tc>
          <w:tcPr>
            <w:tcW w:w="2552" w:type="dxa"/>
          </w:tcPr>
          <w:p w:rsidR="00F8469A" w:rsidRPr="00791459" w:rsidRDefault="00685701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Opisuje pogodę, wymienia rośliny i zwierzęta</w:t>
            </w:r>
          </w:p>
        </w:tc>
        <w:tc>
          <w:tcPr>
            <w:tcW w:w="3456" w:type="dxa"/>
          </w:tcPr>
          <w:p w:rsidR="00F8469A" w:rsidRPr="00791459" w:rsidRDefault="00685701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 xml:space="preserve">Charakteryzuje </w:t>
            </w:r>
            <w:r w:rsidR="00292FB0">
              <w:rPr>
                <w:rFonts w:asciiTheme="majorHAnsi" w:hAnsiTheme="majorHAnsi"/>
                <w:sz w:val="16"/>
                <w:szCs w:val="16"/>
              </w:rPr>
              <w:t xml:space="preserve">elementy </w:t>
            </w:r>
            <w:r w:rsidRPr="00791459">
              <w:rPr>
                <w:rFonts w:asciiTheme="majorHAnsi" w:hAnsiTheme="majorHAnsi"/>
                <w:sz w:val="16"/>
                <w:szCs w:val="16"/>
              </w:rPr>
              <w:t>krajobraz</w:t>
            </w:r>
            <w:r w:rsidR="00292FB0">
              <w:rPr>
                <w:rFonts w:asciiTheme="majorHAnsi" w:hAnsiTheme="majorHAnsi"/>
                <w:sz w:val="16"/>
                <w:szCs w:val="16"/>
              </w:rPr>
              <w:t>u</w:t>
            </w:r>
          </w:p>
        </w:tc>
        <w:tc>
          <w:tcPr>
            <w:tcW w:w="2358" w:type="dxa"/>
          </w:tcPr>
          <w:p w:rsidR="00F8469A" w:rsidRDefault="00685701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Określa różnice między porami roku oraz krajobrazami</w:t>
            </w:r>
          </w:p>
          <w:p w:rsidR="00791459" w:rsidRPr="00791459" w:rsidRDefault="00791459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760101" w:rsidRPr="00791459" w:rsidTr="006E3E9C">
        <w:tc>
          <w:tcPr>
            <w:tcW w:w="14144" w:type="dxa"/>
            <w:gridSpan w:val="6"/>
          </w:tcPr>
          <w:p w:rsidR="00760101" w:rsidRPr="00791459" w:rsidRDefault="00143957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Uczeń rozumie bardzo proste wypowiedzi ustne ( komunikaty, rozmowy, wiadomości, ogłoszenia) artykułowane wyraźnie, w standardowej odmianie języka</w:t>
            </w:r>
          </w:p>
          <w:p w:rsidR="001A769E" w:rsidRPr="00791459" w:rsidRDefault="001A769E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F8469A" w:rsidRPr="00791459" w:rsidTr="00F8469A">
        <w:tc>
          <w:tcPr>
            <w:tcW w:w="534" w:type="dxa"/>
          </w:tcPr>
          <w:p w:rsidR="00F8469A" w:rsidRPr="00791459" w:rsidRDefault="00F8469A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551" w:type="dxa"/>
          </w:tcPr>
          <w:p w:rsidR="00F8469A" w:rsidRPr="00791459" w:rsidRDefault="00143957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Kojarzy znaczenie przekazu ustnego</w:t>
            </w:r>
          </w:p>
        </w:tc>
        <w:tc>
          <w:tcPr>
            <w:tcW w:w="2693" w:type="dxa"/>
          </w:tcPr>
          <w:p w:rsidR="00F8469A" w:rsidRPr="00791459" w:rsidRDefault="001A769E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Rozumie proste wypowiedzi ustne</w:t>
            </w:r>
          </w:p>
        </w:tc>
        <w:tc>
          <w:tcPr>
            <w:tcW w:w="2552" w:type="dxa"/>
          </w:tcPr>
          <w:p w:rsidR="00F8469A" w:rsidRPr="00791459" w:rsidRDefault="001A769E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Reaguje na polecenia, określa główną myśl wypowiedzi</w:t>
            </w:r>
          </w:p>
        </w:tc>
        <w:tc>
          <w:tcPr>
            <w:tcW w:w="3456" w:type="dxa"/>
          </w:tcPr>
          <w:p w:rsidR="00F8469A" w:rsidRPr="00791459" w:rsidRDefault="001A769E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Określa intencje nadawcy, kontekst wypowiedzi ( czas, miejsce, uczestników), znajduje w wypowiedzi określone informacje</w:t>
            </w:r>
          </w:p>
        </w:tc>
        <w:tc>
          <w:tcPr>
            <w:tcW w:w="2358" w:type="dxa"/>
          </w:tcPr>
          <w:p w:rsidR="00F8469A" w:rsidRPr="00791459" w:rsidRDefault="001A769E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Rozróżnia formalny i nieformalny styl wypowiedzi</w:t>
            </w:r>
          </w:p>
        </w:tc>
      </w:tr>
      <w:tr w:rsidR="001A769E" w:rsidRPr="00791459" w:rsidTr="0029757A">
        <w:tc>
          <w:tcPr>
            <w:tcW w:w="14144" w:type="dxa"/>
            <w:gridSpan w:val="6"/>
          </w:tcPr>
          <w:p w:rsidR="001A769E" w:rsidRPr="00791459" w:rsidRDefault="001A769E" w:rsidP="001A769E">
            <w:pPr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r w:rsidRPr="00791459">
              <w:rPr>
                <w:rFonts w:asciiTheme="majorHAnsi" w:hAnsiTheme="majorHAnsi" w:cs="Times New Roman"/>
                <w:sz w:val="16"/>
                <w:szCs w:val="16"/>
              </w:rPr>
              <w:t xml:space="preserve">Uczeń rozumie bardzo proste wypowiedzi pisemne (np. listy, e-maile, SMS-y, </w:t>
            </w:r>
            <w:r w:rsidR="00292FB0">
              <w:rPr>
                <w:rFonts w:asciiTheme="majorHAnsi" w:hAnsiTheme="majorHAnsi" w:cs="Times New Roman"/>
                <w:sz w:val="16"/>
                <w:szCs w:val="16"/>
              </w:rPr>
              <w:t>pocztówki</w:t>
            </w:r>
            <w:r w:rsidRPr="00791459">
              <w:rPr>
                <w:rFonts w:asciiTheme="majorHAnsi" w:hAnsiTheme="majorHAnsi" w:cs="Times New Roman"/>
                <w:sz w:val="16"/>
                <w:szCs w:val="16"/>
              </w:rPr>
              <w:t>, napisy, ulotki, jadłospisy, ogłoszenia, rozkłady jazdy, historyjki obrazkowe z tekstem, teksty narracyjne, wpisy na forach i blogach):</w:t>
            </w:r>
          </w:p>
          <w:p w:rsidR="001A769E" w:rsidRPr="00791459" w:rsidRDefault="001A769E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F8469A" w:rsidRPr="00791459" w:rsidTr="00F8469A">
        <w:tc>
          <w:tcPr>
            <w:tcW w:w="534" w:type="dxa"/>
          </w:tcPr>
          <w:p w:rsidR="00F8469A" w:rsidRPr="00791459" w:rsidRDefault="00F8469A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551" w:type="dxa"/>
          </w:tcPr>
          <w:p w:rsidR="00F8469A" w:rsidRPr="00791459" w:rsidRDefault="001A769E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Kojarzy znaczenie przekazu pisemnego</w:t>
            </w:r>
          </w:p>
        </w:tc>
        <w:tc>
          <w:tcPr>
            <w:tcW w:w="2693" w:type="dxa"/>
          </w:tcPr>
          <w:p w:rsidR="00F8469A" w:rsidRPr="00791459" w:rsidRDefault="001A769E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Rozumie proste wypowiedzi pisemne</w:t>
            </w:r>
          </w:p>
        </w:tc>
        <w:tc>
          <w:tcPr>
            <w:tcW w:w="2552" w:type="dxa"/>
          </w:tcPr>
          <w:p w:rsidR="00F8469A" w:rsidRPr="00791459" w:rsidRDefault="001A769E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Określa główną myśl wypowiedzi</w:t>
            </w:r>
          </w:p>
        </w:tc>
        <w:tc>
          <w:tcPr>
            <w:tcW w:w="3456" w:type="dxa"/>
          </w:tcPr>
          <w:p w:rsidR="00F8469A" w:rsidRPr="00791459" w:rsidRDefault="001A769E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Określa intencje nadawcy, określa kontekst wypowiedzi ( nadawcę, odbiorcę, formę tekstu, czas, miejsce, sytuację), znajduje w tekście określone informacje</w:t>
            </w:r>
          </w:p>
        </w:tc>
        <w:tc>
          <w:tcPr>
            <w:tcW w:w="2358" w:type="dxa"/>
          </w:tcPr>
          <w:p w:rsidR="00F8469A" w:rsidRPr="00791459" w:rsidRDefault="001A769E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Rozróżnia formalny i nieformalny styl tekstu</w:t>
            </w:r>
          </w:p>
        </w:tc>
      </w:tr>
      <w:tr w:rsidR="00FA1CCA" w:rsidRPr="00791459" w:rsidTr="00E9106B">
        <w:tc>
          <w:tcPr>
            <w:tcW w:w="14144" w:type="dxa"/>
            <w:gridSpan w:val="6"/>
          </w:tcPr>
          <w:p w:rsidR="00FA1CCA" w:rsidRPr="00791459" w:rsidRDefault="00FA1CCA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Uczeń tworzy bardzo krótkie, proste, spójne i logiczne wypowiedzi ustne</w:t>
            </w:r>
          </w:p>
        </w:tc>
      </w:tr>
      <w:tr w:rsidR="00F8469A" w:rsidRPr="00791459" w:rsidTr="00F8469A">
        <w:tc>
          <w:tcPr>
            <w:tcW w:w="534" w:type="dxa"/>
          </w:tcPr>
          <w:p w:rsidR="00F8469A" w:rsidRPr="00791459" w:rsidRDefault="00F8469A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551" w:type="dxa"/>
          </w:tcPr>
          <w:p w:rsidR="00F8469A" w:rsidRPr="00791459" w:rsidRDefault="00F8469A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693" w:type="dxa"/>
          </w:tcPr>
          <w:p w:rsidR="00F8469A" w:rsidRPr="00791459" w:rsidRDefault="00F8469A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552" w:type="dxa"/>
          </w:tcPr>
          <w:p w:rsidR="00F8469A" w:rsidRPr="00791459" w:rsidRDefault="00FA1CCA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Opisuje ludzi, przedmioty, miejsca, zjawiska</w:t>
            </w:r>
          </w:p>
        </w:tc>
        <w:tc>
          <w:tcPr>
            <w:tcW w:w="3456" w:type="dxa"/>
          </w:tcPr>
          <w:p w:rsidR="00F8469A" w:rsidRPr="00791459" w:rsidRDefault="00FA1CCA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Porównuje opisywane postacie i przedmioty</w:t>
            </w:r>
          </w:p>
        </w:tc>
        <w:tc>
          <w:tcPr>
            <w:tcW w:w="2358" w:type="dxa"/>
          </w:tcPr>
          <w:p w:rsidR="00F8469A" w:rsidRPr="00791459" w:rsidRDefault="00F53ED8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Ocenia i porównuje opisywane postacie, przedmioty, miejsca, zjawiska</w:t>
            </w:r>
          </w:p>
        </w:tc>
      </w:tr>
      <w:tr w:rsidR="00F8469A" w:rsidRPr="00791459" w:rsidTr="00F8469A">
        <w:tc>
          <w:tcPr>
            <w:tcW w:w="534" w:type="dxa"/>
          </w:tcPr>
          <w:p w:rsidR="00F8469A" w:rsidRPr="00791459" w:rsidRDefault="00F8469A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551" w:type="dxa"/>
          </w:tcPr>
          <w:p w:rsidR="00F8469A" w:rsidRPr="00791459" w:rsidRDefault="00F53ED8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Nazywa czynności</w:t>
            </w:r>
          </w:p>
        </w:tc>
        <w:tc>
          <w:tcPr>
            <w:tcW w:w="2693" w:type="dxa"/>
          </w:tcPr>
          <w:p w:rsidR="00F8469A" w:rsidRPr="00791459" w:rsidRDefault="00F53ED8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Wymienia czynności</w:t>
            </w:r>
          </w:p>
        </w:tc>
        <w:tc>
          <w:tcPr>
            <w:tcW w:w="2552" w:type="dxa"/>
          </w:tcPr>
          <w:p w:rsidR="00F8469A" w:rsidRPr="00791459" w:rsidRDefault="00F53ED8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Opowiada o czynnościach z teraźniejszości i przeszłości</w:t>
            </w:r>
          </w:p>
        </w:tc>
        <w:tc>
          <w:tcPr>
            <w:tcW w:w="3456" w:type="dxa"/>
          </w:tcPr>
          <w:p w:rsidR="00F8469A" w:rsidRPr="00791459" w:rsidRDefault="00F53ED8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Porównuje przebieg poszczególnych dni</w:t>
            </w:r>
          </w:p>
        </w:tc>
        <w:tc>
          <w:tcPr>
            <w:tcW w:w="2358" w:type="dxa"/>
          </w:tcPr>
          <w:p w:rsidR="00F8469A" w:rsidRPr="00791459" w:rsidRDefault="00F53ED8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 xml:space="preserve">Wymyśla plan dnia </w:t>
            </w:r>
          </w:p>
        </w:tc>
      </w:tr>
      <w:tr w:rsidR="005C4848" w:rsidRPr="00791459" w:rsidTr="00CF6D8F">
        <w:tc>
          <w:tcPr>
            <w:tcW w:w="14144" w:type="dxa"/>
            <w:gridSpan w:val="6"/>
          </w:tcPr>
          <w:p w:rsidR="00E6253A" w:rsidRPr="00791459" w:rsidRDefault="00E6253A" w:rsidP="00E6253A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Uczeń tworzy bardzo krótkie, proste, spójne i logiczne wypowiedzi pisemne (</w:t>
            </w:r>
            <w:r w:rsidR="00292FB0">
              <w:rPr>
                <w:rFonts w:asciiTheme="majorHAnsi" w:hAnsiTheme="majorHAnsi"/>
                <w:sz w:val="16"/>
                <w:szCs w:val="16"/>
              </w:rPr>
              <w:t xml:space="preserve">np. </w:t>
            </w:r>
            <w:r w:rsidRPr="00791459">
              <w:rPr>
                <w:rFonts w:asciiTheme="majorHAnsi" w:hAnsiTheme="majorHAnsi"/>
                <w:sz w:val="16"/>
                <w:szCs w:val="16"/>
              </w:rPr>
              <w:t xml:space="preserve">ogłoszenie, zaproszenie, życzenia, wiadomość, SMS, pocztówkę, e-mail, historyjkę, wpis na blogu) </w:t>
            </w:r>
          </w:p>
          <w:p w:rsidR="005C4848" w:rsidRPr="00791459" w:rsidRDefault="005C4848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F8469A" w:rsidRPr="00791459" w:rsidTr="00F8469A">
        <w:tc>
          <w:tcPr>
            <w:tcW w:w="534" w:type="dxa"/>
          </w:tcPr>
          <w:p w:rsidR="00F8469A" w:rsidRPr="00791459" w:rsidRDefault="00F8469A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551" w:type="dxa"/>
          </w:tcPr>
          <w:p w:rsidR="00F8469A" w:rsidRPr="00791459" w:rsidRDefault="00E6253A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Opisuje ludzi, przedmioty, miejsca i zjawiska</w:t>
            </w:r>
          </w:p>
        </w:tc>
        <w:tc>
          <w:tcPr>
            <w:tcW w:w="2693" w:type="dxa"/>
          </w:tcPr>
          <w:p w:rsidR="00F8469A" w:rsidRPr="00791459" w:rsidRDefault="00E6253A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 xml:space="preserve">Opowiada o </w:t>
            </w:r>
            <w:r w:rsidR="00292FB0">
              <w:rPr>
                <w:rFonts w:asciiTheme="majorHAnsi" w:hAnsiTheme="majorHAnsi"/>
                <w:sz w:val="16"/>
                <w:szCs w:val="16"/>
              </w:rPr>
              <w:t xml:space="preserve">czynnościach </w:t>
            </w:r>
            <w:r w:rsidRPr="00791459">
              <w:rPr>
                <w:rFonts w:asciiTheme="majorHAnsi" w:hAnsiTheme="majorHAnsi"/>
                <w:sz w:val="16"/>
                <w:szCs w:val="16"/>
              </w:rPr>
              <w:t>z przeszłości i teraźniejszości, określa intencje i plany na przyszłość</w:t>
            </w:r>
          </w:p>
        </w:tc>
        <w:tc>
          <w:tcPr>
            <w:tcW w:w="2552" w:type="dxa"/>
          </w:tcPr>
          <w:p w:rsidR="00F8469A" w:rsidRPr="00791459" w:rsidRDefault="00E6253A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Przedstawia upodobania</w:t>
            </w:r>
          </w:p>
        </w:tc>
        <w:tc>
          <w:tcPr>
            <w:tcW w:w="3456" w:type="dxa"/>
          </w:tcPr>
          <w:p w:rsidR="00F8469A" w:rsidRPr="00791459" w:rsidRDefault="00E6253A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Wyraża swoje upodobania, uczucia i emocje</w:t>
            </w:r>
          </w:p>
        </w:tc>
        <w:tc>
          <w:tcPr>
            <w:tcW w:w="2358" w:type="dxa"/>
          </w:tcPr>
          <w:p w:rsidR="00F8469A" w:rsidRPr="00791459" w:rsidRDefault="00E6253A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 xml:space="preserve">Stosuje formalny </w:t>
            </w:r>
            <w:r w:rsidR="00EE4ACA" w:rsidRPr="00791459">
              <w:rPr>
                <w:rFonts w:asciiTheme="majorHAnsi" w:hAnsiTheme="majorHAnsi"/>
                <w:sz w:val="16"/>
                <w:szCs w:val="16"/>
              </w:rPr>
              <w:t>i nieformalny styl wypowiedzi</w:t>
            </w:r>
            <w:r w:rsidR="00B4219E" w:rsidRPr="00791459">
              <w:rPr>
                <w:rFonts w:asciiTheme="majorHAnsi" w:hAnsiTheme="majorHAnsi"/>
                <w:sz w:val="16"/>
                <w:szCs w:val="16"/>
              </w:rPr>
              <w:t>.</w:t>
            </w:r>
          </w:p>
        </w:tc>
      </w:tr>
      <w:tr w:rsidR="00B4219E" w:rsidRPr="00791459" w:rsidTr="0082528C">
        <w:tc>
          <w:tcPr>
            <w:tcW w:w="14144" w:type="dxa"/>
            <w:gridSpan w:val="6"/>
          </w:tcPr>
          <w:p w:rsidR="00B4219E" w:rsidRPr="00791459" w:rsidRDefault="00B4219E" w:rsidP="00B4219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 xml:space="preserve"> Uczeń tworzy bardzo krótkie, proste, spójne i logiczne wypowiedzi pisemne (np. notatkę, ogłoszenie, zaproszenie, życzenia, wiadomość, SMS, pocztówkę, e-mail, historyjkę, wpis na blogu): </w:t>
            </w:r>
          </w:p>
          <w:p w:rsidR="00B4219E" w:rsidRPr="00791459" w:rsidRDefault="00B4219E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F8469A" w:rsidRPr="00791459" w:rsidTr="00F8469A">
        <w:tc>
          <w:tcPr>
            <w:tcW w:w="534" w:type="dxa"/>
          </w:tcPr>
          <w:p w:rsidR="00F8469A" w:rsidRPr="00791459" w:rsidRDefault="00F8469A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551" w:type="dxa"/>
          </w:tcPr>
          <w:p w:rsidR="00F8469A" w:rsidRPr="00791459" w:rsidRDefault="00B4219E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Opisuje ludzi, przedmioty, miejsca i zjawiska</w:t>
            </w:r>
          </w:p>
        </w:tc>
        <w:tc>
          <w:tcPr>
            <w:tcW w:w="2693" w:type="dxa"/>
          </w:tcPr>
          <w:p w:rsidR="00F8469A" w:rsidRPr="00791459" w:rsidRDefault="00B4219E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 xml:space="preserve">Opisuje  </w:t>
            </w:r>
            <w:r w:rsidR="00292FB0">
              <w:rPr>
                <w:rFonts w:asciiTheme="majorHAnsi" w:hAnsiTheme="majorHAnsi"/>
                <w:sz w:val="16"/>
                <w:szCs w:val="16"/>
              </w:rPr>
              <w:t>czynności</w:t>
            </w:r>
            <w:r w:rsidRPr="00791459">
              <w:rPr>
                <w:rFonts w:asciiTheme="majorHAnsi" w:hAnsiTheme="majorHAnsi"/>
                <w:sz w:val="16"/>
                <w:szCs w:val="16"/>
              </w:rPr>
              <w:t xml:space="preserve"> z przeszłości i teraźniejszości, określa intencje i plany na przyszłość</w:t>
            </w:r>
          </w:p>
        </w:tc>
        <w:tc>
          <w:tcPr>
            <w:tcW w:w="2552" w:type="dxa"/>
          </w:tcPr>
          <w:p w:rsidR="00F8469A" w:rsidRPr="00791459" w:rsidRDefault="00B4219E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Przedstawia upodobania</w:t>
            </w:r>
          </w:p>
        </w:tc>
        <w:tc>
          <w:tcPr>
            <w:tcW w:w="3456" w:type="dxa"/>
          </w:tcPr>
          <w:p w:rsidR="00F8469A" w:rsidRPr="00791459" w:rsidRDefault="00B4219E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Wyraża swoje upodobania, uczucia i emocje</w:t>
            </w:r>
          </w:p>
        </w:tc>
        <w:tc>
          <w:tcPr>
            <w:tcW w:w="2358" w:type="dxa"/>
          </w:tcPr>
          <w:p w:rsidR="00F8469A" w:rsidRPr="00791459" w:rsidRDefault="00B4219E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Stosuje formalny                       i nieformalny styl wypowiedzi adekwatnie do sytuacji</w:t>
            </w:r>
          </w:p>
        </w:tc>
      </w:tr>
      <w:tr w:rsidR="00B4219E" w:rsidRPr="00791459" w:rsidTr="00FC71A5">
        <w:tc>
          <w:tcPr>
            <w:tcW w:w="14144" w:type="dxa"/>
            <w:gridSpan w:val="6"/>
          </w:tcPr>
          <w:p w:rsidR="00B4219E" w:rsidRPr="00791459" w:rsidRDefault="00B4219E" w:rsidP="00B4219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 xml:space="preserve">Uczeń reaguje </w:t>
            </w:r>
            <w:r w:rsidR="00691684" w:rsidRPr="00791459">
              <w:rPr>
                <w:rFonts w:asciiTheme="majorHAnsi" w:hAnsiTheme="majorHAnsi"/>
                <w:sz w:val="16"/>
                <w:szCs w:val="16"/>
              </w:rPr>
              <w:t xml:space="preserve">ustnie lub </w:t>
            </w:r>
            <w:r w:rsidRPr="00791459">
              <w:rPr>
                <w:rFonts w:asciiTheme="majorHAnsi" w:hAnsiTheme="majorHAnsi"/>
                <w:sz w:val="16"/>
                <w:szCs w:val="16"/>
              </w:rPr>
              <w:t xml:space="preserve">w formie bardzo prostego tekstu pisanego (np. wiadomość, SMS, e-mail, wpis na czacie / forum) w typowych sytuacjach: </w:t>
            </w:r>
          </w:p>
          <w:p w:rsidR="00B4219E" w:rsidRPr="00791459" w:rsidRDefault="00B4219E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F8469A" w:rsidRPr="00791459" w:rsidTr="00F8469A">
        <w:tc>
          <w:tcPr>
            <w:tcW w:w="534" w:type="dxa"/>
          </w:tcPr>
          <w:p w:rsidR="00F8469A" w:rsidRPr="00791459" w:rsidRDefault="00691684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1</w:t>
            </w:r>
          </w:p>
        </w:tc>
        <w:tc>
          <w:tcPr>
            <w:tcW w:w="2551" w:type="dxa"/>
          </w:tcPr>
          <w:p w:rsidR="00F8469A" w:rsidRPr="00791459" w:rsidRDefault="00691684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Przedstawia siebie</w:t>
            </w:r>
          </w:p>
        </w:tc>
        <w:tc>
          <w:tcPr>
            <w:tcW w:w="2693" w:type="dxa"/>
          </w:tcPr>
          <w:p w:rsidR="00F8469A" w:rsidRPr="00791459" w:rsidRDefault="00691684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Przedstawia inne osoby</w:t>
            </w:r>
          </w:p>
        </w:tc>
        <w:tc>
          <w:tcPr>
            <w:tcW w:w="2552" w:type="dxa"/>
          </w:tcPr>
          <w:p w:rsidR="00F8469A" w:rsidRPr="00791459" w:rsidRDefault="00691684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Charakteryzuje siebie i inne osoby</w:t>
            </w:r>
          </w:p>
        </w:tc>
        <w:tc>
          <w:tcPr>
            <w:tcW w:w="3456" w:type="dxa"/>
          </w:tcPr>
          <w:p w:rsidR="00F8469A" w:rsidRPr="00791459" w:rsidRDefault="00691684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Tworzy pytania</w:t>
            </w:r>
          </w:p>
        </w:tc>
        <w:tc>
          <w:tcPr>
            <w:tcW w:w="2358" w:type="dxa"/>
          </w:tcPr>
          <w:p w:rsidR="00F8469A" w:rsidRPr="00791459" w:rsidRDefault="00691684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Porównuje osoby</w:t>
            </w:r>
          </w:p>
        </w:tc>
      </w:tr>
      <w:tr w:rsidR="00F8469A" w:rsidRPr="00791459" w:rsidTr="00F8469A">
        <w:tc>
          <w:tcPr>
            <w:tcW w:w="534" w:type="dxa"/>
          </w:tcPr>
          <w:p w:rsidR="00F8469A" w:rsidRPr="00791459" w:rsidRDefault="00691684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2</w:t>
            </w:r>
          </w:p>
        </w:tc>
        <w:tc>
          <w:tcPr>
            <w:tcW w:w="2551" w:type="dxa"/>
          </w:tcPr>
          <w:p w:rsidR="00F8469A" w:rsidRPr="00791459" w:rsidRDefault="00691684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Wymienia przywitania, pożegnania, opisuje  samopoczucie</w:t>
            </w:r>
          </w:p>
        </w:tc>
        <w:tc>
          <w:tcPr>
            <w:tcW w:w="2693" w:type="dxa"/>
          </w:tcPr>
          <w:p w:rsidR="00F8469A" w:rsidRPr="00791459" w:rsidRDefault="00B813A1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Przekształca zdania tworząc pytania podtrzymujące rozmowę lub tekst pisany</w:t>
            </w:r>
          </w:p>
        </w:tc>
        <w:tc>
          <w:tcPr>
            <w:tcW w:w="2552" w:type="dxa"/>
          </w:tcPr>
          <w:p w:rsidR="00F8469A" w:rsidRPr="00791459" w:rsidRDefault="00B813A1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Przygotowuje dialogi, rozpoczyna , prowadzi i kończy rozmowę lub tekst pisany</w:t>
            </w:r>
          </w:p>
        </w:tc>
        <w:tc>
          <w:tcPr>
            <w:tcW w:w="3456" w:type="dxa"/>
          </w:tcPr>
          <w:p w:rsidR="00F8469A" w:rsidRPr="00791459" w:rsidRDefault="00B813A1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Wyciąga wnioski w przeprowadzonej rozmowy lub otrzymanej wiadomości</w:t>
            </w:r>
          </w:p>
        </w:tc>
        <w:tc>
          <w:tcPr>
            <w:tcW w:w="2358" w:type="dxa"/>
          </w:tcPr>
          <w:p w:rsidR="00691684" w:rsidRPr="00791459" w:rsidRDefault="00B813A1" w:rsidP="00691684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P</w:t>
            </w:r>
            <w:r w:rsidR="00691684" w:rsidRPr="00791459">
              <w:rPr>
                <w:rFonts w:asciiTheme="majorHAnsi" w:hAnsiTheme="majorHAnsi"/>
                <w:sz w:val="16"/>
                <w:szCs w:val="16"/>
              </w:rPr>
              <w:t xml:space="preserve">odtrzymuje rozmowę w przypadku trudności w jej przebiegu </w:t>
            </w:r>
          </w:p>
          <w:p w:rsidR="00F8469A" w:rsidRPr="00791459" w:rsidRDefault="00F8469A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F8469A" w:rsidRPr="00791459" w:rsidTr="00F8469A">
        <w:tc>
          <w:tcPr>
            <w:tcW w:w="534" w:type="dxa"/>
          </w:tcPr>
          <w:p w:rsidR="00F8469A" w:rsidRPr="00791459" w:rsidRDefault="00B813A1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3</w:t>
            </w:r>
          </w:p>
        </w:tc>
        <w:tc>
          <w:tcPr>
            <w:tcW w:w="2551" w:type="dxa"/>
          </w:tcPr>
          <w:p w:rsidR="00F8469A" w:rsidRPr="00791459" w:rsidRDefault="0017241E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Rozumie podstawowe informacje</w:t>
            </w:r>
          </w:p>
        </w:tc>
        <w:tc>
          <w:tcPr>
            <w:tcW w:w="2693" w:type="dxa"/>
          </w:tcPr>
          <w:p w:rsidR="00F8469A" w:rsidRPr="00791459" w:rsidRDefault="0017241E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Definiuje dane na podstawie informacji</w:t>
            </w:r>
          </w:p>
        </w:tc>
        <w:tc>
          <w:tcPr>
            <w:tcW w:w="2552" w:type="dxa"/>
          </w:tcPr>
          <w:p w:rsidR="00F8469A" w:rsidRPr="00791459" w:rsidRDefault="0017241E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Operuje informacją</w:t>
            </w:r>
          </w:p>
        </w:tc>
        <w:tc>
          <w:tcPr>
            <w:tcW w:w="3456" w:type="dxa"/>
          </w:tcPr>
          <w:p w:rsidR="00F8469A" w:rsidRPr="00791459" w:rsidRDefault="00AC1AF1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Przygotowuje tabelaryczny zapis danych, wyjaśnia na podstawie zdobytych informacji</w:t>
            </w:r>
          </w:p>
        </w:tc>
        <w:tc>
          <w:tcPr>
            <w:tcW w:w="2358" w:type="dxa"/>
          </w:tcPr>
          <w:p w:rsidR="00B813A1" w:rsidRPr="00791459" w:rsidRDefault="00AC1AF1" w:rsidP="00B813A1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Przetwarza informacje</w:t>
            </w:r>
          </w:p>
          <w:p w:rsidR="00F8469A" w:rsidRPr="00791459" w:rsidRDefault="00F8469A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F8469A" w:rsidRPr="00791459" w:rsidTr="00F8469A">
        <w:tc>
          <w:tcPr>
            <w:tcW w:w="534" w:type="dxa"/>
          </w:tcPr>
          <w:p w:rsidR="00F8469A" w:rsidRPr="00791459" w:rsidRDefault="00AC1AF1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4</w:t>
            </w:r>
          </w:p>
        </w:tc>
        <w:tc>
          <w:tcPr>
            <w:tcW w:w="2551" w:type="dxa"/>
          </w:tcPr>
          <w:p w:rsidR="00F8469A" w:rsidRPr="00791459" w:rsidRDefault="00AC1AF1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Opisuje swoje upodobania</w:t>
            </w:r>
          </w:p>
        </w:tc>
        <w:tc>
          <w:tcPr>
            <w:tcW w:w="2693" w:type="dxa"/>
          </w:tcPr>
          <w:p w:rsidR="00F8469A" w:rsidRPr="00791459" w:rsidRDefault="00AC1AF1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Określa swoje intencje i pragnienia</w:t>
            </w:r>
          </w:p>
        </w:tc>
        <w:tc>
          <w:tcPr>
            <w:tcW w:w="2552" w:type="dxa"/>
          </w:tcPr>
          <w:p w:rsidR="00F8469A" w:rsidRPr="00791459" w:rsidRDefault="00AC1AF1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Stosuje zwroty pytające w celu otrzymania informacji o opiniach, upodobaniach i intencjach innych osób</w:t>
            </w:r>
          </w:p>
        </w:tc>
        <w:tc>
          <w:tcPr>
            <w:tcW w:w="3456" w:type="dxa"/>
          </w:tcPr>
          <w:p w:rsidR="00F8469A" w:rsidRPr="00791459" w:rsidRDefault="00F60AF4" w:rsidP="005C4848">
            <w:pPr>
              <w:rPr>
                <w:rFonts w:asciiTheme="majorHAnsi" w:hAnsiTheme="majorHAnsi" w:cs="Times New Roman"/>
                <w:sz w:val="16"/>
                <w:szCs w:val="16"/>
              </w:rPr>
            </w:pPr>
            <w:r w:rsidRPr="00791459">
              <w:rPr>
                <w:rFonts w:asciiTheme="majorHAnsi" w:hAnsiTheme="majorHAnsi" w:cs="Times New Roman"/>
                <w:sz w:val="16"/>
                <w:szCs w:val="16"/>
              </w:rPr>
              <w:t>Charakteryzuje osoby na podstawie uzyskanych informacji</w:t>
            </w:r>
          </w:p>
        </w:tc>
        <w:tc>
          <w:tcPr>
            <w:tcW w:w="2358" w:type="dxa"/>
          </w:tcPr>
          <w:p w:rsidR="00F8469A" w:rsidRPr="00791459" w:rsidRDefault="005542A4" w:rsidP="00F60AF4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 xml:space="preserve">Wyjaśnia i tłumaczy intencje i pragnienia innych osób </w:t>
            </w:r>
          </w:p>
        </w:tc>
      </w:tr>
      <w:tr w:rsidR="00F8469A" w:rsidRPr="00791459" w:rsidTr="00F8469A">
        <w:tc>
          <w:tcPr>
            <w:tcW w:w="534" w:type="dxa"/>
          </w:tcPr>
          <w:p w:rsidR="00F8469A" w:rsidRPr="00791459" w:rsidRDefault="005542A4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5</w:t>
            </w:r>
          </w:p>
        </w:tc>
        <w:tc>
          <w:tcPr>
            <w:tcW w:w="2551" w:type="dxa"/>
          </w:tcPr>
          <w:p w:rsidR="00F8469A" w:rsidRPr="00791459" w:rsidRDefault="00E73F12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Daje przykłady okazji do składania życzeń i gratulacji</w:t>
            </w:r>
          </w:p>
        </w:tc>
        <w:tc>
          <w:tcPr>
            <w:tcW w:w="2693" w:type="dxa"/>
          </w:tcPr>
          <w:p w:rsidR="00F8469A" w:rsidRPr="00791459" w:rsidRDefault="00E73F12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Wymienia okazje do składania życzeń  i gratulacji</w:t>
            </w:r>
          </w:p>
        </w:tc>
        <w:tc>
          <w:tcPr>
            <w:tcW w:w="2552" w:type="dxa"/>
          </w:tcPr>
          <w:p w:rsidR="00F8469A" w:rsidRPr="00791459" w:rsidRDefault="00E73F12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 xml:space="preserve">Operuje zwrotami używanymi do składania życzeń i gratulacji oraz </w:t>
            </w:r>
            <w:r w:rsidRPr="00791459">
              <w:rPr>
                <w:rFonts w:asciiTheme="majorHAnsi" w:hAnsiTheme="majorHAnsi"/>
                <w:sz w:val="16"/>
                <w:szCs w:val="16"/>
              </w:rPr>
              <w:lastRenderedPageBreak/>
              <w:t>odpowiadania na nie, zapraszania</w:t>
            </w:r>
          </w:p>
        </w:tc>
        <w:tc>
          <w:tcPr>
            <w:tcW w:w="3456" w:type="dxa"/>
          </w:tcPr>
          <w:p w:rsidR="00F8469A" w:rsidRPr="00791459" w:rsidRDefault="00E73F12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lastRenderedPageBreak/>
              <w:t xml:space="preserve">Tworzy życzenia i gratulacje oraz odpowiada na nie, zapisuje informacje w formie </w:t>
            </w:r>
            <w:r w:rsidRPr="00791459">
              <w:rPr>
                <w:rFonts w:asciiTheme="majorHAnsi" w:hAnsiTheme="majorHAnsi"/>
                <w:sz w:val="16"/>
                <w:szCs w:val="16"/>
              </w:rPr>
              <w:lastRenderedPageBreak/>
              <w:t>zaproszenia</w:t>
            </w:r>
          </w:p>
        </w:tc>
        <w:tc>
          <w:tcPr>
            <w:tcW w:w="2358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2142"/>
            </w:tblGrid>
            <w:tr w:rsidR="005542A4" w:rsidRPr="00791459">
              <w:trPr>
                <w:trHeight w:val="90"/>
              </w:trPr>
              <w:tc>
                <w:tcPr>
                  <w:tcW w:w="0" w:type="auto"/>
                </w:tcPr>
                <w:p w:rsidR="005542A4" w:rsidRPr="00791459" w:rsidRDefault="00E73F12">
                  <w:pPr>
                    <w:pStyle w:val="Default"/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791459">
                    <w:rPr>
                      <w:rFonts w:asciiTheme="majorHAnsi" w:hAnsiTheme="majorHAnsi"/>
                      <w:sz w:val="16"/>
                      <w:szCs w:val="16"/>
                    </w:rPr>
                    <w:lastRenderedPageBreak/>
                    <w:t xml:space="preserve">Komponuje wypowiedź ustną/ pisemną zawierającą </w:t>
                  </w:r>
                  <w:r w:rsidRPr="00791459">
                    <w:rPr>
                      <w:rFonts w:asciiTheme="majorHAnsi" w:hAnsiTheme="majorHAnsi"/>
                      <w:sz w:val="16"/>
                      <w:szCs w:val="16"/>
                    </w:rPr>
                    <w:lastRenderedPageBreak/>
                    <w:t>życzenia,, gratulacje, zaproszenia</w:t>
                  </w:r>
                </w:p>
              </w:tc>
            </w:tr>
            <w:tr w:rsidR="005542A4" w:rsidRPr="00791459">
              <w:trPr>
                <w:trHeight w:val="90"/>
              </w:trPr>
              <w:tc>
                <w:tcPr>
                  <w:tcW w:w="0" w:type="auto"/>
                </w:tcPr>
                <w:p w:rsidR="005542A4" w:rsidRPr="00791459" w:rsidRDefault="005542A4">
                  <w:pPr>
                    <w:pStyle w:val="Default"/>
                    <w:rPr>
                      <w:rFonts w:asciiTheme="majorHAnsi" w:hAnsiTheme="majorHAnsi"/>
                      <w:sz w:val="16"/>
                      <w:szCs w:val="16"/>
                    </w:rPr>
                  </w:pPr>
                </w:p>
              </w:tc>
            </w:tr>
          </w:tbl>
          <w:p w:rsidR="00F8469A" w:rsidRPr="00791459" w:rsidRDefault="00F8469A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F8469A" w:rsidRPr="00791459" w:rsidTr="00F8469A">
        <w:tc>
          <w:tcPr>
            <w:tcW w:w="534" w:type="dxa"/>
          </w:tcPr>
          <w:p w:rsidR="00F8469A" w:rsidRPr="00791459" w:rsidRDefault="006E6ABC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lastRenderedPageBreak/>
              <w:t>6</w:t>
            </w:r>
          </w:p>
        </w:tc>
        <w:tc>
          <w:tcPr>
            <w:tcW w:w="2551" w:type="dxa"/>
          </w:tcPr>
          <w:p w:rsidR="00F8469A" w:rsidRPr="00791459" w:rsidRDefault="006E6ABC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Określa prośbę, zgodę lub odmowę</w:t>
            </w:r>
          </w:p>
        </w:tc>
        <w:tc>
          <w:tcPr>
            <w:tcW w:w="2693" w:type="dxa"/>
          </w:tcPr>
          <w:p w:rsidR="00F8469A" w:rsidRPr="00791459" w:rsidRDefault="006E6ABC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Określa emocje</w:t>
            </w:r>
          </w:p>
        </w:tc>
        <w:tc>
          <w:tcPr>
            <w:tcW w:w="2552" w:type="dxa"/>
          </w:tcPr>
          <w:p w:rsidR="00F8469A" w:rsidRPr="00791459" w:rsidRDefault="006E6ABC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Stosuje pytania o pozwolenie, prośby o radę, udziela i odmawia pozwolenia</w:t>
            </w:r>
          </w:p>
        </w:tc>
        <w:tc>
          <w:tcPr>
            <w:tcW w:w="3456" w:type="dxa"/>
          </w:tcPr>
          <w:p w:rsidR="00F8469A" w:rsidRPr="00791459" w:rsidRDefault="00FB2566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Rozpoznaje uczucia, intencje, stosuje nakazy, zakazy, ostrzega.</w:t>
            </w:r>
          </w:p>
        </w:tc>
        <w:tc>
          <w:tcPr>
            <w:tcW w:w="2358" w:type="dxa"/>
          </w:tcPr>
          <w:p w:rsidR="00F8469A" w:rsidRPr="00791459" w:rsidRDefault="00FB2566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Adekwatnie do sytuacji stosuje formy grzecznościowe, proponuje rozwiązania sytuacji trudnych</w:t>
            </w:r>
          </w:p>
        </w:tc>
      </w:tr>
      <w:tr w:rsidR="00CD0A64" w:rsidRPr="00791459" w:rsidTr="00FA6183">
        <w:tc>
          <w:tcPr>
            <w:tcW w:w="14144" w:type="dxa"/>
            <w:gridSpan w:val="6"/>
          </w:tcPr>
          <w:p w:rsidR="00CD0A64" w:rsidRPr="00791459" w:rsidRDefault="00CD0A64" w:rsidP="00CD0A64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Uczeń przetwarza bardzo prosty tekst ustnie lub pisemnie</w:t>
            </w:r>
            <w:r w:rsidR="00292FB0">
              <w:rPr>
                <w:rFonts w:asciiTheme="majorHAnsi" w:hAnsiTheme="majorHAnsi"/>
                <w:sz w:val="16"/>
                <w:szCs w:val="16"/>
              </w:rPr>
              <w:t>, określa kontekst nadawcę i odbiorcę.</w:t>
            </w:r>
          </w:p>
          <w:p w:rsidR="00CD0A64" w:rsidRPr="00791459" w:rsidRDefault="00CD0A64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F8469A" w:rsidRPr="00791459" w:rsidTr="00F8469A">
        <w:tc>
          <w:tcPr>
            <w:tcW w:w="534" w:type="dxa"/>
          </w:tcPr>
          <w:p w:rsidR="00F8469A" w:rsidRPr="00791459" w:rsidRDefault="00F8469A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551" w:type="dxa"/>
          </w:tcPr>
          <w:p w:rsidR="00F8469A" w:rsidRPr="00791459" w:rsidRDefault="00F8469A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693" w:type="dxa"/>
          </w:tcPr>
          <w:p w:rsidR="00F8469A" w:rsidRPr="00791459" w:rsidRDefault="00F8469A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552" w:type="dxa"/>
          </w:tcPr>
          <w:p w:rsidR="00F8469A" w:rsidRPr="00791459" w:rsidRDefault="00F8469A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3456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3240"/>
            </w:tblGrid>
            <w:tr w:rsidR="00CD0A64" w:rsidRPr="00791459">
              <w:trPr>
                <w:trHeight w:val="90"/>
              </w:trPr>
              <w:tc>
                <w:tcPr>
                  <w:tcW w:w="0" w:type="auto"/>
                </w:tcPr>
                <w:p w:rsidR="00CD0A64" w:rsidRPr="00791459" w:rsidRDefault="00CD0A64">
                  <w:pPr>
                    <w:pStyle w:val="Default"/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791459">
                    <w:rPr>
                      <w:rFonts w:asciiTheme="majorHAnsi" w:hAnsiTheme="majorHAnsi"/>
                      <w:sz w:val="16"/>
                      <w:szCs w:val="16"/>
                    </w:rPr>
                    <w:t xml:space="preserve">Przekazuje w języku polskim lub obcym informacje sformułowane w języku obcym; </w:t>
                  </w:r>
                </w:p>
              </w:tc>
            </w:tr>
            <w:tr w:rsidR="00CD0A64" w:rsidRPr="00791459">
              <w:trPr>
                <w:trHeight w:val="90"/>
              </w:trPr>
              <w:tc>
                <w:tcPr>
                  <w:tcW w:w="0" w:type="auto"/>
                </w:tcPr>
                <w:p w:rsidR="00CD0A64" w:rsidRPr="00791459" w:rsidRDefault="00CD0A64">
                  <w:pPr>
                    <w:pStyle w:val="Default"/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791459">
                    <w:rPr>
                      <w:rFonts w:asciiTheme="majorHAnsi" w:hAnsiTheme="majorHAnsi"/>
                      <w:sz w:val="16"/>
                      <w:szCs w:val="16"/>
                    </w:rPr>
                    <w:t xml:space="preserve">Przekazuje w języku obcym informacje sformułowane w języku polskim </w:t>
                  </w:r>
                </w:p>
              </w:tc>
            </w:tr>
          </w:tbl>
          <w:p w:rsidR="00F8469A" w:rsidRPr="00791459" w:rsidRDefault="00F8469A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358" w:type="dxa"/>
          </w:tcPr>
          <w:p w:rsidR="00CD0A64" w:rsidRPr="00791459" w:rsidRDefault="00CD0A64" w:rsidP="00CD0A64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 xml:space="preserve">Przekazuje w języku obcym podstawowe informacje zawarte w materiałach wizualnych (np. mapach, symbolach, piktogramach) lub audiowizualnych (np. filmach, reklamach </w:t>
            </w:r>
          </w:p>
          <w:p w:rsidR="00F8469A" w:rsidRPr="00791459" w:rsidRDefault="00F8469A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CD0A64" w:rsidRPr="00791459" w:rsidTr="00730266">
        <w:tc>
          <w:tcPr>
            <w:tcW w:w="14144" w:type="dxa"/>
            <w:gridSpan w:val="6"/>
          </w:tcPr>
          <w:p w:rsidR="00CD0A64" w:rsidRPr="00791459" w:rsidRDefault="00CD0A64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Uczeń posiada:</w:t>
            </w:r>
          </w:p>
        </w:tc>
      </w:tr>
      <w:tr w:rsidR="00F8469A" w:rsidRPr="00791459" w:rsidTr="00F8469A">
        <w:tc>
          <w:tcPr>
            <w:tcW w:w="534" w:type="dxa"/>
          </w:tcPr>
          <w:p w:rsidR="00F8469A" w:rsidRPr="00791459" w:rsidRDefault="00F8469A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551" w:type="dxa"/>
          </w:tcPr>
          <w:p w:rsidR="00F8469A" w:rsidRPr="00791459" w:rsidRDefault="00F8469A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693" w:type="dxa"/>
          </w:tcPr>
          <w:p w:rsidR="00F8469A" w:rsidRPr="00791459" w:rsidRDefault="00F8469A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552" w:type="dxa"/>
          </w:tcPr>
          <w:p w:rsidR="00F8469A" w:rsidRPr="00791459" w:rsidRDefault="00CD0A64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podstawową wiedzę  o krajach niemieckojęzycznych</w:t>
            </w:r>
          </w:p>
        </w:tc>
        <w:tc>
          <w:tcPr>
            <w:tcW w:w="3456" w:type="dxa"/>
          </w:tcPr>
          <w:p w:rsidR="00CD0A64" w:rsidRPr="00791459" w:rsidRDefault="00CD0A64" w:rsidP="00CD0A64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 xml:space="preserve">podstawową wiedzę o krajach, społeczeństwach i kulturach społeczności, które posługują się danym językiem obcym, oraz o kraju ojczystym, z uwzględnieniem kontekstu lokalnego, europejskiego i globalnego </w:t>
            </w:r>
          </w:p>
          <w:p w:rsidR="00F8469A" w:rsidRPr="00791459" w:rsidRDefault="00F8469A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358" w:type="dxa"/>
          </w:tcPr>
          <w:p w:rsidR="00CD0A64" w:rsidRPr="00791459" w:rsidRDefault="00CD0A64" w:rsidP="00CD0A64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 xml:space="preserve">świadomość związku pomiędzy kulturą własną i obcą, wrażliwość kulturową i umiejętność pośredniczenia między kulturami poprzez nauczany język </w:t>
            </w:r>
          </w:p>
          <w:p w:rsidR="00F8469A" w:rsidRPr="00791459" w:rsidRDefault="00F8469A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F8469A" w:rsidRPr="00791459" w:rsidTr="00F8469A">
        <w:tc>
          <w:tcPr>
            <w:tcW w:w="534" w:type="dxa"/>
          </w:tcPr>
          <w:p w:rsidR="00F8469A" w:rsidRPr="00791459" w:rsidRDefault="00F8469A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551" w:type="dxa"/>
          </w:tcPr>
          <w:p w:rsidR="00F8469A" w:rsidRPr="00791459" w:rsidRDefault="00F8469A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693" w:type="dxa"/>
          </w:tcPr>
          <w:p w:rsidR="00F8469A" w:rsidRPr="00791459" w:rsidRDefault="00F8469A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552" w:type="dxa"/>
          </w:tcPr>
          <w:p w:rsidR="00F8469A" w:rsidRPr="00791459" w:rsidRDefault="00C010F2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Uczeń współdziała aktywnie w grupie (np. językowych pracach projektowych).</w:t>
            </w:r>
          </w:p>
        </w:tc>
        <w:tc>
          <w:tcPr>
            <w:tcW w:w="3456" w:type="dxa"/>
          </w:tcPr>
          <w:p w:rsidR="00F8469A" w:rsidRPr="00791459" w:rsidRDefault="00C010F2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 w:rsidRPr="00791459">
              <w:rPr>
                <w:rFonts w:asciiTheme="majorHAnsi" w:hAnsiTheme="majorHAnsi"/>
                <w:sz w:val="16"/>
                <w:szCs w:val="16"/>
              </w:rPr>
              <w:t>Uczeń stosuje strategie komunikacyjne (np. domyślanie się znaczenia wyrazów z kontekstu, identyfikowanie słów kluczy lub internacjonalizmów ) i strategie kompensacyjne, w przypadku gdy nie zna lub nie pamięta wyrazu (np. upraszczanie formy wypowiedzi, wykorzystywanie środków niewerbalnych).</w:t>
            </w:r>
          </w:p>
        </w:tc>
        <w:tc>
          <w:tcPr>
            <w:tcW w:w="2358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920"/>
              <w:gridCol w:w="222"/>
            </w:tblGrid>
            <w:tr w:rsidR="00CD0A64" w:rsidRPr="00791459">
              <w:trPr>
                <w:trHeight w:val="436"/>
              </w:trPr>
              <w:tc>
                <w:tcPr>
                  <w:tcW w:w="0" w:type="auto"/>
                </w:tcPr>
                <w:p w:rsidR="00CD0A64" w:rsidRPr="00791459" w:rsidRDefault="00CD0A64">
                  <w:pPr>
                    <w:pStyle w:val="Default"/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791459">
                    <w:rPr>
                      <w:rFonts w:asciiTheme="majorHAnsi" w:hAnsiTheme="majorHAnsi"/>
                      <w:sz w:val="16"/>
                      <w:szCs w:val="16"/>
                    </w:rPr>
                    <w:t xml:space="preserve">Uczeń dokonuje samooceny i wykorzystuje techniki samodzielnej pracy nad językiem (np. korzystanie ze słownika, poprawianie błędów, prowadzenie notatek, stosowanie mnemotechnik, korzystanie z tekstów kultury w języku obcym). </w:t>
                  </w:r>
                </w:p>
              </w:tc>
              <w:tc>
                <w:tcPr>
                  <w:tcW w:w="0" w:type="auto"/>
                </w:tcPr>
                <w:p w:rsidR="00CD0A64" w:rsidRPr="00791459" w:rsidRDefault="00CD0A64">
                  <w:pPr>
                    <w:pStyle w:val="Default"/>
                    <w:rPr>
                      <w:rFonts w:asciiTheme="majorHAnsi" w:hAnsiTheme="majorHAnsi"/>
                      <w:sz w:val="16"/>
                      <w:szCs w:val="16"/>
                    </w:rPr>
                  </w:pPr>
                </w:p>
              </w:tc>
            </w:tr>
            <w:tr w:rsidR="00CD0A64" w:rsidRPr="00791459">
              <w:trPr>
                <w:trHeight w:val="90"/>
              </w:trPr>
              <w:tc>
                <w:tcPr>
                  <w:tcW w:w="0" w:type="auto"/>
                  <w:gridSpan w:val="2"/>
                </w:tcPr>
                <w:p w:rsidR="00CD0A64" w:rsidRPr="00791459" w:rsidRDefault="00CD0A64">
                  <w:pPr>
                    <w:pStyle w:val="Default"/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791459">
                    <w:rPr>
                      <w:rFonts w:asciiTheme="majorHAnsi" w:hAnsiTheme="majorHAnsi"/>
                      <w:sz w:val="16"/>
                      <w:szCs w:val="16"/>
                    </w:rPr>
                    <w:t xml:space="preserve">Uczeń współdziała w grupie (np. w  pozalekcyjnych językowych pracach projektowych). </w:t>
                  </w:r>
                </w:p>
              </w:tc>
            </w:tr>
            <w:tr w:rsidR="00CD0A64" w:rsidRPr="00791459">
              <w:trPr>
                <w:trHeight w:val="90"/>
              </w:trPr>
              <w:tc>
                <w:tcPr>
                  <w:tcW w:w="0" w:type="auto"/>
                  <w:gridSpan w:val="2"/>
                </w:tcPr>
                <w:p w:rsidR="00CD0A64" w:rsidRPr="00791459" w:rsidRDefault="00CD0A64">
                  <w:pPr>
                    <w:pStyle w:val="Default"/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791459">
                    <w:rPr>
                      <w:rFonts w:asciiTheme="majorHAnsi" w:hAnsiTheme="majorHAnsi"/>
                      <w:sz w:val="16"/>
                      <w:szCs w:val="16"/>
                    </w:rPr>
                    <w:t xml:space="preserve"> Uczeń korzysta ze źródeł informacji w języku obcym</w:t>
                  </w:r>
                  <w:bookmarkStart w:id="0" w:name="_GoBack"/>
                  <w:bookmarkEnd w:id="0"/>
                  <w:r w:rsidRPr="00791459">
                    <w:rPr>
                      <w:rFonts w:asciiTheme="majorHAnsi" w:hAnsiTheme="majorHAnsi"/>
                      <w:sz w:val="16"/>
                      <w:szCs w:val="16"/>
                    </w:rPr>
                    <w:t>, również za pomocą technologi</w:t>
                  </w:r>
                  <w:r w:rsidR="00C010F2" w:rsidRPr="00791459">
                    <w:rPr>
                      <w:rFonts w:asciiTheme="majorHAnsi" w:hAnsiTheme="majorHAnsi"/>
                      <w:sz w:val="16"/>
                      <w:szCs w:val="16"/>
                    </w:rPr>
                    <w:t>i informacyjno-komunikacyjnych.</w:t>
                  </w:r>
                </w:p>
              </w:tc>
            </w:tr>
            <w:tr w:rsidR="00CD0A64" w:rsidRPr="00791459">
              <w:trPr>
                <w:trHeight w:val="90"/>
              </w:trPr>
              <w:tc>
                <w:tcPr>
                  <w:tcW w:w="0" w:type="auto"/>
                  <w:gridSpan w:val="2"/>
                </w:tcPr>
                <w:p w:rsidR="00CD0A64" w:rsidRPr="00791459" w:rsidRDefault="00CD0A64">
                  <w:pPr>
                    <w:pStyle w:val="Default"/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791459">
                    <w:rPr>
                      <w:rFonts w:asciiTheme="majorHAnsi" w:hAnsiTheme="majorHAnsi"/>
                      <w:sz w:val="16"/>
                      <w:szCs w:val="16"/>
                    </w:rPr>
                    <w:lastRenderedPageBreak/>
                    <w:t xml:space="preserve">Uczeń posiada świadomość językową (np. podobieństw i różnic między językami). </w:t>
                  </w:r>
                </w:p>
              </w:tc>
            </w:tr>
          </w:tbl>
          <w:p w:rsidR="00F8469A" w:rsidRPr="00791459" w:rsidRDefault="00F8469A" w:rsidP="009A11BE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</w:p>
        </w:tc>
      </w:tr>
    </w:tbl>
    <w:p w:rsidR="00F8469A" w:rsidRDefault="00F8469A" w:rsidP="009A11BE">
      <w:pPr>
        <w:pStyle w:val="Default"/>
        <w:rPr>
          <w:sz w:val="20"/>
          <w:szCs w:val="20"/>
        </w:rPr>
      </w:pPr>
    </w:p>
    <w:p w:rsidR="003B03F5" w:rsidRPr="007F33F9" w:rsidRDefault="00C8141A" w:rsidP="003B03F5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Każdy test z języka niemieckiego będzie oceniany indywidualnie w zależności od stopnia trudności</w:t>
      </w:r>
    </w:p>
    <w:p w:rsidR="009A11BE" w:rsidRDefault="009A11BE"/>
    <w:sectPr w:rsidR="009A11BE" w:rsidSect="009A11BE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5C2A" w:rsidRDefault="00675C2A" w:rsidP="00791459">
      <w:pPr>
        <w:spacing w:after="0" w:line="240" w:lineRule="auto"/>
      </w:pPr>
      <w:r>
        <w:separator/>
      </w:r>
    </w:p>
  </w:endnote>
  <w:endnote w:type="continuationSeparator" w:id="1">
    <w:p w:rsidR="00675C2A" w:rsidRDefault="00675C2A" w:rsidP="007914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6064733"/>
      <w:docPartObj>
        <w:docPartGallery w:val="Page Numbers (Bottom of Page)"/>
        <w:docPartUnique/>
      </w:docPartObj>
    </w:sdtPr>
    <w:sdtContent>
      <w:p w:rsidR="00791459" w:rsidRDefault="001658D5">
        <w:pPr>
          <w:pStyle w:val="Stopka"/>
          <w:jc w:val="center"/>
        </w:pPr>
        <w:r>
          <w:fldChar w:fldCharType="begin"/>
        </w:r>
        <w:r w:rsidR="003D783C">
          <w:instrText xml:space="preserve"> PAGE   \* MERGEFORMAT </w:instrText>
        </w:r>
        <w:r>
          <w:fldChar w:fldCharType="separate"/>
        </w:r>
        <w:r w:rsidR="00DB081C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791459" w:rsidRDefault="00791459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5C2A" w:rsidRDefault="00675C2A" w:rsidP="00791459">
      <w:pPr>
        <w:spacing w:after="0" w:line="240" w:lineRule="auto"/>
      </w:pPr>
      <w:r>
        <w:separator/>
      </w:r>
    </w:p>
  </w:footnote>
  <w:footnote w:type="continuationSeparator" w:id="1">
    <w:p w:rsidR="00675C2A" w:rsidRDefault="00675C2A" w:rsidP="007914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F20DA"/>
    <w:multiLevelType w:val="hybridMultilevel"/>
    <w:tmpl w:val="F592725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A11BE"/>
    <w:rsid w:val="00036BC3"/>
    <w:rsid w:val="00143957"/>
    <w:rsid w:val="001658D5"/>
    <w:rsid w:val="0017241E"/>
    <w:rsid w:val="001A769E"/>
    <w:rsid w:val="00260D6D"/>
    <w:rsid w:val="00276A3F"/>
    <w:rsid w:val="00292FB0"/>
    <w:rsid w:val="003B03F5"/>
    <w:rsid w:val="003D783C"/>
    <w:rsid w:val="004357AF"/>
    <w:rsid w:val="00496728"/>
    <w:rsid w:val="00532861"/>
    <w:rsid w:val="005542A4"/>
    <w:rsid w:val="00557CF7"/>
    <w:rsid w:val="00560EC5"/>
    <w:rsid w:val="005C4848"/>
    <w:rsid w:val="005C6928"/>
    <w:rsid w:val="00675C2A"/>
    <w:rsid w:val="00685701"/>
    <w:rsid w:val="00691684"/>
    <w:rsid w:val="006E6ABC"/>
    <w:rsid w:val="00705AC1"/>
    <w:rsid w:val="007077C0"/>
    <w:rsid w:val="00760101"/>
    <w:rsid w:val="00774652"/>
    <w:rsid w:val="00791459"/>
    <w:rsid w:val="0097247D"/>
    <w:rsid w:val="009A11BE"/>
    <w:rsid w:val="00AC1AF1"/>
    <w:rsid w:val="00B4219E"/>
    <w:rsid w:val="00B813A1"/>
    <w:rsid w:val="00B93255"/>
    <w:rsid w:val="00B958EE"/>
    <w:rsid w:val="00BA3104"/>
    <w:rsid w:val="00C010F2"/>
    <w:rsid w:val="00C8141A"/>
    <w:rsid w:val="00CD0A64"/>
    <w:rsid w:val="00D303E4"/>
    <w:rsid w:val="00DB081C"/>
    <w:rsid w:val="00E21F7D"/>
    <w:rsid w:val="00E402E6"/>
    <w:rsid w:val="00E509A3"/>
    <w:rsid w:val="00E6253A"/>
    <w:rsid w:val="00E62C84"/>
    <w:rsid w:val="00E73F12"/>
    <w:rsid w:val="00EB4E5D"/>
    <w:rsid w:val="00EE4ACA"/>
    <w:rsid w:val="00EE56BD"/>
    <w:rsid w:val="00F53ED8"/>
    <w:rsid w:val="00F60AF4"/>
    <w:rsid w:val="00F8469A"/>
    <w:rsid w:val="00FA1CCA"/>
    <w:rsid w:val="00FB2566"/>
    <w:rsid w:val="00FF2F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28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A11B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F846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3B03F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7914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91459"/>
  </w:style>
  <w:style w:type="paragraph" w:styleId="Stopka">
    <w:name w:val="footer"/>
    <w:basedOn w:val="Normalny"/>
    <w:link w:val="StopkaZnak"/>
    <w:uiPriority w:val="99"/>
    <w:unhideWhenUsed/>
    <w:rsid w:val="007914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145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1392</Words>
  <Characters>8355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2</cp:revision>
  <dcterms:created xsi:type="dcterms:W3CDTF">2025-09-09T19:32:00Z</dcterms:created>
  <dcterms:modified xsi:type="dcterms:W3CDTF">2025-09-09T19:32:00Z</dcterms:modified>
</cp:coreProperties>
</file>