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8E6" w:rsidRDefault="001C58E6" w:rsidP="001C58E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III/16/2014</w:t>
      </w:r>
    </w:p>
    <w:p w:rsidR="001C58E6" w:rsidRDefault="001C58E6" w:rsidP="001C58E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1C58E6" w:rsidRDefault="001C58E6" w:rsidP="001C58E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23 grudnia 2014 r.</w:t>
      </w:r>
    </w:p>
    <w:p w:rsidR="001C58E6" w:rsidRDefault="001C58E6" w:rsidP="001C58E6">
      <w:pPr>
        <w:jc w:val="both"/>
        <w:rPr>
          <w:rFonts w:ascii="Arial" w:hAnsi="Arial" w:cs="Arial"/>
          <w:b/>
        </w:rPr>
      </w:pPr>
    </w:p>
    <w:p w:rsidR="001C58E6" w:rsidRDefault="001C58E6" w:rsidP="001C58E6">
      <w:pPr>
        <w:jc w:val="both"/>
        <w:rPr>
          <w:rFonts w:ascii="Arial" w:hAnsi="Arial" w:cs="Arial"/>
        </w:rPr>
      </w:pPr>
    </w:p>
    <w:p w:rsidR="001C58E6" w:rsidRDefault="001C58E6" w:rsidP="001C58E6">
      <w:pPr>
        <w:jc w:val="both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w</w:t>
      </w:r>
      <w:proofErr w:type="gramEnd"/>
      <w:r>
        <w:rPr>
          <w:rFonts w:ascii="Arial" w:hAnsi="Arial" w:cs="Arial"/>
          <w:b/>
          <w:bCs/>
        </w:rPr>
        <w:t xml:space="preserve"> sprawie wyrażenia zgody na udzielenie bonifikaty od opłaty za przekształcenie prawa użytkowania wieczystego w prawo własności </w:t>
      </w:r>
      <w:proofErr w:type="spellStart"/>
      <w:r>
        <w:rPr>
          <w:rFonts w:ascii="Arial" w:hAnsi="Arial" w:cs="Arial"/>
          <w:b/>
          <w:bCs/>
        </w:rPr>
        <w:t>nieruchomości</w:t>
      </w:r>
      <w:proofErr w:type="spellEnd"/>
      <w:r>
        <w:rPr>
          <w:rFonts w:ascii="Arial" w:hAnsi="Arial" w:cs="Arial"/>
          <w:b/>
          <w:bCs/>
        </w:rPr>
        <w:t xml:space="preserve"> położonej w miejscowości Niesulice</w:t>
      </w:r>
    </w:p>
    <w:p w:rsidR="001C58E6" w:rsidRDefault="001C58E6" w:rsidP="001C58E6">
      <w:pPr>
        <w:jc w:val="both"/>
        <w:rPr>
          <w:rFonts w:ascii="Arial" w:hAnsi="Arial" w:cs="Arial"/>
        </w:rPr>
      </w:pPr>
    </w:p>
    <w:p w:rsidR="001C58E6" w:rsidRDefault="001C58E6" w:rsidP="001C58E6">
      <w:pPr>
        <w:jc w:val="both"/>
        <w:rPr>
          <w:rFonts w:ascii="Arial" w:hAnsi="Arial" w:cs="Arial"/>
        </w:rPr>
      </w:pPr>
    </w:p>
    <w:p w:rsidR="001C58E6" w:rsidRDefault="001C58E6" w:rsidP="001C58E6">
      <w:pPr>
        <w:ind w:firstLine="567"/>
        <w:jc w:val="both"/>
        <w:rPr>
          <w:rFonts w:ascii="Arial" w:hAnsi="Arial" w:cs="Arial"/>
          <w:b/>
          <w:bCs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 ust. 1, art. 4 ust. 7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2 i ust. 11a ustawy z dnia 29 lipca 2005 r. o przekształceniu prawa użytkowania wieczystego w prawo własności </w:t>
      </w:r>
      <w:proofErr w:type="spellStart"/>
      <w:r>
        <w:rPr>
          <w:rFonts w:ascii="Arial" w:hAnsi="Arial" w:cs="Arial"/>
          <w:i/>
          <w:sz w:val="20"/>
          <w:szCs w:val="20"/>
        </w:rPr>
        <w:t>nieruchomości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(Dz. U.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2012 r. poz. 83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>zm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.) </w:t>
      </w:r>
      <w:r>
        <w:rPr>
          <w:rFonts w:ascii="Arial" w:hAnsi="Arial" w:cs="Arial"/>
          <w:b/>
          <w:bCs/>
          <w:i/>
          <w:sz w:val="20"/>
          <w:szCs w:val="20"/>
        </w:rPr>
        <w:t>uchwala się, co następuje:</w:t>
      </w:r>
    </w:p>
    <w:p w:rsidR="001C58E6" w:rsidRDefault="001C58E6" w:rsidP="001C58E6">
      <w:pPr>
        <w:jc w:val="both"/>
        <w:rPr>
          <w:rFonts w:ascii="Arial" w:hAnsi="Arial" w:cs="Arial"/>
        </w:rPr>
      </w:pPr>
    </w:p>
    <w:p w:rsidR="001C58E6" w:rsidRDefault="001C58E6" w:rsidP="001C58E6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§ 1.1. </w:t>
      </w:r>
      <w:r>
        <w:rPr>
          <w:rFonts w:ascii="Arial" w:hAnsi="Arial" w:cs="Arial"/>
        </w:rPr>
        <w:t xml:space="preserve">Udziela się 50% bonifikaty od opłaty z tytułu przekształcenia prawa użytkowania wieczystego w prawo własności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położonej w </w:t>
      </w:r>
      <w:r>
        <w:rPr>
          <w:rFonts w:ascii="Arial" w:hAnsi="Arial" w:cs="Arial"/>
          <w:bCs/>
        </w:rPr>
        <w:t>miejscowości</w:t>
      </w:r>
      <w:r>
        <w:rPr>
          <w:rFonts w:ascii="Arial" w:hAnsi="Arial" w:cs="Arial"/>
        </w:rPr>
        <w:t xml:space="preserve"> Niesulice działka nr 37/10 objętej KW ZG1S/00009200/4.  </w:t>
      </w:r>
    </w:p>
    <w:p w:rsidR="001C58E6" w:rsidRDefault="001C58E6" w:rsidP="001C58E6">
      <w:pPr>
        <w:ind w:firstLine="567"/>
        <w:jc w:val="both"/>
        <w:rPr>
          <w:rFonts w:ascii="Arial" w:hAnsi="Arial" w:cs="Arial"/>
          <w:b/>
          <w:bCs/>
        </w:rPr>
      </w:pPr>
    </w:p>
    <w:p w:rsidR="001C58E6" w:rsidRDefault="001C58E6" w:rsidP="001C58E6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2. </w:t>
      </w:r>
      <w:r>
        <w:rPr>
          <w:rFonts w:ascii="Arial" w:hAnsi="Arial" w:cs="Arial"/>
        </w:rPr>
        <w:t>Warunkiem udzielenia bonifikaty określonej w ust. 1 jest jednorazowa zapłata opłaty z tytułu przekształcenia obliczonej z uwzględnieniem bonifikaty.</w:t>
      </w:r>
    </w:p>
    <w:p w:rsidR="001C58E6" w:rsidRDefault="001C58E6" w:rsidP="001C58E6">
      <w:pPr>
        <w:ind w:firstLine="567"/>
        <w:jc w:val="both"/>
        <w:rPr>
          <w:rFonts w:ascii="Arial" w:hAnsi="Arial" w:cs="Arial"/>
          <w:b/>
        </w:rPr>
      </w:pPr>
    </w:p>
    <w:p w:rsidR="001C58E6" w:rsidRDefault="001C58E6" w:rsidP="001C58E6">
      <w:pPr>
        <w:jc w:val="both"/>
        <w:rPr>
          <w:rFonts w:ascii="Arial" w:hAnsi="Arial" w:cs="Arial"/>
          <w:b/>
          <w:bCs/>
        </w:rPr>
      </w:pPr>
    </w:p>
    <w:p w:rsidR="001C58E6" w:rsidRDefault="001C58E6" w:rsidP="001C58E6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§2. </w:t>
      </w:r>
      <w:r>
        <w:rPr>
          <w:rFonts w:ascii="Arial" w:hAnsi="Arial" w:cs="Arial"/>
        </w:rPr>
        <w:t>Uchwała wchodzi w życie z dniem podjęcia.</w:t>
      </w:r>
    </w:p>
    <w:p w:rsidR="001C58E6" w:rsidRDefault="001C58E6" w:rsidP="001C58E6">
      <w:pPr>
        <w:jc w:val="both"/>
        <w:rPr>
          <w:rFonts w:ascii="Arial" w:hAnsi="Arial" w:cs="Arial"/>
        </w:rPr>
      </w:pPr>
    </w:p>
    <w:p w:rsidR="001C58E6" w:rsidRDefault="001C58E6" w:rsidP="001C58E6">
      <w:pPr>
        <w:jc w:val="both"/>
        <w:rPr>
          <w:rFonts w:ascii="Arial" w:hAnsi="Arial" w:cs="Arial"/>
        </w:rPr>
      </w:pPr>
    </w:p>
    <w:p w:rsidR="001C58E6" w:rsidRDefault="001C58E6" w:rsidP="001C58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C58E6" w:rsidRDefault="001C58E6" w:rsidP="001C58E6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Rady Gminy </w:t>
      </w:r>
    </w:p>
    <w:p w:rsidR="001C58E6" w:rsidRDefault="001C58E6" w:rsidP="001C58E6">
      <w:pPr>
        <w:ind w:left="5664"/>
        <w:jc w:val="both"/>
        <w:rPr>
          <w:rFonts w:ascii="Arial" w:hAnsi="Arial" w:cs="Arial"/>
        </w:rPr>
      </w:pPr>
    </w:p>
    <w:p w:rsidR="001C58E6" w:rsidRDefault="001C58E6" w:rsidP="001C58E6">
      <w:pPr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1C58E6" w:rsidRDefault="001C58E6" w:rsidP="001C58E6">
      <w:pPr>
        <w:ind w:left="5664"/>
        <w:jc w:val="both"/>
        <w:rPr>
          <w:rFonts w:ascii="Arial" w:hAnsi="Arial" w:cs="Arial"/>
        </w:rPr>
      </w:pPr>
    </w:p>
    <w:p w:rsidR="00D319D4" w:rsidRDefault="00D319D4"/>
    <w:sectPr w:rsidR="00D319D4" w:rsidSect="00D31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C58E6"/>
    <w:rsid w:val="001C58E6"/>
    <w:rsid w:val="00D31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5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2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821</Characters>
  <Application>Microsoft Office Word</Application>
  <DocSecurity>0</DocSecurity>
  <Lines>6</Lines>
  <Paragraphs>1</Paragraphs>
  <ScaleCrop>false</ScaleCrop>
  <Company>Hewlett-Packard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2014-12-29T08:13:00Z</cp:lastPrinted>
  <dcterms:created xsi:type="dcterms:W3CDTF">2014-12-29T08:13:00Z</dcterms:created>
  <dcterms:modified xsi:type="dcterms:W3CDTF">2014-12-29T08:14:00Z</dcterms:modified>
</cp:coreProperties>
</file>