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F305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793044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901D4">
        <w:rPr>
          <w:rFonts w:ascii="Arial" w:eastAsia="Bookman Old Style" w:hAnsi="Arial" w:cs="Arial"/>
          <w:sz w:val="24"/>
          <w:szCs w:val="24"/>
        </w:rPr>
        <w:t>dnia 28</w:t>
      </w:r>
      <w:r w:rsidR="00172F81">
        <w:rPr>
          <w:rFonts w:ascii="Arial" w:eastAsia="Bookman Old Style" w:hAnsi="Arial" w:cs="Arial"/>
          <w:sz w:val="24"/>
          <w:szCs w:val="24"/>
        </w:rPr>
        <w:t>.06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F3055">
        <w:rPr>
          <w:rFonts w:ascii="Arial" w:hAnsi="Arial" w:cs="Arial"/>
          <w:b/>
          <w:sz w:val="24"/>
          <w:szCs w:val="24"/>
        </w:rPr>
        <w:t>.601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9901D4">
        <w:rPr>
          <w:rFonts w:ascii="Arial" w:hAnsi="Arial"/>
          <w:sz w:val="24"/>
          <w:szCs w:val="24"/>
        </w:rPr>
        <w:t>atowym w Garwolinie w dniu 27</w:t>
      </w:r>
      <w:r w:rsidR="00172F81">
        <w:rPr>
          <w:rFonts w:ascii="Arial" w:hAnsi="Arial"/>
          <w:sz w:val="24"/>
          <w:szCs w:val="24"/>
        </w:rPr>
        <w:t>.06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2F3055">
        <w:rPr>
          <w:rFonts w:ascii="Arial" w:hAnsi="Arial"/>
          <w:sz w:val="24"/>
          <w:szCs w:val="24"/>
        </w:rPr>
        <w:t>nią Sylwię Kubiak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2F3055">
        <w:rPr>
          <w:rFonts w:ascii="Arial" w:hAnsi="Arial"/>
          <w:bCs/>
          <w:sz w:val="24"/>
          <w:szCs w:val="24"/>
        </w:rPr>
        <w:t>instalacji gazowej wewnętrznej na gaz płynny wraz z przyłączem i naziemnym zbiornikiem gazu o poj. 2700 l dla potrzeb</w:t>
      </w:r>
      <w:r w:rsidR="009901D4">
        <w:rPr>
          <w:rFonts w:ascii="Arial" w:hAnsi="Arial"/>
          <w:bCs/>
          <w:sz w:val="24"/>
          <w:szCs w:val="24"/>
        </w:rPr>
        <w:t xml:space="preserve"> budynku </w:t>
      </w:r>
      <w:r w:rsidR="002F3055">
        <w:rPr>
          <w:rFonts w:ascii="Arial" w:hAnsi="Arial"/>
          <w:bCs/>
          <w:sz w:val="24"/>
          <w:szCs w:val="24"/>
        </w:rPr>
        <w:t xml:space="preserve">mieszkalnego </w:t>
      </w:r>
      <w:r w:rsidR="006E4C3C">
        <w:rPr>
          <w:rFonts w:ascii="Arial" w:hAnsi="Arial"/>
          <w:bCs/>
          <w:sz w:val="24"/>
          <w:szCs w:val="24"/>
        </w:rPr>
        <w:t>je</w:t>
      </w:r>
      <w:r w:rsidR="002F3055">
        <w:rPr>
          <w:rFonts w:ascii="Arial" w:hAnsi="Arial"/>
          <w:bCs/>
          <w:sz w:val="24"/>
          <w:szCs w:val="24"/>
        </w:rPr>
        <w:t>dnorodzinnego  na działce Nr 9/2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2F3055">
        <w:rPr>
          <w:rFonts w:ascii="Arial" w:hAnsi="Arial"/>
          <w:bCs/>
          <w:sz w:val="24"/>
          <w:szCs w:val="24"/>
        </w:rPr>
        <w:t xml:space="preserve"> miejscowości Potaszniki</w:t>
      </w:r>
      <w:bookmarkStart w:id="0" w:name="_GoBack"/>
      <w:bookmarkEnd w:id="0"/>
      <w:r w:rsidR="00172F81">
        <w:rPr>
          <w:rFonts w:ascii="Arial" w:hAnsi="Arial"/>
          <w:bCs/>
          <w:sz w:val="24"/>
          <w:szCs w:val="24"/>
        </w:rPr>
        <w:t xml:space="preserve">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222DAD"/>
    <w:rsid w:val="002F3055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97658C"/>
    <w:rsid w:val="009901D4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21</cp:revision>
  <dcterms:created xsi:type="dcterms:W3CDTF">2021-01-26T11:23:00Z</dcterms:created>
  <dcterms:modified xsi:type="dcterms:W3CDTF">2022-06-28T12:08:00Z</dcterms:modified>
</cp:coreProperties>
</file>