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65253C">
        <w:rPr>
          <w:b/>
          <w:bCs/>
        </w:rPr>
        <w:t>PEZ.272.1.9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65253C" w:rsidRDefault="0065253C" w:rsidP="006525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„Wytworzenie i dostawa do siedziby Starostwa Powiatowego </w:t>
      </w:r>
      <w:r>
        <w:rPr>
          <w:b/>
          <w:bCs/>
          <w:sz w:val="28"/>
          <w:szCs w:val="28"/>
        </w:rPr>
        <w:t xml:space="preserve">                                            </w:t>
      </w:r>
      <w:bookmarkStart w:id="0" w:name="_GoBack"/>
      <w:bookmarkEnd w:id="0"/>
      <w:r>
        <w:rPr>
          <w:b/>
          <w:bCs/>
          <w:sz w:val="28"/>
          <w:szCs w:val="28"/>
        </w:rPr>
        <w:t>w Świeb</w:t>
      </w:r>
      <w:r>
        <w:rPr>
          <w:b/>
          <w:bCs/>
          <w:sz w:val="28"/>
          <w:szCs w:val="28"/>
        </w:rPr>
        <w:t>odzinie tablic rejestracyjnych”</w:t>
      </w:r>
    </w:p>
    <w:p w:rsidR="002F0E94" w:rsidRDefault="002F0E94" w:rsidP="008A28AB">
      <w:pPr>
        <w:rPr>
          <w:b/>
          <w:bCs/>
          <w:sz w:val="28"/>
          <w:szCs w:val="28"/>
        </w:rPr>
      </w:pP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65253C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51F20"/>
    <w:rsid w:val="008A07D2"/>
    <w:rsid w:val="008A28AB"/>
    <w:rsid w:val="00985938"/>
    <w:rsid w:val="009C034F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9</cp:revision>
  <dcterms:created xsi:type="dcterms:W3CDTF">2024-02-02T09:13:00Z</dcterms:created>
  <dcterms:modified xsi:type="dcterms:W3CDTF">2024-04-17T11:41:00Z</dcterms:modified>
</cp:coreProperties>
</file>