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PROCEDURA </w:t>
      </w:r>
      <w:r w:rsidR="001539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ZWALNIANIA Z POSZCZEGÓLNYCH PRZEDMIOTÓW</w:t>
      </w: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ZESPOLE OŚWIATOWYM IM. JANA PAWŁA II W STOKU LACKIM</w:t>
      </w:r>
    </w:p>
    <w:p w:rsidR="00850B0A" w:rsidRDefault="00575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Podstawa prawna: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0B0A" w:rsidRDefault="005752AA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MEN z dnia 22 lutego 2019 r. w sprawie oceniania, klasyfikowania             i promowania uczniów i słuchaczy w szkołach publicznych;</w:t>
      </w:r>
    </w:p>
    <w:p w:rsidR="00850B0A" w:rsidRDefault="005752AA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Ministra Edukacji Narodowej z dnia 17 stycznia 2025 r. zmieniające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rozporządzenie w sprawie warunków i sposobu organizowania nauki religii w publicznych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przedszkolach i szkołach; </w:t>
      </w:r>
    </w:p>
    <w:p w:rsidR="00850B0A" w:rsidRDefault="005752AA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Rozporządzenie Ministra Edukacji Narodowej z dnia 9 sierpnia 2017 r. w sprawie warunków organizowania kształcenia, wychowania i opieki dla dzieci i młodzieży niepełnosprawnych, niedostosowanych społecznie i zagrożonych niedostosowaniem społecznym</w:t>
      </w:r>
    </w:p>
    <w:p w:rsidR="00850B0A" w:rsidRDefault="00CB25AC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tgtFrame="_blank">
        <w:r w:rsidR="005752A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Rozporządzenie Ministra Edukacji Narodowej w sprawie ramowych planów nauczania dla publicznych szkół</w:t>
        </w:r>
        <w:r w:rsidR="005752AA">
          <w:rPr>
            <w:rStyle w:val="Hipercze"/>
            <w:rFonts w:ascii="Times New Roman" w:hAnsi="Times New Roman" w:cs="Times New Roman"/>
            <w:color w:val="001D35"/>
            <w:sz w:val="24"/>
            <w:szCs w:val="24"/>
            <w:shd w:val="clear" w:color="auto" w:fill="FFFFFF"/>
          </w:rPr>
          <w:t> z</w:t>
        </w:r>
      </w:hyperlink>
      <w:r w:rsidR="005752AA">
        <w:rPr>
          <w:rFonts w:ascii="Times New Roman" w:hAnsi="Times New Roman" w:cs="Times New Roman"/>
          <w:sz w:val="24"/>
          <w:szCs w:val="24"/>
        </w:rPr>
        <w:t xml:space="preserve"> dnia 12 marca 2025r;</w:t>
      </w:r>
    </w:p>
    <w:p w:rsidR="00850B0A" w:rsidRDefault="005752AA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Rozporządzenie Ministra Edukacji z 17 lipca 2026 r. w sprawie sposobu nauczania szkolnego oraz zakresu treści dotyczących wiedzy o życiu seksualnym człowieka, </w:t>
      </w:r>
      <w:r w:rsidR="00946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zasadach świadomego i odpowiedzialnego rodzicielstwa, o wartości rodziny, życia w fazie prenatalnej oraz metodach i środkach świadomej prokreacji zawartych w podstawie programowej kształcenia ogólnego (Dz. U. z 2026 r. poz. 966).</w:t>
      </w:r>
    </w:p>
    <w:p w:rsidR="00850B0A" w:rsidRDefault="00850B0A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850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 procedury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Celem procedury jest ustalenie zasad uzyskiwania zwolnień z zajęć edukacyjnych w Zespole Oświatowym im. Jana Pawła II w Stoku Lackim  przewidzianych z mocy prawa i na prośbę rodziców.</w:t>
      </w: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§ 1 </w:t>
      </w:r>
    </w:p>
    <w:p w:rsidR="00850B0A" w:rsidRDefault="00850B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zwalniania uczniów przewidziane z mocy prawa dotyczą:</w:t>
      </w:r>
    </w:p>
    <w:p w:rsidR="00850B0A" w:rsidRDefault="005752A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zajęć z wychowania fizycznego i informatyki na wniosek rodziców w oparciu o opinię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wydaną przez lekarza, na czas określony w tej opinii; </w:t>
      </w:r>
    </w:p>
    <w:p w:rsidR="00850B0A" w:rsidRDefault="005752A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nauki drugiego języka obcego, na wniosek rodziców w oparciu o opinię, orzeczenie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poradni psychologiczno –pedagogicznej;</w:t>
      </w:r>
    </w:p>
    <w:p w:rsidR="00850B0A" w:rsidRDefault="005752A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3) zajęć edukacji zdrowotnej - zdrowie seksualne, gdy rodzice złożyli pisemną rezygnację;</w:t>
      </w:r>
    </w:p>
    <w:p w:rsidR="00850B0A" w:rsidRDefault="005752A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4) zajęć religii/etyki, gdy rodzice złożyli oświadczenie z wyrażeniem życzenia, by dziecko na te zajęcia nie uczęszczało. </w:t>
      </w: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§ 2 </w:t>
      </w:r>
    </w:p>
    <w:p w:rsidR="00850B0A" w:rsidRDefault="00850B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1.W uzasadnionych przypadkach uczeń może być zwolniony na czas określony z zajęć wychowania fizycznego na podstawie opinii lekarza.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2.Uczeń może być zwolniony z wykonywania określonych ćwiczeń fizycznych 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zajęciach wychowania fizycznego na podstawie opinii lekarza, na czas określony w tej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opinii.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3.Uczeń, w przypadku braku możliwości uczestniczenia w zajęciach wychowania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fizycznego, może być zwolniony z ich realizacji na podstawie opinii lekarza, na czas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określony w tej opinii.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4.Opinię lekarską, wskazującą na konieczność zwolnienia ucznia z wykonywania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określonych ćwiczeń fizycznych lub zwolnienia z realizacji zajęć wychowania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fizycznego na okres nie dłuższy niż 1 miesiąc, uczeń lub jego rodzice przekazują nauczycielowi wychowania fizycznego, który zwalnia ucznia z czynnego udziału                             w tych zajęciach, zgodnie z zaleceniami lekarza.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5.Nauczyciel przechowuje opinię lekarską w dokumentacji nauczania do końca roku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szkolnego tj. do 31 sierpnia.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6.Opinię lekarską wystawioną na okres dłuższy niż jeden miesiąc, wraz z wnioskiem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rodziców według wzoru określonego 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załączniku nr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niezwłocznie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dostarczyć do sekretariatu szkoły, jednak nie później niż: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a) w przypadku zwolnienia dotyczącego pierwszego półrocza lub całego roku – do 15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września danego roku szkolnego,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w przypadku zwolnienia dotyczącego drugiego półrocza – w ciągu dwóch tygodni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rozpoczęcia nowego semestru,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c) w przypadku zdarzeń losowych w ciągu roku szkolnego rodzice składają podania poza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ustalonymi wyżej terminami, jednak niezwłocznie po uzyskaniu opinii lekarskiej.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7.Opinia lekarska musi zawierać datę jej wystawienia, czas zwolnienia oraz jasno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określać czy zwolnienie dotyczy wykonywania określonych ćwiczeń fizycznych, czy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zwolnienia z realizacji zajęć wychowania fizycznego.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8.Opinia lekarska niedostarczona w terminie, będzie ważna od daty jej złożenia                              w sekretariacie szkoły.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9.Opinia lekarska zwalniająca ucznia z zajęć z wsteczną datą, będzie respektowana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daty jej wystawienia.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10.Dyrektor wydaje decyzję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(załącznik nr 3)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zwolnieniu ucznia z wykonywania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określonych ćwiczeń lub decyzję o zwolnieniu ucznia z realizacji zajęć wychowania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fizycznego w terminie do 7 dni roboczych od daty wpływu wniosku.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11.Kopię decyzji otrzymuje nauczyciel wychowania fizycznego i wychowawca.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12.Jeżeli uczeń uzyskuje zwolnienie z realizacji zajęć wychowania fizycznego w trakcie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roku szkolnego, a jego nieobecności nie przekroczyły połowy wymaganego czasu i są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podstawy do wystawienia oceny, wówczas uczeń podlega klasyfikacji z przedmiotu.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13.Uczeń częściowo zwolniony z wychowania fizycznego jest oceniany i klasyfikowany,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przy czym nauczyciel wychowania fizycznego ma obowiązek dostosować wymagania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edukacyjne do indywidualnych możliwości ucznia.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14.W przypadku zwolnienia ucznia z realizacji zajęć wychowania fizycznego przez całe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półrocze lub cały rok szkolny, w dokumentacji przebiegu nauczania, zamiast oceny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klasyfikacyjnej wpisuje się „zwolniony”, „zwolniona”.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15. Uczeń zwolniony z wykonywania określonych ćwiczeń ma obowiązek uczestniczyć                     w zajęciach wychowania fizycznego z wyłączeniem ćwiczeń wskazanych przez lekarza.</w:t>
      </w:r>
    </w:p>
    <w:p w:rsidR="0094654D" w:rsidRDefault="005752AA" w:rsidP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16.Uczeń zwolniony z realizacji zajęć wychowania fizycznego ma obowiązek obecności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 tych zajęciach, a w szczególnych przypadku, kiedy zajęcia są pierwszą lub ostatnią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lekcją w danym dniu, uczeń może być z nich zwolniony na podstawie pisemnego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oświadczenia rodziców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(załącznik nr 2)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W dzienniku lekcyjnym nauczyciel wpisuje  wówczas nieobecność usprawiedliwioną.</w:t>
      </w:r>
    </w:p>
    <w:p w:rsidR="00850B0A" w:rsidRDefault="005752AA" w:rsidP="00946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>§ 3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1.W uzasadnionych przypadkach uczeń może być zwolniony z zajęć komputerowych/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informatyki na podstawie opinii o ograniczonych możliwościach uczestniczenia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ucznia w tych zajęciach, wydanej przez lekarza, na czas określony w tej opinii.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2.Opinię lekarską wraz z wnioskiem rodziców według wzoru określonego                                        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(załączniku nr 4)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niezwłocznie dostarczyć do sekretariatu szkoły, jednak 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później niż: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w przypadku zwolnienia dotyczącego pierwszego półrocza lub całego roku – do 15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września danego roku szkolnego,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 w przypadku zwolnienia dotyczącego drugiego półrocza – w ciągu dwóch tygodni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rozpoczęcia nowego semestru,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f) w przypadku zdarzeń losowych w ciągu roku szkolnego rodzice składają podania poza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ustalonymi wyżej terminami, jednak niezwłocznie po uzyskaniu opinii lekarskiej.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3.Opinia lekarska musi zawierać datę jej wystawienia, czas zwolnienia.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4.Opinia lekarska niedostarczona w terminie, będzie ważna od daty jej złożenia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sekretariacie szkoły.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5.Opinia lekarska zwalniająca ucznia z zajęć z wsteczną datą, będzie respektowana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daty jej wystawienia.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6.Dyrektor wydaje decyzję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(załącznik nr 6)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zwolnieniu ucznia z zajęć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informatyki/zajęć komputerowych w terminie do 7 dni roboczych od daty wpływu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wniosku.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7.Kopię decyzji otrzymuje nauczyciel informatyki/zajęć komputerowych i wychowawca. 8.Jeżeli uczeń uzyskuje zwolnienie z zajęć informatyki/zajęć komputerowych w trakcie roku szkolnego, a jego nieobecności nie przekroczyły połowy wymaganego czasu i są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podstawy do wystawienia oceny, wówczas uczeń podlega klasyfikacji z przedmiotu.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9.W przypadku zwolnienia ucznia z realizacji zajęć informatyki/zajęć komputerowych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przez całe półrocze lub cały rok szkolny, w dokumentacji przebiegu nauczania,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zamiast oceny klasyfikacyjnej wpisuje się „zwolniony”, „zwolniona”.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10.Uczniowi zwolnionemu z zajęć komputerowych, informatyki szkoła zapewnia opiekę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podczas trwania tych zajęć, uczeń przebywa pod opieką nauczyciela przedmiotu lub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wychowawcy świetlicy, a w szczególnych przypadku, kiedy zajęcia są pierwszą lub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ostatnią lekcją w danym dniu, uczeń może być z nich zwolniony na podstawie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pisemnego oświadczenia rodziców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(załącznik nr 5).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dzienniku lekcyjnym nauczyciel wpisuje wówczas nieobecność usprawiedliwioną. </w:t>
      </w:r>
    </w:p>
    <w:p w:rsidR="00850B0A" w:rsidRDefault="0085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§ 4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1.Dyrektor szkoły, na wniosek rodziców oraz na podstawie opinii poradni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psychologiczno-pedagogicznej, w tym poradni specjalistycznej, zwalnia do końca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danego etapu edukacyjnego ucznia z wadą słuchu, z głęboką dysleksją rozwojową,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afazją,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niepełnosprawnościami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sprzężonymi lub z autyzmem, w tym z zespołem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Aspergera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z nauki drugiego języka obcego.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2.W przypadku ucznia posiadającego orzeczenie o potrzebie kształcenia specjalnego lub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potrzebie nauczania indywidualnego, zwolnienie z nauki drugiego języka obcego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może nastąpić na podstawie tego orzeczenia.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auka drugiego języka obcego nowożytnego nie dotyczy uczniów z niepełnosprawnością intelektualną w stopniu lekkim uczęszczających do szkoły podstawowej specjalnej, oddziału specjalnego w szkole podstawowej ogólnodostępnej, szkoły podstawowej ogólnodostępnej, oddziału integracyjnego w szkole podstawowej ogólnodostępnej lub szkoły podstawowej integracyjnej, przy czym na wniosek rodzica lub pełnoletniego ucznia uczeń ten może uczyć się drugiego języka obcego nowożytnego.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4.O zwolnienie ucznia z nauki drugiego języka występują rodzice. Składają wniosek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dyrektora szkoły, do którego załączają opinię lub orzeczenie poradni psychologiczno 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pedagogicznej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nr 7)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0B0A" w:rsidRDefault="005752A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5.Podanie wraz z dokumentacją psychologiczno - pedagogiczną należy przedłożyć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dyrektorowi szkoły do 15 września danego roku szkolnego lub niezwłocznie po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otrzymaniu tej dokumentacji w przypadku nowej diagnozy przeprowadzonej w trakcie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trwania roku szkolnego.</w:t>
      </w:r>
    </w:p>
    <w:p w:rsidR="00850B0A" w:rsidRDefault="005752A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6.Dyrektor wydaje decyzję o zwolnieniu ucznia z zajęć w terminie do 7 dni roboczych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od daty wpływu podania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(załącznik nr 9).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7.O zwolnieniu ucznia z zajęć poinformowany zostaje nauczyciel prowadzący zajęcia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oraz wychowawca ucznia.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8.Uczniowi zwolnionemu z nauki drugiego języka obcego szkoła zapewnia opiekę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podczas trwania tych zajęć. W szczególnych przypadkach, gdy lekcje te są pierwszymi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lub ostatnimi zajęciami w danym dniu, uczeń może być zwolniony z tego obowiązku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 podstawie pisemnego oświadczenia rodziców złożonego w sekretariacie szkoły i po uzyskaniu zgody dyrektora szkoły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(załącznik nr 8)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9.W przypadku zwolnienia ucznia z nauki drugiego języka obcego w dokumentacji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przebiegu nauczania zamiast oceny klasyfikacyjnej wpisuje się „zwolniony” albo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„zwolniona”. </w:t>
      </w: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5</w:t>
      </w:r>
    </w:p>
    <w:p w:rsidR="00850B0A" w:rsidRDefault="005752AA" w:rsidP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1.Uczniowie klas IV – VIII uczestniczą w obowiązkowych zajęciach z p</w:t>
      </w:r>
      <w:r w:rsidR="0094654D">
        <w:rPr>
          <w:rFonts w:ascii="Times New Roman" w:eastAsia="Times New Roman" w:hAnsi="Times New Roman" w:cs="Times New Roman"/>
          <w:sz w:val="24"/>
          <w:szCs w:val="24"/>
          <w:lang w:eastAsia="pl-PL"/>
        </w:rPr>
        <w:t>rzedmiotu edukacja zdrowotna.</w:t>
      </w:r>
    </w:p>
    <w:p w:rsidR="00850B0A" w:rsidRDefault="005752AA" w:rsidP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Przedmiot edukacja zdrowotna – zdrowie seksualne </w:t>
      </w:r>
      <w:r w:rsidR="009465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nieobowiązkowy i realizowany w wymiarze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850B0A" w:rsidRDefault="0094654D" w:rsidP="0094654D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klasach </w:t>
      </w:r>
      <w:proofErr w:type="spellStart"/>
      <w:r>
        <w:rPr>
          <w:rFonts w:ascii="Times New Roman" w:hAnsi="Times New Roman"/>
          <w:sz w:val="24"/>
          <w:szCs w:val="24"/>
        </w:rPr>
        <w:t>IV–VI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5752AA">
        <w:rPr>
          <w:rFonts w:ascii="Times New Roman" w:hAnsi="Times New Roman"/>
          <w:sz w:val="24"/>
          <w:szCs w:val="24"/>
        </w:rPr>
        <w:t xml:space="preserve"> po 1 godzinie w roku szkolnym; </w:t>
      </w:r>
    </w:p>
    <w:p w:rsidR="00850B0A" w:rsidRDefault="005752AA" w:rsidP="0094654D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klasach VII i VIII po 2 godziny w roku szkolnym;</w:t>
      </w:r>
    </w:p>
    <w:p w:rsidR="00850B0A" w:rsidRDefault="005752AA" w:rsidP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3.Dyrektor szkoły zwalnia ucznia z zajęć edukacja zdrowotna – zdrowie seksualne tylko 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94654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podstawie pisemnej rezygnacji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rodziców z udziału ich dziecka w tych zajęciach. </w:t>
      </w:r>
    </w:p>
    <w:p w:rsidR="00850B0A" w:rsidRDefault="005752AA" w:rsidP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3.Rodzice składają pisemną rezygnację do dyrektora szkoły w terminie wyznaczonym przez dyrektora szkoły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(załącznik nr 10).</w:t>
      </w:r>
    </w:p>
    <w:p w:rsidR="00850B0A" w:rsidRDefault="005752AA" w:rsidP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 Szkoła zapewnia opiekę uczniom, którzy nie uczestniczą w zajęciach w przypadku, gdy nie odbywają się one na pierwszej lub ostatniej lekcji.</w:t>
      </w:r>
    </w:p>
    <w:p w:rsidR="00850B0A" w:rsidRDefault="005752AA" w:rsidP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5.Uczniom nieuczęszczającym na zajęcia nie wpisuje się nieobecności.</w:t>
      </w:r>
    </w:p>
    <w:p w:rsidR="00850B0A" w:rsidRDefault="0085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654D" w:rsidRDefault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§ 6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1.Oświadczenie o uczestnictwie ucznia w lekcjach religii/etyki składają rodzice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(załącznik nr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11) 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Oświadczenie jest składane na cały okres nauki ucznia w szkole podstawowej.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3.Rodzice ucznia mogą wystąpić do dyrektora o zmianę oświadczenia w postaci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zwolnienie ucznia z uczestnictwa w lekcjach religii/etyki. Składają wniosek do dyrektora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szkoły do dnia 15 września danego roku szkolnego.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4.Rodzice ucznia w trakcie roku szkolnego mogą zmienić oświadczenie dotyczące uczestnictwa ucznia w lekcjach religii/etyki.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5.Zmiana jest możliwa nie później niż 2 tygodnie przed klasyfikacyjnym posiedzeniem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rady pedagogicznej.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6.Dyrektor wydaje decyzję o zwolnieniu ucznia z zajęć w terminie do 7 dni od daty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wpływu podania.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Dyrektor szkoły zwalnia ucznia do końca danego etapu edukacyjnego z nauki religii/etyki. 8.O zwolnieniu ucznia z zajęć poinformowany zostaje nauczyciel prowadzący zajęcia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oraz wychowawca ucznia.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Lekcje religii  są pierwszymi lub ostatnimi zajęciami w danym dniu.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10.Uczniom nieuczęszczającym na lekcje religii/etyki nie wpisuje się nieobecności. </w:t>
      </w: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11.W przypadku zwolnienia ucznia z nauki religii/etyki w dokumentacji przebiegu nauczania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zamiast oceny klasyfikacyjnej wstawia się kreskę. </w:t>
      </w: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7</w:t>
      </w:r>
    </w:p>
    <w:p w:rsidR="00850B0A" w:rsidRDefault="0085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Nauczyciel, wychowawca zapoznaje uczniów z niniejszą procedurą na pierwszych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zajęciach w danym roku szkolnym, natomiast rodziców (prawnych opiekunów)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wychowawca klasy podczas pierwszego zebrania.</w:t>
      </w:r>
    </w:p>
    <w:p w:rsidR="00850B0A" w:rsidRDefault="0085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9</w:t>
      </w:r>
    </w:p>
    <w:p w:rsidR="0094654D" w:rsidRDefault="00946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Procedura obowiązuje od dnia ogłoszenia.</w:t>
      </w:r>
    </w:p>
    <w:p w:rsidR="00850B0A" w:rsidRDefault="0085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85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85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850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0B0A" w:rsidRDefault="005752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</w:p>
    <w:p w:rsidR="00850B0A" w:rsidRDefault="005752AA">
      <w:pPr>
        <w:tabs>
          <w:tab w:val="left" w:pos="7650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dyrektor</w:t>
      </w:r>
    </w:p>
    <w:sectPr w:rsidR="00850B0A" w:rsidSect="00850B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501" w:rsidRDefault="00001501" w:rsidP="00850B0A">
      <w:pPr>
        <w:spacing w:after="0" w:line="240" w:lineRule="auto"/>
      </w:pPr>
      <w:r>
        <w:separator/>
      </w:r>
    </w:p>
  </w:endnote>
  <w:endnote w:type="continuationSeparator" w:id="0">
    <w:p w:rsidR="00001501" w:rsidRDefault="00001501" w:rsidP="00850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0A" w:rsidRDefault="00850B0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0A" w:rsidRDefault="00CB25AC">
    <w:pPr>
      <w:pStyle w:val="Stopka"/>
      <w:jc w:val="right"/>
    </w:pPr>
    <w:r>
      <w:fldChar w:fldCharType="begin"/>
    </w:r>
    <w:r w:rsidR="005752AA">
      <w:instrText xml:space="preserve"> PAGE </w:instrText>
    </w:r>
    <w:r>
      <w:fldChar w:fldCharType="separate"/>
    </w:r>
    <w:r w:rsidR="001539FE">
      <w:rPr>
        <w:noProof/>
      </w:rPr>
      <w:t>5</w:t>
    </w:r>
    <w:r>
      <w:fldChar w:fldCharType="end"/>
    </w:r>
  </w:p>
  <w:p w:rsidR="00850B0A" w:rsidRDefault="00850B0A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82688"/>
      <w:docPartObj>
        <w:docPartGallery w:val="Page Numbers (Bottom of Page)"/>
        <w:docPartUnique/>
      </w:docPartObj>
    </w:sdtPr>
    <w:sdtContent>
      <w:p w:rsidR="00850B0A" w:rsidRDefault="00CB25AC">
        <w:pPr>
          <w:pStyle w:val="Stopka"/>
          <w:jc w:val="right"/>
        </w:pPr>
        <w:r>
          <w:fldChar w:fldCharType="begin"/>
        </w:r>
        <w:r w:rsidR="005752AA">
          <w:instrText xml:space="preserve"> PAGE </w:instrText>
        </w:r>
        <w:r>
          <w:fldChar w:fldCharType="separate"/>
        </w:r>
        <w:r w:rsidR="005752AA">
          <w:t>5</w:t>
        </w:r>
        <w:r>
          <w:fldChar w:fldCharType="end"/>
        </w:r>
      </w:p>
    </w:sdtContent>
  </w:sdt>
  <w:p w:rsidR="00850B0A" w:rsidRDefault="00850B0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501" w:rsidRDefault="00001501" w:rsidP="00850B0A">
      <w:pPr>
        <w:spacing w:after="0" w:line="240" w:lineRule="auto"/>
      </w:pPr>
      <w:r>
        <w:separator/>
      </w:r>
    </w:p>
  </w:footnote>
  <w:footnote w:type="continuationSeparator" w:id="0">
    <w:p w:rsidR="00001501" w:rsidRDefault="00001501" w:rsidP="00850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0A" w:rsidRDefault="00850B0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0A" w:rsidRDefault="005752AA">
    <w:pPr>
      <w:pStyle w:val="Nagwek"/>
      <w:jc w:val="right"/>
      <w:rPr>
        <w:i/>
      </w:rPr>
    </w:pPr>
    <w:r>
      <w:rPr>
        <w:i/>
      </w:rPr>
      <w:t>Załącznik nr 1</w:t>
    </w:r>
  </w:p>
  <w:p w:rsidR="00850B0A" w:rsidRDefault="005752AA">
    <w:pPr>
      <w:pStyle w:val="Nagwek"/>
      <w:jc w:val="right"/>
      <w:rPr>
        <w:i/>
      </w:rPr>
    </w:pPr>
    <w:r>
      <w:rPr>
        <w:i/>
      </w:rPr>
      <w:t>do Zarządzenia nr 32/2026</w:t>
    </w:r>
  </w:p>
  <w:p w:rsidR="00850B0A" w:rsidRDefault="005752AA">
    <w:pPr>
      <w:pStyle w:val="Nagwek"/>
      <w:jc w:val="right"/>
      <w:rPr>
        <w:i/>
      </w:rPr>
    </w:pPr>
    <w:r>
      <w:rPr>
        <w:i/>
      </w:rPr>
      <w:t>Dyrektora Zespołu Oświatowego w Stoku Lackim</w:t>
    </w:r>
  </w:p>
  <w:p w:rsidR="00850B0A" w:rsidRDefault="005752AA">
    <w:pPr>
      <w:pStyle w:val="Nagwek"/>
      <w:jc w:val="right"/>
      <w:rPr>
        <w:i/>
      </w:rPr>
    </w:pPr>
    <w:r>
      <w:rPr>
        <w:i/>
      </w:rPr>
      <w:t>z dnia 27 sierpnia 2026r.</w:t>
    </w:r>
  </w:p>
  <w:p w:rsidR="00850B0A" w:rsidRDefault="00850B0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0A" w:rsidRDefault="005752AA">
    <w:pPr>
      <w:pStyle w:val="Nagwek"/>
      <w:jc w:val="right"/>
      <w:rPr>
        <w:i/>
      </w:rPr>
    </w:pPr>
    <w:r>
      <w:rPr>
        <w:i/>
      </w:rPr>
      <w:t>Załącznik nr 1</w:t>
    </w:r>
  </w:p>
  <w:p w:rsidR="00850B0A" w:rsidRDefault="005752AA">
    <w:pPr>
      <w:pStyle w:val="Nagwek"/>
      <w:jc w:val="right"/>
      <w:rPr>
        <w:i/>
      </w:rPr>
    </w:pPr>
    <w:r>
      <w:rPr>
        <w:i/>
      </w:rPr>
      <w:t>do Zarządzenia nr 32/2026</w:t>
    </w:r>
  </w:p>
  <w:p w:rsidR="00850B0A" w:rsidRDefault="005752AA">
    <w:pPr>
      <w:pStyle w:val="Nagwek"/>
      <w:jc w:val="right"/>
      <w:rPr>
        <w:i/>
      </w:rPr>
    </w:pPr>
    <w:r>
      <w:rPr>
        <w:i/>
      </w:rPr>
      <w:t>Dyrektora Zespołu Oświatowego w Stoku Lackim</w:t>
    </w:r>
  </w:p>
  <w:p w:rsidR="00850B0A" w:rsidRDefault="005752AA">
    <w:pPr>
      <w:pStyle w:val="Nagwek"/>
      <w:jc w:val="right"/>
      <w:rPr>
        <w:i/>
      </w:rPr>
    </w:pPr>
    <w:r>
      <w:rPr>
        <w:i/>
      </w:rPr>
      <w:t>z dnia 27 sierpnia 2026r.</w:t>
    </w:r>
  </w:p>
  <w:p w:rsidR="00850B0A" w:rsidRDefault="00850B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C1865"/>
    <w:multiLevelType w:val="multilevel"/>
    <w:tmpl w:val="E486A9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6565D00"/>
    <w:multiLevelType w:val="multilevel"/>
    <w:tmpl w:val="2AAED3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6D369A1"/>
    <w:multiLevelType w:val="multilevel"/>
    <w:tmpl w:val="17EE630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B0A"/>
    <w:rsid w:val="00001501"/>
    <w:rsid w:val="001539FE"/>
    <w:rsid w:val="005752AA"/>
    <w:rsid w:val="00850B0A"/>
    <w:rsid w:val="0094654D"/>
    <w:rsid w:val="00CB2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1236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8C361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1B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8C361E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customStyle="1" w:styleId="post-author">
    <w:name w:val="post-author"/>
    <w:basedOn w:val="Domylnaczcionkaakapitu"/>
    <w:qFormat/>
    <w:rsid w:val="008C361E"/>
  </w:style>
  <w:style w:type="character" w:customStyle="1" w:styleId="InternetLink">
    <w:name w:val="Internet Link"/>
    <w:basedOn w:val="Domylnaczcionkaakapitu"/>
    <w:uiPriority w:val="99"/>
    <w:semiHidden/>
    <w:unhideWhenUsed/>
    <w:qFormat/>
    <w:rsid w:val="008C361E"/>
    <w:rPr>
      <w:color w:val="0000FF"/>
      <w:u w:val="single"/>
    </w:rPr>
  </w:style>
  <w:style w:type="character" w:customStyle="1" w:styleId="entry-date">
    <w:name w:val="entry-date"/>
    <w:basedOn w:val="Domylnaczcionkaakapitu"/>
    <w:qFormat/>
    <w:rsid w:val="008C361E"/>
  </w:style>
  <w:style w:type="character" w:customStyle="1" w:styleId="meta-no-display">
    <w:name w:val="meta-no-display"/>
    <w:basedOn w:val="Domylnaczcionkaakapitu"/>
    <w:qFormat/>
    <w:rsid w:val="008C361E"/>
  </w:style>
  <w:style w:type="character" w:customStyle="1" w:styleId="Data1">
    <w:name w:val="Data1"/>
    <w:basedOn w:val="Domylnaczcionkaakapitu"/>
    <w:qFormat/>
    <w:rsid w:val="008C361E"/>
  </w:style>
  <w:style w:type="character" w:styleId="Uwydatnienie">
    <w:name w:val="Emphasis"/>
    <w:basedOn w:val="Domylnaczcionkaakapitu"/>
    <w:uiPriority w:val="20"/>
    <w:qFormat/>
    <w:rsid w:val="008C361E"/>
    <w:rPr>
      <w:i/>
      <w:iCs/>
    </w:rPr>
  </w:style>
  <w:style w:type="character" w:customStyle="1" w:styleId="markedcontent">
    <w:name w:val="markedcontent"/>
    <w:basedOn w:val="Domylnaczcionkaakapitu"/>
    <w:qFormat/>
    <w:rsid w:val="002E7708"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432C5E"/>
  </w:style>
  <w:style w:type="character" w:customStyle="1" w:styleId="StopkaZnak">
    <w:name w:val="Stopka Znak"/>
    <w:basedOn w:val="Domylnaczcionkaakapitu"/>
    <w:link w:val="Stopka"/>
    <w:uiPriority w:val="99"/>
    <w:qFormat/>
    <w:rsid w:val="00432C5E"/>
  </w:style>
  <w:style w:type="character" w:styleId="Pogrubienie">
    <w:name w:val="Strong"/>
    <w:basedOn w:val="Domylnaczcionkaakapitu"/>
    <w:uiPriority w:val="22"/>
    <w:qFormat/>
    <w:rsid w:val="00112205"/>
    <w:rPr>
      <w:b/>
      <w:bCs/>
    </w:rPr>
  </w:style>
  <w:style w:type="character" w:customStyle="1" w:styleId="no-link-ccms">
    <w:name w:val="no-link-ccms"/>
    <w:basedOn w:val="Domylnaczcionkaakapitu"/>
    <w:qFormat/>
    <w:rsid w:val="00411B91"/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11B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ternetLink1">
    <w:name w:val="Internet Link1"/>
    <w:qFormat/>
    <w:rsid w:val="00850B0A"/>
    <w:rPr>
      <w:color w:val="000080"/>
      <w:u w:val="single"/>
    </w:rPr>
  </w:style>
  <w:style w:type="character" w:customStyle="1" w:styleId="InternetLink2">
    <w:name w:val="Internet Link2"/>
    <w:qFormat/>
    <w:rsid w:val="00850B0A"/>
    <w:rPr>
      <w:color w:val="000080"/>
      <w:u w:val="single"/>
    </w:rPr>
  </w:style>
  <w:style w:type="character" w:styleId="Hipercze">
    <w:name w:val="Hyperlink"/>
    <w:rsid w:val="00850B0A"/>
    <w:rPr>
      <w:color w:val="000080"/>
      <w:u w:val="single"/>
    </w:rPr>
  </w:style>
  <w:style w:type="character" w:customStyle="1" w:styleId="Znakiwypunktowania">
    <w:name w:val="Znaki wypunktowania"/>
    <w:qFormat/>
    <w:rsid w:val="00850B0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432C5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850B0A"/>
    <w:pPr>
      <w:spacing w:after="140"/>
    </w:pPr>
  </w:style>
  <w:style w:type="paragraph" w:styleId="Lista">
    <w:name w:val="List"/>
    <w:basedOn w:val="Tekstpodstawowy"/>
    <w:rsid w:val="00850B0A"/>
    <w:rPr>
      <w:rFonts w:cs="Lucida Sans"/>
    </w:rPr>
  </w:style>
  <w:style w:type="paragraph" w:styleId="Legenda">
    <w:name w:val="caption"/>
    <w:basedOn w:val="Normalny"/>
    <w:qFormat/>
    <w:rsid w:val="00850B0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50B0A"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8C361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istopka">
    <w:name w:val="Główka i stopka"/>
    <w:basedOn w:val="Normalny"/>
    <w:qFormat/>
    <w:rsid w:val="00850B0A"/>
  </w:style>
  <w:style w:type="paragraph" w:styleId="Stopka">
    <w:name w:val="footer"/>
    <w:basedOn w:val="Normalny"/>
    <w:link w:val="StopkaZnak"/>
    <w:uiPriority w:val="99"/>
    <w:unhideWhenUsed/>
    <w:rsid w:val="00432C5E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1122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edagogika.pl/akty-prawne/rozporzadzenie-ministra-edukacji-narodowej-z-dnia-28-marca-2017-r.-w-sprawie-ramowych-planow-nauczania-dla-publicznych-szkol-dz.u.-z-2017-r.-poz.-703-1934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1825</Words>
  <Characters>10951</Characters>
  <Application>Microsoft Office Word</Application>
  <DocSecurity>0</DocSecurity>
  <Lines>91</Lines>
  <Paragraphs>25</Paragraphs>
  <ScaleCrop>false</ScaleCrop>
  <Company/>
  <LinksUpToDate>false</LinksUpToDate>
  <CharactersWithSpaces>12751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1</cp:lastModifiedBy>
  <cp:revision>3</cp:revision>
  <cp:lastPrinted>2026-09-07T13:10:00Z</cp:lastPrinted>
  <dcterms:created xsi:type="dcterms:W3CDTF">2026-09-07T13:08:00Z</dcterms:created>
  <dcterms:modified xsi:type="dcterms:W3CDTF">2026-09-07T13:12:00Z</dcterms:modified>
  <dc:language>pl-PL</dc:language>
</cp:coreProperties>
</file>