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9D3" w:rsidRPr="005A69D3" w:rsidRDefault="005A69D3" w:rsidP="005860E4">
      <w:pPr>
        <w:pStyle w:val="NormalnyWeb"/>
        <w:spacing w:line="360" w:lineRule="auto"/>
        <w:ind w:left="1416" w:firstLine="708"/>
        <w:rPr>
          <w:sz w:val="72"/>
          <w:szCs w:val="72"/>
        </w:rPr>
      </w:pPr>
      <w:r w:rsidRPr="005A69D3">
        <w:rPr>
          <w:rStyle w:val="Pogrubienie"/>
          <w:color w:val="FF0000"/>
          <w:sz w:val="72"/>
          <w:szCs w:val="72"/>
          <w:u w:val="single"/>
        </w:rPr>
        <w:t>INFORMACJA</w:t>
      </w:r>
    </w:p>
    <w:p w:rsidR="005A69D3" w:rsidRPr="005A69D3" w:rsidRDefault="005A69D3" w:rsidP="005A69D3">
      <w:pPr>
        <w:ind w:firstLine="708"/>
        <w:jc w:val="both"/>
        <w:rPr>
          <w:rFonts w:ascii="Times New Roman" w:hAnsi="Times New Roman" w:cs="Times New Roman"/>
          <w:sz w:val="48"/>
          <w:szCs w:val="48"/>
        </w:rPr>
      </w:pPr>
      <w:r w:rsidRPr="005A69D3">
        <w:rPr>
          <w:rFonts w:ascii="Times New Roman" w:hAnsi="Times New Roman" w:cs="Times New Roman"/>
          <w:sz w:val="48"/>
          <w:szCs w:val="48"/>
        </w:rPr>
        <w:t xml:space="preserve">Wójt Gminy Medyka informuje, że </w:t>
      </w:r>
      <w:r w:rsidR="004F2424">
        <w:rPr>
          <w:rFonts w:ascii="Times New Roman" w:hAnsi="Times New Roman" w:cs="Times New Roman"/>
          <w:sz w:val="48"/>
          <w:szCs w:val="48"/>
        </w:rPr>
        <w:t xml:space="preserve">wnioski do odbioru odpadów remontowo-budowlanych </w:t>
      </w:r>
      <w:r w:rsidR="00AC4E8F" w:rsidRPr="004F2424">
        <w:rPr>
          <w:rFonts w:ascii="Times New Roman" w:hAnsi="Times New Roman" w:cs="Times New Roman"/>
          <w:sz w:val="48"/>
          <w:szCs w:val="48"/>
        </w:rPr>
        <w:t>mogą być składane zarówno w formie tradycyjnej</w:t>
      </w:r>
      <w:r w:rsidR="00AC4E8F">
        <w:rPr>
          <w:rFonts w:ascii="Times New Roman" w:hAnsi="Times New Roman" w:cs="Times New Roman"/>
          <w:sz w:val="48"/>
          <w:szCs w:val="48"/>
        </w:rPr>
        <w:t xml:space="preserve"> tj.: w Urzędzie Gminy w Medyce (w sekretariacie lub pokoju nr 23)</w:t>
      </w:r>
      <w:r w:rsidR="00AC4E8F" w:rsidRPr="004F2424">
        <w:rPr>
          <w:rFonts w:ascii="Times New Roman" w:hAnsi="Times New Roman" w:cs="Times New Roman"/>
          <w:sz w:val="48"/>
          <w:szCs w:val="48"/>
        </w:rPr>
        <w:t xml:space="preserve">, jak </w:t>
      </w:r>
      <w:r w:rsidR="00AC4E8F">
        <w:rPr>
          <w:rFonts w:ascii="Times New Roman" w:hAnsi="Times New Roman" w:cs="Times New Roman"/>
          <w:sz w:val="48"/>
          <w:szCs w:val="48"/>
        </w:rPr>
        <w:t xml:space="preserve">                      </w:t>
      </w:r>
      <w:bookmarkStart w:id="0" w:name="_GoBack"/>
      <w:bookmarkEnd w:id="0"/>
      <w:r w:rsidR="00AC4E8F" w:rsidRPr="004F2424">
        <w:rPr>
          <w:rFonts w:ascii="Times New Roman" w:hAnsi="Times New Roman" w:cs="Times New Roman"/>
          <w:sz w:val="48"/>
          <w:szCs w:val="48"/>
        </w:rPr>
        <w:t>i z wykorzystaniem środków komunikacji elektronicznej</w:t>
      </w:r>
      <w:r w:rsidR="00AC4E8F" w:rsidRPr="00AC4E8F">
        <w:rPr>
          <w:rFonts w:ascii="Times New Roman" w:hAnsi="Times New Roman" w:cs="Times New Roman"/>
          <w:sz w:val="52"/>
          <w:szCs w:val="52"/>
        </w:rPr>
        <w:t>,</w:t>
      </w:r>
      <w:r w:rsidR="00AC4E8F" w:rsidRPr="00AC4E8F">
        <w:rPr>
          <w:rFonts w:ascii="Times New Roman" w:hAnsi="Times New Roman" w:cs="Times New Roman"/>
          <w:sz w:val="48"/>
          <w:szCs w:val="48"/>
        </w:rPr>
        <w:t xml:space="preserve"> </w:t>
      </w:r>
      <w:r w:rsidR="00AC4E8F" w:rsidRPr="00AC4E8F">
        <w:rPr>
          <w:rFonts w:ascii="Times New Roman" w:hAnsi="Times New Roman" w:cs="Times New Roman"/>
          <w:sz w:val="48"/>
          <w:szCs w:val="48"/>
        </w:rPr>
        <w:t>platform usług administracji publicznej</w:t>
      </w:r>
      <w:r w:rsidR="00AC4E8F">
        <w:rPr>
          <w:rFonts w:ascii="Times New Roman" w:hAnsi="Times New Roman" w:cs="Times New Roman"/>
          <w:sz w:val="48"/>
          <w:szCs w:val="48"/>
        </w:rPr>
        <w:t xml:space="preserve"> (np. przez e-PUAP, bądź system           e-doręczeń). Termin i formę odbioru odpadów remontowo-budowlanych ustala odbiorca odpadów z właścicielem nieruchomości na której takie odpady powstały. Wnioski są gotowe do pobrania na stronie Urzędu Gminy w Medyce w zakładce gospodarka odpadami komunalnymi. </w:t>
      </w:r>
    </w:p>
    <w:p w:rsidR="001D17FA" w:rsidRDefault="001D17FA"/>
    <w:p w:rsidR="004F2424" w:rsidRPr="004F2424" w:rsidRDefault="004F2424" w:rsidP="004F2424">
      <w:pPr>
        <w:jc w:val="both"/>
        <w:rPr>
          <w:rFonts w:ascii="Times New Roman" w:hAnsi="Times New Roman" w:cs="Times New Roman"/>
          <w:sz w:val="48"/>
          <w:szCs w:val="48"/>
        </w:rPr>
      </w:pPr>
    </w:p>
    <w:sectPr w:rsidR="004F2424" w:rsidRPr="004F2424" w:rsidSect="005860E4"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9D3"/>
    <w:rsid w:val="000B2907"/>
    <w:rsid w:val="001403C6"/>
    <w:rsid w:val="001D17FA"/>
    <w:rsid w:val="004F2424"/>
    <w:rsid w:val="005860E4"/>
    <w:rsid w:val="005A69D3"/>
    <w:rsid w:val="00A03B53"/>
    <w:rsid w:val="00AC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1FE7F-7FA3-442E-BCE0-1EE51F99D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69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A6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A69D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69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9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Furmański</dc:creator>
  <cp:keywords/>
  <dc:description/>
  <cp:lastModifiedBy>Jakub Furmański</cp:lastModifiedBy>
  <cp:revision>2</cp:revision>
  <cp:lastPrinted>2026-04-24T06:55:00Z</cp:lastPrinted>
  <dcterms:created xsi:type="dcterms:W3CDTF">2026-04-24T07:12:00Z</dcterms:created>
  <dcterms:modified xsi:type="dcterms:W3CDTF">2026-04-24T07:12:00Z</dcterms:modified>
</cp:coreProperties>
</file>