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37073" w14:textId="5417D739" w:rsidR="00442159" w:rsidRPr="009D581F" w:rsidRDefault="00000000" w:rsidP="0041536B">
      <w:pPr>
        <w:shd w:val="clear" w:color="auto" w:fill="FFFFFF"/>
        <w:spacing w:after="24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9D581F">
        <w:rPr>
          <w:rFonts w:asciiTheme="minorHAnsi" w:hAnsiTheme="minorHAnsi" w:cstheme="minorHAnsi"/>
          <w:b/>
          <w:bCs/>
          <w:position w:val="5"/>
          <w:sz w:val="22"/>
          <w:szCs w:val="22"/>
        </w:rPr>
        <w:t>Zarz</w:t>
      </w:r>
      <w:r w:rsidRPr="009D581F">
        <w:rPr>
          <w:rFonts w:asciiTheme="minorHAnsi" w:eastAsia="Times New Roman" w:hAnsiTheme="minorHAnsi" w:cstheme="minorHAnsi"/>
          <w:b/>
          <w:bCs/>
          <w:position w:val="5"/>
          <w:sz w:val="22"/>
          <w:szCs w:val="22"/>
        </w:rPr>
        <w:t xml:space="preserve">ądzenie nr </w:t>
      </w:r>
      <w:r w:rsidR="00072E64">
        <w:rPr>
          <w:rFonts w:asciiTheme="minorHAnsi" w:eastAsia="Times New Roman" w:hAnsiTheme="minorHAnsi" w:cstheme="minorHAnsi"/>
          <w:b/>
          <w:bCs/>
          <w:position w:val="5"/>
          <w:sz w:val="22"/>
          <w:szCs w:val="22"/>
        </w:rPr>
        <w:t>43</w:t>
      </w:r>
      <w:r w:rsidRPr="009D581F">
        <w:rPr>
          <w:rFonts w:asciiTheme="minorHAnsi" w:eastAsia="Times New Roman" w:hAnsiTheme="minorHAnsi" w:cstheme="minorHAnsi"/>
          <w:b/>
          <w:bCs/>
          <w:position w:val="5"/>
          <w:sz w:val="22"/>
          <w:szCs w:val="22"/>
        </w:rPr>
        <w:t>/202</w:t>
      </w:r>
      <w:r w:rsidR="009D581F">
        <w:rPr>
          <w:rFonts w:asciiTheme="minorHAnsi" w:eastAsia="Times New Roman" w:hAnsiTheme="minorHAnsi" w:cstheme="minorHAnsi"/>
          <w:b/>
          <w:bCs/>
          <w:position w:val="5"/>
          <w:sz w:val="22"/>
          <w:szCs w:val="22"/>
        </w:rPr>
        <w:t>5</w:t>
      </w:r>
    </w:p>
    <w:p w14:paraId="7F083F84" w14:textId="77777777" w:rsidR="009D581F" w:rsidRPr="009D581F" w:rsidRDefault="00000000" w:rsidP="0041536B">
      <w:pPr>
        <w:shd w:val="clear" w:color="auto" w:fill="FFFFFF"/>
        <w:spacing w:after="240"/>
        <w:ind w:left="2909" w:right="2909"/>
        <w:jc w:val="center"/>
        <w:rPr>
          <w:rFonts w:asciiTheme="minorHAnsi" w:eastAsia="Times New Roman" w:hAnsiTheme="minorHAnsi" w:cstheme="minorHAnsi"/>
          <w:b/>
          <w:bCs/>
          <w:sz w:val="22"/>
          <w:szCs w:val="22"/>
        </w:rPr>
      </w:pPr>
      <w:r w:rsidRPr="009D581F">
        <w:rPr>
          <w:rFonts w:asciiTheme="minorHAnsi" w:hAnsiTheme="minorHAnsi" w:cstheme="minorHAnsi"/>
          <w:b/>
          <w:bCs/>
          <w:sz w:val="22"/>
          <w:szCs w:val="22"/>
        </w:rPr>
        <w:t>W</w:t>
      </w:r>
      <w:r w:rsidRPr="009D581F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ójta Gminy </w:t>
      </w:r>
      <w:r w:rsidR="009D581F" w:rsidRPr="009D581F">
        <w:rPr>
          <w:rFonts w:asciiTheme="minorHAnsi" w:eastAsia="Times New Roman" w:hAnsiTheme="minorHAnsi" w:cstheme="minorHAnsi"/>
          <w:b/>
          <w:bCs/>
          <w:sz w:val="22"/>
          <w:szCs w:val="22"/>
        </w:rPr>
        <w:t>Rudka</w:t>
      </w:r>
    </w:p>
    <w:p w14:paraId="005DAB19" w14:textId="36B78C8F" w:rsidR="00442159" w:rsidRPr="0041536B" w:rsidRDefault="00000000" w:rsidP="0041536B">
      <w:pPr>
        <w:shd w:val="clear" w:color="auto" w:fill="FFFFFF"/>
        <w:spacing w:after="240"/>
        <w:ind w:left="2909" w:right="2909"/>
        <w:jc w:val="center"/>
        <w:rPr>
          <w:rFonts w:asciiTheme="minorHAnsi" w:hAnsiTheme="minorHAnsi" w:cstheme="minorHAnsi"/>
          <w:sz w:val="22"/>
          <w:szCs w:val="22"/>
        </w:rPr>
      </w:pPr>
      <w:r w:rsidRPr="0041536B">
        <w:rPr>
          <w:rFonts w:asciiTheme="minorHAnsi" w:eastAsia="Times New Roman" w:hAnsiTheme="minorHAnsi" w:cstheme="minorHAnsi"/>
          <w:sz w:val="22"/>
          <w:szCs w:val="22"/>
        </w:rPr>
        <w:t xml:space="preserve">z dnia </w:t>
      </w:r>
      <w:r w:rsidR="009D581F" w:rsidRPr="0041536B">
        <w:rPr>
          <w:rFonts w:asciiTheme="minorHAnsi" w:eastAsia="Times New Roman" w:hAnsiTheme="minorHAnsi" w:cstheme="minorHAnsi"/>
          <w:sz w:val="22"/>
          <w:szCs w:val="22"/>
        </w:rPr>
        <w:t>24</w:t>
      </w:r>
      <w:r w:rsidRPr="0041536B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9D581F" w:rsidRPr="0041536B">
        <w:rPr>
          <w:rFonts w:asciiTheme="minorHAnsi" w:eastAsia="Times New Roman" w:hAnsiTheme="minorHAnsi" w:cstheme="minorHAnsi"/>
          <w:sz w:val="22"/>
          <w:szCs w:val="22"/>
        </w:rPr>
        <w:t>lipca</w:t>
      </w:r>
      <w:r w:rsidRPr="0041536B">
        <w:rPr>
          <w:rFonts w:asciiTheme="minorHAnsi" w:eastAsia="Times New Roman" w:hAnsiTheme="minorHAnsi" w:cstheme="minorHAnsi"/>
          <w:sz w:val="22"/>
          <w:szCs w:val="22"/>
        </w:rPr>
        <w:t xml:space="preserve"> 202</w:t>
      </w:r>
      <w:r w:rsidR="009D581F" w:rsidRPr="0041536B">
        <w:rPr>
          <w:rFonts w:asciiTheme="minorHAnsi" w:eastAsia="Times New Roman" w:hAnsiTheme="minorHAnsi" w:cstheme="minorHAnsi"/>
          <w:sz w:val="22"/>
          <w:szCs w:val="22"/>
        </w:rPr>
        <w:t>5</w:t>
      </w:r>
      <w:r w:rsidRPr="0041536B">
        <w:rPr>
          <w:rFonts w:asciiTheme="minorHAnsi" w:eastAsia="Times New Roman" w:hAnsiTheme="minorHAnsi" w:cstheme="minorHAnsi"/>
          <w:sz w:val="22"/>
          <w:szCs w:val="22"/>
        </w:rPr>
        <w:t xml:space="preserve"> r.</w:t>
      </w:r>
    </w:p>
    <w:p w14:paraId="63DDEEA2" w14:textId="5F3ADE59" w:rsidR="00442159" w:rsidRPr="009D581F" w:rsidRDefault="00000000" w:rsidP="0041536B">
      <w:pPr>
        <w:shd w:val="clear" w:color="auto" w:fill="FFFFFF"/>
        <w:spacing w:after="240"/>
        <w:jc w:val="center"/>
        <w:rPr>
          <w:rFonts w:asciiTheme="minorHAnsi" w:hAnsiTheme="minorHAnsi" w:cstheme="minorHAnsi"/>
          <w:sz w:val="22"/>
          <w:szCs w:val="22"/>
        </w:rPr>
      </w:pPr>
      <w:r w:rsidRPr="009D581F">
        <w:rPr>
          <w:rFonts w:asciiTheme="minorHAnsi" w:hAnsiTheme="minorHAnsi" w:cstheme="minorHAnsi"/>
          <w:b/>
          <w:bCs/>
          <w:sz w:val="22"/>
          <w:szCs w:val="22"/>
        </w:rPr>
        <w:t>w sprawie ustalenia zasad rekrutacji dzieci do Dziennego opiekuna</w:t>
      </w:r>
    </w:p>
    <w:p w14:paraId="5418AE4B" w14:textId="6944A984" w:rsidR="00442159" w:rsidRPr="009D581F" w:rsidRDefault="00000000" w:rsidP="0041536B">
      <w:pPr>
        <w:shd w:val="clear" w:color="auto" w:fill="FFFFFF"/>
        <w:spacing w:after="240"/>
        <w:ind w:left="7" w:firstLine="691"/>
        <w:jc w:val="both"/>
        <w:rPr>
          <w:rFonts w:asciiTheme="minorHAnsi" w:hAnsiTheme="minorHAnsi" w:cstheme="minorHAnsi"/>
          <w:sz w:val="22"/>
          <w:szCs w:val="22"/>
        </w:rPr>
      </w:pPr>
      <w:r w:rsidRPr="009D581F">
        <w:rPr>
          <w:rFonts w:asciiTheme="minorHAnsi" w:hAnsiTheme="minorHAnsi" w:cstheme="minorHAnsi"/>
          <w:sz w:val="22"/>
          <w:szCs w:val="22"/>
        </w:rPr>
        <w:t>Na podstawie art. 30 ust. 1 ustawy z dnia 8 marca 1990 r. o samorz</w:t>
      </w:r>
      <w:r w:rsidRPr="009D581F">
        <w:rPr>
          <w:rFonts w:asciiTheme="minorHAnsi" w:eastAsia="Times New Roman" w:hAnsiTheme="minorHAnsi" w:cstheme="minorHAnsi"/>
          <w:sz w:val="22"/>
          <w:szCs w:val="22"/>
        </w:rPr>
        <w:t>ądzie gminnym (Dz. U. z</w:t>
      </w:r>
      <w:r w:rsidR="0041536B">
        <w:rPr>
          <w:rFonts w:asciiTheme="minorHAnsi" w:eastAsia="Times New Roman" w:hAnsiTheme="minorHAnsi" w:cstheme="minorHAnsi"/>
          <w:sz w:val="22"/>
          <w:szCs w:val="22"/>
        </w:rPr>
        <w:t> </w:t>
      </w:r>
      <w:r w:rsidRPr="009D581F">
        <w:rPr>
          <w:rFonts w:asciiTheme="minorHAnsi" w:eastAsia="Times New Roman" w:hAnsiTheme="minorHAnsi" w:cstheme="minorHAnsi"/>
          <w:sz w:val="22"/>
          <w:szCs w:val="22"/>
        </w:rPr>
        <w:t>202</w:t>
      </w:r>
      <w:r w:rsidR="009D581F" w:rsidRPr="009D581F">
        <w:rPr>
          <w:rFonts w:asciiTheme="minorHAnsi" w:eastAsia="Times New Roman" w:hAnsiTheme="minorHAnsi" w:cstheme="minorHAnsi"/>
          <w:sz w:val="22"/>
          <w:szCs w:val="22"/>
        </w:rPr>
        <w:t>4</w:t>
      </w:r>
      <w:r w:rsidRPr="009D581F">
        <w:rPr>
          <w:rFonts w:asciiTheme="minorHAnsi" w:eastAsia="Times New Roman" w:hAnsiTheme="minorHAnsi" w:cstheme="minorHAnsi"/>
          <w:sz w:val="22"/>
          <w:szCs w:val="22"/>
        </w:rPr>
        <w:t xml:space="preserve"> r. poz. </w:t>
      </w:r>
      <w:r w:rsidR="009D581F" w:rsidRPr="009D581F">
        <w:rPr>
          <w:rFonts w:asciiTheme="minorHAnsi" w:eastAsia="Times New Roman" w:hAnsiTheme="minorHAnsi" w:cstheme="minorHAnsi"/>
          <w:sz w:val="22"/>
          <w:szCs w:val="22"/>
        </w:rPr>
        <w:t>1456</w:t>
      </w:r>
      <w:r w:rsidRPr="009D581F">
        <w:rPr>
          <w:rFonts w:asciiTheme="minorHAnsi" w:eastAsia="Times New Roman" w:hAnsiTheme="minorHAnsi" w:cstheme="minorHAnsi"/>
          <w:sz w:val="22"/>
          <w:szCs w:val="22"/>
        </w:rPr>
        <w:t xml:space="preserve"> z </w:t>
      </w:r>
      <w:proofErr w:type="spellStart"/>
      <w:r w:rsidRPr="009D581F">
        <w:rPr>
          <w:rFonts w:asciiTheme="minorHAnsi" w:eastAsia="Times New Roman" w:hAnsiTheme="minorHAnsi" w:cstheme="minorHAnsi"/>
          <w:sz w:val="22"/>
          <w:szCs w:val="22"/>
        </w:rPr>
        <w:t>późn</w:t>
      </w:r>
      <w:proofErr w:type="spellEnd"/>
      <w:r w:rsidRPr="009D581F">
        <w:rPr>
          <w:rFonts w:asciiTheme="minorHAnsi" w:eastAsia="Times New Roman" w:hAnsiTheme="minorHAnsi" w:cstheme="minorHAnsi"/>
          <w:sz w:val="22"/>
          <w:szCs w:val="22"/>
        </w:rPr>
        <w:t xml:space="preserve">. zm.), art. 8 ust. 1 pkt 1 </w:t>
      </w:r>
      <w:r w:rsidR="009D581F" w:rsidRPr="009D581F">
        <w:rPr>
          <w:rFonts w:asciiTheme="minorHAnsi" w:eastAsia="Times New Roman" w:hAnsiTheme="minorHAnsi" w:cstheme="minorHAnsi"/>
          <w:sz w:val="22"/>
          <w:szCs w:val="22"/>
        </w:rPr>
        <w:t xml:space="preserve">w związku z art. 36 ust. 1 pkt 2 </w:t>
      </w:r>
      <w:r w:rsidRPr="009D581F">
        <w:rPr>
          <w:rFonts w:asciiTheme="minorHAnsi" w:eastAsia="Times New Roman" w:hAnsiTheme="minorHAnsi" w:cstheme="minorHAnsi"/>
          <w:sz w:val="22"/>
          <w:szCs w:val="22"/>
        </w:rPr>
        <w:t>ustawy z dnia 4</w:t>
      </w:r>
      <w:r w:rsidR="0041536B">
        <w:rPr>
          <w:rFonts w:asciiTheme="minorHAnsi" w:eastAsia="Times New Roman" w:hAnsiTheme="minorHAnsi" w:cstheme="minorHAnsi"/>
          <w:sz w:val="22"/>
          <w:szCs w:val="22"/>
        </w:rPr>
        <w:t> </w:t>
      </w:r>
      <w:r w:rsidRPr="009D581F">
        <w:rPr>
          <w:rFonts w:asciiTheme="minorHAnsi" w:eastAsia="Times New Roman" w:hAnsiTheme="minorHAnsi" w:cstheme="minorHAnsi"/>
          <w:sz w:val="22"/>
          <w:szCs w:val="22"/>
        </w:rPr>
        <w:t>lutego 2011 r. o piece nad dziećmi w wieku do lat 3 ( Dz. U. z 202</w:t>
      </w:r>
      <w:r w:rsidR="009D581F" w:rsidRPr="009D581F">
        <w:rPr>
          <w:rFonts w:asciiTheme="minorHAnsi" w:eastAsia="Times New Roman" w:hAnsiTheme="minorHAnsi" w:cstheme="minorHAnsi"/>
          <w:sz w:val="22"/>
          <w:szCs w:val="22"/>
        </w:rPr>
        <w:t>5</w:t>
      </w:r>
      <w:r w:rsidRPr="009D581F">
        <w:rPr>
          <w:rFonts w:asciiTheme="minorHAnsi" w:eastAsia="Times New Roman" w:hAnsiTheme="minorHAnsi" w:cstheme="minorHAnsi"/>
          <w:sz w:val="22"/>
          <w:szCs w:val="22"/>
        </w:rPr>
        <w:t xml:space="preserve"> r. poz. </w:t>
      </w:r>
      <w:r w:rsidR="009D581F" w:rsidRPr="009D581F">
        <w:rPr>
          <w:rFonts w:asciiTheme="minorHAnsi" w:eastAsia="Times New Roman" w:hAnsiTheme="minorHAnsi" w:cstheme="minorHAnsi"/>
          <w:sz w:val="22"/>
          <w:szCs w:val="22"/>
        </w:rPr>
        <w:t>798</w:t>
      </w:r>
      <w:r w:rsidRPr="009D581F">
        <w:rPr>
          <w:rFonts w:asciiTheme="minorHAnsi" w:eastAsia="Times New Roman" w:hAnsiTheme="minorHAnsi" w:cstheme="minorHAnsi"/>
          <w:sz w:val="22"/>
          <w:szCs w:val="22"/>
        </w:rPr>
        <w:t xml:space="preserve"> z </w:t>
      </w:r>
      <w:proofErr w:type="spellStart"/>
      <w:r w:rsidRPr="009D581F">
        <w:rPr>
          <w:rFonts w:asciiTheme="minorHAnsi" w:eastAsia="Times New Roman" w:hAnsiTheme="minorHAnsi" w:cstheme="minorHAnsi"/>
          <w:sz w:val="22"/>
          <w:szCs w:val="22"/>
        </w:rPr>
        <w:t>późn</w:t>
      </w:r>
      <w:proofErr w:type="spellEnd"/>
      <w:r w:rsidRPr="009D581F">
        <w:rPr>
          <w:rFonts w:asciiTheme="minorHAnsi" w:eastAsia="Times New Roman" w:hAnsiTheme="minorHAnsi" w:cstheme="minorHAnsi"/>
          <w:sz w:val="22"/>
          <w:szCs w:val="22"/>
        </w:rPr>
        <w:t>. zm.) zarządza</w:t>
      </w:r>
      <w:r w:rsidR="009D581F" w:rsidRPr="009D581F">
        <w:rPr>
          <w:rFonts w:asciiTheme="minorHAnsi" w:eastAsia="Times New Roman" w:hAnsiTheme="minorHAnsi" w:cstheme="minorHAnsi"/>
          <w:sz w:val="22"/>
          <w:szCs w:val="22"/>
        </w:rPr>
        <w:t>m</w:t>
      </w:r>
      <w:r w:rsidRPr="009D581F">
        <w:rPr>
          <w:rFonts w:asciiTheme="minorHAnsi" w:eastAsia="Times New Roman" w:hAnsiTheme="minorHAnsi" w:cstheme="minorHAnsi"/>
          <w:sz w:val="22"/>
          <w:szCs w:val="22"/>
        </w:rPr>
        <w:t>, co następuje:</w:t>
      </w:r>
    </w:p>
    <w:p w14:paraId="1816D668" w14:textId="013B3BC9" w:rsidR="00442159" w:rsidRPr="009D581F" w:rsidRDefault="009D581F" w:rsidP="0041536B">
      <w:pPr>
        <w:shd w:val="clear" w:color="auto" w:fill="FFFFFF"/>
        <w:spacing w:after="240"/>
        <w:ind w:left="22"/>
        <w:jc w:val="both"/>
        <w:rPr>
          <w:rFonts w:asciiTheme="minorHAnsi" w:hAnsiTheme="minorHAnsi" w:cstheme="minorHAnsi"/>
          <w:sz w:val="22"/>
          <w:szCs w:val="22"/>
        </w:rPr>
      </w:pPr>
      <w:r w:rsidRPr="009D581F">
        <w:rPr>
          <w:rFonts w:ascii="Calibri" w:eastAsia="Times New Roman" w:hAnsi="Calibri" w:cs="Calibri"/>
          <w:spacing w:val="28"/>
          <w:sz w:val="22"/>
          <w:szCs w:val="22"/>
        </w:rPr>
        <w:t>§</w:t>
      </w:r>
      <w:r w:rsidR="00407A17">
        <w:rPr>
          <w:rFonts w:ascii="Calibri" w:eastAsia="Times New Roman" w:hAnsi="Calibri" w:cs="Calibri"/>
          <w:spacing w:val="28"/>
          <w:sz w:val="22"/>
          <w:szCs w:val="22"/>
        </w:rPr>
        <w:t xml:space="preserve"> </w:t>
      </w:r>
      <w:r w:rsidRPr="009D581F">
        <w:rPr>
          <w:rFonts w:ascii="Calibri" w:eastAsia="Times New Roman" w:hAnsi="Calibri" w:cs="Calibri"/>
          <w:spacing w:val="28"/>
          <w:sz w:val="22"/>
          <w:szCs w:val="22"/>
        </w:rPr>
        <w:t>1</w:t>
      </w:r>
      <w:r>
        <w:rPr>
          <w:rFonts w:ascii="Calibri" w:eastAsia="Times New Roman" w:hAnsi="Calibri" w:cs="Calibri"/>
          <w:spacing w:val="28"/>
          <w:sz w:val="22"/>
          <w:szCs w:val="22"/>
        </w:rPr>
        <w:t xml:space="preserve">. </w:t>
      </w:r>
      <w:r w:rsidRPr="009D581F">
        <w:rPr>
          <w:rFonts w:asciiTheme="minorHAnsi" w:hAnsiTheme="minorHAnsi" w:cstheme="minorHAnsi"/>
          <w:sz w:val="22"/>
          <w:szCs w:val="22"/>
        </w:rPr>
        <w:t>Ustalam</w:t>
      </w:r>
      <w:r w:rsidRPr="009D581F">
        <w:rPr>
          <w:rFonts w:asciiTheme="minorHAnsi" w:eastAsia="Times New Roman" w:hAnsiTheme="minorHAnsi" w:cstheme="minorHAnsi"/>
          <w:sz w:val="22"/>
          <w:szCs w:val="22"/>
        </w:rPr>
        <w:t xml:space="preserve"> zasady rekrutacji dzieci do Dziennego opiekuna w Rudce, ul. Ks. Prałata Michała Badowskiego 6, które stanowią załącznik Nr 1 do niniejszego zarządzenia.</w:t>
      </w:r>
    </w:p>
    <w:p w14:paraId="488D6D17" w14:textId="749EE604" w:rsidR="00072E64" w:rsidRPr="009D581F" w:rsidRDefault="009D581F" w:rsidP="0041536B">
      <w:pPr>
        <w:shd w:val="clear" w:color="auto" w:fill="FFFFFF"/>
        <w:spacing w:after="240"/>
        <w:ind w:left="36"/>
        <w:jc w:val="both"/>
        <w:rPr>
          <w:rFonts w:asciiTheme="minorHAnsi" w:hAnsiTheme="minorHAnsi" w:cstheme="minorHAnsi"/>
          <w:sz w:val="22"/>
          <w:szCs w:val="22"/>
        </w:rPr>
      </w:pPr>
      <w:r w:rsidRPr="0041536B">
        <w:rPr>
          <w:rFonts w:ascii="Calibri" w:eastAsia="Times New Roman" w:hAnsi="Calibri" w:cs="Calibri"/>
          <w:sz w:val="22"/>
          <w:szCs w:val="22"/>
        </w:rPr>
        <w:t>§ 2.</w:t>
      </w:r>
      <w:r>
        <w:rPr>
          <w:rFonts w:ascii="Calibri" w:eastAsia="Times New Roman" w:hAnsi="Calibri" w:cs="Calibri"/>
          <w:b/>
          <w:bCs/>
          <w:sz w:val="22"/>
          <w:szCs w:val="22"/>
        </w:rPr>
        <w:t xml:space="preserve"> </w:t>
      </w:r>
      <w:r w:rsidRPr="009D581F">
        <w:rPr>
          <w:rFonts w:asciiTheme="minorHAnsi" w:hAnsiTheme="minorHAnsi" w:cstheme="minorHAnsi"/>
          <w:sz w:val="22"/>
          <w:szCs w:val="22"/>
        </w:rPr>
        <w:t>Ust</w:t>
      </w:r>
      <w:r w:rsidR="0041536B">
        <w:rPr>
          <w:rFonts w:asciiTheme="minorHAnsi" w:hAnsiTheme="minorHAnsi" w:cstheme="minorHAnsi"/>
          <w:sz w:val="22"/>
          <w:szCs w:val="22"/>
        </w:rPr>
        <w:t>al</w:t>
      </w:r>
      <w:r w:rsidRPr="009D581F">
        <w:rPr>
          <w:rFonts w:asciiTheme="minorHAnsi" w:hAnsiTheme="minorHAnsi" w:cstheme="minorHAnsi"/>
          <w:sz w:val="22"/>
          <w:szCs w:val="22"/>
        </w:rPr>
        <w:t>a</w:t>
      </w:r>
      <w:r w:rsidR="0041536B">
        <w:rPr>
          <w:rFonts w:asciiTheme="minorHAnsi" w:hAnsiTheme="minorHAnsi" w:cstheme="minorHAnsi"/>
          <w:sz w:val="22"/>
          <w:szCs w:val="22"/>
        </w:rPr>
        <w:t>m</w:t>
      </w:r>
      <w:r w:rsidRPr="009D581F">
        <w:rPr>
          <w:rFonts w:asciiTheme="minorHAnsi" w:eastAsia="Times New Roman" w:hAnsiTheme="minorHAnsi" w:cstheme="minorHAnsi"/>
          <w:sz w:val="22"/>
          <w:szCs w:val="22"/>
        </w:rPr>
        <w:t xml:space="preserve"> wzór Karty zgłoszenia dziecka do Dziennego opiekuna</w:t>
      </w:r>
      <w:r w:rsidR="0041536B">
        <w:rPr>
          <w:rFonts w:asciiTheme="minorHAnsi" w:eastAsia="Times New Roman" w:hAnsiTheme="minorHAnsi" w:cstheme="minorHAnsi"/>
          <w:sz w:val="22"/>
          <w:szCs w:val="22"/>
        </w:rPr>
        <w:t>, który</w:t>
      </w:r>
      <w:r w:rsidRPr="009D581F">
        <w:rPr>
          <w:rFonts w:asciiTheme="minorHAnsi" w:eastAsia="Times New Roman" w:hAnsiTheme="minorHAnsi" w:cstheme="minorHAnsi"/>
          <w:sz w:val="22"/>
          <w:szCs w:val="22"/>
        </w:rPr>
        <w:t xml:space="preserve"> stanowi załącznik Nr 2 do niniejszego zarządzenia.</w:t>
      </w:r>
    </w:p>
    <w:p w14:paraId="39EBC666" w14:textId="1FF22336" w:rsidR="00442159" w:rsidRPr="009D581F" w:rsidRDefault="00000000" w:rsidP="0041536B">
      <w:pPr>
        <w:shd w:val="clear" w:color="auto" w:fill="FFFFFF"/>
        <w:spacing w:after="240"/>
        <w:ind w:right="-4"/>
        <w:jc w:val="both"/>
        <w:rPr>
          <w:rFonts w:asciiTheme="minorHAnsi" w:hAnsiTheme="minorHAnsi" w:cstheme="minorHAnsi"/>
          <w:sz w:val="22"/>
          <w:szCs w:val="22"/>
        </w:rPr>
      </w:pPr>
      <w:r w:rsidRPr="009D581F">
        <w:rPr>
          <w:rFonts w:asciiTheme="minorHAnsi" w:eastAsia="Times New Roman" w:hAnsiTheme="minorHAnsi" w:cstheme="minorHAnsi"/>
          <w:sz w:val="22"/>
          <w:szCs w:val="22"/>
        </w:rPr>
        <w:t>§</w:t>
      </w:r>
      <w:r w:rsidR="00407A17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Pr="009D581F">
        <w:rPr>
          <w:rFonts w:asciiTheme="minorHAnsi" w:eastAsia="Times New Roman" w:hAnsiTheme="minorHAnsi" w:cstheme="minorHAnsi"/>
          <w:sz w:val="22"/>
          <w:szCs w:val="22"/>
        </w:rPr>
        <w:t xml:space="preserve">3. Wykonanie zarządzenia powierza się </w:t>
      </w:r>
      <w:r w:rsidR="0041536B">
        <w:rPr>
          <w:rFonts w:asciiTheme="minorHAnsi" w:eastAsia="Times New Roman" w:hAnsiTheme="minorHAnsi" w:cstheme="minorHAnsi"/>
          <w:sz w:val="22"/>
          <w:szCs w:val="22"/>
        </w:rPr>
        <w:t>Kierownikowi Referatu Oświaty, Kultury i Promocji.</w:t>
      </w:r>
    </w:p>
    <w:p w14:paraId="643EEFB3" w14:textId="273D999F" w:rsidR="00442159" w:rsidRDefault="0041536B" w:rsidP="0041536B">
      <w:pPr>
        <w:shd w:val="clear" w:color="auto" w:fill="FFFFFF"/>
        <w:spacing w:after="240"/>
        <w:ind w:left="29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41536B">
        <w:rPr>
          <w:rFonts w:ascii="Calibri" w:eastAsia="Times New Roman" w:hAnsi="Calibri" w:cs="Calibri"/>
          <w:sz w:val="22"/>
          <w:szCs w:val="22"/>
        </w:rPr>
        <w:t>§</w:t>
      </w:r>
      <w:r w:rsidR="00407A17">
        <w:rPr>
          <w:rFonts w:ascii="Calibri" w:eastAsia="Times New Roman" w:hAnsi="Calibri" w:cs="Calibri"/>
          <w:sz w:val="22"/>
          <w:szCs w:val="22"/>
        </w:rPr>
        <w:t xml:space="preserve"> </w:t>
      </w:r>
      <w:r w:rsidRPr="0041536B">
        <w:rPr>
          <w:rFonts w:ascii="Calibri" w:eastAsia="Times New Roman" w:hAnsi="Calibri" w:cs="Calibri"/>
          <w:sz w:val="22"/>
          <w:szCs w:val="22"/>
        </w:rPr>
        <w:t>4.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9D581F">
        <w:rPr>
          <w:rFonts w:asciiTheme="minorHAnsi" w:hAnsiTheme="minorHAnsi" w:cstheme="minorHAnsi"/>
          <w:sz w:val="22"/>
          <w:szCs w:val="22"/>
        </w:rPr>
        <w:t>Zarz</w:t>
      </w:r>
      <w:r w:rsidRPr="009D581F">
        <w:rPr>
          <w:rFonts w:asciiTheme="minorHAnsi" w:eastAsia="Times New Roman" w:hAnsiTheme="minorHAnsi" w:cstheme="minorHAnsi"/>
          <w:sz w:val="22"/>
          <w:szCs w:val="22"/>
        </w:rPr>
        <w:t>ądzenie wchodzi w życie z dniem podpisania.</w:t>
      </w:r>
    </w:p>
    <w:p w14:paraId="54D249AE" w14:textId="77777777" w:rsidR="0041536B" w:rsidRDefault="0041536B" w:rsidP="0041536B">
      <w:pPr>
        <w:shd w:val="clear" w:color="auto" w:fill="FFFFFF"/>
        <w:spacing w:after="240"/>
        <w:ind w:left="3600"/>
        <w:jc w:val="center"/>
        <w:rPr>
          <w:rFonts w:asciiTheme="minorHAnsi" w:eastAsia="Times New Roman" w:hAnsiTheme="minorHAnsi" w:cstheme="minorHAnsi"/>
          <w:sz w:val="22"/>
          <w:szCs w:val="22"/>
        </w:rPr>
      </w:pPr>
    </w:p>
    <w:p w14:paraId="1007E6E6" w14:textId="77777777" w:rsidR="0041536B" w:rsidRDefault="0041536B" w:rsidP="0041536B">
      <w:pPr>
        <w:shd w:val="clear" w:color="auto" w:fill="FFFFFF"/>
        <w:spacing w:after="240"/>
        <w:ind w:left="3600"/>
        <w:jc w:val="center"/>
        <w:rPr>
          <w:rFonts w:asciiTheme="minorHAnsi" w:eastAsia="Times New Roman" w:hAnsiTheme="minorHAnsi" w:cstheme="minorHAnsi"/>
          <w:sz w:val="22"/>
          <w:szCs w:val="22"/>
        </w:rPr>
      </w:pPr>
    </w:p>
    <w:p w14:paraId="418FF242" w14:textId="22617666" w:rsidR="0041536B" w:rsidRDefault="0041536B" w:rsidP="0041536B">
      <w:pPr>
        <w:shd w:val="clear" w:color="auto" w:fill="FFFFFF"/>
        <w:spacing w:after="240"/>
        <w:ind w:left="3600"/>
        <w:jc w:val="center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Wójt</w:t>
      </w:r>
    </w:p>
    <w:p w14:paraId="0AE1F113" w14:textId="09BCD8BF" w:rsidR="0041536B" w:rsidRPr="009D581F" w:rsidRDefault="0041536B" w:rsidP="0041536B">
      <w:pPr>
        <w:shd w:val="clear" w:color="auto" w:fill="FFFFFF"/>
        <w:spacing w:after="240"/>
        <w:ind w:left="360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Marcin Gawrysiak</w:t>
      </w:r>
    </w:p>
    <w:sectPr w:rsidR="0041536B" w:rsidRPr="009D581F">
      <w:pgSz w:w="11909" w:h="16834"/>
      <w:pgMar w:top="1440" w:right="1461" w:bottom="720" w:left="1642" w:header="708" w:footer="70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8A648648"/>
    <w:lvl w:ilvl="0">
      <w:numFmt w:val="bullet"/>
      <w:lvlText w:val="*"/>
      <w:lvlJc w:val="left"/>
    </w:lvl>
  </w:abstractNum>
  <w:abstractNum w:abstractNumId="1" w15:restartNumberingAfterBreak="0">
    <w:nsid w:val="1F7D3B25"/>
    <w:multiLevelType w:val="singleLevel"/>
    <w:tmpl w:val="7D2A4AC0"/>
    <w:lvl w:ilvl="0">
      <w:start w:val="1"/>
      <w:numFmt w:val="decimal"/>
      <w:lvlText w:val="%1."/>
      <w:legacy w:legacy="1" w:legacySpace="0" w:legacyIndent="338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71668E7"/>
    <w:multiLevelType w:val="singleLevel"/>
    <w:tmpl w:val="8D6CCC1E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505C2C09"/>
    <w:multiLevelType w:val="singleLevel"/>
    <w:tmpl w:val="47284C4A"/>
    <w:lvl w:ilvl="0">
      <w:start w:val="1"/>
      <w:numFmt w:val="lowerLetter"/>
      <w:lvlText w:val="%1)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5B68641C"/>
    <w:multiLevelType w:val="singleLevel"/>
    <w:tmpl w:val="DE68DA24"/>
    <w:lvl w:ilvl="0">
      <w:start w:val="1"/>
      <w:numFmt w:val="decimal"/>
      <w:lvlText w:val="%1)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num w:numId="1" w16cid:durableId="278607426">
    <w:abstractNumId w:val="4"/>
  </w:num>
  <w:num w:numId="2" w16cid:durableId="90779658">
    <w:abstractNumId w:val="0"/>
    <w:lvlOverride w:ilvl="0">
      <w:lvl w:ilvl="0">
        <w:start w:val="65535"/>
        <w:numFmt w:val="bullet"/>
        <w:lvlText w:val="•"/>
        <w:legacy w:legacy="1" w:legacySpace="0" w:legacyIndent="338"/>
        <w:lvlJc w:val="left"/>
        <w:rPr>
          <w:rFonts w:ascii="Times New Roman" w:hAnsi="Times New Roman" w:cs="Times New Roman" w:hint="default"/>
        </w:rPr>
      </w:lvl>
    </w:lvlOverride>
  </w:num>
  <w:num w:numId="3" w16cid:durableId="405153907">
    <w:abstractNumId w:val="1"/>
  </w:num>
  <w:num w:numId="4" w16cid:durableId="755443228">
    <w:abstractNumId w:val="1"/>
    <w:lvlOverride w:ilvl="0">
      <w:lvl w:ilvl="0">
        <w:start w:val="4"/>
        <w:numFmt w:val="decimal"/>
        <w:lvlText w:val="%1."/>
        <w:legacy w:legacy="1" w:legacySpace="0" w:legacyIndent="353"/>
        <w:lvlJc w:val="left"/>
        <w:rPr>
          <w:rFonts w:ascii="Times New Roman" w:hAnsi="Times New Roman" w:cs="Times New Roman" w:hint="default"/>
        </w:rPr>
      </w:lvl>
    </w:lvlOverride>
  </w:num>
  <w:num w:numId="5" w16cid:durableId="434328453">
    <w:abstractNumId w:val="2"/>
  </w:num>
  <w:num w:numId="6" w16cid:durableId="613175214">
    <w:abstractNumId w:val="3"/>
  </w:num>
  <w:num w:numId="7" w16cid:durableId="349333112">
    <w:abstractNumId w:val="0"/>
    <w:lvlOverride w:ilvl="0">
      <w:lvl w:ilvl="0">
        <w:start w:val="65535"/>
        <w:numFmt w:val="bullet"/>
        <w:lvlText w:val="•"/>
        <w:legacy w:legacy="1" w:legacySpace="0" w:legacyIndent="324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81F"/>
    <w:rsid w:val="00072E64"/>
    <w:rsid w:val="00407A17"/>
    <w:rsid w:val="0041536B"/>
    <w:rsid w:val="00442159"/>
    <w:rsid w:val="005429D8"/>
    <w:rsid w:val="009D581F"/>
    <w:rsid w:val="00C87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DBB051"/>
  <w14:defaultImageDpi w14:val="0"/>
  <w15:docId w15:val="{677690BD-DA2D-4DC4-9068-5EFD756EA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128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3</cp:revision>
  <cp:lastPrinted>2025-07-24T13:30:00Z</cp:lastPrinted>
  <dcterms:created xsi:type="dcterms:W3CDTF">2025-07-24T11:46:00Z</dcterms:created>
  <dcterms:modified xsi:type="dcterms:W3CDTF">2025-07-24T13:30:00Z</dcterms:modified>
</cp:coreProperties>
</file>