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600B" w14:textId="77777777" w:rsidR="00FA14CA" w:rsidRPr="00867F98" w:rsidRDefault="00FA14CA">
      <w:pPr>
        <w:shd w:val="clear" w:color="auto" w:fill="FFFFFF"/>
        <w:ind w:left="47"/>
      </w:pPr>
      <w:r w:rsidRPr="00867F98">
        <w:rPr>
          <w:rFonts w:ascii="Times New Roman" w:hAnsi="Times New Roman" w:cs="Times New Roman"/>
          <w:b/>
          <w:bCs/>
          <w:spacing w:val="-6"/>
          <w:sz w:val="29"/>
          <w:szCs w:val="29"/>
        </w:rPr>
        <w:t>Ogłoszenie o brakowaniu (zniszczeniu) dokumentacji medycznej bez możliwości</w:t>
      </w:r>
    </w:p>
    <w:p w14:paraId="0BDE7558" w14:textId="77777777" w:rsidR="00FA14CA" w:rsidRPr="00867F98" w:rsidRDefault="00FA14CA">
      <w:pPr>
        <w:shd w:val="clear" w:color="auto" w:fill="FFFFFF"/>
        <w:ind w:left="4"/>
        <w:jc w:val="center"/>
      </w:pPr>
      <w:r w:rsidRPr="00867F98">
        <w:rPr>
          <w:rFonts w:ascii="Times New Roman" w:hAnsi="Times New Roman" w:cs="Times New Roman"/>
          <w:b/>
          <w:bCs/>
          <w:spacing w:val="-6"/>
          <w:sz w:val="29"/>
          <w:szCs w:val="29"/>
        </w:rPr>
        <w:t>odtworzenia danych osobowych</w:t>
      </w:r>
    </w:p>
    <w:p w14:paraId="7048614B" w14:textId="77777777" w:rsidR="00FA14CA" w:rsidRPr="00867F98" w:rsidRDefault="00FA14CA">
      <w:pPr>
        <w:shd w:val="clear" w:color="auto" w:fill="FFFFFF"/>
        <w:spacing w:before="871"/>
        <w:ind w:left="7"/>
      </w:pPr>
      <w:r w:rsidRPr="00867F98">
        <w:rPr>
          <w:rFonts w:ascii="Times New Roman" w:hAnsi="Times New Roman" w:cs="Times New Roman"/>
          <w:bCs/>
          <w:spacing w:val="-7"/>
          <w:sz w:val="29"/>
          <w:szCs w:val="29"/>
        </w:rPr>
        <w:t>Szanowni Państwo,</w:t>
      </w:r>
    </w:p>
    <w:p w14:paraId="23C98085" w14:textId="77777777" w:rsidR="00FA14CA" w:rsidRPr="00867F98" w:rsidRDefault="00FA14CA">
      <w:pPr>
        <w:shd w:val="clear" w:color="auto" w:fill="FFFFFF"/>
        <w:spacing w:before="274" w:line="320" w:lineRule="exact"/>
        <w:ind w:right="7"/>
        <w:jc w:val="both"/>
      </w:pPr>
      <w:r w:rsidRPr="00867F98">
        <w:rPr>
          <w:rFonts w:ascii="Times New Roman" w:hAnsi="Times New Roman" w:cs="Times New Roman"/>
          <w:spacing w:val="-5"/>
          <w:sz w:val="29"/>
          <w:szCs w:val="29"/>
        </w:rPr>
        <w:t xml:space="preserve">Uprzejmie informujemy, że planowane jest brakowanie (zniszczenie) indywidualnej </w:t>
      </w:r>
      <w:r w:rsidRPr="00867F98">
        <w:rPr>
          <w:rFonts w:ascii="Times New Roman" w:hAnsi="Times New Roman" w:cs="Times New Roman"/>
          <w:spacing w:val="7"/>
          <w:sz w:val="29"/>
          <w:szCs w:val="29"/>
        </w:rPr>
        <w:t xml:space="preserve">wewnętrznej dokumentacji medycznej pacjentów leczonych </w:t>
      </w:r>
      <w:r w:rsidRPr="00867F98">
        <w:rPr>
          <w:rFonts w:ascii="Times New Roman" w:hAnsi="Times New Roman" w:cs="Times New Roman"/>
          <w:spacing w:val="-5"/>
          <w:sz w:val="29"/>
          <w:szCs w:val="29"/>
        </w:rPr>
        <w:t xml:space="preserve">w </w:t>
      </w:r>
      <w:r w:rsidRPr="00867F98">
        <w:rPr>
          <w:rFonts w:ascii="Times New Roman" w:hAnsi="Times New Roman" w:cs="Times New Roman"/>
          <w:b/>
          <w:bCs/>
          <w:spacing w:val="-5"/>
          <w:sz w:val="29"/>
          <w:szCs w:val="29"/>
        </w:rPr>
        <w:t xml:space="preserve">Mazowieckim Centrum Rehabilitacji „Stocer" Sp. z o.o. w </w:t>
      </w:r>
      <w:r w:rsidR="00867F98">
        <w:rPr>
          <w:rFonts w:ascii="Times New Roman" w:hAnsi="Times New Roman" w:cs="Times New Roman"/>
          <w:b/>
          <w:bCs/>
          <w:spacing w:val="-5"/>
          <w:sz w:val="29"/>
          <w:szCs w:val="29"/>
        </w:rPr>
        <w:t>roku 200</w:t>
      </w:r>
      <w:r w:rsidR="001D7728">
        <w:rPr>
          <w:rFonts w:ascii="Times New Roman" w:hAnsi="Times New Roman" w:cs="Times New Roman"/>
          <w:b/>
          <w:bCs/>
          <w:spacing w:val="-5"/>
          <w:sz w:val="29"/>
          <w:szCs w:val="29"/>
        </w:rPr>
        <w:t>1</w:t>
      </w:r>
      <w:r w:rsidR="00867F98">
        <w:rPr>
          <w:rFonts w:ascii="Times New Roman" w:hAnsi="Times New Roman" w:cs="Times New Roman"/>
          <w:b/>
          <w:bCs/>
          <w:spacing w:val="-5"/>
          <w:sz w:val="29"/>
          <w:szCs w:val="29"/>
        </w:rPr>
        <w:t xml:space="preserve"> (historie chorób szpitalnych) oraz w Poradni Urazowo-Ortopedycznej </w:t>
      </w:r>
      <w:r w:rsidR="001D7728">
        <w:rPr>
          <w:rFonts w:ascii="Times New Roman" w:hAnsi="Times New Roman" w:cs="Times New Roman"/>
          <w:b/>
          <w:bCs/>
          <w:spacing w:val="-5"/>
          <w:sz w:val="29"/>
          <w:szCs w:val="29"/>
        </w:rPr>
        <w:t xml:space="preserve">i Izbie Przyjęć w roku </w:t>
      </w:r>
      <w:r w:rsidR="00867F98">
        <w:rPr>
          <w:rFonts w:ascii="Times New Roman" w:hAnsi="Times New Roman" w:cs="Times New Roman"/>
          <w:b/>
          <w:bCs/>
          <w:spacing w:val="-5"/>
          <w:sz w:val="29"/>
          <w:szCs w:val="29"/>
        </w:rPr>
        <w:t>200</w:t>
      </w:r>
      <w:r w:rsidR="001D7728">
        <w:rPr>
          <w:rFonts w:ascii="Times New Roman" w:hAnsi="Times New Roman" w:cs="Times New Roman"/>
          <w:b/>
          <w:bCs/>
          <w:spacing w:val="-5"/>
          <w:sz w:val="29"/>
          <w:szCs w:val="29"/>
        </w:rPr>
        <w:t>1</w:t>
      </w:r>
      <w:r w:rsidRPr="00867F98">
        <w:rPr>
          <w:rFonts w:ascii="Times New Roman" w:hAnsi="Times New Roman" w:cs="Times New Roman"/>
          <w:b/>
          <w:bCs/>
          <w:spacing w:val="-5"/>
          <w:sz w:val="29"/>
          <w:szCs w:val="29"/>
        </w:rPr>
        <w:t>.</w:t>
      </w:r>
    </w:p>
    <w:p w14:paraId="045434FA" w14:textId="77777777" w:rsidR="00FA14CA" w:rsidRPr="00867F98" w:rsidRDefault="00FA14CA">
      <w:pPr>
        <w:shd w:val="clear" w:color="auto" w:fill="FFFFFF"/>
        <w:spacing w:before="281" w:line="320" w:lineRule="exact"/>
        <w:jc w:val="both"/>
      </w:pPr>
      <w:r w:rsidRPr="00867F98">
        <w:rPr>
          <w:rFonts w:ascii="Times New Roman" w:hAnsi="Times New Roman" w:cs="Times New Roman"/>
          <w:spacing w:val="-5"/>
          <w:sz w:val="29"/>
          <w:szCs w:val="29"/>
        </w:rPr>
        <w:t xml:space="preserve">Osoby zainteresowane odbiorem oryginału indywidualnej dokumentacji medycznej przeznaczonej do zniszczenia tj. pacjent, jego przedstawiciel ustawowy, bądź osoba upoważniona przez pacjenta, będą mogły odebrać wymienioną dokumentację po </w:t>
      </w:r>
      <w:r w:rsidRPr="00867F98">
        <w:rPr>
          <w:rFonts w:ascii="Times New Roman" w:hAnsi="Times New Roman" w:cs="Times New Roman"/>
          <w:spacing w:val="4"/>
          <w:sz w:val="29"/>
          <w:szCs w:val="29"/>
        </w:rPr>
        <w:t xml:space="preserve">uprzednim złożeniu stosownego wniosku w </w:t>
      </w:r>
      <w:r w:rsidRPr="003B6C75">
        <w:rPr>
          <w:rFonts w:ascii="Times New Roman" w:hAnsi="Times New Roman" w:cs="Times New Roman"/>
          <w:b/>
          <w:bCs/>
          <w:spacing w:val="4"/>
          <w:sz w:val="29"/>
          <w:szCs w:val="29"/>
        </w:rPr>
        <w:t>Dziale Dokumentacji Medycznej</w:t>
      </w:r>
      <w:r w:rsidRPr="00867F98">
        <w:rPr>
          <w:rFonts w:ascii="Times New Roman" w:hAnsi="Times New Roman" w:cs="Times New Roman"/>
          <w:b/>
          <w:bCs/>
          <w:spacing w:val="4"/>
          <w:sz w:val="29"/>
          <w:szCs w:val="29"/>
        </w:rPr>
        <w:t xml:space="preserve"> </w:t>
      </w:r>
      <w:r w:rsidRPr="00867F98">
        <w:rPr>
          <w:rFonts w:ascii="Times New Roman" w:hAnsi="Times New Roman" w:cs="Times New Roman"/>
          <w:spacing w:val="-4"/>
          <w:sz w:val="29"/>
          <w:szCs w:val="29"/>
        </w:rPr>
        <w:t xml:space="preserve">w siedzibie Szpitala przy ul. Wierzejewskiego 12, 05-510 Konstancin-Jeziorna lub </w:t>
      </w:r>
      <w:r w:rsidRPr="00867F98">
        <w:rPr>
          <w:rFonts w:ascii="Times New Roman" w:hAnsi="Times New Roman" w:cs="Times New Roman"/>
          <w:spacing w:val="-1"/>
          <w:sz w:val="29"/>
          <w:szCs w:val="29"/>
        </w:rPr>
        <w:t xml:space="preserve">drogą e-mailową: </w:t>
      </w:r>
      <w:r w:rsidRPr="00867F98">
        <w:rPr>
          <w:rFonts w:ascii="Times New Roman" w:hAnsi="Times New Roman" w:cs="Times New Roman"/>
          <w:spacing w:val="-1"/>
          <w:sz w:val="29"/>
          <w:szCs w:val="29"/>
          <w:u w:val="single"/>
        </w:rPr>
        <w:t>dokumentaci</w:t>
      </w:r>
      <w:r w:rsidRPr="00867F98">
        <w:rPr>
          <w:rFonts w:ascii="Times New Roman" w:hAnsi="Times New Roman" w:cs="Times New Roman"/>
          <w:spacing w:val="-1"/>
          <w:sz w:val="29"/>
          <w:szCs w:val="29"/>
          <w:u w:val="single"/>
          <w:lang w:val="en-US"/>
        </w:rPr>
        <w:t>a@stocer.pl</w:t>
      </w:r>
      <w:r w:rsidRPr="00867F98">
        <w:rPr>
          <w:rFonts w:ascii="Times New Roman" w:hAnsi="Times New Roman" w:cs="Times New Roman"/>
          <w:spacing w:val="-1"/>
          <w:sz w:val="29"/>
          <w:szCs w:val="29"/>
          <w:lang w:val="en-US"/>
        </w:rPr>
        <w:t xml:space="preserve"> </w:t>
      </w:r>
      <w:r w:rsidRPr="00867F98">
        <w:rPr>
          <w:rFonts w:ascii="Times New Roman" w:hAnsi="Times New Roman" w:cs="Times New Roman"/>
          <w:spacing w:val="-1"/>
          <w:sz w:val="29"/>
          <w:szCs w:val="29"/>
        </w:rPr>
        <w:t xml:space="preserve">w terminie </w:t>
      </w:r>
      <w:r w:rsidRPr="003B6C75">
        <w:rPr>
          <w:rFonts w:ascii="Times New Roman" w:hAnsi="Times New Roman" w:cs="Times New Roman"/>
          <w:b/>
          <w:spacing w:val="-1"/>
          <w:sz w:val="29"/>
          <w:szCs w:val="29"/>
        </w:rPr>
        <w:t xml:space="preserve">do dnia </w:t>
      </w:r>
      <w:r w:rsidR="001D7728" w:rsidRPr="003B6C75">
        <w:rPr>
          <w:rFonts w:ascii="Times New Roman" w:hAnsi="Times New Roman" w:cs="Times New Roman"/>
          <w:b/>
          <w:spacing w:val="-1"/>
          <w:sz w:val="29"/>
          <w:szCs w:val="29"/>
        </w:rPr>
        <w:t>31 sierpnia</w:t>
      </w:r>
      <w:r w:rsidRPr="003B6C75">
        <w:rPr>
          <w:rFonts w:ascii="Times New Roman" w:hAnsi="Times New Roman" w:cs="Times New Roman"/>
          <w:b/>
          <w:spacing w:val="-1"/>
          <w:sz w:val="29"/>
          <w:szCs w:val="29"/>
        </w:rPr>
        <w:t xml:space="preserve"> 202</w:t>
      </w:r>
      <w:r w:rsidR="001D7728" w:rsidRPr="003B6C75">
        <w:rPr>
          <w:rFonts w:ascii="Times New Roman" w:hAnsi="Times New Roman" w:cs="Times New Roman"/>
          <w:b/>
          <w:spacing w:val="-1"/>
          <w:sz w:val="29"/>
          <w:szCs w:val="29"/>
        </w:rPr>
        <w:t>2</w:t>
      </w:r>
      <w:r w:rsidRPr="003B6C75">
        <w:rPr>
          <w:rFonts w:ascii="Times New Roman" w:hAnsi="Times New Roman" w:cs="Times New Roman"/>
          <w:b/>
          <w:spacing w:val="-1"/>
          <w:sz w:val="29"/>
          <w:szCs w:val="29"/>
        </w:rPr>
        <w:t xml:space="preserve"> </w:t>
      </w:r>
      <w:r w:rsidRPr="003B6C75">
        <w:rPr>
          <w:rFonts w:ascii="Times New Roman" w:hAnsi="Times New Roman" w:cs="Times New Roman"/>
          <w:b/>
          <w:spacing w:val="-5"/>
          <w:sz w:val="29"/>
          <w:szCs w:val="29"/>
        </w:rPr>
        <w:t>r</w:t>
      </w:r>
      <w:r w:rsidR="003B6C75" w:rsidRPr="003B6C75">
        <w:rPr>
          <w:rFonts w:ascii="Times New Roman" w:hAnsi="Times New Roman" w:cs="Times New Roman"/>
          <w:b/>
          <w:spacing w:val="-5"/>
          <w:sz w:val="29"/>
          <w:szCs w:val="29"/>
        </w:rPr>
        <w:t>.</w:t>
      </w:r>
      <w:r w:rsidRPr="00867F98">
        <w:rPr>
          <w:rFonts w:ascii="Times New Roman" w:hAnsi="Times New Roman" w:cs="Times New Roman"/>
          <w:spacing w:val="-5"/>
          <w:sz w:val="29"/>
          <w:szCs w:val="29"/>
        </w:rPr>
        <w:t xml:space="preserve"> (od poniedziałku do piątku w godzinach od 8:00 do 15:00), tel. 22 711 90 08.</w:t>
      </w:r>
    </w:p>
    <w:p w14:paraId="2D811950" w14:textId="77777777" w:rsidR="00FA14CA" w:rsidRPr="00867F98" w:rsidRDefault="00FA14CA">
      <w:pPr>
        <w:shd w:val="clear" w:color="auto" w:fill="FFFFFF"/>
        <w:spacing w:before="277" w:line="324" w:lineRule="exact"/>
        <w:ind w:left="11" w:right="14"/>
        <w:jc w:val="both"/>
      </w:pPr>
      <w:r w:rsidRPr="00867F98">
        <w:rPr>
          <w:rFonts w:ascii="Times New Roman" w:hAnsi="Times New Roman" w:cs="Times New Roman"/>
          <w:sz w:val="29"/>
          <w:szCs w:val="29"/>
        </w:rPr>
        <w:t xml:space="preserve">Po upływie w/w terminu dokumentacja medyczna zgodnie z obowiązującymi </w:t>
      </w:r>
      <w:r w:rsidRPr="00867F98">
        <w:rPr>
          <w:rFonts w:ascii="Times New Roman" w:hAnsi="Times New Roman" w:cs="Times New Roman"/>
          <w:spacing w:val="-5"/>
          <w:sz w:val="29"/>
          <w:szCs w:val="29"/>
        </w:rPr>
        <w:t>przepisami zostanie przeznaczona do brakowania (zniszczenia).</w:t>
      </w:r>
    </w:p>
    <w:p w14:paraId="4CB4D845" w14:textId="77777777" w:rsidR="00FA14CA" w:rsidRPr="00867F98" w:rsidRDefault="00FA14CA">
      <w:pPr>
        <w:shd w:val="clear" w:color="auto" w:fill="FFFFFF"/>
        <w:spacing w:before="277" w:after="400" w:line="320" w:lineRule="exact"/>
        <w:ind w:left="4" w:right="7"/>
        <w:jc w:val="both"/>
      </w:pPr>
      <w:r w:rsidRPr="00867F9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Podstawa prawna art. 29 ust. 2 Ustawy z dnia 6 listopada 2008r. o prawach pacjenta </w:t>
      </w:r>
      <w:r w:rsidRPr="00867F98">
        <w:rPr>
          <w:rFonts w:ascii="Times New Roman" w:hAnsi="Times New Roman" w:cs="Times New Roman"/>
          <w:i/>
          <w:iCs/>
          <w:sz w:val="28"/>
          <w:szCs w:val="28"/>
        </w:rPr>
        <w:t xml:space="preserve">i Rzeczniku Praw Pacjenta (t.j. Dz.U. z 2019 r., póz. 1127 z póź.zm.), </w:t>
      </w:r>
      <w:r w:rsidRPr="00867F98">
        <w:rPr>
          <w:rFonts w:ascii="Times New Roman" w:hAnsi="Times New Roman" w:cs="Times New Roman"/>
          <w:sz w:val="28"/>
          <w:szCs w:val="28"/>
        </w:rPr>
        <w:t xml:space="preserve">oraz § 75 </w:t>
      </w:r>
      <w:r w:rsidRPr="00867F9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Rozporządzenia Ministra Zdrowia z dnia 9 listopada 2015 roku w sprawie rodzajów, zakresu i wzorów dokumentacji medycznej oraz sposobu jej przetwarzania (Dz. U. z </w:t>
      </w:r>
      <w:r w:rsidRPr="00867F98">
        <w:rPr>
          <w:rFonts w:ascii="Times New Roman" w:hAnsi="Times New Roman" w:cs="Times New Roman"/>
          <w:i/>
          <w:iCs/>
          <w:spacing w:val="-2"/>
          <w:sz w:val="28"/>
          <w:szCs w:val="28"/>
        </w:rPr>
        <w:t>2015 roku, póz. 2069 z póź.zm.),</w:t>
      </w:r>
    </w:p>
    <w:p w14:paraId="50D9B079" w14:textId="77777777" w:rsidR="00FA14CA" w:rsidRDefault="00FA14CA">
      <w:pPr>
        <w:shd w:val="clear" w:color="auto" w:fill="FFFFFF"/>
        <w:spacing w:before="277" w:after="400" w:line="320" w:lineRule="exact"/>
        <w:ind w:left="4" w:right="7"/>
        <w:jc w:val="both"/>
        <w:sectPr w:rsidR="00FA14CA" w:rsidSect="003B6C75">
          <w:type w:val="continuous"/>
          <w:pgSz w:w="11909" w:h="16834"/>
          <w:pgMar w:top="1440" w:right="1134" w:bottom="720" w:left="1134" w:header="709" w:footer="709" w:gutter="0"/>
          <w:cols w:space="60"/>
          <w:noEndnote/>
        </w:sectPr>
      </w:pPr>
    </w:p>
    <w:p w14:paraId="4A53F0E4" w14:textId="77777777" w:rsidR="00FA14CA" w:rsidRDefault="00FA14CA" w:rsidP="00867F98">
      <w:pPr>
        <w:framePr w:w="1566" w:h="608" w:hRule="exact" w:hSpace="10080" w:vSpace="58" w:wrap="notBeside" w:vAnchor="text" w:hAnchor="margin" w:x="5721" w:y="750"/>
        <w:shd w:val="clear" w:color="auto" w:fill="FFFFFF"/>
        <w:spacing w:line="202" w:lineRule="exact"/>
        <w:ind w:firstLine="742"/>
        <w:rPr>
          <w:rFonts w:ascii="Times New Roman" w:hAnsi="Times New Roman" w:cs="Times New Roman"/>
          <w:sz w:val="2"/>
          <w:szCs w:val="2"/>
        </w:rPr>
      </w:pPr>
      <w:r>
        <w:t xml:space="preserve"> </w:t>
      </w:r>
    </w:p>
    <w:sectPr w:rsidR="00FA14CA">
      <w:type w:val="continuous"/>
      <w:pgSz w:w="11909" w:h="16834"/>
      <w:pgMar w:top="1440" w:right="1313" w:bottom="720" w:left="10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98"/>
    <w:rsid w:val="001D7728"/>
    <w:rsid w:val="003B6C75"/>
    <w:rsid w:val="00846E27"/>
    <w:rsid w:val="00867F98"/>
    <w:rsid w:val="00FA14CA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66C9C"/>
  <w14:defaultImageDpi w14:val="0"/>
  <w15:docId w15:val="{2F08F58E-8952-46DB-BEFD-9B1E7AD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4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Jeleń</cp:lastModifiedBy>
  <cp:revision>2</cp:revision>
  <dcterms:created xsi:type="dcterms:W3CDTF">2022-06-30T11:25:00Z</dcterms:created>
  <dcterms:modified xsi:type="dcterms:W3CDTF">2022-06-30T11:25:00Z</dcterms:modified>
</cp:coreProperties>
</file>