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C2CD8D5" w14:textId="77777777" w:rsidR="00D27EA1" w:rsidRDefault="00D27EA1">
      <w:pPr>
        <w:spacing w:line="360" w:lineRule="auto"/>
        <w:jc w:val="center"/>
        <w:rPr>
          <w:rFonts w:ascii="Arial" w:hAnsi="Arial" w:cs="Arial"/>
          <w:b/>
          <w:caps/>
          <w:sz w:val="28"/>
          <w:szCs w:val="28"/>
        </w:rPr>
      </w:pPr>
      <w:r>
        <w:rPr>
          <w:rFonts w:ascii="Arial" w:hAnsi="Arial" w:cs="Arial"/>
          <w:b/>
          <w:caps/>
          <w:sz w:val="28"/>
          <w:szCs w:val="28"/>
        </w:rPr>
        <w:t>specyfikacja warunków zamówienia</w:t>
      </w:r>
    </w:p>
    <w:p w14:paraId="5F875E09" w14:textId="77777777" w:rsidR="00D27EA1" w:rsidRDefault="00D27EA1">
      <w:pPr>
        <w:spacing w:line="360" w:lineRule="auto"/>
        <w:jc w:val="center"/>
        <w:rPr>
          <w:rFonts w:ascii="Arial" w:hAnsi="Arial" w:cs="Arial"/>
          <w:b/>
          <w:caps/>
        </w:rPr>
      </w:pPr>
      <w:r>
        <w:rPr>
          <w:rFonts w:ascii="Arial" w:hAnsi="Arial" w:cs="Arial"/>
          <w:b/>
          <w:caps/>
          <w:sz w:val="28"/>
          <w:szCs w:val="28"/>
        </w:rPr>
        <w:t>(tryb podstawowy bez  negocjacjI)</w:t>
      </w:r>
    </w:p>
    <w:p w14:paraId="672F6672" w14:textId="77777777" w:rsidR="00D27EA1" w:rsidRDefault="00D27EA1">
      <w:pPr>
        <w:rPr>
          <w:rFonts w:ascii="Arial" w:hAnsi="Arial" w:cs="Arial"/>
          <w:b/>
          <w:caps/>
        </w:rPr>
      </w:pPr>
    </w:p>
    <w:p w14:paraId="207A01D3" w14:textId="77777777" w:rsidR="00A557F6" w:rsidRDefault="00A557F6" w:rsidP="00A557F6">
      <w:pPr>
        <w:pStyle w:val="Nagwek"/>
        <w:jc w:val="center"/>
      </w:pPr>
      <w:r>
        <w:rPr>
          <w:rFonts w:ascii="Arial" w:hAnsi="Arial" w:cs="Arial"/>
          <w:sz w:val="16"/>
          <w:szCs w:val="16"/>
        </w:rPr>
        <w:t xml:space="preserve">Nr postępowania: </w:t>
      </w:r>
      <w:r w:rsidR="00064B75">
        <w:rPr>
          <w:rFonts w:ascii="Cambria" w:hAnsi="Cambria" w:cs="Cambria"/>
          <w:sz w:val="22"/>
          <w:szCs w:val="20"/>
        </w:rPr>
        <w:t>PGK</w:t>
      </w:r>
      <w:r w:rsidR="00CC0E00">
        <w:rPr>
          <w:rFonts w:ascii="Cambria" w:hAnsi="Cambria" w:cs="Cambria"/>
          <w:sz w:val="22"/>
          <w:szCs w:val="20"/>
        </w:rPr>
        <w:t>.271.1.2026</w:t>
      </w:r>
    </w:p>
    <w:p w14:paraId="03A4D066" w14:textId="77777777" w:rsidR="00D27EA1" w:rsidRDefault="00D27EA1">
      <w:pPr>
        <w:rPr>
          <w:rFonts w:ascii="Arial" w:hAnsi="Arial" w:cs="Arial"/>
          <w:b/>
          <w:caps/>
        </w:rPr>
      </w:pPr>
    </w:p>
    <w:p w14:paraId="64DB9D3D" w14:textId="77777777" w:rsidR="00D27EA1" w:rsidRDefault="00D27EA1">
      <w:pPr>
        <w:rPr>
          <w:rFonts w:ascii="Arial" w:hAnsi="Arial" w:cs="Arial"/>
          <w:b/>
          <w:caps/>
        </w:rPr>
      </w:pPr>
    </w:p>
    <w:p w14:paraId="582C123D" w14:textId="77777777" w:rsidR="00D27EA1" w:rsidRDefault="00D27EA1">
      <w:pPr>
        <w:rPr>
          <w:rFonts w:ascii="Arial" w:hAnsi="Arial" w:cs="Arial"/>
          <w:b/>
          <w:caps/>
          <w:u w:val="single"/>
        </w:rPr>
      </w:pPr>
      <w:r>
        <w:rPr>
          <w:rFonts w:ascii="Arial" w:hAnsi="Arial" w:cs="Arial"/>
          <w:b/>
          <w:caps/>
          <w:u w:val="single"/>
        </w:rPr>
        <w:t>zAMAWIAJĄCY:</w:t>
      </w:r>
      <w:r>
        <w:rPr>
          <w:rFonts w:ascii="Arial" w:hAnsi="Arial" w:cs="Arial"/>
          <w:b/>
          <w:caps/>
          <w:u w:val="single"/>
        </w:rPr>
        <w:tab/>
      </w:r>
    </w:p>
    <w:p w14:paraId="2DC48946" w14:textId="77777777" w:rsidR="00952D88" w:rsidRDefault="00952D88">
      <w:pPr>
        <w:rPr>
          <w:rFonts w:ascii="Arial" w:hAnsi="Arial" w:cs="Arial"/>
          <w:b/>
          <w:caps/>
        </w:rPr>
      </w:pPr>
    </w:p>
    <w:p w14:paraId="67D31779" w14:textId="726B7DE2" w:rsidR="00987F9E" w:rsidRDefault="009B65DF">
      <w:pPr>
        <w:rPr>
          <w:rFonts w:ascii="Arial" w:hAnsi="Arial" w:cs="Arial"/>
          <w:b/>
          <w:caps/>
        </w:rPr>
      </w:pPr>
      <w:r>
        <w:rPr>
          <w:noProof/>
        </w:rPr>
        <w:drawing>
          <wp:anchor distT="0" distB="0" distL="114300" distR="114300" simplePos="0" relativeHeight="251657728" behindDoc="0" locked="0" layoutInCell="1" allowOverlap="1" wp14:anchorId="288EACB2" wp14:editId="3478AF5D">
            <wp:simplePos x="0" y="0"/>
            <wp:positionH relativeFrom="column">
              <wp:posOffset>600075</wp:posOffset>
            </wp:positionH>
            <wp:positionV relativeFrom="paragraph">
              <wp:posOffset>43815</wp:posOffset>
            </wp:positionV>
            <wp:extent cx="990600" cy="1014730"/>
            <wp:effectExtent l="0" t="0" r="0" b="0"/>
            <wp:wrapNone/>
            <wp:docPr id="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90600" cy="10147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385D04" w14:textId="77777777" w:rsidR="00987F9E" w:rsidRDefault="00987F9E">
      <w:pPr>
        <w:rPr>
          <w:rFonts w:ascii="Arial" w:hAnsi="Arial" w:cs="Arial"/>
          <w:b/>
          <w:caps/>
        </w:rPr>
      </w:pPr>
    </w:p>
    <w:p w14:paraId="1555370D" w14:textId="77777777" w:rsidR="00D27EA1" w:rsidRDefault="00D27EA1">
      <w:pPr>
        <w:jc w:val="center"/>
        <w:rPr>
          <w:rFonts w:ascii="Arial" w:hAnsi="Arial" w:cs="Arial"/>
          <w:b/>
          <w:caps/>
        </w:rPr>
      </w:pPr>
      <w:r>
        <w:rPr>
          <w:rFonts w:ascii="Arial" w:hAnsi="Arial" w:cs="Arial"/>
          <w:b/>
          <w:caps/>
        </w:rPr>
        <w:t>Gmina  augustów</w:t>
      </w:r>
    </w:p>
    <w:p w14:paraId="012DA3FA" w14:textId="77777777" w:rsidR="00D27EA1" w:rsidRDefault="00D27EA1">
      <w:pPr>
        <w:jc w:val="center"/>
        <w:rPr>
          <w:rFonts w:ascii="Arial" w:hAnsi="Arial" w:cs="Arial"/>
          <w:b/>
          <w:caps/>
        </w:rPr>
      </w:pPr>
      <w:r>
        <w:rPr>
          <w:rFonts w:ascii="Arial" w:hAnsi="Arial" w:cs="Arial"/>
          <w:b/>
          <w:caps/>
        </w:rPr>
        <w:t>ul. mazurska 1c</w:t>
      </w:r>
    </w:p>
    <w:p w14:paraId="4EF84E6A" w14:textId="77777777" w:rsidR="00D27EA1" w:rsidRDefault="00D27EA1">
      <w:pPr>
        <w:jc w:val="center"/>
        <w:rPr>
          <w:rFonts w:ascii="Arial" w:hAnsi="Arial" w:cs="Arial"/>
          <w:b/>
          <w:caps/>
        </w:rPr>
      </w:pPr>
      <w:r>
        <w:rPr>
          <w:rFonts w:ascii="Arial" w:hAnsi="Arial" w:cs="Arial"/>
          <w:b/>
          <w:caps/>
        </w:rPr>
        <w:t>16-300 Augustów</w:t>
      </w:r>
    </w:p>
    <w:p w14:paraId="26E512E0" w14:textId="77777777" w:rsidR="00952D88" w:rsidRDefault="00952D88">
      <w:pPr>
        <w:jc w:val="center"/>
        <w:rPr>
          <w:rFonts w:ascii="Arial" w:hAnsi="Arial" w:cs="Arial"/>
          <w:sz w:val="20"/>
          <w:szCs w:val="20"/>
        </w:rPr>
      </w:pPr>
    </w:p>
    <w:p w14:paraId="3D11DC90" w14:textId="77777777" w:rsidR="00D27EA1" w:rsidRDefault="00D27EA1">
      <w:pPr>
        <w:spacing w:before="480" w:line="360" w:lineRule="auto"/>
        <w:jc w:val="center"/>
        <w:rPr>
          <w:rFonts w:ascii="Arial" w:hAnsi="Arial" w:cs="Arial"/>
          <w:b/>
        </w:rPr>
      </w:pPr>
      <w:r>
        <w:rPr>
          <w:rFonts w:ascii="Arial" w:hAnsi="Arial" w:cs="Arial"/>
          <w:sz w:val="20"/>
          <w:szCs w:val="20"/>
        </w:rPr>
        <w:t>Zaprasza do złożenia oferty w postępowaniu o udzielenie zamówienia publicznego prowadzonego w trybie podstawowym bez negocjacji o wartości zamówienia nie przekraczającej progów unijnych o jakich stanowi art. 3 ustawy z 11 września 2019 r. - Prawo zamówień publicznych (Dz. U. z 20</w:t>
      </w:r>
      <w:r w:rsidR="001E547D">
        <w:rPr>
          <w:rFonts w:ascii="Arial" w:hAnsi="Arial" w:cs="Arial"/>
          <w:sz w:val="20"/>
          <w:szCs w:val="20"/>
        </w:rPr>
        <w:t>2</w:t>
      </w:r>
      <w:r w:rsidR="003918A9">
        <w:rPr>
          <w:rFonts w:ascii="Arial" w:hAnsi="Arial" w:cs="Arial"/>
          <w:sz w:val="20"/>
          <w:szCs w:val="20"/>
        </w:rPr>
        <w:t>6</w:t>
      </w:r>
      <w:r>
        <w:rPr>
          <w:rFonts w:ascii="Arial" w:hAnsi="Arial" w:cs="Arial"/>
          <w:sz w:val="20"/>
          <w:szCs w:val="20"/>
        </w:rPr>
        <w:t xml:space="preserve"> r. poz. </w:t>
      </w:r>
      <w:r w:rsidR="003918A9">
        <w:rPr>
          <w:rFonts w:ascii="Arial" w:hAnsi="Arial" w:cs="Arial"/>
          <w:sz w:val="20"/>
          <w:szCs w:val="20"/>
        </w:rPr>
        <w:t>793</w:t>
      </w:r>
      <w:r>
        <w:rPr>
          <w:rFonts w:ascii="Arial" w:hAnsi="Arial" w:cs="Arial"/>
          <w:sz w:val="20"/>
          <w:szCs w:val="20"/>
        </w:rPr>
        <w:t xml:space="preserve"> z późn.zm.) – dalej </w:t>
      </w:r>
      <w:proofErr w:type="spellStart"/>
      <w:r>
        <w:rPr>
          <w:rFonts w:ascii="Arial" w:hAnsi="Arial" w:cs="Arial"/>
          <w:sz w:val="20"/>
          <w:szCs w:val="20"/>
        </w:rPr>
        <w:t>p.z.p</w:t>
      </w:r>
      <w:proofErr w:type="spellEnd"/>
      <w:r>
        <w:rPr>
          <w:rFonts w:ascii="Arial" w:hAnsi="Arial" w:cs="Arial"/>
          <w:sz w:val="20"/>
          <w:szCs w:val="20"/>
        </w:rPr>
        <w:t xml:space="preserve">. na </w:t>
      </w:r>
      <w:r>
        <w:rPr>
          <w:rFonts w:ascii="Arial" w:hAnsi="Arial" w:cs="Arial"/>
          <w:b/>
          <w:sz w:val="20"/>
          <w:szCs w:val="20"/>
        </w:rPr>
        <w:t>roboty budowlane</w:t>
      </w:r>
      <w:r>
        <w:rPr>
          <w:rFonts w:ascii="Arial" w:hAnsi="Arial" w:cs="Arial"/>
        </w:rPr>
        <w:t xml:space="preserve"> </w:t>
      </w:r>
      <w:r>
        <w:rPr>
          <w:rFonts w:ascii="Arial" w:hAnsi="Arial" w:cs="Arial"/>
          <w:sz w:val="20"/>
          <w:szCs w:val="20"/>
        </w:rPr>
        <w:t>pn.</w:t>
      </w:r>
    </w:p>
    <w:p w14:paraId="71475B33" w14:textId="77777777" w:rsidR="00D27EA1" w:rsidRDefault="00D27EA1">
      <w:pPr>
        <w:tabs>
          <w:tab w:val="center" w:pos="4536"/>
          <w:tab w:val="left" w:pos="6945"/>
        </w:tabs>
        <w:spacing w:line="360" w:lineRule="auto"/>
        <w:jc w:val="center"/>
        <w:rPr>
          <w:rFonts w:ascii="Arial" w:hAnsi="Arial" w:cs="Arial"/>
          <w:b/>
        </w:rPr>
      </w:pPr>
      <w:r>
        <w:rPr>
          <w:rFonts w:ascii="Arial" w:hAnsi="Arial" w:cs="Arial"/>
          <w:b/>
        </w:rPr>
        <w:t>„</w:t>
      </w:r>
      <w:r w:rsidR="00A557F6">
        <w:rPr>
          <w:rFonts w:ascii="Arial" w:hAnsi="Arial" w:cs="Arial"/>
          <w:b/>
        </w:rPr>
        <w:t>Innowacyjne OZE w Gminie Augustów</w:t>
      </w:r>
      <w:r>
        <w:rPr>
          <w:rFonts w:ascii="Arial" w:hAnsi="Arial" w:cs="Arial"/>
          <w:b/>
        </w:rPr>
        <w:t>”</w:t>
      </w:r>
      <w:r w:rsidR="00574661">
        <w:rPr>
          <w:rFonts w:ascii="Arial" w:hAnsi="Arial" w:cs="Arial"/>
          <w:b/>
        </w:rPr>
        <w:t xml:space="preserve"> </w:t>
      </w:r>
    </w:p>
    <w:p w14:paraId="329B4D35" w14:textId="77777777" w:rsidR="00DC52B0" w:rsidRDefault="00DC52B0">
      <w:pPr>
        <w:tabs>
          <w:tab w:val="center" w:pos="4536"/>
          <w:tab w:val="left" w:pos="6945"/>
        </w:tabs>
        <w:spacing w:line="360" w:lineRule="auto"/>
        <w:jc w:val="center"/>
        <w:rPr>
          <w:rFonts w:ascii="Arial" w:hAnsi="Arial" w:cs="Arial"/>
          <w:b/>
          <w:sz w:val="20"/>
          <w:szCs w:val="20"/>
        </w:rPr>
      </w:pPr>
      <w:r w:rsidRPr="00DC52B0">
        <w:rPr>
          <w:rFonts w:ascii="Arial" w:hAnsi="Arial" w:cs="Arial"/>
          <w:b/>
          <w:sz w:val="20"/>
          <w:szCs w:val="20"/>
        </w:rPr>
        <w:t xml:space="preserve">Zamówienie realizowane w ramach projektu „Innowacyjne OZE w Gminie Augustów”, współfinansowanego ze środków Programu Fundusze Europejskie dla Podlaskiego </w:t>
      </w:r>
    </w:p>
    <w:p w14:paraId="7760B645" w14:textId="204781A6" w:rsidR="00DC52B0" w:rsidRDefault="00DC52B0">
      <w:pPr>
        <w:tabs>
          <w:tab w:val="center" w:pos="4536"/>
          <w:tab w:val="left" w:pos="6945"/>
        </w:tabs>
        <w:spacing w:line="360" w:lineRule="auto"/>
        <w:jc w:val="center"/>
        <w:rPr>
          <w:rFonts w:ascii="Arial" w:hAnsi="Arial" w:cs="Arial"/>
          <w:b/>
          <w:sz w:val="20"/>
          <w:szCs w:val="20"/>
        </w:rPr>
      </w:pPr>
      <w:r>
        <w:rPr>
          <w:rFonts w:ascii="Arial" w:hAnsi="Arial" w:cs="Arial"/>
          <w:b/>
          <w:sz w:val="20"/>
          <w:szCs w:val="20"/>
        </w:rPr>
        <w:t>2021-2027</w:t>
      </w:r>
      <w:r w:rsidRPr="00DC52B0">
        <w:rPr>
          <w:rFonts w:ascii="Arial" w:hAnsi="Arial" w:cs="Arial"/>
          <w:b/>
          <w:sz w:val="20"/>
          <w:szCs w:val="20"/>
        </w:rPr>
        <w:t>”</w:t>
      </w:r>
    </w:p>
    <w:p w14:paraId="59829A07" w14:textId="77777777" w:rsidR="00D27EA1" w:rsidRDefault="00D27EA1">
      <w:pPr>
        <w:tabs>
          <w:tab w:val="center" w:pos="4536"/>
          <w:tab w:val="left" w:pos="6945"/>
        </w:tabs>
        <w:spacing w:line="360" w:lineRule="auto"/>
        <w:jc w:val="center"/>
        <w:rPr>
          <w:rFonts w:ascii="Arial" w:hAnsi="Arial" w:cs="Arial"/>
          <w:caps/>
          <w:sz w:val="20"/>
          <w:szCs w:val="20"/>
        </w:rPr>
      </w:pPr>
      <w:r>
        <w:rPr>
          <w:rFonts w:ascii="Arial" w:hAnsi="Arial" w:cs="Arial"/>
          <w:b/>
          <w:sz w:val="20"/>
          <w:szCs w:val="20"/>
        </w:rPr>
        <w:t>Nr postępowania</w:t>
      </w:r>
      <w:r w:rsidR="00064B75">
        <w:rPr>
          <w:rFonts w:ascii="Arial" w:hAnsi="Arial" w:cs="Arial"/>
          <w:b/>
          <w:sz w:val="20"/>
          <w:szCs w:val="20"/>
        </w:rPr>
        <w:t>:</w:t>
      </w:r>
      <w:r w:rsidR="00CC0E00">
        <w:rPr>
          <w:rFonts w:ascii="Arial" w:hAnsi="Arial" w:cs="Arial"/>
          <w:b/>
          <w:sz w:val="20"/>
          <w:szCs w:val="20"/>
        </w:rPr>
        <w:t xml:space="preserve"> </w:t>
      </w:r>
      <w:bookmarkStart w:id="0" w:name="_Hlk234931199"/>
      <w:r w:rsidR="00064B75">
        <w:rPr>
          <w:rFonts w:ascii="Arial" w:hAnsi="Arial" w:cs="Arial"/>
          <w:b/>
          <w:sz w:val="20"/>
          <w:szCs w:val="20"/>
        </w:rPr>
        <w:t>PGK</w:t>
      </w:r>
      <w:r w:rsidR="00CC0E00">
        <w:rPr>
          <w:rFonts w:ascii="Arial" w:hAnsi="Arial" w:cs="Arial"/>
          <w:b/>
          <w:sz w:val="20"/>
          <w:szCs w:val="20"/>
        </w:rPr>
        <w:t>.271.1.2026</w:t>
      </w:r>
      <w:bookmarkEnd w:id="0"/>
    </w:p>
    <w:p w14:paraId="025BEAF8" w14:textId="77777777" w:rsidR="00D27EA1" w:rsidRDefault="00D27EA1">
      <w:pPr>
        <w:tabs>
          <w:tab w:val="center" w:pos="4536"/>
          <w:tab w:val="left" w:pos="6945"/>
        </w:tabs>
        <w:spacing w:line="360" w:lineRule="auto"/>
        <w:jc w:val="center"/>
        <w:rPr>
          <w:rFonts w:ascii="Arial" w:hAnsi="Arial" w:cs="Arial"/>
          <w:caps/>
          <w:sz w:val="20"/>
          <w:szCs w:val="20"/>
        </w:rPr>
      </w:pPr>
    </w:p>
    <w:p w14:paraId="1B51D934" w14:textId="77777777" w:rsidR="00D27EA1" w:rsidRDefault="00D27EA1">
      <w:pPr>
        <w:tabs>
          <w:tab w:val="center" w:pos="4536"/>
          <w:tab w:val="left" w:pos="6945"/>
        </w:tabs>
        <w:spacing w:before="40" w:line="360" w:lineRule="auto"/>
        <w:jc w:val="center"/>
        <w:rPr>
          <w:rFonts w:ascii="Arial" w:hAnsi="Arial" w:cs="Arial"/>
          <w:b/>
          <w:i/>
          <w:sz w:val="20"/>
          <w:szCs w:val="20"/>
        </w:rPr>
      </w:pPr>
    </w:p>
    <w:p w14:paraId="2E0660B5" w14:textId="77777777" w:rsidR="00D27EA1" w:rsidRDefault="00D27EA1">
      <w:pPr>
        <w:tabs>
          <w:tab w:val="center" w:pos="4536"/>
          <w:tab w:val="left" w:pos="6945"/>
        </w:tabs>
        <w:spacing w:before="40" w:line="360" w:lineRule="auto"/>
        <w:jc w:val="center"/>
        <w:rPr>
          <w:rFonts w:ascii="Arial" w:hAnsi="Arial" w:cs="Arial"/>
          <w:i/>
          <w:sz w:val="20"/>
          <w:szCs w:val="20"/>
        </w:rPr>
      </w:pPr>
      <w:r>
        <w:rPr>
          <w:rFonts w:ascii="Arial" w:hAnsi="Arial" w:cs="Arial"/>
          <w:i/>
          <w:sz w:val="20"/>
          <w:szCs w:val="20"/>
        </w:rPr>
        <w:t xml:space="preserve">Przedmiotowe postępowanie prowadzone jest przy użyciu środków komunikacji elektronicznej. </w:t>
      </w:r>
      <w:r>
        <w:rPr>
          <w:rFonts w:ascii="Arial" w:hAnsi="Arial" w:cs="Arial"/>
          <w:i/>
          <w:sz w:val="20"/>
          <w:szCs w:val="20"/>
        </w:rPr>
        <w:br/>
        <w:t>Komunikacja oraz składanie ofert następuje za pośrednictwem platform</w:t>
      </w:r>
      <w:r w:rsidR="00E91CF9">
        <w:rPr>
          <w:rFonts w:ascii="Arial" w:hAnsi="Arial" w:cs="Arial"/>
          <w:i/>
          <w:sz w:val="20"/>
          <w:szCs w:val="20"/>
        </w:rPr>
        <w:t>y</w:t>
      </w:r>
      <w:r>
        <w:rPr>
          <w:rFonts w:ascii="Arial" w:hAnsi="Arial" w:cs="Arial"/>
          <w:i/>
          <w:sz w:val="20"/>
          <w:szCs w:val="20"/>
        </w:rPr>
        <w:t>:</w:t>
      </w:r>
      <w:r>
        <w:rPr>
          <w:rFonts w:ascii="Arial" w:hAnsi="Arial" w:cs="Arial"/>
          <w:i/>
          <w:sz w:val="20"/>
          <w:szCs w:val="20"/>
        </w:rPr>
        <w:br/>
      </w:r>
      <w:r w:rsidRPr="00796AAE">
        <w:rPr>
          <w:rFonts w:ascii="Arial" w:hAnsi="Arial" w:cs="Arial"/>
          <w:i/>
          <w:sz w:val="20"/>
          <w:szCs w:val="20"/>
        </w:rPr>
        <w:t xml:space="preserve"> </w:t>
      </w:r>
      <w:r w:rsidR="00796AAE" w:rsidRPr="00796AAE">
        <w:rPr>
          <w:rFonts w:ascii="Arial" w:hAnsi="Arial" w:cs="Arial"/>
          <w:i/>
          <w:sz w:val="20"/>
          <w:szCs w:val="20"/>
        </w:rPr>
        <w:t>e</w:t>
      </w:r>
      <w:r w:rsidR="002E407D">
        <w:rPr>
          <w:rFonts w:ascii="Arial" w:hAnsi="Arial" w:cs="Arial"/>
          <w:i/>
          <w:sz w:val="20"/>
          <w:szCs w:val="20"/>
        </w:rPr>
        <w:t>-Z</w:t>
      </w:r>
      <w:r w:rsidR="00796AAE" w:rsidRPr="00796AAE">
        <w:rPr>
          <w:rFonts w:ascii="Arial" w:hAnsi="Arial" w:cs="Arial"/>
          <w:i/>
          <w:sz w:val="20"/>
          <w:szCs w:val="20"/>
        </w:rPr>
        <w:t>amówienia</w:t>
      </w:r>
      <w:r w:rsidR="00E91CF9">
        <w:rPr>
          <w:rFonts w:ascii="Arial" w:hAnsi="Arial" w:cs="Arial"/>
          <w:i/>
          <w:sz w:val="20"/>
          <w:szCs w:val="20"/>
        </w:rPr>
        <w:t xml:space="preserve"> </w:t>
      </w:r>
      <w:r w:rsidRPr="00796AAE">
        <w:rPr>
          <w:rFonts w:ascii="Arial" w:hAnsi="Arial" w:cs="Arial"/>
          <w:i/>
          <w:sz w:val="20"/>
          <w:szCs w:val="20"/>
        </w:rPr>
        <w:t xml:space="preserve">- </w:t>
      </w:r>
      <w:r w:rsidR="00796AAE" w:rsidRPr="002B7F13">
        <w:rPr>
          <w:rFonts w:ascii="Arial" w:hAnsi="Arial" w:cs="Arial"/>
          <w:i/>
          <w:sz w:val="20"/>
          <w:szCs w:val="20"/>
        </w:rPr>
        <w:t xml:space="preserve"> </w:t>
      </w:r>
      <w:hyperlink r:id="rId9" w:history="1">
        <w:r w:rsidR="00C326E2" w:rsidRPr="002B7F13">
          <w:rPr>
            <w:rStyle w:val="Hipercze"/>
            <w:rFonts w:ascii="Arial" w:hAnsi="Arial" w:cs="Arial"/>
            <w:i/>
            <w:color w:val="auto"/>
            <w:sz w:val="20"/>
            <w:szCs w:val="20"/>
          </w:rPr>
          <w:t>https://ezamowienia.gov.pl</w:t>
        </w:r>
      </w:hyperlink>
    </w:p>
    <w:p w14:paraId="45B8CECE" w14:textId="77777777" w:rsidR="00C326E2" w:rsidRDefault="00C326E2">
      <w:pPr>
        <w:tabs>
          <w:tab w:val="center" w:pos="4536"/>
          <w:tab w:val="left" w:pos="6945"/>
        </w:tabs>
        <w:spacing w:before="40" w:line="360" w:lineRule="auto"/>
        <w:jc w:val="center"/>
        <w:rPr>
          <w:rFonts w:ascii="Arial" w:hAnsi="Arial" w:cs="Arial"/>
          <w:i/>
          <w:sz w:val="20"/>
          <w:szCs w:val="20"/>
        </w:rPr>
      </w:pPr>
    </w:p>
    <w:p w14:paraId="5DE28083" w14:textId="77777777" w:rsidR="00C326E2" w:rsidRDefault="00C326E2">
      <w:pPr>
        <w:tabs>
          <w:tab w:val="center" w:pos="4536"/>
          <w:tab w:val="left" w:pos="6945"/>
        </w:tabs>
        <w:spacing w:before="40" w:line="360" w:lineRule="auto"/>
        <w:jc w:val="center"/>
        <w:rPr>
          <w:rFonts w:ascii="Arial" w:hAnsi="Arial" w:cs="Arial"/>
          <w:i/>
          <w:sz w:val="20"/>
          <w:szCs w:val="20"/>
        </w:rPr>
      </w:pPr>
    </w:p>
    <w:p w14:paraId="55690CF6" w14:textId="77777777" w:rsidR="00C326E2" w:rsidRPr="00EB7298" w:rsidRDefault="00C326E2">
      <w:pPr>
        <w:tabs>
          <w:tab w:val="center" w:pos="4536"/>
          <w:tab w:val="left" w:pos="6945"/>
        </w:tabs>
        <w:spacing w:before="40" w:line="360" w:lineRule="auto"/>
        <w:jc w:val="center"/>
        <w:rPr>
          <w:rFonts w:ascii="Arial" w:hAnsi="Arial" w:cs="Arial"/>
          <w:i/>
          <w:sz w:val="20"/>
          <w:szCs w:val="20"/>
        </w:rPr>
      </w:pPr>
    </w:p>
    <w:p w14:paraId="3A231E5F" w14:textId="62616DBF" w:rsidR="00D27EA1" w:rsidRDefault="00D27EA1" w:rsidP="00AC3BDD">
      <w:pPr>
        <w:tabs>
          <w:tab w:val="center" w:pos="4536"/>
          <w:tab w:val="left" w:pos="6945"/>
        </w:tabs>
        <w:spacing w:before="40" w:line="360" w:lineRule="auto"/>
        <w:jc w:val="center"/>
        <w:rPr>
          <w:rFonts w:ascii="Arial" w:hAnsi="Arial" w:cs="Arial"/>
          <w:b/>
          <w:color w:val="FF0000"/>
          <w:sz w:val="20"/>
          <w:szCs w:val="20"/>
        </w:rPr>
      </w:pPr>
      <w:r w:rsidRPr="00A557F6">
        <w:rPr>
          <w:rFonts w:ascii="Arial" w:hAnsi="Arial" w:cs="Arial"/>
          <w:b/>
          <w:i/>
          <w:color w:val="FF0000"/>
          <w:sz w:val="20"/>
          <w:szCs w:val="20"/>
        </w:rPr>
        <w:t xml:space="preserve">ID Postępowania na platformie  </w:t>
      </w:r>
      <w:r w:rsidR="002E407D" w:rsidRPr="00A557F6">
        <w:rPr>
          <w:rFonts w:ascii="Arial" w:hAnsi="Arial" w:cs="Arial"/>
          <w:b/>
          <w:i/>
          <w:color w:val="FF0000"/>
          <w:sz w:val="20"/>
          <w:szCs w:val="20"/>
        </w:rPr>
        <w:t>e-Z</w:t>
      </w:r>
      <w:r w:rsidR="00796AAE" w:rsidRPr="00A557F6">
        <w:rPr>
          <w:rFonts w:ascii="Arial" w:hAnsi="Arial" w:cs="Arial"/>
          <w:b/>
          <w:i/>
          <w:color w:val="FF0000"/>
          <w:sz w:val="20"/>
          <w:szCs w:val="20"/>
        </w:rPr>
        <w:t>amówienia</w:t>
      </w:r>
      <w:r w:rsidRPr="00A557F6">
        <w:rPr>
          <w:rFonts w:ascii="Arial" w:hAnsi="Arial" w:cs="Arial"/>
          <w:b/>
          <w:i/>
          <w:color w:val="FF0000"/>
          <w:sz w:val="20"/>
          <w:szCs w:val="20"/>
        </w:rPr>
        <w:t xml:space="preserve">: </w:t>
      </w:r>
      <w:r w:rsidR="00691F2B" w:rsidRPr="00691F2B">
        <w:rPr>
          <w:rFonts w:ascii="Arial" w:hAnsi="Arial" w:cs="Arial"/>
          <w:b/>
          <w:color w:val="FF0000"/>
          <w:sz w:val="20"/>
          <w:szCs w:val="20"/>
        </w:rPr>
        <w:t>ocds-148610-8f26481c-218d-404c-b5ec-4c85ebd51cad</w:t>
      </w:r>
    </w:p>
    <w:p w14:paraId="7050F6A7" w14:textId="77777777" w:rsidR="00C326E2" w:rsidRPr="00A557F6" w:rsidRDefault="00C326E2" w:rsidP="00AC3BDD">
      <w:pPr>
        <w:tabs>
          <w:tab w:val="center" w:pos="4536"/>
          <w:tab w:val="left" w:pos="6945"/>
        </w:tabs>
        <w:spacing w:before="40" w:line="360" w:lineRule="auto"/>
        <w:jc w:val="center"/>
        <w:rPr>
          <w:rFonts w:ascii="Arial" w:hAnsi="Arial" w:cs="Arial"/>
          <w:b/>
          <w:color w:val="FF0000"/>
          <w:sz w:val="20"/>
          <w:szCs w:val="20"/>
        </w:rPr>
      </w:pPr>
    </w:p>
    <w:p w14:paraId="6D136432" w14:textId="77777777" w:rsidR="00D27EA1" w:rsidRDefault="00D27EA1">
      <w:pPr>
        <w:tabs>
          <w:tab w:val="center" w:pos="4536"/>
          <w:tab w:val="left" w:pos="6945"/>
        </w:tabs>
        <w:spacing w:before="40" w:line="360" w:lineRule="auto"/>
        <w:ind w:left="5871"/>
        <w:jc w:val="center"/>
        <w:rPr>
          <w:rFonts w:ascii="Arial" w:hAnsi="Arial" w:cs="Arial"/>
          <w:sz w:val="20"/>
          <w:szCs w:val="20"/>
        </w:rPr>
      </w:pPr>
      <w:r>
        <w:rPr>
          <w:rFonts w:ascii="Arial" w:hAnsi="Arial" w:cs="Arial"/>
          <w:sz w:val="20"/>
          <w:szCs w:val="20"/>
        </w:rPr>
        <w:t>Zatwierdzono w dniu:</w:t>
      </w:r>
    </w:p>
    <w:p w14:paraId="1BF7B200" w14:textId="5100101E" w:rsidR="00D27EA1" w:rsidRPr="00833079" w:rsidRDefault="00D37F57">
      <w:pPr>
        <w:tabs>
          <w:tab w:val="center" w:pos="4536"/>
          <w:tab w:val="left" w:pos="6945"/>
        </w:tabs>
        <w:spacing w:before="40" w:line="360" w:lineRule="auto"/>
        <w:ind w:left="5871"/>
        <w:jc w:val="center"/>
        <w:rPr>
          <w:rFonts w:ascii="Arial" w:hAnsi="Arial" w:cs="Arial"/>
          <w:sz w:val="20"/>
          <w:szCs w:val="20"/>
        </w:rPr>
      </w:pPr>
      <w:r>
        <w:rPr>
          <w:rFonts w:ascii="Arial" w:hAnsi="Arial" w:cs="Arial"/>
          <w:sz w:val="20"/>
          <w:szCs w:val="20"/>
        </w:rPr>
        <w:t>20</w:t>
      </w:r>
      <w:r w:rsidR="00CC0E00">
        <w:rPr>
          <w:rFonts w:ascii="Arial" w:hAnsi="Arial" w:cs="Arial"/>
          <w:sz w:val="20"/>
          <w:szCs w:val="20"/>
        </w:rPr>
        <w:t>.07.2026</w:t>
      </w:r>
      <w:r w:rsidR="00D27EA1" w:rsidRPr="00833079">
        <w:rPr>
          <w:rFonts w:ascii="Arial" w:hAnsi="Arial" w:cs="Arial"/>
          <w:sz w:val="20"/>
          <w:szCs w:val="20"/>
        </w:rPr>
        <w:t xml:space="preserve"> r.</w:t>
      </w:r>
    </w:p>
    <w:p w14:paraId="087469C5" w14:textId="77777777" w:rsidR="00D27EA1" w:rsidRDefault="00D27EA1">
      <w:pPr>
        <w:tabs>
          <w:tab w:val="center" w:pos="4536"/>
          <w:tab w:val="left" w:pos="6945"/>
        </w:tabs>
        <w:spacing w:before="40" w:line="360" w:lineRule="auto"/>
        <w:ind w:left="5871"/>
        <w:jc w:val="center"/>
        <w:rPr>
          <w:rFonts w:ascii="Arial" w:hAnsi="Arial" w:cs="Arial"/>
          <w:sz w:val="20"/>
          <w:szCs w:val="20"/>
        </w:rPr>
      </w:pPr>
      <w:r>
        <w:rPr>
          <w:rFonts w:ascii="Arial" w:hAnsi="Arial" w:cs="Arial"/>
          <w:sz w:val="20"/>
          <w:szCs w:val="20"/>
        </w:rPr>
        <w:t>Zbigniew Buksiński</w:t>
      </w:r>
    </w:p>
    <w:p w14:paraId="750A4DC8" w14:textId="77777777" w:rsidR="00D27EA1" w:rsidRDefault="00D27EA1">
      <w:pPr>
        <w:tabs>
          <w:tab w:val="center" w:pos="4536"/>
          <w:tab w:val="left" w:pos="6945"/>
        </w:tabs>
        <w:spacing w:before="40" w:line="360" w:lineRule="auto"/>
        <w:ind w:left="5871"/>
        <w:jc w:val="center"/>
      </w:pPr>
      <w:r>
        <w:rPr>
          <w:rFonts w:ascii="Arial" w:hAnsi="Arial" w:cs="Arial"/>
          <w:sz w:val="20"/>
          <w:szCs w:val="20"/>
        </w:rPr>
        <w:t>Wójt Gminy Augustów</w:t>
      </w:r>
    </w:p>
    <w:p w14:paraId="2756D9BC" w14:textId="77777777" w:rsidR="00D27EA1" w:rsidRDefault="00D27EA1">
      <w:pPr>
        <w:pStyle w:val="Tytu"/>
        <w:spacing w:before="120" w:after="40" w:line="360" w:lineRule="auto"/>
        <w:rPr>
          <w:rFonts w:ascii="Times New Roman" w:hAnsi="Times New Roman" w:cs="Times New Roman"/>
          <w:sz w:val="24"/>
        </w:rPr>
      </w:pPr>
    </w:p>
    <w:p w14:paraId="49EBC050" w14:textId="77777777" w:rsidR="00C326E2" w:rsidRDefault="00C326E2" w:rsidP="00C326E2">
      <w:pPr>
        <w:pStyle w:val="Podtytu"/>
      </w:pPr>
    </w:p>
    <w:p w14:paraId="743D8DAF" w14:textId="77777777" w:rsidR="00C326E2" w:rsidRDefault="00C326E2" w:rsidP="00C326E2">
      <w:pPr>
        <w:pStyle w:val="Tekstpodstawowy"/>
      </w:pPr>
    </w:p>
    <w:p w14:paraId="78715D7E" w14:textId="77777777" w:rsidR="00C326E2" w:rsidRDefault="00C326E2" w:rsidP="00C326E2">
      <w:pPr>
        <w:pStyle w:val="Tekstpodstawowy"/>
      </w:pPr>
    </w:p>
    <w:p w14:paraId="301CB2C5" w14:textId="77777777" w:rsidR="00C326E2" w:rsidRPr="00C326E2" w:rsidRDefault="00C326E2" w:rsidP="00C326E2">
      <w:pPr>
        <w:pStyle w:val="Tekstpodstawowy"/>
      </w:pPr>
    </w:p>
    <w:p w14:paraId="5802FD1E" w14:textId="77777777" w:rsidR="00D27EA1" w:rsidRDefault="00D27EA1">
      <w:pPr>
        <w:pStyle w:val="pkt"/>
        <w:pBdr>
          <w:bottom w:val="double" w:sz="1" w:space="1" w:color="000000"/>
        </w:pBdr>
        <w:shd w:val="clear" w:color="auto" w:fill="DAEEF3"/>
        <w:spacing w:before="360" w:after="40" w:line="360" w:lineRule="auto"/>
        <w:ind w:left="568" w:hanging="568"/>
        <w:rPr>
          <w:sz w:val="22"/>
          <w:szCs w:val="22"/>
        </w:rPr>
      </w:pPr>
      <w:r>
        <w:rPr>
          <w:b/>
          <w:sz w:val="22"/>
          <w:szCs w:val="22"/>
        </w:rPr>
        <w:t>I.</w:t>
      </w:r>
      <w:r>
        <w:rPr>
          <w:b/>
          <w:sz w:val="22"/>
          <w:szCs w:val="22"/>
        </w:rPr>
        <w:tab/>
      </w:r>
      <w:r>
        <w:rPr>
          <w:b/>
          <w:bCs/>
          <w:kern w:val="1"/>
          <w:sz w:val="22"/>
          <w:szCs w:val="22"/>
        </w:rPr>
        <w:t>NAZWA ORAZ ADRES ZAMAWIAJĄCEGO</w:t>
      </w:r>
    </w:p>
    <w:p w14:paraId="05B541AB" w14:textId="77777777" w:rsidR="00D27EA1" w:rsidRDefault="00D27EA1">
      <w:pPr>
        <w:spacing w:line="360" w:lineRule="auto"/>
        <w:ind w:left="284"/>
        <w:jc w:val="both"/>
        <w:rPr>
          <w:sz w:val="22"/>
          <w:szCs w:val="22"/>
        </w:rPr>
      </w:pPr>
    </w:p>
    <w:p w14:paraId="15A4E177" w14:textId="77777777" w:rsidR="00D27EA1" w:rsidRDefault="00D27EA1">
      <w:pPr>
        <w:spacing w:line="360" w:lineRule="auto"/>
        <w:ind w:left="284"/>
        <w:jc w:val="both"/>
        <w:rPr>
          <w:b/>
          <w:sz w:val="22"/>
          <w:szCs w:val="22"/>
        </w:rPr>
      </w:pPr>
      <w:r>
        <w:rPr>
          <w:b/>
          <w:sz w:val="22"/>
          <w:szCs w:val="22"/>
        </w:rPr>
        <w:t>Gmina Augustów</w:t>
      </w:r>
    </w:p>
    <w:p w14:paraId="716A4960" w14:textId="77777777" w:rsidR="00D27EA1" w:rsidRDefault="00D27EA1">
      <w:pPr>
        <w:spacing w:line="360" w:lineRule="auto"/>
        <w:ind w:left="284"/>
        <w:jc w:val="both"/>
        <w:rPr>
          <w:b/>
          <w:sz w:val="22"/>
          <w:szCs w:val="22"/>
        </w:rPr>
      </w:pPr>
      <w:r>
        <w:rPr>
          <w:b/>
          <w:sz w:val="22"/>
          <w:szCs w:val="22"/>
        </w:rPr>
        <w:t>ul. Mazurska 1C</w:t>
      </w:r>
    </w:p>
    <w:p w14:paraId="158DDC17" w14:textId="77777777" w:rsidR="00D27EA1" w:rsidRDefault="00D27EA1">
      <w:pPr>
        <w:spacing w:line="360" w:lineRule="auto"/>
        <w:ind w:left="284"/>
        <w:jc w:val="both"/>
        <w:rPr>
          <w:sz w:val="22"/>
          <w:szCs w:val="22"/>
        </w:rPr>
      </w:pPr>
      <w:r>
        <w:rPr>
          <w:b/>
          <w:sz w:val="22"/>
          <w:szCs w:val="22"/>
        </w:rPr>
        <w:t>16-300 Augustów</w:t>
      </w:r>
    </w:p>
    <w:p w14:paraId="7E412DB3" w14:textId="77777777" w:rsidR="00D27EA1" w:rsidRDefault="00D27EA1">
      <w:pPr>
        <w:spacing w:line="360" w:lineRule="auto"/>
        <w:ind w:left="284"/>
        <w:jc w:val="both"/>
        <w:rPr>
          <w:sz w:val="22"/>
          <w:szCs w:val="22"/>
        </w:rPr>
      </w:pPr>
      <w:r>
        <w:rPr>
          <w:sz w:val="22"/>
          <w:szCs w:val="22"/>
        </w:rPr>
        <w:t xml:space="preserve">Tel/Fax.: (87) 643 30  56, (87) 643 29  03 </w:t>
      </w:r>
    </w:p>
    <w:p w14:paraId="258339F2" w14:textId="77777777" w:rsidR="00D27EA1" w:rsidRDefault="00D27EA1">
      <w:pPr>
        <w:spacing w:line="360" w:lineRule="auto"/>
        <w:ind w:left="284"/>
        <w:jc w:val="both"/>
        <w:rPr>
          <w:sz w:val="22"/>
          <w:szCs w:val="22"/>
        </w:rPr>
      </w:pPr>
      <w:r>
        <w:rPr>
          <w:sz w:val="22"/>
          <w:szCs w:val="22"/>
        </w:rPr>
        <w:t>Godziny pracy: 07:00 – 15:00 od poniedziałku do piątku.</w:t>
      </w:r>
    </w:p>
    <w:p w14:paraId="3652AD97" w14:textId="77777777" w:rsidR="007F2DD8" w:rsidRPr="007F2DD8" w:rsidRDefault="007F2DD8">
      <w:pPr>
        <w:spacing w:line="360" w:lineRule="auto"/>
        <w:ind w:left="284"/>
        <w:jc w:val="both"/>
        <w:rPr>
          <w:b/>
          <w:bCs/>
          <w:sz w:val="22"/>
          <w:szCs w:val="22"/>
        </w:rPr>
      </w:pPr>
      <w:r>
        <w:rPr>
          <w:b/>
          <w:bCs/>
          <w:sz w:val="22"/>
          <w:szCs w:val="22"/>
        </w:rPr>
        <w:t>Adres e-Doręczeń:</w:t>
      </w:r>
      <w:r w:rsidR="00F93BA5">
        <w:rPr>
          <w:b/>
          <w:bCs/>
          <w:sz w:val="22"/>
          <w:szCs w:val="22"/>
        </w:rPr>
        <w:t xml:space="preserve"> </w:t>
      </w:r>
      <w:r w:rsidR="00F93BA5" w:rsidRPr="00F93BA5">
        <w:rPr>
          <w:b/>
          <w:bCs/>
          <w:sz w:val="22"/>
          <w:szCs w:val="22"/>
        </w:rPr>
        <w:t>AE:PL-28204-72536-THCUV-14</w:t>
      </w:r>
    </w:p>
    <w:p w14:paraId="1CDA47EF" w14:textId="77777777" w:rsidR="00D27EA1" w:rsidRPr="00EB7298" w:rsidRDefault="00D27EA1">
      <w:pPr>
        <w:spacing w:line="360" w:lineRule="auto"/>
        <w:ind w:left="284"/>
        <w:jc w:val="both"/>
        <w:rPr>
          <w:b/>
          <w:sz w:val="22"/>
          <w:szCs w:val="22"/>
        </w:rPr>
      </w:pPr>
      <w:r>
        <w:rPr>
          <w:b/>
          <w:sz w:val="22"/>
          <w:szCs w:val="22"/>
        </w:rPr>
        <w:t>Elektroniczna Skrzynka Podawcza: /2ddfna119d/skrytka</w:t>
      </w:r>
      <w:r>
        <w:rPr>
          <w:sz w:val="22"/>
          <w:szCs w:val="22"/>
        </w:rPr>
        <w:t xml:space="preserve"> znajdująca się na platformie </w:t>
      </w:r>
      <w:proofErr w:type="spellStart"/>
      <w:r>
        <w:rPr>
          <w:sz w:val="22"/>
          <w:szCs w:val="22"/>
        </w:rPr>
        <w:t>ePUAP</w:t>
      </w:r>
      <w:proofErr w:type="spellEnd"/>
      <w:r>
        <w:rPr>
          <w:sz w:val="22"/>
          <w:szCs w:val="22"/>
        </w:rPr>
        <w:t xml:space="preserve"> pod adresem </w:t>
      </w:r>
      <w:hyperlink r:id="rId10" w:history="1">
        <w:r w:rsidR="00796AAE" w:rsidRPr="00F93BA5">
          <w:rPr>
            <w:rStyle w:val="Hipercze"/>
            <w:color w:val="auto"/>
            <w:sz w:val="22"/>
            <w:szCs w:val="22"/>
          </w:rPr>
          <w:t>https://epuap.gov.pl/wps/portal</w:t>
        </w:r>
      </w:hyperlink>
    </w:p>
    <w:p w14:paraId="7D0659A3" w14:textId="77777777" w:rsidR="00D27EA1" w:rsidRDefault="00D27EA1">
      <w:pPr>
        <w:spacing w:line="360" w:lineRule="auto"/>
        <w:ind w:left="284"/>
        <w:jc w:val="both"/>
        <w:rPr>
          <w:rStyle w:val="Hipercze"/>
          <w:rFonts w:ascii="Cambria" w:hAnsi="Cambria" w:cs="Cambria"/>
          <w:b/>
          <w:bCs/>
          <w:color w:val="3333FF"/>
          <w:sz w:val="22"/>
          <w:szCs w:val="22"/>
          <w:lang w:val="en-GB"/>
        </w:rPr>
      </w:pPr>
      <w:r>
        <w:rPr>
          <w:b/>
          <w:sz w:val="22"/>
          <w:szCs w:val="22"/>
          <w:lang w:val="en-US"/>
        </w:rPr>
        <w:t xml:space="preserve">Adres e-mail: </w:t>
      </w:r>
      <w:r>
        <w:rPr>
          <w:rStyle w:val="Hipercze"/>
          <w:rFonts w:ascii="Cambria" w:hAnsi="Cambria" w:cs="Cambria"/>
          <w:b/>
          <w:bCs/>
          <w:color w:val="3333FF"/>
          <w:sz w:val="22"/>
          <w:szCs w:val="22"/>
          <w:lang w:val="en-GB"/>
        </w:rPr>
        <w:t xml:space="preserve">gmina-augustow@gmina-augustow.eu </w:t>
      </w:r>
    </w:p>
    <w:p w14:paraId="77A9BCCB" w14:textId="77777777" w:rsidR="0097219F" w:rsidRPr="00074C9C" w:rsidRDefault="0097219F">
      <w:pPr>
        <w:spacing w:line="360" w:lineRule="auto"/>
        <w:ind w:left="284"/>
        <w:jc w:val="both"/>
        <w:rPr>
          <w:b/>
          <w:sz w:val="22"/>
          <w:szCs w:val="22"/>
          <w:lang w:val="pt-BR"/>
        </w:rPr>
      </w:pPr>
    </w:p>
    <w:p w14:paraId="45BCBE3E" w14:textId="77777777" w:rsidR="0097219F" w:rsidRDefault="0097219F" w:rsidP="0097219F">
      <w:pPr>
        <w:spacing w:line="360" w:lineRule="auto"/>
        <w:ind w:left="284"/>
        <w:rPr>
          <w:rFonts w:ascii="Arial" w:hAnsi="Arial" w:cs="Arial"/>
          <w:b/>
          <w:sz w:val="22"/>
          <w:szCs w:val="22"/>
        </w:rPr>
      </w:pPr>
      <w:r>
        <w:rPr>
          <w:rFonts w:ascii="Arial" w:hAnsi="Arial" w:cs="Arial"/>
          <w:b/>
          <w:sz w:val="22"/>
          <w:szCs w:val="22"/>
        </w:rPr>
        <w:t xml:space="preserve">Adres strony internetowej, na której jest prowadzone postępowanie i na której będą dostępne wszelkie dokumenty związane z prowadzoną procedurą: </w:t>
      </w:r>
      <w:hyperlink r:id="rId11" w:history="1">
        <w:r w:rsidRPr="00F93BA5">
          <w:rPr>
            <w:rStyle w:val="Hipercze"/>
            <w:rFonts w:ascii="Arial" w:hAnsi="Arial" w:cs="Arial"/>
            <w:color w:val="auto"/>
            <w:sz w:val="22"/>
            <w:szCs w:val="22"/>
          </w:rPr>
          <w:t>https://ezamowienia.gov.pl</w:t>
        </w:r>
      </w:hyperlink>
      <w:r w:rsidRPr="00F93BA5">
        <w:rPr>
          <w:rFonts w:ascii="Arial" w:hAnsi="Arial" w:cs="Arial"/>
          <w:b/>
          <w:bCs/>
          <w:sz w:val="22"/>
          <w:szCs w:val="22"/>
        </w:rPr>
        <w:t>.</w:t>
      </w:r>
    </w:p>
    <w:p w14:paraId="74DB2C28" w14:textId="77777777" w:rsidR="0097219F" w:rsidRPr="00226FD0" w:rsidRDefault="0097219F" w:rsidP="0097219F">
      <w:pPr>
        <w:spacing w:line="360" w:lineRule="auto"/>
        <w:ind w:left="284"/>
        <w:rPr>
          <w:rFonts w:ascii="Arial" w:hAnsi="Arial" w:cs="Arial"/>
          <w:b/>
          <w:sz w:val="22"/>
          <w:szCs w:val="22"/>
        </w:rPr>
      </w:pPr>
    </w:p>
    <w:p w14:paraId="173A005B" w14:textId="56B77A01" w:rsidR="0097219F" w:rsidRPr="00031D61" w:rsidRDefault="0097219F" w:rsidP="0097219F">
      <w:pPr>
        <w:spacing w:line="360" w:lineRule="auto"/>
        <w:ind w:left="284"/>
        <w:rPr>
          <w:rFonts w:ascii="Arial" w:hAnsi="Arial" w:cs="Arial"/>
          <w:b/>
          <w:sz w:val="22"/>
          <w:szCs w:val="22"/>
        </w:rPr>
      </w:pPr>
      <w:r w:rsidRPr="0014202B">
        <w:rPr>
          <w:rFonts w:ascii="Arial" w:hAnsi="Arial" w:cs="Arial"/>
          <w:b/>
          <w:sz w:val="22"/>
          <w:szCs w:val="22"/>
        </w:rPr>
        <w:t>Link prowadzący bezpośrednio do postępowania na platformie e-zamówienia:</w:t>
      </w:r>
      <w:r w:rsidRPr="00262720">
        <w:t xml:space="preserve"> </w:t>
      </w:r>
      <w:r w:rsidR="00691F2B" w:rsidRPr="00691F2B">
        <w:rPr>
          <w:b/>
          <w:bCs/>
          <w:color w:val="FF0000"/>
        </w:rPr>
        <w:t>https://ezamowienia.gov.pl/mp-client/tenders/ocds-148610-8f26481c-218d-404c-b5ec-4c85ebd51cad</w:t>
      </w:r>
      <w:r>
        <w:rPr>
          <w:rFonts w:ascii="Arial" w:hAnsi="Arial" w:cs="Arial"/>
          <w:color w:val="4A4A4A"/>
          <w:shd w:val="clear" w:color="auto" w:fill="FFFFFF"/>
        </w:rPr>
        <w:t xml:space="preserve"> </w:t>
      </w:r>
      <w:r>
        <w:t xml:space="preserve"> </w:t>
      </w:r>
    </w:p>
    <w:p w14:paraId="272C666C" w14:textId="77777777" w:rsidR="0097219F" w:rsidRPr="00C33DAE" w:rsidRDefault="0097219F" w:rsidP="0097219F">
      <w:pPr>
        <w:spacing w:line="360" w:lineRule="auto"/>
        <w:ind w:left="284"/>
        <w:rPr>
          <w:rFonts w:ascii="Arial" w:hAnsi="Arial" w:cs="Arial"/>
          <w:b/>
          <w:sz w:val="22"/>
          <w:szCs w:val="22"/>
        </w:rPr>
      </w:pPr>
      <w:r w:rsidRPr="00C33DAE">
        <w:rPr>
          <w:rFonts w:ascii="Arial" w:hAnsi="Arial" w:cs="Arial"/>
          <w:b/>
          <w:sz w:val="22"/>
          <w:szCs w:val="22"/>
        </w:rPr>
        <w:t>Postępowanie można wyszukać również ze strony głównej Platformy e-Zamówienia (przycisk „Przeglądaj postępowania/konkursy”).</w:t>
      </w:r>
    </w:p>
    <w:p w14:paraId="6D61FC06" w14:textId="54103349" w:rsidR="0097219F" w:rsidRDefault="0097219F" w:rsidP="000936E6">
      <w:pPr>
        <w:spacing w:line="360" w:lineRule="auto"/>
        <w:ind w:left="284"/>
        <w:rPr>
          <w:b/>
          <w:sz w:val="22"/>
          <w:szCs w:val="22"/>
        </w:rPr>
      </w:pPr>
      <w:r w:rsidRPr="00C33DAE">
        <w:rPr>
          <w:rFonts w:ascii="Arial" w:hAnsi="Arial" w:cs="Arial"/>
          <w:b/>
          <w:sz w:val="22"/>
          <w:szCs w:val="22"/>
        </w:rPr>
        <w:t xml:space="preserve">Identyfikator (ID) postępowania </w:t>
      </w:r>
      <w:r w:rsidRPr="0097219F">
        <w:rPr>
          <w:rFonts w:ascii="Arial" w:hAnsi="Arial" w:cs="Arial"/>
          <w:b/>
          <w:sz w:val="22"/>
          <w:szCs w:val="22"/>
        </w:rPr>
        <w:t>na Platformie e-Zamówienia:</w:t>
      </w:r>
      <w:r w:rsidRPr="0097219F">
        <w:rPr>
          <w:rFonts w:ascii="Arial" w:hAnsi="Arial" w:cs="Arial"/>
          <w:b/>
          <w:color w:val="FF0000"/>
          <w:sz w:val="22"/>
          <w:szCs w:val="22"/>
        </w:rPr>
        <w:t xml:space="preserve"> </w:t>
      </w:r>
      <w:r w:rsidR="00691F2B" w:rsidRPr="00691F2B">
        <w:rPr>
          <w:rFonts w:ascii="Arial" w:hAnsi="Arial" w:cs="Arial"/>
          <w:b/>
          <w:color w:val="FF0000"/>
          <w:sz w:val="22"/>
          <w:szCs w:val="22"/>
          <w:u w:val="single"/>
        </w:rPr>
        <w:t>ocds-148610-8f26481c-218d-404c-b5ec-4c85ebd51cad</w:t>
      </w:r>
    </w:p>
    <w:p w14:paraId="630E5442" w14:textId="77777777" w:rsidR="00D27EA1" w:rsidRPr="00A62A27" w:rsidRDefault="00D27EA1">
      <w:pPr>
        <w:pStyle w:val="pkt"/>
        <w:pBdr>
          <w:bottom w:val="double" w:sz="1" w:space="1" w:color="000000"/>
        </w:pBdr>
        <w:shd w:val="clear" w:color="auto" w:fill="DAEEF3"/>
        <w:spacing w:before="360" w:after="40" w:line="360" w:lineRule="auto"/>
        <w:ind w:left="568" w:hanging="568"/>
        <w:rPr>
          <w:b/>
          <w:color w:val="0000FF"/>
          <w:sz w:val="22"/>
          <w:szCs w:val="22"/>
        </w:rPr>
      </w:pPr>
      <w:r>
        <w:rPr>
          <w:b/>
          <w:sz w:val="22"/>
          <w:szCs w:val="22"/>
        </w:rPr>
        <w:t>II.</w:t>
      </w:r>
      <w:r>
        <w:rPr>
          <w:b/>
          <w:sz w:val="22"/>
          <w:szCs w:val="22"/>
        </w:rPr>
        <w:tab/>
        <w:t>OCHRONA DANYCH OSOBOWYCH</w:t>
      </w:r>
    </w:p>
    <w:p w14:paraId="37C35F57" w14:textId="77777777" w:rsidR="00D27EA1" w:rsidRDefault="006E2613">
      <w:pPr>
        <w:pStyle w:val="pkt"/>
        <w:spacing w:before="240" w:after="0" w:line="360" w:lineRule="auto"/>
        <w:ind w:left="426" w:hanging="426"/>
        <w:rPr>
          <w:b/>
          <w:sz w:val="22"/>
          <w:szCs w:val="22"/>
        </w:rPr>
      </w:pPr>
      <w:r>
        <w:rPr>
          <w:sz w:val="22"/>
          <w:szCs w:val="22"/>
        </w:rPr>
        <w:t xml:space="preserve">        </w:t>
      </w:r>
      <w:r w:rsidR="00D27EA1">
        <w:rPr>
          <w:sz w:val="22"/>
          <w:szCs w:val="22"/>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danych) (Dz. U. UE L119 z dnia 4 maja 2016 r., str. 1; zwanym dalej "RODO") informujemy, że:</w:t>
      </w:r>
    </w:p>
    <w:p w14:paraId="5D2D4DA4" w14:textId="77777777" w:rsidR="00F93BA5" w:rsidRDefault="00D27EA1">
      <w:pPr>
        <w:pStyle w:val="pkt"/>
        <w:spacing w:before="0" w:after="0" w:line="360" w:lineRule="auto"/>
        <w:ind w:left="852" w:hanging="426"/>
        <w:rPr>
          <w:sz w:val="22"/>
          <w:szCs w:val="22"/>
        </w:rPr>
      </w:pPr>
      <w:r>
        <w:rPr>
          <w:b/>
          <w:sz w:val="22"/>
          <w:szCs w:val="22"/>
        </w:rPr>
        <w:lastRenderedPageBreak/>
        <w:t>1)</w:t>
      </w:r>
      <w:r>
        <w:rPr>
          <w:b/>
          <w:sz w:val="22"/>
          <w:szCs w:val="22"/>
        </w:rPr>
        <w:tab/>
      </w:r>
      <w:r w:rsidR="006E2613">
        <w:rPr>
          <w:sz w:val="22"/>
          <w:szCs w:val="22"/>
        </w:rPr>
        <w:t>a</w:t>
      </w:r>
      <w:r>
        <w:rPr>
          <w:sz w:val="22"/>
          <w:szCs w:val="22"/>
        </w:rPr>
        <w:t>dministratorem Pani/Pana danych osobowych jest Urząd Gminy Augustów</w:t>
      </w:r>
      <w:r w:rsidR="00CE4C4F">
        <w:rPr>
          <w:sz w:val="22"/>
          <w:szCs w:val="22"/>
        </w:rPr>
        <w:t xml:space="preserve"> reprezentowany przez Wójta Gminy Augustów z siedzibą przy</w:t>
      </w:r>
      <w:r>
        <w:rPr>
          <w:sz w:val="22"/>
          <w:szCs w:val="22"/>
        </w:rPr>
        <w:t xml:space="preserve"> ul. Mazurska 1C, 16-300 Augustów</w:t>
      </w:r>
      <w:r w:rsidR="004C6950">
        <w:rPr>
          <w:sz w:val="22"/>
          <w:szCs w:val="22"/>
        </w:rPr>
        <w:t>.</w:t>
      </w:r>
    </w:p>
    <w:p w14:paraId="2E087FE5" w14:textId="77777777" w:rsidR="00F93BA5" w:rsidRDefault="00D27EA1">
      <w:pPr>
        <w:pStyle w:val="pkt"/>
        <w:spacing w:before="0" w:after="0" w:line="360" w:lineRule="auto"/>
        <w:ind w:left="852" w:hanging="426"/>
        <w:rPr>
          <w:sz w:val="22"/>
          <w:szCs w:val="22"/>
          <w:shd w:val="clear" w:color="auto" w:fill="FFFFFF"/>
        </w:rPr>
      </w:pPr>
      <w:r>
        <w:rPr>
          <w:b/>
          <w:sz w:val="22"/>
          <w:szCs w:val="22"/>
        </w:rPr>
        <w:t>2)</w:t>
      </w:r>
      <w:r>
        <w:rPr>
          <w:b/>
          <w:sz w:val="22"/>
          <w:szCs w:val="22"/>
        </w:rPr>
        <w:tab/>
      </w:r>
      <w:r w:rsidR="006E2613" w:rsidRPr="006B7A43">
        <w:rPr>
          <w:bCs/>
          <w:sz w:val="22"/>
          <w:szCs w:val="22"/>
        </w:rPr>
        <w:t>administrator wyznacz</w:t>
      </w:r>
      <w:r w:rsidR="006E2613">
        <w:rPr>
          <w:bCs/>
          <w:sz w:val="22"/>
          <w:szCs w:val="22"/>
        </w:rPr>
        <w:t xml:space="preserve">ył Inspektora Ochrony Danych Osobowych z którym można się kontaktować  pod adresem </w:t>
      </w:r>
      <w:r w:rsidR="006E2613" w:rsidRPr="006748B3">
        <w:rPr>
          <w:bCs/>
          <w:sz w:val="22"/>
          <w:szCs w:val="22"/>
        </w:rPr>
        <w:t>e-mail</w:t>
      </w:r>
      <w:r w:rsidR="006E2613" w:rsidRPr="00E54E9E">
        <w:rPr>
          <w:bCs/>
          <w:sz w:val="22"/>
          <w:szCs w:val="22"/>
        </w:rPr>
        <w:t xml:space="preserve">: </w:t>
      </w:r>
      <w:hyperlink r:id="rId12" w:history="1">
        <w:r w:rsidR="0097219F" w:rsidRPr="00833079">
          <w:rPr>
            <w:rStyle w:val="Hipercze"/>
            <w:color w:val="auto"/>
            <w:sz w:val="22"/>
            <w:szCs w:val="22"/>
            <w:shd w:val="clear" w:color="auto" w:fill="FFFFFF"/>
          </w:rPr>
          <w:t>iod.r.andrzejewski@szkoleniaprawnicze.com.pl</w:t>
        </w:r>
      </w:hyperlink>
      <w:r w:rsidR="0097219F" w:rsidRPr="00833079">
        <w:rPr>
          <w:sz w:val="22"/>
          <w:szCs w:val="22"/>
          <w:shd w:val="clear" w:color="auto" w:fill="FFFFFF"/>
        </w:rPr>
        <w:t xml:space="preserve"> </w:t>
      </w:r>
      <w:r w:rsidR="004C6950" w:rsidRPr="00833079">
        <w:rPr>
          <w:sz w:val="22"/>
          <w:szCs w:val="22"/>
          <w:shd w:val="clear" w:color="auto" w:fill="FFFFFF"/>
        </w:rPr>
        <w:t>.</w:t>
      </w:r>
    </w:p>
    <w:p w14:paraId="171F3C93" w14:textId="77777777" w:rsidR="00D27EA1" w:rsidRDefault="00D27EA1">
      <w:pPr>
        <w:pStyle w:val="pkt"/>
        <w:spacing w:before="0" w:after="0" w:line="360" w:lineRule="auto"/>
        <w:ind w:left="852" w:hanging="426"/>
        <w:rPr>
          <w:b/>
          <w:sz w:val="22"/>
          <w:szCs w:val="22"/>
        </w:rPr>
      </w:pPr>
      <w:r>
        <w:rPr>
          <w:b/>
          <w:sz w:val="22"/>
          <w:szCs w:val="22"/>
        </w:rPr>
        <w:t>3)</w:t>
      </w:r>
      <w:r>
        <w:rPr>
          <w:b/>
          <w:sz w:val="22"/>
          <w:szCs w:val="22"/>
        </w:rPr>
        <w:tab/>
      </w:r>
      <w:r>
        <w:rPr>
          <w:sz w:val="22"/>
          <w:szCs w:val="22"/>
        </w:rPr>
        <w:t>Pani/Pana dane osobowe przetwarzane będą na podstawie art. 6 ust. 1 lit. c RODO w celu związanym z przedmiotowym postępowaniem o udzielenie zamówienia publicznego</w:t>
      </w:r>
      <w:r w:rsidR="00F93BA5">
        <w:rPr>
          <w:sz w:val="22"/>
          <w:szCs w:val="22"/>
        </w:rPr>
        <w:t xml:space="preserve">, prowadzonym w trybie </w:t>
      </w:r>
      <w:r w:rsidR="003918A9">
        <w:rPr>
          <w:sz w:val="22"/>
          <w:szCs w:val="22"/>
        </w:rPr>
        <w:t>podstawowym bez negocjacji</w:t>
      </w:r>
      <w:r w:rsidR="004C6950">
        <w:rPr>
          <w:sz w:val="22"/>
          <w:szCs w:val="22"/>
        </w:rPr>
        <w:t>.</w:t>
      </w:r>
      <w:r>
        <w:rPr>
          <w:sz w:val="22"/>
          <w:szCs w:val="22"/>
        </w:rPr>
        <w:t xml:space="preserve"> </w:t>
      </w:r>
    </w:p>
    <w:p w14:paraId="246398B7" w14:textId="77777777" w:rsidR="006E2613" w:rsidRDefault="00D27EA1" w:rsidP="006E2613">
      <w:pPr>
        <w:pStyle w:val="pkt"/>
        <w:spacing w:before="0" w:after="0" w:line="360" w:lineRule="auto"/>
        <w:ind w:left="852" w:hanging="426"/>
        <w:rPr>
          <w:sz w:val="22"/>
          <w:szCs w:val="22"/>
        </w:rPr>
      </w:pPr>
      <w:r>
        <w:rPr>
          <w:b/>
          <w:sz w:val="22"/>
          <w:szCs w:val="22"/>
        </w:rPr>
        <w:t>4)</w:t>
      </w:r>
      <w:r>
        <w:rPr>
          <w:b/>
          <w:sz w:val="22"/>
          <w:szCs w:val="22"/>
        </w:rPr>
        <w:tab/>
      </w:r>
      <w:r w:rsidR="006E2613">
        <w:rPr>
          <w:sz w:val="22"/>
          <w:szCs w:val="22"/>
        </w:rPr>
        <w:t>odbiorcami Pani/Pana danych osobowych będą osoby lub podmioty, którym udostępniona zostanie dokumentacja postępowania w oparciu o art. 74 ustawy P.Z.P.</w:t>
      </w:r>
    </w:p>
    <w:p w14:paraId="1BE658A2" w14:textId="77777777" w:rsidR="006C07FB" w:rsidRPr="006748B3" w:rsidRDefault="006E2613" w:rsidP="006E2613">
      <w:pPr>
        <w:pStyle w:val="pkt"/>
        <w:spacing w:line="360" w:lineRule="auto"/>
        <w:jc w:val="left"/>
        <w:rPr>
          <w:rFonts w:ascii="Arial" w:hAnsi="Arial" w:cs="Arial"/>
          <w:sz w:val="22"/>
          <w:szCs w:val="22"/>
        </w:rPr>
      </w:pPr>
      <w:r>
        <w:rPr>
          <w:b/>
          <w:sz w:val="22"/>
          <w:szCs w:val="22"/>
        </w:rPr>
        <w:t xml:space="preserve">      </w:t>
      </w:r>
      <w:r w:rsidRPr="006748B3">
        <w:rPr>
          <w:bCs/>
          <w:sz w:val="22"/>
          <w:szCs w:val="22"/>
        </w:rPr>
        <w:t>Urząd Marszałkowski Województwa Podlaskiego w zakresie obsługi poczty elektronicznej, Poczta Polska S.A. w zakresie obsługi przesyłek w formie papierowej, PKO Bank Polski S.A. w ramach obsługi bankowe</w:t>
      </w:r>
      <w:r>
        <w:rPr>
          <w:bCs/>
          <w:sz w:val="22"/>
          <w:szCs w:val="22"/>
        </w:rPr>
        <w:t>j.</w:t>
      </w:r>
    </w:p>
    <w:p w14:paraId="6EE30282" w14:textId="77777777" w:rsidR="00D27EA1" w:rsidRDefault="00D27EA1">
      <w:pPr>
        <w:pStyle w:val="pkt"/>
        <w:spacing w:before="0" w:after="0" w:line="360" w:lineRule="auto"/>
        <w:ind w:left="852" w:hanging="426"/>
        <w:rPr>
          <w:b/>
          <w:sz w:val="22"/>
          <w:szCs w:val="22"/>
        </w:rPr>
      </w:pPr>
      <w:r>
        <w:rPr>
          <w:b/>
          <w:sz w:val="22"/>
          <w:szCs w:val="22"/>
        </w:rPr>
        <w:t>5)</w:t>
      </w:r>
      <w:r>
        <w:rPr>
          <w:b/>
          <w:sz w:val="22"/>
          <w:szCs w:val="22"/>
        </w:rPr>
        <w:tab/>
      </w:r>
      <w:r>
        <w:rPr>
          <w:sz w:val="22"/>
          <w:szCs w:val="22"/>
        </w:rPr>
        <w:t>Pani/Pana dane osobowe będą przechowywane, zgodnie z art. 78 ust. 1 P.Z.P. przez okres 4 lat od dnia zakończenia postępowania o udzielenie zamówienia, a jeżeli czas trwania umowy przekracza 4 lata, okres przechowywania obejmuje cały czas trwania umowy</w:t>
      </w:r>
      <w:r w:rsidR="00A75900">
        <w:rPr>
          <w:sz w:val="22"/>
          <w:szCs w:val="22"/>
        </w:rPr>
        <w:t>.</w:t>
      </w:r>
    </w:p>
    <w:p w14:paraId="15E43642" w14:textId="77777777" w:rsidR="00D27EA1" w:rsidRDefault="00D27EA1">
      <w:pPr>
        <w:pStyle w:val="pkt"/>
        <w:spacing w:before="0" w:after="0" w:line="360" w:lineRule="auto"/>
        <w:ind w:left="852" w:hanging="426"/>
        <w:rPr>
          <w:sz w:val="22"/>
          <w:szCs w:val="22"/>
        </w:rPr>
      </w:pPr>
      <w:r>
        <w:rPr>
          <w:b/>
          <w:sz w:val="22"/>
          <w:szCs w:val="22"/>
        </w:rPr>
        <w:t>6)</w:t>
      </w:r>
      <w:r>
        <w:rPr>
          <w:b/>
          <w:sz w:val="22"/>
          <w:szCs w:val="22"/>
        </w:rPr>
        <w:tab/>
      </w:r>
      <w:r w:rsidR="006E2613">
        <w:rPr>
          <w:sz w:val="22"/>
          <w:szCs w:val="22"/>
        </w:rPr>
        <w:t>o</w:t>
      </w:r>
      <w:r>
        <w:rPr>
          <w:sz w:val="22"/>
          <w:szCs w:val="22"/>
        </w:rPr>
        <w:t>bowiązek podania przez Panią/Pana danych osobowych bezpośrednio Pani/Pana dotyczących jest wymogiem ustawowym określonym w przepisanych ustawy P.Z.P., związanym z udziałem w postępowaniu o udzielenie zamówienia publicznego.</w:t>
      </w:r>
    </w:p>
    <w:p w14:paraId="6F022D5C" w14:textId="77777777" w:rsidR="00297D1D" w:rsidRPr="008630CA" w:rsidRDefault="00297D1D">
      <w:pPr>
        <w:pStyle w:val="pkt"/>
        <w:spacing w:before="0" w:after="0" w:line="360" w:lineRule="auto"/>
        <w:ind w:left="852" w:hanging="426"/>
        <w:rPr>
          <w:bCs/>
          <w:sz w:val="22"/>
          <w:szCs w:val="22"/>
        </w:rPr>
      </w:pPr>
      <w:r w:rsidRPr="008630CA">
        <w:rPr>
          <w:bCs/>
          <w:sz w:val="22"/>
          <w:szCs w:val="22"/>
        </w:rPr>
        <w:t xml:space="preserve">        Konse</w:t>
      </w:r>
      <w:r w:rsidR="008630CA">
        <w:rPr>
          <w:bCs/>
          <w:sz w:val="22"/>
          <w:szCs w:val="22"/>
        </w:rPr>
        <w:t>kwencją niepodana określonych danych jest brak możliwości udziału w niniejszym postępowaniu.</w:t>
      </w:r>
    </w:p>
    <w:p w14:paraId="419302C8" w14:textId="77777777" w:rsidR="00D27EA1" w:rsidRDefault="00D27EA1">
      <w:pPr>
        <w:pStyle w:val="pkt"/>
        <w:spacing w:before="0" w:after="0" w:line="360" w:lineRule="auto"/>
        <w:ind w:left="852" w:hanging="426"/>
        <w:rPr>
          <w:b/>
          <w:sz w:val="22"/>
          <w:szCs w:val="22"/>
        </w:rPr>
      </w:pPr>
      <w:r>
        <w:rPr>
          <w:b/>
          <w:sz w:val="22"/>
          <w:szCs w:val="22"/>
        </w:rPr>
        <w:t>7)</w:t>
      </w:r>
      <w:r>
        <w:rPr>
          <w:b/>
          <w:sz w:val="22"/>
          <w:szCs w:val="22"/>
        </w:rPr>
        <w:tab/>
      </w:r>
      <w:r>
        <w:rPr>
          <w:sz w:val="22"/>
          <w:szCs w:val="22"/>
        </w:rPr>
        <w:t>w odniesieniu do Pani/Pana danych osobowych decyzje nie będą podejmowane w sposób zautomatyzowany, stosownie do art. 22 RODO.</w:t>
      </w:r>
    </w:p>
    <w:p w14:paraId="3FDE7CE9" w14:textId="77777777" w:rsidR="00D27EA1" w:rsidRDefault="00D27EA1">
      <w:pPr>
        <w:pStyle w:val="pkt"/>
        <w:spacing w:before="0" w:after="0" w:line="360" w:lineRule="auto"/>
        <w:ind w:left="852" w:hanging="426"/>
        <w:rPr>
          <w:b/>
          <w:sz w:val="22"/>
          <w:szCs w:val="22"/>
        </w:rPr>
      </w:pPr>
      <w:r>
        <w:rPr>
          <w:b/>
          <w:sz w:val="22"/>
          <w:szCs w:val="22"/>
        </w:rPr>
        <w:t>8)</w:t>
      </w:r>
      <w:r>
        <w:rPr>
          <w:b/>
          <w:sz w:val="22"/>
          <w:szCs w:val="22"/>
        </w:rPr>
        <w:tab/>
      </w:r>
      <w:r>
        <w:rPr>
          <w:sz w:val="22"/>
          <w:szCs w:val="22"/>
        </w:rPr>
        <w:t>posiada Pani/Pan:</w:t>
      </w:r>
    </w:p>
    <w:p w14:paraId="556AD0B5" w14:textId="77777777" w:rsidR="00D27EA1" w:rsidRDefault="00D27EA1">
      <w:pPr>
        <w:pStyle w:val="pkt"/>
        <w:spacing w:before="0" w:after="0" w:line="360" w:lineRule="auto"/>
        <w:ind w:left="1278" w:hanging="427"/>
        <w:rPr>
          <w:b/>
          <w:sz w:val="22"/>
          <w:szCs w:val="22"/>
        </w:rPr>
      </w:pPr>
      <w:r>
        <w:rPr>
          <w:b/>
          <w:sz w:val="22"/>
          <w:szCs w:val="22"/>
        </w:rPr>
        <w:t>a)</w:t>
      </w:r>
      <w:r>
        <w:rPr>
          <w:b/>
          <w:sz w:val="22"/>
          <w:szCs w:val="22"/>
        </w:rPr>
        <w:tab/>
      </w:r>
      <w:r>
        <w:rPr>
          <w:sz w:val="22"/>
          <w:szCs w:val="22"/>
        </w:rPr>
        <w:t>na podstawie art. 15 RODO prawo dostępu do danych osobowych Pani/Pana dotyczących (w przypadku, gdy skorzystanie z tego prawa wymagałoby po stronie administratora niewspółmiernie dużego wysiłku może zostać Pani/Pan zobowiązana do wskazania dodatkowych informacji mających na celu sprecyzowanie żądania, w szczególności podania nazwy lub daty postępowania o udzielenie zamówienia publicznego lub konkursu albo sprecyzowanie nazwy lub daty zakończonego postępowania o udzielenie zamówienia);</w:t>
      </w:r>
    </w:p>
    <w:p w14:paraId="7DD59654" w14:textId="77777777" w:rsidR="00D27EA1" w:rsidRDefault="00D27EA1">
      <w:pPr>
        <w:pStyle w:val="pkt"/>
        <w:spacing w:before="0" w:after="0" w:line="360" w:lineRule="auto"/>
        <w:ind w:left="1278" w:hanging="427"/>
        <w:rPr>
          <w:b/>
          <w:sz w:val="22"/>
          <w:szCs w:val="22"/>
        </w:rPr>
      </w:pPr>
      <w:r>
        <w:rPr>
          <w:b/>
          <w:sz w:val="22"/>
          <w:szCs w:val="22"/>
        </w:rPr>
        <w:t>b)</w:t>
      </w:r>
      <w:r>
        <w:rPr>
          <w:b/>
          <w:sz w:val="22"/>
          <w:szCs w:val="22"/>
        </w:rPr>
        <w:tab/>
      </w:r>
      <w:r>
        <w:rPr>
          <w:sz w:val="22"/>
          <w:szCs w:val="22"/>
        </w:rPr>
        <w:t>na podstawie art. 16 RODO prawo do sprostowania Pani/Pana danych osobowych (</w:t>
      </w:r>
      <w:r>
        <w:rPr>
          <w:i/>
          <w:sz w:val="22"/>
          <w:szCs w:val="22"/>
        </w:rPr>
        <w:t>skorzystanie z prawa do sprostowania nie może skutkować zmianą wyniku postępowania o udzielenie zamówienia publicznego ani zmianą postanowień umowy w zakresie niezgodnym z ustawą PZP oraz nie może naruszać integralności protokołu oraz jego załączników</w:t>
      </w:r>
      <w:r>
        <w:rPr>
          <w:sz w:val="22"/>
          <w:szCs w:val="22"/>
        </w:rPr>
        <w:t>);</w:t>
      </w:r>
    </w:p>
    <w:p w14:paraId="05F507E9" w14:textId="77777777" w:rsidR="00D27EA1" w:rsidRDefault="00D27EA1">
      <w:pPr>
        <w:pStyle w:val="pkt"/>
        <w:spacing w:before="0" w:after="0" w:line="360" w:lineRule="auto"/>
        <w:ind w:left="1278" w:hanging="427"/>
        <w:rPr>
          <w:b/>
          <w:sz w:val="22"/>
          <w:szCs w:val="22"/>
        </w:rPr>
      </w:pPr>
      <w:r>
        <w:rPr>
          <w:b/>
          <w:sz w:val="22"/>
          <w:szCs w:val="22"/>
        </w:rPr>
        <w:lastRenderedPageBreak/>
        <w:t>c)</w:t>
      </w:r>
      <w:r>
        <w:rPr>
          <w:b/>
          <w:sz w:val="22"/>
          <w:szCs w:val="22"/>
        </w:rPr>
        <w:tab/>
      </w:r>
      <w:r>
        <w:rPr>
          <w:sz w:val="22"/>
          <w:szCs w:val="22"/>
        </w:rPr>
        <w:t>na podstawie art. 18 RODO prawo żądania od administratora ograniczenia przetwarzania danych osobowych z zastrzeżeniem okresu trwania postępowania o udzielenie zamówienia publicznego lub konkursu oraz przypadków, o których mowa w art. 18 ust. 2 RODO (</w:t>
      </w:r>
      <w:r>
        <w:rPr>
          <w:i/>
          <w:sz w:val="22"/>
          <w:szCs w:val="22"/>
        </w:rP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r>
        <w:rPr>
          <w:sz w:val="22"/>
          <w:szCs w:val="22"/>
        </w:rPr>
        <w:t>);</w:t>
      </w:r>
    </w:p>
    <w:p w14:paraId="243D1EA2" w14:textId="77777777" w:rsidR="00D27EA1" w:rsidRDefault="00D27EA1">
      <w:pPr>
        <w:pStyle w:val="pkt"/>
        <w:spacing w:before="0" w:after="0" w:line="360" w:lineRule="auto"/>
        <w:ind w:left="1278" w:hanging="427"/>
        <w:rPr>
          <w:b/>
          <w:sz w:val="22"/>
          <w:szCs w:val="22"/>
        </w:rPr>
      </w:pPr>
      <w:r>
        <w:rPr>
          <w:b/>
          <w:sz w:val="22"/>
          <w:szCs w:val="22"/>
        </w:rPr>
        <w:t>d)</w:t>
      </w:r>
      <w:r>
        <w:rPr>
          <w:b/>
          <w:sz w:val="22"/>
          <w:szCs w:val="22"/>
        </w:rPr>
        <w:tab/>
      </w:r>
      <w:r>
        <w:rPr>
          <w:sz w:val="22"/>
          <w:szCs w:val="22"/>
        </w:rPr>
        <w:t xml:space="preserve">prawo do wniesienia skargi do Prezesa Urzędu Ochrony Danych Osobowych, gdy uzna Pani/Pan, że przetwarzanie danych osobowych Pani/Pana dotyczących narusza przepisy RODO; </w:t>
      </w:r>
      <w:r>
        <w:rPr>
          <w:i/>
          <w:sz w:val="22"/>
          <w:szCs w:val="22"/>
        </w:rPr>
        <w:t xml:space="preserve"> </w:t>
      </w:r>
    </w:p>
    <w:p w14:paraId="57CCEE0A" w14:textId="77777777" w:rsidR="00D27EA1" w:rsidRDefault="00D27EA1">
      <w:pPr>
        <w:pStyle w:val="pkt"/>
        <w:spacing w:before="0" w:after="0" w:line="360" w:lineRule="auto"/>
        <w:ind w:left="852" w:hanging="426"/>
        <w:rPr>
          <w:b/>
          <w:sz w:val="22"/>
          <w:szCs w:val="22"/>
        </w:rPr>
      </w:pPr>
      <w:r>
        <w:rPr>
          <w:b/>
          <w:sz w:val="22"/>
          <w:szCs w:val="22"/>
        </w:rPr>
        <w:t>9)</w:t>
      </w:r>
      <w:r>
        <w:rPr>
          <w:b/>
          <w:sz w:val="22"/>
          <w:szCs w:val="22"/>
        </w:rPr>
        <w:tab/>
      </w:r>
      <w:r>
        <w:rPr>
          <w:sz w:val="22"/>
          <w:szCs w:val="22"/>
        </w:rPr>
        <w:t>nie przysługuje Pani/Panu:</w:t>
      </w:r>
    </w:p>
    <w:p w14:paraId="6BD4D085" w14:textId="77777777" w:rsidR="00D27EA1" w:rsidRDefault="00D27EA1">
      <w:pPr>
        <w:pStyle w:val="pkt"/>
        <w:spacing w:before="0" w:after="0" w:line="360" w:lineRule="auto"/>
        <w:ind w:left="1278" w:hanging="427"/>
        <w:rPr>
          <w:b/>
          <w:sz w:val="22"/>
          <w:szCs w:val="22"/>
        </w:rPr>
      </w:pPr>
      <w:r>
        <w:rPr>
          <w:b/>
          <w:sz w:val="22"/>
          <w:szCs w:val="22"/>
        </w:rPr>
        <w:t>a)</w:t>
      </w:r>
      <w:r>
        <w:rPr>
          <w:b/>
          <w:sz w:val="22"/>
          <w:szCs w:val="22"/>
        </w:rPr>
        <w:tab/>
      </w:r>
      <w:r>
        <w:rPr>
          <w:sz w:val="22"/>
          <w:szCs w:val="22"/>
        </w:rPr>
        <w:t>w związku z art. 17 ust. 3 lit. b, d lub e RODO prawo do usunięcia danych osobowych;</w:t>
      </w:r>
    </w:p>
    <w:p w14:paraId="5E5064D1" w14:textId="77777777" w:rsidR="00D27EA1" w:rsidRDefault="00D27EA1">
      <w:pPr>
        <w:pStyle w:val="pkt"/>
        <w:spacing w:before="0" w:after="0" w:line="360" w:lineRule="auto"/>
        <w:ind w:left="1278" w:hanging="427"/>
        <w:rPr>
          <w:b/>
          <w:sz w:val="22"/>
          <w:szCs w:val="22"/>
        </w:rPr>
      </w:pPr>
      <w:r>
        <w:rPr>
          <w:b/>
          <w:sz w:val="22"/>
          <w:szCs w:val="22"/>
        </w:rPr>
        <w:t>b)</w:t>
      </w:r>
      <w:r>
        <w:rPr>
          <w:b/>
          <w:sz w:val="22"/>
          <w:szCs w:val="22"/>
        </w:rPr>
        <w:tab/>
      </w:r>
      <w:r>
        <w:rPr>
          <w:sz w:val="22"/>
          <w:szCs w:val="22"/>
        </w:rPr>
        <w:t>prawo do przenoszenia danych osobowych, o którym mowa w art. 20 RODO;</w:t>
      </w:r>
    </w:p>
    <w:p w14:paraId="4D389259" w14:textId="77777777" w:rsidR="00D27EA1" w:rsidRDefault="00D27EA1">
      <w:pPr>
        <w:pStyle w:val="pkt"/>
        <w:spacing w:before="0" w:after="0" w:line="360" w:lineRule="auto"/>
        <w:ind w:left="1278" w:hanging="427"/>
        <w:rPr>
          <w:b/>
          <w:sz w:val="22"/>
          <w:szCs w:val="22"/>
        </w:rPr>
      </w:pPr>
      <w:r>
        <w:rPr>
          <w:b/>
          <w:sz w:val="22"/>
          <w:szCs w:val="22"/>
        </w:rPr>
        <w:t>c)</w:t>
      </w:r>
      <w:r>
        <w:rPr>
          <w:b/>
          <w:sz w:val="22"/>
          <w:szCs w:val="22"/>
        </w:rPr>
        <w:tab/>
      </w:r>
      <w:r>
        <w:rPr>
          <w:sz w:val="22"/>
          <w:szCs w:val="22"/>
        </w:rPr>
        <w:t xml:space="preserve">na podstawie art. 21 RODO prawo sprzeciwu, wobec przetwarzania danych osobowych, gdyż podstawą prawną przetwarzania Pani/Pana danych osobowych jest art. 6 ust. 1 lit. c RODO; </w:t>
      </w:r>
    </w:p>
    <w:p w14:paraId="0E5333CE" w14:textId="77777777" w:rsidR="00D27EA1" w:rsidRDefault="00D27EA1" w:rsidP="006E2613">
      <w:pPr>
        <w:pStyle w:val="pkt"/>
        <w:spacing w:before="0" w:after="0" w:line="360" w:lineRule="auto"/>
        <w:ind w:left="852" w:hanging="426"/>
        <w:rPr>
          <w:sz w:val="22"/>
          <w:szCs w:val="22"/>
        </w:rPr>
      </w:pPr>
      <w:r>
        <w:rPr>
          <w:b/>
          <w:sz w:val="22"/>
          <w:szCs w:val="22"/>
        </w:rPr>
        <w:t>10)</w:t>
      </w:r>
      <w:r>
        <w:rPr>
          <w:b/>
          <w:sz w:val="22"/>
          <w:szCs w:val="22"/>
        </w:rPr>
        <w:tab/>
      </w:r>
      <w:r>
        <w:rPr>
          <w:sz w:val="22"/>
          <w:szCs w:val="22"/>
        </w:rPr>
        <w:t>przysługuje Pani/Panu prawo wniesienia skargi do organu nadzorczego na niezgodne z RODO przetwarzanie Pani/Pana danych osobowych przez administratora. Organem właściwym dla przedmiotowej skargi jest Urząd Ochrony Danych Osobowych, ul. Stawki 2, 00-193 Warszawa.</w:t>
      </w:r>
    </w:p>
    <w:p w14:paraId="28F726A7" w14:textId="77777777" w:rsidR="00D27EA1" w:rsidRDefault="00D27EA1">
      <w:pPr>
        <w:pStyle w:val="pkt"/>
        <w:pBdr>
          <w:bottom w:val="double" w:sz="1" w:space="1" w:color="000000"/>
        </w:pBdr>
        <w:shd w:val="clear" w:color="auto" w:fill="DAEEF3"/>
        <w:spacing w:before="360" w:after="40" w:line="360" w:lineRule="auto"/>
        <w:ind w:left="568" w:hanging="568"/>
        <w:rPr>
          <w:b/>
          <w:sz w:val="22"/>
          <w:szCs w:val="22"/>
        </w:rPr>
      </w:pPr>
      <w:r>
        <w:rPr>
          <w:b/>
          <w:sz w:val="22"/>
          <w:szCs w:val="22"/>
        </w:rPr>
        <w:t>III.</w:t>
      </w:r>
      <w:r>
        <w:rPr>
          <w:b/>
          <w:sz w:val="22"/>
          <w:szCs w:val="22"/>
        </w:rPr>
        <w:tab/>
        <w:t>TRYB UDZIELENIA ZAMÓWIENIA</w:t>
      </w:r>
    </w:p>
    <w:p w14:paraId="2C928CB7" w14:textId="77777777" w:rsidR="00D27EA1" w:rsidRDefault="00D27EA1">
      <w:pPr>
        <w:pStyle w:val="pkt"/>
        <w:spacing w:before="240" w:after="0" w:line="360" w:lineRule="auto"/>
        <w:ind w:left="426" w:hanging="426"/>
        <w:rPr>
          <w:b/>
          <w:sz w:val="22"/>
          <w:szCs w:val="22"/>
        </w:rPr>
      </w:pPr>
      <w:r>
        <w:rPr>
          <w:b/>
          <w:sz w:val="22"/>
          <w:szCs w:val="22"/>
        </w:rPr>
        <w:t>1.</w:t>
      </w:r>
      <w:r>
        <w:rPr>
          <w:b/>
          <w:sz w:val="22"/>
          <w:szCs w:val="22"/>
        </w:rPr>
        <w:tab/>
      </w:r>
      <w:r>
        <w:rPr>
          <w:sz w:val="22"/>
          <w:szCs w:val="22"/>
        </w:rPr>
        <w:t xml:space="preserve">Niniejsze postępowanie prowadzone jest </w:t>
      </w:r>
      <w:r>
        <w:rPr>
          <w:b/>
          <w:sz w:val="22"/>
          <w:szCs w:val="22"/>
        </w:rPr>
        <w:t xml:space="preserve">w trybie podstawowym  bez negocjacji o jakim mowa w art. 275 pkt 1 </w:t>
      </w:r>
      <w:proofErr w:type="spellStart"/>
      <w:r>
        <w:rPr>
          <w:b/>
          <w:sz w:val="22"/>
          <w:szCs w:val="22"/>
        </w:rPr>
        <w:t>p.z.p</w:t>
      </w:r>
      <w:proofErr w:type="spellEnd"/>
      <w:r>
        <w:rPr>
          <w:sz w:val="22"/>
          <w:szCs w:val="22"/>
        </w:rPr>
        <w:t xml:space="preserve">. oraz niniejszej Specyfikacji Warunków Zamówienia, zwaną dalej "SWZ". </w:t>
      </w:r>
    </w:p>
    <w:p w14:paraId="0D2D1D3A" w14:textId="77777777" w:rsidR="00D27EA1" w:rsidRDefault="00D27EA1">
      <w:pPr>
        <w:pStyle w:val="pkt"/>
        <w:spacing w:before="0" w:after="0" w:line="360" w:lineRule="auto"/>
        <w:ind w:left="426" w:hanging="426"/>
        <w:rPr>
          <w:b/>
          <w:sz w:val="22"/>
          <w:szCs w:val="22"/>
        </w:rPr>
      </w:pPr>
      <w:r>
        <w:rPr>
          <w:b/>
          <w:sz w:val="22"/>
          <w:szCs w:val="22"/>
        </w:rPr>
        <w:t>2.</w:t>
      </w:r>
      <w:r>
        <w:rPr>
          <w:b/>
          <w:sz w:val="22"/>
          <w:szCs w:val="22"/>
        </w:rPr>
        <w:tab/>
      </w:r>
      <w:r>
        <w:rPr>
          <w:sz w:val="22"/>
          <w:szCs w:val="22"/>
        </w:rPr>
        <w:t>Zamawiający przewiduje wybór najkorzystniejszej oferty bez prowadzenia negocjacji.</w:t>
      </w:r>
      <w:r>
        <w:rPr>
          <w:color w:val="FF0000"/>
          <w:sz w:val="22"/>
          <w:szCs w:val="22"/>
        </w:rPr>
        <w:t xml:space="preserve"> </w:t>
      </w:r>
    </w:p>
    <w:p w14:paraId="16C6FE42" w14:textId="77777777" w:rsidR="00D27EA1" w:rsidRDefault="00D27EA1">
      <w:pPr>
        <w:pStyle w:val="pkt"/>
        <w:spacing w:before="0" w:after="0" w:line="360" w:lineRule="auto"/>
        <w:ind w:left="426" w:hanging="426"/>
        <w:rPr>
          <w:b/>
          <w:sz w:val="22"/>
          <w:szCs w:val="22"/>
        </w:rPr>
      </w:pPr>
      <w:r>
        <w:rPr>
          <w:b/>
          <w:sz w:val="22"/>
          <w:szCs w:val="22"/>
        </w:rPr>
        <w:t>3.</w:t>
      </w:r>
      <w:r>
        <w:rPr>
          <w:b/>
          <w:sz w:val="22"/>
          <w:szCs w:val="22"/>
        </w:rPr>
        <w:tab/>
      </w:r>
      <w:r>
        <w:rPr>
          <w:sz w:val="22"/>
          <w:szCs w:val="22"/>
        </w:rPr>
        <w:t xml:space="preserve">Szacunkowa wartość przedmiotowego zamówienia nie przekracza progów unijnych o jakich mowa w art. 3 ustawy </w:t>
      </w:r>
      <w:proofErr w:type="spellStart"/>
      <w:r>
        <w:rPr>
          <w:sz w:val="22"/>
          <w:szCs w:val="22"/>
        </w:rPr>
        <w:t>p.z.p</w:t>
      </w:r>
      <w:proofErr w:type="spellEnd"/>
      <w:r>
        <w:rPr>
          <w:sz w:val="22"/>
          <w:szCs w:val="22"/>
        </w:rPr>
        <w:t xml:space="preserve">.  </w:t>
      </w:r>
    </w:p>
    <w:p w14:paraId="6B14E8B0" w14:textId="77777777" w:rsidR="00D27EA1" w:rsidRDefault="00D27EA1">
      <w:pPr>
        <w:pStyle w:val="pkt"/>
        <w:spacing w:before="0" w:after="0" w:line="360" w:lineRule="auto"/>
        <w:ind w:left="426" w:hanging="426"/>
        <w:rPr>
          <w:b/>
          <w:sz w:val="22"/>
          <w:szCs w:val="22"/>
        </w:rPr>
      </w:pPr>
      <w:r>
        <w:rPr>
          <w:b/>
          <w:sz w:val="22"/>
          <w:szCs w:val="22"/>
        </w:rPr>
        <w:t>4.</w:t>
      </w:r>
      <w:r>
        <w:rPr>
          <w:b/>
          <w:sz w:val="22"/>
          <w:szCs w:val="22"/>
        </w:rPr>
        <w:tab/>
      </w:r>
      <w:r>
        <w:rPr>
          <w:sz w:val="22"/>
          <w:szCs w:val="22"/>
        </w:rPr>
        <w:t xml:space="preserve">Zgodnie z art. 310 pkt 1 </w:t>
      </w:r>
      <w:proofErr w:type="spellStart"/>
      <w:r>
        <w:rPr>
          <w:sz w:val="22"/>
          <w:szCs w:val="22"/>
        </w:rPr>
        <w:t>p.z.p</w:t>
      </w:r>
      <w:proofErr w:type="spellEnd"/>
      <w:r>
        <w:rPr>
          <w:sz w:val="22"/>
          <w:szCs w:val="22"/>
        </w:rPr>
        <w:t>. Zamawiający przewiduje możliwość unieważnienia przedmiotowego postępowania, jeżeli środki, które Zamawiający zamierzał przeznaczyć na sfinansowanie całości lub części zamówienia, nie zostały mu przyznane.</w:t>
      </w:r>
    </w:p>
    <w:p w14:paraId="1C2FA96B" w14:textId="77777777" w:rsidR="008A456C" w:rsidRDefault="00D27EA1">
      <w:pPr>
        <w:pStyle w:val="pkt"/>
        <w:spacing w:before="0" w:after="0" w:line="360" w:lineRule="auto"/>
        <w:ind w:left="426" w:hanging="426"/>
        <w:rPr>
          <w:b/>
          <w:sz w:val="22"/>
          <w:szCs w:val="22"/>
        </w:rPr>
      </w:pPr>
      <w:r>
        <w:rPr>
          <w:b/>
          <w:sz w:val="22"/>
          <w:szCs w:val="22"/>
        </w:rPr>
        <w:t>5.</w:t>
      </w:r>
      <w:r>
        <w:rPr>
          <w:b/>
          <w:sz w:val="22"/>
          <w:szCs w:val="22"/>
        </w:rPr>
        <w:tab/>
      </w:r>
      <w:r w:rsidR="008A456C" w:rsidRPr="004C6950">
        <w:rPr>
          <w:bCs/>
          <w:sz w:val="22"/>
          <w:szCs w:val="22"/>
        </w:rPr>
        <w:t>Zamawiający</w:t>
      </w:r>
      <w:r w:rsidR="004C6950" w:rsidRPr="004C6950">
        <w:rPr>
          <w:bCs/>
          <w:sz w:val="22"/>
          <w:szCs w:val="22"/>
        </w:rPr>
        <w:t xml:space="preserve"> nie</w:t>
      </w:r>
      <w:r w:rsidR="008A456C" w:rsidRPr="004C6950">
        <w:rPr>
          <w:bCs/>
          <w:sz w:val="22"/>
          <w:szCs w:val="22"/>
        </w:rPr>
        <w:t xml:space="preserve"> przewiduje możliwość udzielenia zaliczki.</w:t>
      </w:r>
      <w:r w:rsidR="008A456C" w:rsidRPr="008A456C">
        <w:rPr>
          <w:color w:val="4A4A4A"/>
          <w:shd w:val="clear" w:color="auto" w:fill="FFFFFF"/>
        </w:rPr>
        <w:t> </w:t>
      </w:r>
    </w:p>
    <w:p w14:paraId="6B831C8D" w14:textId="77777777" w:rsidR="00D27EA1" w:rsidRPr="008A456C" w:rsidRDefault="008A456C" w:rsidP="008A456C">
      <w:pPr>
        <w:pStyle w:val="pkt"/>
        <w:spacing w:before="0" w:after="0" w:line="360" w:lineRule="auto"/>
        <w:ind w:left="426" w:hanging="426"/>
        <w:rPr>
          <w:sz w:val="22"/>
          <w:szCs w:val="22"/>
        </w:rPr>
      </w:pPr>
      <w:r w:rsidRPr="008A456C">
        <w:rPr>
          <w:b/>
          <w:bCs/>
          <w:sz w:val="22"/>
          <w:szCs w:val="22"/>
        </w:rPr>
        <w:t>6.</w:t>
      </w:r>
      <w:r>
        <w:rPr>
          <w:sz w:val="22"/>
          <w:szCs w:val="22"/>
        </w:rPr>
        <w:t xml:space="preserve">     </w:t>
      </w:r>
      <w:r w:rsidR="00D27EA1">
        <w:rPr>
          <w:sz w:val="22"/>
          <w:szCs w:val="22"/>
        </w:rPr>
        <w:t>Zamawiający nie przewiduje aukcji elektronicznej.</w:t>
      </w:r>
    </w:p>
    <w:p w14:paraId="1FEB2D48" w14:textId="77777777" w:rsidR="00D27EA1" w:rsidRDefault="008A456C">
      <w:pPr>
        <w:pStyle w:val="pkt"/>
        <w:spacing w:before="0" w:after="0" w:line="360" w:lineRule="auto"/>
        <w:ind w:left="426" w:hanging="426"/>
        <w:rPr>
          <w:b/>
          <w:sz w:val="22"/>
          <w:szCs w:val="22"/>
        </w:rPr>
      </w:pPr>
      <w:r>
        <w:rPr>
          <w:b/>
          <w:sz w:val="22"/>
          <w:szCs w:val="22"/>
        </w:rPr>
        <w:t>7</w:t>
      </w:r>
      <w:r w:rsidR="00D27EA1">
        <w:rPr>
          <w:b/>
          <w:sz w:val="22"/>
          <w:szCs w:val="22"/>
        </w:rPr>
        <w:t>.</w:t>
      </w:r>
      <w:r w:rsidR="00D27EA1">
        <w:rPr>
          <w:b/>
          <w:sz w:val="22"/>
          <w:szCs w:val="22"/>
        </w:rPr>
        <w:tab/>
      </w:r>
      <w:r w:rsidR="00D27EA1">
        <w:rPr>
          <w:sz w:val="22"/>
          <w:szCs w:val="22"/>
        </w:rPr>
        <w:t>Zamawiający nie przewiduje złożenia oferty w postaci katalogów elektronicznych.</w:t>
      </w:r>
    </w:p>
    <w:p w14:paraId="1C34F7E7" w14:textId="77777777" w:rsidR="00D27EA1" w:rsidRDefault="008A456C">
      <w:pPr>
        <w:pStyle w:val="pkt"/>
        <w:spacing w:before="0" w:after="0" w:line="360" w:lineRule="auto"/>
        <w:ind w:left="426" w:hanging="426"/>
        <w:rPr>
          <w:b/>
          <w:sz w:val="22"/>
          <w:szCs w:val="22"/>
        </w:rPr>
      </w:pPr>
      <w:r>
        <w:rPr>
          <w:b/>
          <w:sz w:val="22"/>
          <w:szCs w:val="22"/>
        </w:rPr>
        <w:t>8</w:t>
      </w:r>
      <w:r w:rsidR="00D27EA1">
        <w:rPr>
          <w:b/>
          <w:sz w:val="22"/>
          <w:szCs w:val="22"/>
        </w:rPr>
        <w:t>.</w:t>
      </w:r>
      <w:r w:rsidR="00D27EA1">
        <w:rPr>
          <w:b/>
          <w:sz w:val="22"/>
          <w:szCs w:val="22"/>
        </w:rPr>
        <w:tab/>
      </w:r>
      <w:r w:rsidR="00D27EA1">
        <w:rPr>
          <w:sz w:val="22"/>
          <w:szCs w:val="22"/>
        </w:rPr>
        <w:t>Zamawiający nie prowadzi postępowania w celu zawarcia umowy ramowej.</w:t>
      </w:r>
    </w:p>
    <w:p w14:paraId="37171D1B" w14:textId="77777777" w:rsidR="00D27EA1" w:rsidRDefault="008A456C">
      <w:pPr>
        <w:pStyle w:val="pkt"/>
        <w:spacing w:before="0" w:after="0" w:line="360" w:lineRule="auto"/>
        <w:ind w:left="426" w:hanging="426"/>
        <w:rPr>
          <w:b/>
          <w:sz w:val="22"/>
          <w:szCs w:val="22"/>
        </w:rPr>
      </w:pPr>
      <w:r>
        <w:rPr>
          <w:b/>
          <w:sz w:val="22"/>
          <w:szCs w:val="22"/>
        </w:rPr>
        <w:t>9</w:t>
      </w:r>
      <w:r w:rsidR="00D27EA1">
        <w:rPr>
          <w:b/>
          <w:sz w:val="22"/>
          <w:szCs w:val="22"/>
        </w:rPr>
        <w:t>.</w:t>
      </w:r>
      <w:r w:rsidR="00D27EA1">
        <w:rPr>
          <w:b/>
          <w:sz w:val="22"/>
          <w:szCs w:val="22"/>
        </w:rPr>
        <w:tab/>
      </w:r>
      <w:r w:rsidR="00D27EA1">
        <w:rPr>
          <w:sz w:val="22"/>
          <w:szCs w:val="22"/>
        </w:rPr>
        <w:t xml:space="preserve">Zamawiający nie zastrzega możliwości ubiegania się o udzielenie zamówienia wyłącznie przez wykonawców, o których mowa w art. 94 </w:t>
      </w:r>
      <w:proofErr w:type="spellStart"/>
      <w:r w:rsidR="00D27EA1">
        <w:rPr>
          <w:sz w:val="22"/>
          <w:szCs w:val="22"/>
        </w:rPr>
        <w:t>p.z.p</w:t>
      </w:r>
      <w:proofErr w:type="spellEnd"/>
      <w:r w:rsidR="00D27EA1">
        <w:rPr>
          <w:sz w:val="22"/>
          <w:szCs w:val="22"/>
        </w:rPr>
        <w:t xml:space="preserve">. </w:t>
      </w:r>
    </w:p>
    <w:p w14:paraId="0CC45387" w14:textId="77777777" w:rsidR="00D27EA1" w:rsidRDefault="008A456C">
      <w:pPr>
        <w:pStyle w:val="pkt"/>
        <w:spacing w:before="0" w:after="0" w:line="360" w:lineRule="auto"/>
        <w:ind w:left="426" w:hanging="426"/>
        <w:rPr>
          <w:b/>
          <w:sz w:val="22"/>
          <w:szCs w:val="22"/>
        </w:rPr>
      </w:pPr>
      <w:r>
        <w:rPr>
          <w:b/>
          <w:sz w:val="22"/>
          <w:szCs w:val="22"/>
        </w:rPr>
        <w:lastRenderedPageBreak/>
        <w:t>10</w:t>
      </w:r>
      <w:r w:rsidR="00D27EA1">
        <w:rPr>
          <w:b/>
          <w:sz w:val="22"/>
          <w:szCs w:val="22"/>
        </w:rPr>
        <w:t>.</w:t>
      </w:r>
      <w:r w:rsidR="00D27EA1">
        <w:rPr>
          <w:b/>
          <w:sz w:val="22"/>
          <w:szCs w:val="22"/>
        </w:rPr>
        <w:tab/>
      </w:r>
      <w:r w:rsidR="00D27EA1">
        <w:rPr>
          <w:sz w:val="22"/>
          <w:szCs w:val="22"/>
        </w:rPr>
        <w:t>Wymagania związane z realizacją zamówienia w zakresie zatrudnienia przez wykonawcę lub podwykonawcę na podstawie stosunku pracy osób wykonujących wskazane przez zamawiającego czynności w zakresie realizacji zamówienia, jeżeli wykonanie tych czynności polega na wykonywaniu pracy w sposób określony w art. 22 § 1 ustawy z dnia 26.06.1974 r. - Kodeks pracy (</w:t>
      </w:r>
      <w:proofErr w:type="spellStart"/>
      <w:r w:rsidR="00D27EA1">
        <w:t>t.j</w:t>
      </w:r>
      <w:proofErr w:type="spellEnd"/>
      <w:r w:rsidR="00D27EA1">
        <w:t xml:space="preserve">. </w:t>
      </w:r>
      <w:r w:rsidR="00E166DD" w:rsidRPr="00E166DD">
        <w:t xml:space="preserve">Dz. U. z 2025 r. poz. 277 z </w:t>
      </w:r>
      <w:proofErr w:type="spellStart"/>
      <w:r w:rsidR="00E166DD" w:rsidRPr="00E166DD">
        <w:t>późn</w:t>
      </w:r>
      <w:proofErr w:type="spellEnd"/>
      <w:r w:rsidR="00E166DD" w:rsidRPr="00E166DD">
        <w:t>.</w:t>
      </w:r>
      <w:r w:rsidR="00D27EA1">
        <w:rPr>
          <w:sz w:val="22"/>
          <w:szCs w:val="22"/>
        </w:rPr>
        <w:t>) obejmują następujące rodzaje czynności: wykonywanie prac fizycznych przy realizacji robót budowlanych, prace operatorów sprzętu, prace wykonywane przez kierowców i prace fizyczne instalacyjno-montażowe objęte zakresem zamówienia. (obowiązek ten nie dotyczy sytuacji, gdy prace te będą wykonywane samodzielnie i osobiście przez osoby fizyczne prowadzące działalność gospodarczą w postaci tzw. samozatrudnienia)</w:t>
      </w:r>
      <w:r>
        <w:rPr>
          <w:sz w:val="22"/>
          <w:szCs w:val="22"/>
        </w:rPr>
        <w:t>.</w:t>
      </w:r>
    </w:p>
    <w:p w14:paraId="62C516CA" w14:textId="77777777" w:rsidR="00D27EA1" w:rsidRDefault="00D27EA1">
      <w:pPr>
        <w:pStyle w:val="pkt"/>
        <w:spacing w:before="0" w:after="0" w:line="360" w:lineRule="auto"/>
        <w:ind w:left="426" w:hanging="426"/>
        <w:rPr>
          <w:b/>
          <w:sz w:val="22"/>
          <w:szCs w:val="22"/>
        </w:rPr>
      </w:pPr>
      <w:r>
        <w:rPr>
          <w:b/>
          <w:sz w:val="22"/>
          <w:szCs w:val="22"/>
        </w:rPr>
        <w:t>1</w:t>
      </w:r>
      <w:r w:rsidR="008A456C">
        <w:rPr>
          <w:b/>
          <w:sz w:val="22"/>
          <w:szCs w:val="22"/>
        </w:rPr>
        <w:t>1</w:t>
      </w:r>
      <w:r>
        <w:rPr>
          <w:b/>
          <w:sz w:val="22"/>
          <w:szCs w:val="22"/>
        </w:rPr>
        <w:t>.</w:t>
      </w:r>
      <w:r>
        <w:rPr>
          <w:b/>
          <w:sz w:val="22"/>
          <w:szCs w:val="22"/>
        </w:rPr>
        <w:tab/>
      </w:r>
      <w:r>
        <w:rPr>
          <w:sz w:val="22"/>
          <w:szCs w:val="22"/>
        </w:rPr>
        <w:t xml:space="preserve">Szczegółowe wymagania dotyczące realizacji oraz egzekwowania wymogu zatrudnienia na podstawie stosunku pracy zostały określone </w:t>
      </w:r>
      <w:r w:rsidR="00CD10C9">
        <w:rPr>
          <w:sz w:val="22"/>
          <w:szCs w:val="22"/>
        </w:rPr>
        <w:t xml:space="preserve">w projektowanych postanowieniach </w:t>
      </w:r>
      <w:r>
        <w:rPr>
          <w:sz w:val="22"/>
          <w:szCs w:val="22"/>
        </w:rPr>
        <w:t>umowy</w:t>
      </w:r>
      <w:r w:rsidRPr="00CD10C9">
        <w:rPr>
          <w:sz w:val="22"/>
          <w:szCs w:val="22"/>
        </w:rPr>
        <w:t xml:space="preserve">, </w:t>
      </w:r>
      <w:r>
        <w:rPr>
          <w:sz w:val="22"/>
          <w:szCs w:val="22"/>
        </w:rPr>
        <w:t xml:space="preserve">stanowiącym </w:t>
      </w:r>
      <w:r>
        <w:rPr>
          <w:b/>
          <w:sz w:val="22"/>
          <w:szCs w:val="22"/>
        </w:rPr>
        <w:t xml:space="preserve">Załącznik nr </w:t>
      </w:r>
      <w:r w:rsidR="005759FC">
        <w:rPr>
          <w:b/>
          <w:sz w:val="22"/>
          <w:szCs w:val="22"/>
        </w:rPr>
        <w:t>5</w:t>
      </w:r>
      <w:r>
        <w:rPr>
          <w:b/>
          <w:sz w:val="22"/>
          <w:szCs w:val="22"/>
        </w:rPr>
        <w:t xml:space="preserve">  do SWZ</w:t>
      </w:r>
      <w:r>
        <w:rPr>
          <w:sz w:val="22"/>
          <w:szCs w:val="22"/>
        </w:rPr>
        <w:t xml:space="preserve">. </w:t>
      </w:r>
    </w:p>
    <w:p w14:paraId="3E083ECA" w14:textId="77777777" w:rsidR="00CD10C9" w:rsidRPr="005759FC" w:rsidRDefault="00D27EA1" w:rsidP="005759FC">
      <w:pPr>
        <w:pStyle w:val="pkt"/>
        <w:spacing w:before="0" w:after="0" w:line="360" w:lineRule="auto"/>
        <w:ind w:left="426" w:hanging="426"/>
        <w:rPr>
          <w:sz w:val="22"/>
          <w:szCs w:val="22"/>
        </w:rPr>
      </w:pPr>
      <w:r>
        <w:rPr>
          <w:b/>
          <w:sz w:val="22"/>
          <w:szCs w:val="22"/>
        </w:rPr>
        <w:t>1</w:t>
      </w:r>
      <w:r w:rsidR="008A456C">
        <w:rPr>
          <w:b/>
          <w:sz w:val="22"/>
          <w:szCs w:val="22"/>
        </w:rPr>
        <w:t>2</w:t>
      </w:r>
      <w:r>
        <w:rPr>
          <w:b/>
          <w:sz w:val="22"/>
          <w:szCs w:val="22"/>
        </w:rPr>
        <w:t>.</w:t>
      </w:r>
      <w:r>
        <w:rPr>
          <w:b/>
          <w:sz w:val="22"/>
          <w:szCs w:val="22"/>
        </w:rPr>
        <w:tab/>
      </w:r>
      <w:r>
        <w:rPr>
          <w:sz w:val="22"/>
          <w:szCs w:val="22"/>
        </w:rPr>
        <w:t xml:space="preserve">Zamawiający nie określa dodatkowych wymagań związanych z zatrudnianiem osób, o których mowa w art. 96 ust. 2 pkt 2 </w:t>
      </w:r>
      <w:proofErr w:type="spellStart"/>
      <w:r>
        <w:rPr>
          <w:sz w:val="22"/>
          <w:szCs w:val="22"/>
        </w:rPr>
        <w:t>p.z.p</w:t>
      </w:r>
      <w:proofErr w:type="spellEnd"/>
      <w:r>
        <w:rPr>
          <w:sz w:val="22"/>
          <w:szCs w:val="22"/>
        </w:rPr>
        <w:t xml:space="preserve">. </w:t>
      </w:r>
    </w:p>
    <w:p w14:paraId="5D5DAB70" w14:textId="77777777" w:rsidR="00D27EA1" w:rsidRDefault="00D27EA1">
      <w:pPr>
        <w:pStyle w:val="pkt"/>
        <w:pBdr>
          <w:bottom w:val="double" w:sz="1" w:space="1" w:color="000000"/>
        </w:pBdr>
        <w:shd w:val="clear" w:color="auto" w:fill="DAEEF3"/>
        <w:spacing w:before="360" w:after="40" w:line="360" w:lineRule="auto"/>
        <w:ind w:left="568" w:hanging="568"/>
        <w:rPr>
          <w:b/>
          <w:color w:val="000000"/>
          <w:sz w:val="22"/>
          <w:szCs w:val="22"/>
        </w:rPr>
      </w:pPr>
      <w:r>
        <w:rPr>
          <w:b/>
          <w:color w:val="000000"/>
          <w:sz w:val="22"/>
          <w:szCs w:val="22"/>
        </w:rPr>
        <w:t>IV.</w:t>
      </w:r>
      <w:r>
        <w:rPr>
          <w:b/>
          <w:color w:val="000000"/>
          <w:sz w:val="22"/>
          <w:szCs w:val="22"/>
        </w:rPr>
        <w:tab/>
        <w:t>OPIS PRZEDMIOTU ZAMÓWIENIA</w:t>
      </w:r>
    </w:p>
    <w:p w14:paraId="6D86E2A4" w14:textId="77777777" w:rsidR="00A033D2" w:rsidRPr="00EF379E" w:rsidRDefault="00D27EA1" w:rsidP="00A033D2">
      <w:pPr>
        <w:pStyle w:val="pkt"/>
        <w:numPr>
          <w:ilvl w:val="0"/>
          <w:numId w:val="15"/>
        </w:numPr>
        <w:spacing w:before="240" w:line="360" w:lineRule="auto"/>
        <w:rPr>
          <w:b/>
          <w:bCs/>
          <w:color w:val="FF0000"/>
          <w:szCs w:val="24"/>
        </w:rPr>
      </w:pPr>
      <w:r w:rsidRPr="00EF379E">
        <w:rPr>
          <w:color w:val="000000"/>
          <w:szCs w:val="24"/>
        </w:rPr>
        <w:t>Przedmiotem</w:t>
      </w:r>
      <w:r w:rsidRPr="00EF379E">
        <w:rPr>
          <w:szCs w:val="24"/>
        </w:rPr>
        <w:t xml:space="preserve"> zamówienia jest </w:t>
      </w:r>
      <w:r w:rsidRPr="00EF379E">
        <w:rPr>
          <w:b/>
          <w:szCs w:val="24"/>
        </w:rPr>
        <w:t>wykonanie robót budowlanych</w:t>
      </w:r>
      <w:r w:rsidR="00592E8C" w:rsidRPr="00EF379E">
        <w:rPr>
          <w:b/>
          <w:szCs w:val="24"/>
        </w:rPr>
        <w:t xml:space="preserve"> pod nazwą „</w:t>
      </w:r>
      <w:r w:rsidR="006959AA">
        <w:rPr>
          <w:b/>
          <w:szCs w:val="24"/>
        </w:rPr>
        <w:t>Innowacyjne OZE w Gminie Augustów”</w:t>
      </w:r>
      <w:r w:rsidR="00592E8C" w:rsidRPr="00EF379E">
        <w:rPr>
          <w:b/>
          <w:bCs/>
          <w:szCs w:val="24"/>
        </w:rPr>
        <w:t>:</w:t>
      </w:r>
    </w:p>
    <w:p w14:paraId="6AB1B08D" w14:textId="77777777" w:rsidR="00A53364" w:rsidRDefault="006959AA" w:rsidP="00A53364">
      <w:pPr>
        <w:jc w:val="both"/>
      </w:pPr>
      <w:r>
        <w:t>Etap 1:</w:t>
      </w:r>
    </w:p>
    <w:p w14:paraId="3DCEFE8B" w14:textId="77777777" w:rsidR="006959AA" w:rsidRDefault="006959AA" w:rsidP="00A53364">
      <w:pPr>
        <w:jc w:val="both"/>
      </w:pPr>
      <w:r w:rsidRPr="006959AA">
        <w:rPr>
          <w:b/>
          <w:bCs/>
        </w:rPr>
        <w:t>Szko</w:t>
      </w:r>
      <w:r w:rsidRPr="006959AA">
        <w:rPr>
          <w:rFonts w:hint="eastAsia"/>
          <w:b/>
          <w:bCs/>
        </w:rPr>
        <w:t>ł</w:t>
      </w:r>
      <w:r w:rsidRPr="006959AA">
        <w:rPr>
          <w:b/>
          <w:bCs/>
        </w:rPr>
        <w:t>a Podstawowa im. gen. Ignacego Pr</w:t>
      </w:r>
      <w:r w:rsidRPr="006959AA">
        <w:rPr>
          <w:rFonts w:hint="eastAsia"/>
          <w:b/>
          <w:bCs/>
        </w:rPr>
        <w:t>ą</w:t>
      </w:r>
      <w:r w:rsidRPr="006959AA">
        <w:rPr>
          <w:b/>
          <w:bCs/>
        </w:rPr>
        <w:t>dzy</w:t>
      </w:r>
      <w:r w:rsidRPr="006959AA">
        <w:rPr>
          <w:rFonts w:hint="eastAsia"/>
          <w:b/>
          <w:bCs/>
        </w:rPr>
        <w:t>ń</w:t>
      </w:r>
      <w:r w:rsidRPr="006959AA">
        <w:rPr>
          <w:b/>
          <w:bCs/>
        </w:rPr>
        <w:t>skiego w Bia</w:t>
      </w:r>
      <w:r w:rsidRPr="006959AA">
        <w:rPr>
          <w:rFonts w:hint="eastAsia"/>
          <w:b/>
          <w:bCs/>
        </w:rPr>
        <w:t>ł</w:t>
      </w:r>
      <w:r w:rsidRPr="006959AA">
        <w:rPr>
          <w:b/>
          <w:bCs/>
        </w:rPr>
        <w:t>obrzegach</w:t>
      </w:r>
      <w:r w:rsidRPr="006959AA">
        <w:t>;</w:t>
      </w:r>
    </w:p>
    <w:p w14:paraId="4907F4DC" w14:textId="77777777" w:rsidR="006959AA" w:rsidRDefault="006959AA" w:rsidP="00A53364">
      <w:pPr>
        <w:jc w:val="both"/>
      </w:pPr>
      <w:r>
        <w:t>W zakres prac wchodzi:</w:t>
      </w:r>
    </w:p>
    <w:p w14:paraId="51497802" w14:textId="77777777" w:rsidR="006959AA" w:rsidRDefault="006959AA" w:rsidP="00A53364">
      <w:pPr>
        <w:jc w:val="both"/>
      </w:pPr>
      <w:r>
        <w:t xml:space="preserve">- Montaż instalacji fotowoltaicznej </w:t>
      </w:r>
      <w:proofErr w:type="spellStart"/>
      <w:r>
        <w:t>bifacjanlej</w:t>
      </w:r>
      <w:proofErr w:type="spellEnd"/>
      <w:r>
        <w:t xml:space="preserve"> on-</w:t>
      </w:r>
      <w:proofErr w:type="spellStart"/>
      <w:r>
        <w:t>grid</w:t>
      </w:r>
      <w:proofErr w:type="spellEnd"/>
      <w:r>
        <w:t xml:space="preserve"> o mocy 38,27kWp</w:t>
      </w:r>
    </w:p>
    <w:p w14:paraId="0A8DC7A3" w14:textId="77777777" w:rsidR="006959AA" w:rsidRDefault="006959AA" w:rsidP="00A53364">
      <w:pPr>
        <w:jc w:val="both"/>
      </w:pPr>
      <w:r>
        <w:t>- Montaż magazynu energii o pojemności 31,20kWh</w:t>
      </w:r>
    </w:p>
    <w:p w14:paraId="7C3062B2" w14:textId="77777777" w:rsidR="006959AA" w:rsidRDefault="006959AA" w:rsidP="00A53364">
      <w:pPr>
        <w:jc w:val="both"/>
      </w:pPr>
      <w:r>
        <w:t>- Montaż gruntowej pompy ciepła o mocy 101kW</w:t>
      </w:r>
    </w:p>
    <w:p w14:paraId="6747467D" w14:textId="77777777" w:rsidR="006959AA" w:rsidRDefault="006959AA" w:rsidP="00A53364">
      <w:pPr>
        <w:jc w:val="both"/>
      </w:pPr>
    </w:p>
    <w:p w14:paraId="3468251E" w14:textId="77777777" w:rsidR="006959AA" w:rsidRDefault="006959AA" w:rsidP="00A53364">
      <w:pPr>
        <w:jc w:val="both"/>
      </w:pPr>
      <w:r>
        <w:t>Etap II</w:t>
      </w:r>
    </w:p>
    <w:p w14:paraId="1A64C578" w14:textId="77777777" w:rsidR="006959AA" w:rsidRDefault="006959AA" w:rsidP="00A53364">
      <w:pPr>
        <w:jc w:val="both"/>
      </w:pPr>
      <w:r w:rsidRPr="006959AA">
        <w:t>Szko</w:t>
      </w:r>
      <w:r w:rsidRPr="006959AA">
        <w:rPr>
          <w:rFonts w:hint="eastAsia"/>
        </w:rPr>
        <w:t>ł</w:t>
      </w:r>
      <w:r w:rsidRPr="006959AA">
        <w:t>a Podstawowa im. Armii Krajowej w Jan</w:t>
      </w:r>
      <w:r w:rsidRPr="006959AA">
        <w:rPr>
          <w:rFonts w:hint="eastAsia"/>
        </w:rPr>
        <w:t>ó</w:t>
      </w:r>
      <w:r w:rsidRPr="006959AA">
        <w:t>wce.</w:t>
      </w:r>
    </w:p>
    <w:p w14:paraId="26F850B5" w14:textId="77777777" w:rsidR="006959AA" w:rsidRDefault="006959AA" w:rsidP="006959AA">
      <w:pPr>
        <w:jc w:val="both"/>
      </w:pPr>
      <w:r>
        <w:t>W zakres prac wchodzi:</w:t>
      </w:r>
    </w:p>
    <w:p w14:paraId="1F3CE781" w14:textId="77777777" w:rsidR="006959AA" w:rsidRDefault="006959AA" w:rsidP="006959AA">
      <w:pPr>
        <w:jc w:val="both"/>
      </w:pPr>
      <w:r>
        <w:t xml:space="preserve">- Montaż instalacji fotowoltaicznej </w:t>
      </w:r>
      <w:proofErr w:type="spellStart"/>
      <w:r>
        <w:t>bifacjanlej</w:t>
      </w:r>
      <w:proofErr w:type="spellEnd"/>
      <w:r>
        <w:t xml:space="preserve"> on-</w:t>
      </w:r>
      <w:proofErr w:type="spellStart"/>
      <w:r>
        <w:t>grid</w:t>
      </w:r>
      <w:proofErr w:type="spellEnd"/>
      <w:r>
        <w:t xml:space="preserve"> o mocy 31,595kWp</w:t>
      </w:r>
    </w:p>
    <w:p w14:paraId="7E89F8BB" w14:textId="77777777" w:rsidR="006959AA" w:rsidRDefault="006959AA" w:rsidP="006959AA">
      <w:pPr>
        <w:jc w:val="both"/>
      </w:pPr>
      <w:r>
        <w:t>- Montaż magazynu energii o pojemności 31,20kWh</w:t>
      </w:r>
    </w:p>
    <w:p w14:paraId="0E1818F8" w14:textId="77777777" w:rsidR="006959AA" w:rsidRDefault="006959AA" w:rsidP="006959AA">
      <w:pPr>
        <w:jc w:val="both"/>
      </w:pPr>
      <w:r>
        <w:t>- Montaż gruntowej pompy ciepła o mocy 150kW</w:t>
      </w:r>
    </w:p>
    <w:p w14:paraId="4D829F76" w14:textId="77777777" w:rsidR="005475C6" w:rsidRDefault="005475C6" w:rsidP="00A6747E">
      <w:pPr>
        <w:pStyle w:val="Default"/>
        <w:jc w:val="both"/>
      </w:pPr>
    </w:p>
    <w:p w14:paraId="272C42A4" w14:textId="77777777" w:rsidR="006959AA" w:rsidRPr="00A6747E" w:rsidRDefault="006959AA" w:rsidP="00A6747E">
      <w:pPr>
        <w:pStyle w:val="Default"/>
        <w:jc w:val="both"/>
      </w:pPr>
    </w:p>
    <w:p w14:paraId="68056012" w14:textId="77777777" w:rsidR="00D27EA1" w:rsidRDefault="00D27EA1">
      <w:pPr>
        <w:pStyle w:val="pkt"/>
        <w:spacing w:before="240" w:line="360" w:lineRule="auto"/>
        <w:ind w:left="426" w:hanging="27"/>
        <w:rPr>
          <w:sz w:val="22"/>
          <w:szCs w:val="22"/>
        </w:rPr>
      </w:pPr>
      <w:r>
        <w:rPr>
          <w:b/>
          <w:sz w:val="22"/>
          <w:szCs w:val="22"/>
        </w:rPr>
        <w:t>Charakterystyka i zakres oraz ilości robót do wykonania opisane</w:t>
      </w:r>
      <w:r w:rsidR="00EE3785">
        <w:rPr>
          <w:b/>
          <w:sz w:val="22"/>
          <w:szCs w:val="22"/>
        </w:rPr>
        <w:t xml:space="preserve"> są szczegó</w:t>
      </w:r>
      <w:r w:rsidR="00C328FE">
        <w:rPr>
          <w:b/>
          <w:sz w:val="22"/>
          <w:szCs w:val="22"/>
        </w:rPr>
        <w:t>ł</w:t>
      </w:r>
      <w:r w:rsidR="00EE3785">
        <w:rPr>
          <w:b/>
          <w:sz w:val="22"/>
          <w:szCs w:val="22"/>
        </w:rPr>
        <w:t>owo</w:t>
      </w:r>
      <w:r>
        <w:rPr>
          <w:b/>
          <w:sz w:val="22"/>
          <w:szCs w:val="22"/>
        </w:rPr>
        <w:t xml:space="preserve"> w dokumentacji projektowej</w:t>
      </w:r>
      <w:r w:rsidR="0019431F">
        <w:rPr>
          <w:b/>
          <w:sz w:val="22"/>
          <w:szCs w:val="22"/>
        </w:rPr>
        <w:t xml:space="preserve"> oraz załącznikach do SWZ.</w:t>
      </w:r>
    </w:p>
    <w:p w14:paraId="31439238" w14:textId="77777777" w:rsidR="00D27EA1" w:rsidRDefault="00D27EA1">
      <w:pPr>
        <w:pStyle w:val="pkt"/>
        <w:spacing w:before="240" w:line="360" w:lineRule="auto"/>
        <w:ind w:left="426" w:hanging="27"/>
        <w:rPr>
          <w:sz w:val="22"/>
          <w:szCs w:val="22"/>
        </w:rPr>
      </w:pPr>
      <w:r>
        <w:rPr>
          <w:sz w:val="22"/>
          <w:szCs w:val="22"/>
        </w:rPr>
        <w:t xml:space="preserve">Dokumenty stanowiące o niniejszym zamówieniu należy traktować jako wzajemnie wyjaśniające się i równoważne. Wymagania określone w choćby jednym z dokumentów są obowiązujące dla Wykonawcy tak jakby zawarte były w całej dokumentacji. Jeżeli zostaną znalezione dwuznaczności </w:t>
      </w:r>
      <w:r>
        <w:rPr>
          <w:sz w:val="22"/>
          <w:szCs w:val="22"/>
        </w:rPr>
        <w:lastRenderedPageBreak/>
        <w:t>lub rozbieżności między tymi dokumentami, to Zamawiający po uzyskaniu opinii osoby nadzorującej udzieli w tym zakresie niezbędnych wyjaśnień lub wyda Wykonawcy niezbędne polecenia. Wykonawca nie może wykorzystywać tych dwuznaczności i rozbieżności na niekorzyść Zamawiającego.</w:t>
      </w:r>
    </w:p>
    <w:p w14:paraId="084D359B" w14:textId="77777777" w:rsidR="00D27EA1" w:rsidRDefault="00D27EA1">
      <w:pPr>
        <w:pStyle w:val="pkt"/>
        <w:spacing w:before="0" w:after="0" w:line="360" w:lineRule="auto"/>
        <w:ind w:left="425" w:hanging="84"/>
        <w:rPr>
          <w:sz w:val="22"/>
          <w:szCs w:val="22"/>
        </w:rPr>
      </w:pPr>
      <w:r>
        <w:rPr>
          <w:sz w:val="22"/>
          <w:szCs w:val="22"/>
        </w:rPr>
        <w:t>W przypadku, gdy w dokumentacji przetargowej</w:t>
      </w:r>
      <w:r w:rsidR="0019431F">
        <w:rPr>
          <w:sz w:val="22"/>
          <w:szCs w:val="22"/>
        </w:rPr>
        <w:t xml:space="preserve"> </w:t>
      </w:r>
      <w:r>
        <w:rPr>
          <w:sz w:val="22"/>
          <w:szCs w:val="22"/>
        </w:rPr>
        <w:t>zostały wskazane nazwy, znaki towarowe, patenty lub pochodzenie, źródła lub szczególnego procesu, który charakteryzuje produkty lub usługi dostarczane przez konkretnego Wykonawcę, dopuszczalne jest zastosowanie materiałów lub rozwiązań równoważnych pod warunkiem, że zapewnią uzyskanie parametrów technicznych nie gorszych od określonych w dokumentacji</w:t>
      </w:r>
      <w:r w:rsidR="007B689B">
        <w:rPr>
          <w:sz w:val="22"/>
          <w:szCs w:val="22"/>
        </w:rPr>
        <w:t>.</w:t>
      </w:r>
      <w:r>
        <w:rPr>
          <w:sz w:val="22"/>
          <w:szCs w:val="22"/>
        </w:rPr>
        <w:t xml:space="preserve"> </w:t>
      </w:r>
    </w:p>
    <w:p w14:paraId="150E24D2" w14:textId="77777777" w:rsidR="00D27EA1" w:rsidRDefault="00D27EA1">
      <w:pPr>
        <w:pStyle w:val="pkt"/>
        <w:spacing w:before="0" w:after="0" w:line="360" w:lineRule="auto"/>
        <w:ind w:left="425" w:hanging="84"/>
        <w:rPr>
          <w:sz w:val="22"/>
          <w:szCs w:val="22"/>
        </w:rPr>
      </w:pPr>
    </w:p>
    <w:p w14:paraId="5AA757E4" w14:textId="77777777" w:rsidR="003A666B" w:rsidRPr="00C70B5F" w:rsidRDefault="00D27EA1" w:rsidP="003A666B">
      <w:pPr>
        <w:pStyle w:val="pkt"/>
        <w:spacing w:before="0" w:after="0" w:line="360" w:lineRule="auto"/>
        <w:ind w:left="425" w:hanging="426"/>
        <w:rPr>
          <w:sz w:val="22"/>
          <w:szCs w:val="22"/>
        </w:rPr>
      </w:pPr>
      <w:r w:rsidRPr="00945F5C">
        <w:rPr>
          <w:b/>
          <w:sz w:val="22"/>
          <w:szCs w:val="22"/>
        </w:rPr>
        <w:t>2.</w:t>
      </w:r>
      <w:r w:rsidRPr="00945F5C">
        <w:rPr>
          <w:b/>
          <w:sz w:val="22"/>
          <w:szCs w:val="22"/>
        </w:rPr>
        <w:tab/>
      </w:r>
      <w:r w:rsidRPr="00C70B5F">
        <w:rPr>
          <w:sz w:val="22"/>
          <w:szCs w:val="22"/>
        </w:rPr>
        <w:t xml:space="preserve">Wspólny Słownik Zamówień CPV: </w:t>
      </w:r>
    </w:p>
    <w:p w14:paraId="60E3AA3B" w14:textId="77777777" w:rsidR="0019431F" w:rsidRPr="0019431F" w:rsidRDefault="0019431F" w:rsidP="0019431F">
      <w:pPr>
        <w:pStyle w:val="Tekstpodstawowy"/>
        <w:shd w:val="clear" w:color="auto" w:fill="FFFFFF"/>
        <w:ind w:left="34" w:firstLine="280"/>
        <w:rPr>
          <w:rFonts w:ascii="Times New Roman" w:hAnsi="Times New Roman" w:cs="Times New Roman"/>
          <w:b w:val="0"/>
          <w:szCs w:val="22"/>
        </w:rPr>
      </w:pPr>
      <w:r w:rsidRPr="0019431F">
        <w:rPr>
          <w:rFonts w:ascii="Times New Roman" w:hAnsi="Times New Roman" w:cs="Times New Roman"/>
          <w:b w:val="0"/>
          <w:szCs w:val="22"/>
        </w:rPr>
        <w:t>09 331 200-0 Słoneczne moduły fotoelektryczne</w:t>
      </w:r>
    </w:p>
    <w:p w14:paraId="19068290" w14:textId="77777777" w:rsidR="0019431F" w:rsidRPr="0019431F" w:rsidRDefault="0019431F" w:rsidP="0019431F">
      <w:pPr>
        <w:pStyle w:val="Tekstpodstawowy"/>
        <w:shd w:val="clear" w:color="auto" w:fill="FFFFFF"/>
        <w:ind w:left="34" w:firstLine="280"/>
        <w:rPr>
          <w:rFonts w:ascii="Times New Roman" w:hAnsi="Times New Roman" w:cs="Times New Roman"/>
          <w:b w:val="0"/>
          <w:szCs w:val="22"/>
        </w:rPr>
      </w:pPr>
      <w:r w:rsidRPr="0019431F">
        <w:rPr>
          <w:rFonts w:ascii="Times New Roman" w:hAnsi="Times New Roman" w:cs="Times New Roman"/>
          <w:b w:val="0"/>
          <w:szCs w:val="22"/>
        </w:rPr>
        <w:t>09 332 000-5 Instalacje słoneczne</w:t>
      </w:r>
    </w:p>
    <w:p w14:paraId="29CB7BB9" w14:textId="77777777" w:rsidR="0019431F" w:rsidRPr="0019431F" w:rsidRDefault="0019431F" w:rsidP="0019431F">
      <w:pPr>
        <w:pStyle w:val="Tekstpodstawowy"/>
        <w:shd w:val="clear" w:color="auto" w:fill="FFFFFF"/>
        <w:ind w:left="34" w:firstLine="280"/>
        <w:rPr>
          <w:rFonts w:ascii="Times New Roman" w:hAnsi="Times New Roman" w:cs="Times New Roman"/>
          <w:b w:val="0"/>
          <w:szCs w:val="22"/>
        </w:rPr>
      </w:pPr>
      <w:r w:rsidRPr="0019431F">
        <w:rPr>
          <w:rFonts w:ascii="Times New Roman" w:hAnsi="Times New Roman" w:cs="Times New Roman"/>
          <w:b w:val="0"/>
          <w:szCs w:val="22"/>
        </w:rPr>
        <w:t>45 311 200-2 Roboty w zakresie instalacji elektrycznych</w:t>
      </w:r>
    </w:p>
    <w:p w14:paraId="7E561E87" w14:textId="77777777" w:rsidR="0019431F" w:rsidRPr="0019431F" w:rsidRDefault="0019431F" w:rsidP="0019431F">
      <w:pPr>
        <w:pStyle w:val="Tekstpodstawowy"/>
        <w:shd w:val="clear" w:color="auto" w:fill="FFFFFF"/>
        <w:ind w:left="34" w:firstLine="280"/>
        <w:rPr>
          <w:rFonts w:ascii="Times New Roman" w:hAnsi="Times New Roman" w:cs="Times New Roman"/>
          <w:b w:val="0"/>
          <w:szCs w:val="22"/>
        </w:rPr>
      </w:pPr>
      <w:r w:rsidRPr="0019431F">
        <w:rPr>
          <w:rFonts w:ascii="Times New Roman" w:hAnsi="Times New Roman" w:cs="Times New Roman"/>
          <w:b w:val="0"/>
          <w:szCs w:val="22"/>
        </w:rPr>
        <w:t>45 315 600-4 Instalacje niskiego napięcia</w:t>
      </w:r>
    </w:p>
    <w:p w14:paraId="48DE1555" w14:textId="77777777" w:rsidR="0019431F" w:rsidRPr="0019431F" w:rsidRDefault="0019431F" w:rsidP="0019431F">
      <w:pPr>
        <w:pStyle w:val="Tekstpodstawowy"/>
        <w:shd w:val="clear" w:color="auto" w:fill="FFFFFF"/>
        <w:ind w:left="34" w:firstLine="280"/>
        <w:rPr>
          <w:rFonts w:ascii="Times New Roman" w:hAnsi="Times New Roman" w:cs="Times New Roman"/>
          <w:b w:val="0"/>
          <w:szCs w:val="22"/>
        </w:rPr>
      </w:pPr>
      <w:r w:rsidRPr="0019431F">
        <w:rPr>
          <w:rFonts w:ascii="Times New Roman" w:hAnsi="Times New Roman" w:cs="Times New Roman"/>
          <w:b w:val="0"/>
          <w:szCs w:val="22"/>
        </w:rPr>
        <w:t>45 315 300-1 Instalacje zasilania elektrycznego</w:t>
      </w:r>
    </w:p>
    <w:p w14:paraId="0AE53420" w14:textId="67A614DE" w:rsidR="0019431F" w:rsidRPr="0019431F" w:rsidRDefault="002E51EC" w:rsidP="002E51EC">
      <w:pPr>
        <w:pStyle w:val="Tekstpodstawowy"/>
        <w:numPr>
          <w:ilvl w:val="0"/>
          <w:numId w:val="19"/>
        </w:numPr>
        <w:shd w:val="clear" w:color="auto" w:fill="FFFFFF"/>
        <w:suppressAutoHyphens w:val="0"/>
        <w:spacing w:after="120"/>
        <w:ind w:left="567" w:hanging="253"/>
        <w:rPr>
          <w:rFonts w:ascii="Times New Roman" w:hAnsi="Times New Roman" w:cs="Times New Roman"/>
          <w:b w:val="0"/>
          <w:szCs w:val="22"/>
        </w:rPr>
      </w:pPr>
      <w:r>
        <w:rPr>
          <w:rFonts w:ascii="Times New Roman" w:hAnsi="Times New Roman" w:cs="Times New Roman"/>
          <w:b w:val="0"/>
          <w:szCs w:val="22"/>
        </w:rPr>
        <w:t>3</w:t>
      </w:r>
      <w:r w:rsidR="0019431F" w:rsidRPr="0019431F">
        <w:rPr>
          <w:rFonts w:ascii="Times New Roman" w:hAnsi="Times New Roman" w:cs="Times New Roman"/>
          <w:b w:val="0"/>
          <w:szCs w:val="22"/>
        </w:rPr>
        <w:t>11 100-1 Roboty w zakresie okablowania elektrycznego</w:t>
      </w:r>
    </w:p>
    <w:p w14:paraId="160D65BA" w14:textId="75256707" w:rsidR="0019431F" w:rsidRPr="0019431F" w:rsidRDefault="0019431F" w:rsidP="0019431F">
      <w:pPr>
        <w:pStyle w:val="Tekstpodstawowy"/>
        <w:shd w:val="clear" w:color="auto" w:fill="FFFFFF"/>
        <w:rPr>
          <w:rFonts w:ascii="Times New Roman" w:hAnsi="Times New Roman" w:cs="Times New Roman"/>
          <w:b w:val="0"/>
          <w:szCs w:val="22"/>
        </w:rPr>
      </w:pPr>
      <w:r w:rsidRPr="0019431F">
        <w:rPr>
          <w:rFonts w:ascii="Times New Roman" w:hAnsi="Times New Roman" w:cs="Times New Roman"/>
          <w:b w:val="0"/>
          <w:szCs w:val="22"/>
        </w:rPr>
        <w:t xml:space="preserve">      45 </w:t>
      </w:r>
      <w:r w:rsidR="00B77E20">
        <w:rPr>
          <w:rFonts w:ascii="Times New Roman" w:hAnsi="Times New Roman" w:cs="Times New Roman"/>
          <w:b w:val="0"/>
          <w:szCs w:val="22"/>
        </w:rPr>
        <w:t>3</w:t>
      </w:r>
      <w:r w:rsidRPr="0019431F">
        <w:rPr>
          <w:rFonts w:ascii="Times New Roman" w:hAnsi="Times New Roman" w:cs="Times New Roman"/>
          <w:b w:val="0"/>
          <w:szCs w:val="22"/>
        </w:rPr>
        <w:t>15 100-9 Instalacyjne roboty elektrotechniczne</w:t>
      </w:r>
    </w:p>
    <w:p w14:paraId="1B044998" w14:textId="5D746CF5" w:rsidR="0019431F" w:rsidRPr="0019431F" w:rsidRDefault="0019431F" w:rsidP="0019431F">
      <w:pPr>
        <w:pStyle w:val="Tekstpodstawowy"/>
        <w:shd w:val="clear" w:color="auto" w:fill="FFFFFF"/>
        <w:rPr>
          <w:rFonts w:ascii="Times New Roman" w:hAnsi="Times New Roman" w:cs="Times New Roman"/>
          <w:b w:val="0"/>
          <w:szCs w:val="22"/>
        </w:rPr>
      </w:pPr>
      <w:r w:rsidRPr="0019431F">
        <w:rPr>
          <w:rFonts w:ascii="Times New Roman" w:hAnsi="Times New Roman" w:cs="Times New Roman"/>
          <w:b w:val="0"/>
          <w:szCs w:val="22"/>
        </w:rPr>
        <w:t xml:space="preserve">      42 51 111 0-5 – Pompy grzewcze </w:t>
      </w:r>
    </w:p>
    <w:p w14:paraId="0E880877" w14:textId="536AE740" w:rsidR="0019431F" w:rsidRPr="0019431F" w:rsidRDefault="0019431F" w:rsidP="0019431F">
      <w:pPr>
        <w:pStyle w:val="Tekstpodstawowy"/>
        <w:shd w:val="clear" w:color="auto" w:fill="FFFFFF"/>
        <w:rPr>
          <w:rFonts w:ascii="Times New Roman" w:hAnsi="Times New Roman" w:cs="Times New Roman"/>
          <w:b w:val="0"/>
          <w:szCs w:val="22"/>
        </w:rPr>
      </w:pPr>
      <w:r w:rsidRPr="0019431F">
        <w:rPr>
          <w:rFonts w:ascii="Times New Roman" w:hAnsi="Times New Roman" w:cs="Times New Roman"/>
          <w:b w:val="0"/>
          <w:szCs w:val="22"/>
        </w:rPr>
        <w:t xml:space="preserve">      42 53 000 0-0 – Części </w:t>
      </w:r>
      <w:r w:rsidR="00B77E20">
        <w:rPr>
          <w:rFonts w:ascii="Times New Roman" w:hAnsi="Times New Roman" w:cs="Times New Roman"/>
          <w:b w:val="0"/>
          <w:szCs w:val="22"/>
        </w:rPr>
        <w:t>sprzętu chłodniczego i mrożącego i pompy ciepła</w:t>
      </w:r>
      <w:r w:rsidRPr="0019431F">
        <w:rPr>
          <w:rFonts w:ascii="Times New Roman" w:hAnsi="Times New Roman" w:cs="Times New Roman"/>
          <w:b w:val="0"/>
          <w:szCs w:val="22"/>
        </w:rPr>
        <w:t xml:space="preserve"> </w:t>
      </w:r>
    </w:p>
    <w:p w14:paraId="13B97235" w14:textId="77777777" w:rsidR="0019431F" w:rsidRPr="0019431F" w:rsidRDefault="0019431F" w:rsidP="0019431F">
      <w:pPr>
        <w:pStyle w:val="Tekstpodstawowy"/>
        <w:shd w:val="clear" w:color="auto" w:fill="FFFFFF"/>
        <w:rPr>
          <w:rFonts w:ascii="Times New Roman" w:hAnsi="Times New Roman" w:cs="Times New Roman"/>
          <w:b w:val="0"/>
          <w:szCs w:val="22"/>
        </w:rPr>
      </w:pPr>
      <w:r w:rsidRPr="0019431F">
        <w:rPr>
          <w:rFonts w:ascii="Times New Roman" w:hAnsi="Times New Roman" w:cs="Times New Roman"/>
          <w:b w:val="0"/>
          <w:szCs w:val="22"/>
        </w:rPr>
        <w:t xml:space="preserve">      45 33 100 0-6 – Instalowanie urządzeń grzewczych, wentylacyjnych i klimatyzacyjnych </w:t>
      </w:r>
    </w:p>
    <w:p w14:paraId="4C5F1ED7" w14:textId="77777777" w:rsidR="0019431F" w:rsidRPr="0019431F" w:rsidRDefault="0019431F" w:rsidP="0019431F">
      <w:pPr>
        <w:pStyle w:val="Tekstpodstawowy"/>
        <w:shd w:val="clear" w:color="auto" w:fill="FFFFFF"/>
        <w:rPr>
          <w:rFonts w:ascii="Times New Roman" w:hAnsi="Times New Roman" w:cs="Times New Roman"/>
          <w:b w:val="0"/>
          <w:szCs w:val="22"/>
        </w:rPr>
      </w:pPr>
      <w:r w:rsidRPr="0019431F">
        <w:rPr>
          <w:rFonts w:ascii="Times New Roman" w:hAnsi="Times New Roman" w:cs="Times New Roman"/>
          <w:b w:val="0"/>
          <w:szCs w:val="22"/>
        </w:rPr>
        <w:t xml:space="preserve">      45 30 000 0-0 – Roboty instalacyjne w budynkach </w:t>
      </w:r>
    </w:p>
    <w:p w14:paraId="782EF1CC" w14:textId="77777777" w:rsidR="0019431F" w:rsidRPr="0019431F" w:rsidRDefault="0019431F" w:rsidP="0019431F">
      <w:pPr>
        <w:pStyle w:val="Tekstpodstawowy"/>
        <w:shd w:val="clear" w:color="auto" w:fill="FFFFFF"/>
        <w:rPr>
          <w:rFonts w:ascii="Times New Roman" w:hAnsi="Times New Roman" w:cs="Times New Roman"/>
          <w:b w:val="0"/>
          <w:szCs w:val="22"/>
        </w:rPr>
      </w:pPr>
      <w:r w:rsidRPr="0019431F">
        <w:rPr>
          <w:rFonts w:ascii="Times New Roman" w:hAnsi="Times New Roman" w:cs="Times New Roman"/>
          <w:b w:val="0"/>
          <w:szCs w:val="22"/>
        </w:rPr>
        <w:t xml:space="preserve">      45 31 000 0-3 – Roboty instalacyjne elektryczne</w:t>
      </w:r>
    </w:p>
    <w:p w14:paraId="3BFF1B31" w14:textId="77777777" w:rsidR="0019431F" w:rsidRPr="0019431F" w:rsidRDefault="0019431F" w:rsidP="0019431F">
      <w:pPr>
        <w:pStyle w:val="Tekstpodstawowy"/>
        <w:shd w:val="clear" w:color="auto" w:fill="FFFFFF"/>
        <w:rPr>
          <w:rFonts w:ascii="Times New Roman" w:hAnsi="Times New Roman" w:cs="Times New Roman"/>
          <w:b w:val="0"/>
          <w:szCs w:val="22"/>
        </w:rPr>
      </w:pPr>
      <w:r w:rsidRPr="0019431F">
        <w:rPr>
          <w:rFonts w:ascii="Times New Roman" w:hAnsi="Times New Roman" w:cs="Times New Roman"/>
          <w:b w:val="0"/>
          <w:szCs w:val="22"/>
        </w:rPr>
        <w:t xml:space="preserve">      31 12 111 0-4 – Przekształtniki mocy (falowniki, systemy magazynów energii) </w:t>
      </w:r>
    </w:p>
    <w:p w14:paraId="44C2F8D9" w14:textId="77777777" w:rsidR="0019431F" w:rsidRPr="0019431F" w:rsidRDefault="0019431F" w:rsidP="0019431F">
      <w:pPr>
        <w:pStyle w:val="Tekstpodstawowy"/>
        <w:shd w:val="clear" w:color="auto" w:fill="FFFFFF"/>
        <w:rPr>
          <w:rFonts w:ascii="Times New Roman" w:hAnsi="Times New Roman" w:cs="Times New Roman"/>
          <w:b w:val="0"/>
          <w:szCs w:val="22"/>
        </w:rPr>
      </w:pPr>
      <w:r w:rsidRPr="0019431F">
        <w:rPr>
          <w:rFonts w:ascii="Times New Roman" w:hAnsi="Times New Roman" w:cs="Times New Roman"/>
          <w:b w:val="0"/>
          <w:szCs w:val="22"/>
        </w:rPr>
        <w:t xml:space="preserve">      31 40 000 0-0 – Akumulatory, baterie (często dokładniejszy kod dla magazynów)</w:t>
      </w:r>
    </w:p>
    <w:p w14:paraId="06D172B4" w14:textId="77777777" w:rsidR="0019431F" w:rsidRDefault="0019431F" w:rsidP="0019431F">
      <w:pPr>
        <w:pStyle w:val="Tekstpodstawowy"/>
        <w:shd w:val="clear" w:color="auto" w:fill="FFFFFF"/>
        <w:rPr>
          <w:szCs w:val="22"/>
        </w:rPr>
      </w:pPr>
    </w:p>
    <w:p w14:paraId="5CFBF03C" w14:textId="0712C9E6" w:rsidR="00DC52B0" w:rsidRPr="003154E9" w:rsidRDefault="00DC52B0" w:rsidP="0019431F">
      <w:pPr>
        <w:pStyle w:val="Tekstpodstawowy"/>
        <w:shd w:val="clear" w:color="auto" w:fill="FFFFFF"/>
        <w:rPr>
          <w:rFonts w:ascii="Times New Roman" w:hAnsi="Times New Roman" w:cs="Times New Roman"/>
          <w:szCs w:val="22"/>
        </w:rPr>
      </w:pPr>
      <w:r w:rsidRPr="003154E9">
        <w:rPr>
          <w:rFonts w:ascii="Times New Roman" w:hAnsi="Times New Roman" w:cs="Times New Roman"/>
          <w:szCs w:val="22"/>
        </w:rPr>
        <w:t>Zamówienie realizowane jest w ramach projektu pn. „Innowacyjne OZE w Gminie Augustów”, współfinansowanego ze środków Unii Europejskiej w ramach Programu Fundusze Europejskie dla Podlaskiego 2021-2027</w:t>
      </w:r>
      <w:r w:rsidR="003154E9">
        <w:rPr>
          <w:rFonts w:ascii="Times New Roman" w:hAnsi="Times New Roman" w:cs="Times New Roman"/>
          <w:szCs w:val="22"/>
        </w:rPr>
        <w:t>.</w:t>
      </w:r>
    </w:p>
    <w:p w14:paraId="2C2A1D03" w14:textId="77777777" w:rsidR="0019431F" w:rsidRPr="00712941" w:rsidRDefault="0019431F" w:rsidP="0019431F">
      <w:pPr>
        <w:pStyle w:val="Tekstpodstawowy"/>
        <w:shd w:val="clear" w:color="auto" w:fill="FFFFFF"/>
        <w:rPr>
          <w:szCs w:val="22"/>
        </w:rPr>
      </w:pPr>
    </w:p>
    <w:p w14:paraId="66A7C9B7" w14:textId="77777777" w:rsidR="00FE2CD8" w:rsidRPr="00CB19B7" w:rsidRDefault="00D27EA1" w:rsidP="00FE2CD8">
      <w:pPr>
        <w:pStyle w:val="pkt"/>
        <w:spacing w:before="0" w:after="0" w:line="360" w:lineRule="auto"/>
        <w:ind w:left="426" w:hanging="426"/>
        <w:rPr>
          <w:sz w:val="22"/>
          <w:szCs w:val="22"/>
        </w:rPr>
      </w:pPr>
      <w:r>
        <w:rPr>
          <w:b/>
          <w:sz w:val="22"/>
          <w:szCs w:val="22"/>
        </w:rPr>
        <w:t>3.</w:t>
      </w:r>
      <w:r>
        <w:rPr>
          <w:b/>
          <w:sz w:val="22"/>
          <w:szCs w:val="22"/>
        </w:rPr>
        <w:tab/>
      </w:r>
      <w:r w:rsidRPr="00FE2CD8">
        <w:rPr>
          <w:b/>
          <w:sz w:val="22"/>
          <w:szCs w:val="22"/>
        </w:rPr>
        <w:t xml:space="preserve">Zamawiający </w:t>
      </w:r>
      <w:r w:rsidR="0019431F">
        <w:rPr>
          <w:b/>
          <w:sz w:val="22"/>
          <w:szCs w:val="22"/>
        </w:rPr>
        <w:t xml:space="preserve">nie </w:t>
      </w:r>
      <w:r w:rsidRPr="00FE2CD8">
        <w:rPr>
          <w:b/>
          <w:sz w:val="22"/>
          <w:szCs w:val="22"/>
        </w:rPr>
        <w:t>dopuszcza składani</w:t>
      </w:r>
      <w:r w:rsidR="0019431F">
        <w:rPr>
          <w:b/>
          <w:sz w:val="22"/>
          <w:szCs w:val="22"/>
        </w:rPr>
        <w:t>a</w:t>
      </w:r>
      <w:r w:rsidR="008970FC" w:rsidRPr="00FE2CD8">
        <w:rPr>
          <w:b/>
          <w:sz w:val="22"/>
          <w:szCs w:val="22"/>
        </w:rPr>
        <w:t xml:space="preserve"> ofert częściowych</w:t>
      </w:r>
      <w:r w:rsidR="0019431F">
        <w:rPr>
          <w:b/>
          <w:sz w:val="22"/>
          <w:szCs w:val="22"/>
        </w:rPr>
        <w:t>.</w:t>
      </w:r>
    </w:p>
    <w:p w14:paraId="4DF25236" w14:textId="77777777" w:rsidR="00D33321" w:rsidRPr="00D33321" w:rsidRDefault="00D27EA1" w:rsidP="00D33321">
      <w:pPr>
        <w:pStyle w:val="pkt"/>
        <w:spacing w:before="0" w:after="0" w:line="360" w:lineRule="auto"/>
        <w:ind w:left="426" w:hanging="426"/>
        <w:rPr>
          <w:sz w:val="22"/>
          <w:szCs w:val="22"/>
        </w:rPr>
      </w:pPr>
      <w:r>
        <w:rPr>
          <w:b/>
          <w:sz w:val="22"/>
          <w:szCs w:val="22"/>
        </w:rPr>
        <w:t>4.</w:t>
      </w:r>
      <w:r>
        <w:rPr>
          <w:b/>
          <w:sz w:val="22"/>
          <w:szCs w:val="22"/>
        </w:rPr>
        <w:tab/>
      </w:r>
      <w:r>
        <w:rPr>
          <w:sz w:val="22"/>
          <w:szCs w:val="22"/>
        </w:rPr>
        <w:t>Zamawiający nie dopuszcza składania ofert wariantowych oraz w postaci katalogów elektronicznych.</w:t>
      </w:r>
    </w:p>
    <w:p w14:paraId="6448CE90" w14:textId="77777777" w:rsidR="00D33321" w:rsidRPr="00D33321" w:rsidRDefault="00D33321" w:rsidP="00D33321">
      <w:pPr>
        <w:pStyle w:val="pkt"/>
        <w:ind w:left="0" w:firstLine="0"/>
        <w:jc w:val="left"/>
        <w:rPr>
          <w:bCs/>
          <w:sz w:val="22"/>
          <w:szCs w:val="22"/>
        </w:rPr>
      </w:pPr>
      <w:r w:rsidRPr="00D33321">
        <w:rPr>
          <w:b/>
          <w:sz w:val="22"/>
          <w:szCs w:val="22"/>
        </w:rPr>
        <w:t>5.</w:t>
      </w:r>
      <w:r w:rsidRPr="00D33321">
        <w:rPr>
          <w:bCs/>
          <w:sz w:val="22"/>
          <w:szCs w:val="22"/>
        </w:rPr>
        <w:tab/>
      </w:r>
      <w:r>
        <w:rPr>
          <w:bCs/>
          <w:sz w:val="22"/>
          <w:szCs w:val="22"/>
        </w:rPr>
        <w:t xml:space="preserve">   </w:t>
      </w:r>
      <w:r w:rsidRPr="00D33321">
        <w:rPr>
          <w:bCs/>
          <w:sz w:val="22"/>
          <w:szCs w:val="22"/>
        </w:rPr>
        <w:t>Zamawiający przewiduje</w:t>
      </w:r>
      <w:r w:rsidR="005534F2">
        <w:rPr>
          <w:bCs/>
          <w:sz w:val="22"/>
          <w:szCs w:val="22"/>
        </w:rPr>
        <w:t xml:space="preserve"> możliwość</w:t>
      </w:r>
      <w:r w:rsidRPr="00D33321">
        <w:rPr>
          <w:bCs/>
          <w:sz w:val="22"/>
          <w:szCs w:val="22"/>
        </w:rPr>
        <w:t xml:space="preserve"> udzielania zamówień, o których mowa w art. 214 ust. 1 pkt 7.</w:t>
      </w:r>
    </w:p>
    <w:p w14:paraId="58294832" w14:textId="77777777" w:rsidR="00D27EA1" w:rsidRPr="0019431F" w:rsidRDefault="00D27EA1">
      <w:pPr>
        <w:pStyle w:val="arimr"/>
        <w:widowControl/>
        <w:pBdr>
          <w:bottom w:val="double" w:sz="1" w:space="1" w:color="000000"/>
        </w:pBdr>
        <w:shd w:val="clear" w:color="auto" w:fill="DAEEF3"/>
        <w:snapToGrid/>
        <w:spacing w:before="360" w:after="40"/>
        <w:jc w:val="both"/>
        <w:rPr>
          <w:b/>
          <w:bCs/>
          <w:sz w:val="22"/>
          <w:szCs w:val="22"/>
          <w:lang w:val="pl-PL"/>
        </w:rPr>
      </w:pPr>
      <w:r>
        <w:rPr>
          <w:b/>
          <w:bCs/>
          <w:sz w:val="22"/>
          <w:szCs w:val="22"/>
          <w:lang w:val="pl-PL"/>
        </w:rPr>
        <w:t>V.</w:t>
      </w:r>
      <w:r>
        <w:rPr>
          <w:b/>
          <w:bCs/>
          <w:sz w:val="22"/>
          <w:szCs w:val="22"/>
          <w:lang w:val="pl-PL"/>
        </w:rPr>
        <w:tab/>
        <w:t>WIZJA LOKALNA</w:t>
      </w:r>
    </w:p>
    <w:p w14:paraId="42C396DB" w14:textId="42CE6AB0" w:rsidR="00D27EA1" w:rsidRPr="0019431F" w:rsidRDefault="00D27EA1">
      <w:pPr>
        <w:pStyle w:val="pkt"/>
        <w:spacing w:before="0" w:after="0" w:line="360" w:lineRule="auto"/>
        <w:ind w:left="425" w:hanging="425"/>
        <w:rPr>
          <w:sz w:val="22"/>
          <w:szCs w:val="22"/>
        </w:rPr>
      </w:pPr>
      <w:r w:rsidRPr="0019431F">
        <w:rPr>
          <w:sz w:val="22"/>
          <w:szCs w:val="22"/>
        </w:rPr>
        <w:t>1.</w:t>
      </w:r>
      <w:r w:rsidRPr="0019431F">
        <w:rPr>
          <w:sz w:val="22"/>
          <w:szCs w:val="22"/>
        </w:rPr>
        <w:tab/>
        <w:t>Zamawiający informuje,</w:t>
      </w:r>
      <w:r w:rsidR="0019431F" w:rsidRPr="0019431F">
        <w:rPr>
          <w:sz w:val="22"/>
          <w:szCs w:val="22"/>
        </w:rPr>
        <w:t xml:space="preserve"> że złożenie oferty musi być poprzedzone wykonaniem wizji lokalnej. Oferta, która zostanie złożona bez wykonania wizji lokalnej zostanie odrzucona.</w:t>
      </w:r>
      <w:r w:rsidR="00EB7298">
        <w:rPr>
          <w:sz w:val="22"/>
          <w:szCs w:val="22"/>
        </w:rPr>
        <w:t xml:space="preserve"> W celu wykonania wizji lokalnej, Wykonawca zwróci się do Zamawiającego nie później niż 48h przed terminem składania ofert w celu ustalenia terminu odbycia wizji.</w:t>
      </w:r>
    </w:p>
    <w:p w14:paraId="647F3097" w14:textId="77777777" w:rsidR="00D27EA1" w:rsidRPr="0019431F" w:rsidRDefault="00D27EA1">
      <w:pPr>
        <w:pStyle w:val="arimr"/>
        <w:widowControl/>
        <w:pBdr>
          <w:bottom w:val="double" w:sz="1" w:space="1" w:color="000000"/>
        </w:pBdr>
        <w:shd w:val="clear" w:color="auto" w:fill="DAEEF3"/>
        <w:snapToGrid/>
        <w:spacing w:before="360" w:after="40"/>
        <w:ind w:left="568" w:hanging="568"/>
        <w:jc w:val="both"/>
        <w:rPr>
          <w:b/>
          <w:sz w:val="22"/>
          <w:szCs w:val="22"/>
          <w:lang w:val="pl-PL"/>
        </w:rPr>
      </w:pPr>
      <w:r>
        <w:rPr>
          <w:b/>
          <w:sz w:val="22"/>
          <w:szCs w:val="22"/>
          <w:lang w:val="pl-PL"/>
        </w:rPr>
        <w:t>VI.</w:t>
      </w:r>
      <w:r>
        <w:rPr>
          <w:b/>
          <w:sz w:val="22"/>
          <w:szCs w:val="22"/>
          <w:lang w:val="pl-PL"/>
        </w:rPr>
        <w:tab/>
        <w:t>PODWYKONAWSTWO</w:t>
      </w:r>
    </w:p>
    <w:p w14:paraId="7E77F34F" w14:textId="77777777" w:rsidR="00D27EA1" w:rsidRDefault="00D27EA1">
      <w:pPr>
        <w:pStyle w:val="pkt"/>
        <w:spacing w:before="240" w:after="0" w:line="360" w:lineRule="auto"/>
        <w:ind w:left="426" w:hanging="426"/>
        <w:rPr>
          <w:b/>
          <w:sz w:val="22"/>
          <w:szCs w:val="22"/>
        </w:rPr>
      </w:pPr>
      <w:r>
        <w:rPr>
          <w:b/>
          <w:sz w:val="22"/>
          <w:szCs w:val="22"/>
        </w:rPr>
        <w:lastRenderedPageBreak/>
        <w:t>1.</w:t>
      </w:r>
      <w:r>
        <w:rPr>
          <w:b/>
          <w:sz w:val="22"/>
          <w:szCs w:val="22"/>
        </w:rPr>
        <w:tab/>
      </w:r>
      <w:r>
        <w:rPr>
          <w:sz w:val="22"/>
          <w:szCs w:val="22"/>
        </w:rPr>
        <w:t xml:space="preserve">Wykonawca może powierzyć wykonanie części zamówienia podwykonawcy (podwykonawcom). </w:t>
      </w:r>
    </w:p>
    <w:p w14:paraId="5ABE1176" w14:textId="77777777" w:rsidR="00D27EA1" w:rsidRDefault="00D27EA1">
      <w:pPr>
        <w:pStyle w:val="pkt"/>
        <w:spacing w:before="0" w:after="0" w:line="360" w:lineRule="auto"/>
        <w:ind w:left="426" w:hanging="426"/>
        <w:rPr>
          <w:b/>
          <w:sz w:val="22"/>
          <w:szCs w:val="22"/>
        </w:rPr>
      </w:pPr>
      <w:r>
        <w:rPr>
          <w:b/>
          <w:sz w:val="22"/>
          <w:szCs w:val="22"/>
        </w:rPr>
        <w:t>2.</w:t>
      </w:r>
      <w:r>
        <w:rPr>
          <w:b/>
          <w:sz w:val="22"/>
          <w:szCs w:val="22"/>
        </w:rPr>
        <w:tab/>
      </w:r>
      <w:r>
        <w:rPr>
          <w:sz w:val="22"/>
          <w:szCs w:val="22"/>
        </w:rPr>
        <w:t xml:space="preserve">Zamawiający </w:t>
      </w:r>
      <w:r>
        <w:rPr>
          <w:b/>
          <w:sz w:val="22"/>
          <w:szCs w:val="22"/>
        </w:rPr>
        <w:t>nie zastrzega</w:t>
      </w:r>
      <w:r>
        <w:rPr>
          <w:sz w:val="22"/>
          <w:szCs w:val="22"/>
        </w:rPr>
        <w:t xml:space="preserve"> obowiązku osobistego wykonania przez Wykonawcę kluczowych części zamówienia.</w:t>
      </w:r>
    </w:p>
    <w:p w14:paraId="48B0CE22" w14:textId="77777777" w:rsidR="00D27EA1" w:rsidRDefault="00D27EA1">
      <w:pPr>
        <w:pStyle w:val="pkt"/>
        <w:spacing w:before="0" w:after="0" w:line="360" w:lineRule="auto"/>
        <w:ind w:left="426" w:hanging="426"/>
        <w:rPr>
          <w:b/>
          <w:sz w:val="22"/>
          <w:szCs w:val="22"/>
        </w:rPr>
      </w:pPr>
      <w:r>
        <w:rPr>
          <w:b/>
          <w:sz w:val="22"/>
          <w:szCs w:val="22"/>
        </w:rPr>
        <w:t>3.</w:t>
      </w:r>
      <w:r>
        <w:rPr>
          <w:b/>
          <w:sz w:val="22"/>
          <w:szCs w:val="22"/>
        </w:rPr>
        <w:tab/>
      </w:r>
      <w:r>
        <w:rPr>
          <w:sz w:val="22"/>
          <w:szCs w:val="22"/>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41E0C844" w14:textId="77777777" w:rsidR="00D27EA1" w:rsidRPr="002A51A6" w:rsidRDefault="00D27EA1">
      <w:pPr>
        <w:pStyle w:val="arimr"/>
        <w:widowControl/>
        <w:pBdr>
          <w:bottom w:val="double" w:sz="1" w:space="1" w:color="000000"/>
        </w:pBdr>
        <w:shd w:val="clear" w:color="auto" w:fill="DAEEF3"/>
        <w:snapToGrid/>
        <w:spacing w:before="360" w:after="40"/>
        <w:ind w:left="568" w:hanging="568"/>
        <w:jc w:val="both"/>
        <w:rPr>
          <w:b/>
          <w:sz w:val="22"/>
          <w:szCs w:val="22"/>
        </w:rPr>
      </w:pPr>
      <w:r w:rsidRPr="002A51A6">
        <w:rPr>
          <w:b/>
          <w:sz w:val="22"/>
          <w:szCs w:val="22"/>
          <w:lang w:val="pl-PL"/>
        </w:rPr>
        <w:t>VII.</w:t>
      </w:r>
      <w:r w:rsidRPr="002A51A6">
        <w:rPr>
          <w:b/>
          <w:sz w:val="22"/>
          <w:szCs w:val="22"/>
          <w:lang w:val="pl-PL"/>
        </w:rPr>
        <w:tab/>
        <w:t>TERMIN WYKONANIA ZAMÓWIENIA</w:t>
      </w:r>
    </w:p>
    <w:p w14:paraId="676FB157" w14:textId="77777777" w:rsidR="002A51A6" w:rsidRPr="00EB7298" w:rsidRDefault="002A51A6" w:rsidP="002A51A6">
      <w:pPr>
        <w:pStyle w:val="pkt"/>
        <w:numPr>
          <w:ilvl w:val="0"/>
          <w:numId w:val="14"/>
        </w:numPr>
        <w:suppressAutoHyphens w:val="0"/>
        <w:spacing w:line="360" w:lineRule="auto"/>
        <w:ind w:left="284"/>
        <w:rPr>
          <w:b/>
          <w:sz w:val="22"/>
          <w:szCs w:val="22"/>
          <w:u w:val="single"/>
        </w:rPr>
      </w:pPr>
      <w:bookmarkStart w:id="1" w:name="_Hlk94361254"/>
      <w:r w:rsidRPr="00833079">
        <w:rPr>
          <w:b/>
          <w:sz w:val="22"/>
          <w:szCs w:val="22"/>
        </w:rPr>
        <w:t xml:space="preserve">     </w:t>
      </w:r>
      <w:r w:rsidRPr="00EB7298">
        <w:rPr>
          <w:b/>
          <w:sz w:val="22"/>
          <w:szCs w:val="22"/>
          <w:u w:val="single"/>
        </w:rPr>
        <w:t xml:space="preserve">Wykonawca zobowiązany jest zrealizować przedmiot zamówienia w terminie </w:t>
      </w:r>
    </w:p>
    <w:p w14:paraId="42F3523D" w14:textId="6118D929" w:rsidR="002A51A6" w:rsidRPr="00BA1E90" w:rsidRDefault="003154E9" w:rsidP="0012645A">
      <w:pPr>
        <w:pStyle w:val="pkt"/>
        <w:spacing w:line="360" w:lineRule="auto"/>
        <w:ind w:left="284" w:firstLine="0"/>
        <w:rPr>
          <w:b/>
          <w:sz w:val="22"/>
          <w:szCs w:val="22"/>
          <w:u w:val="single"/>
        </w:rPr>
      </w:pPr>
      <w:r w:rsidRPr="00EB7298">
        <w:rPr>
          <w:b/>
          <w:sz w:val="22"/>
          <w:szCs w:val="22"/>
          <w:u w:val="single"/>
        </w:rPr>
        <w:t>6</w:t>
      </w:r>
      <w:r w:rsidR="002A51A6" w:rsidRPr="00EB7298">
        <w:rPr>
          <w:b/>
          <w:sz w:val="22"/>
          <w:szCs w:val="22"/>
          <w:u w:val="single"/>
        </w:rPr>
        <w:t xml:space="preserve"> miesięcy od daty zawarcia umowy</w:t>
      </w:r>
      <w:r w:rsidR="008C3DB2" w:rsidRPr="00EB7298">
        <w:rPr>
          <w:b/>
          <w:sz w:val="22"/>
          <w:szCs w:val="22"/>
          <w:u w:val="single"/>
        </w:rPr>
        <w:t>.</w:t>
      </w:r>
    </w:p>
    <w:bookmarkEnd w:id="1"/>
    <w:p w14:paraId="0BA6BCC3" w14:textId="77777777" w:rsidR="00D27EA1" w:rsidRDefault="00D27EA1">
      <w:pPr>
        <w:pStyle w:val="pkt"/>
        <w:pBdr>
          <w:bottom w:val="double" w:sz="1" w:space="1" w:color="000000"/>
        </w:pBdr>
        <w:shd w:val="clear" w:color="auto" w:fill="DAEEF3"/>
        <w:spacing w:before="360" w:after="40" w:line="360" w:lineRule="auto"/>
        <w:ind w:left="568" w:hanging="568"/>
        <w:rPr>
          <w:rStyle w:val="TeksttreciPogrubienie"/>
          <w:rFonts w:cs="Times New Roman"/>
          <w:bCs w:val="0"/>
          <w:sz w:val="22"/>
          <w:szCs w:val="22"/>
          <w:shd w:val="clear" w:color="auto" w:fill="auto"/>
        </w:rPr>
      </w:pPr>
      <w:r>
        <w:rPr>
          <w:b/>
          <w:sz w:val="22"/>
          <w:szCs w:val="22"/>
        </w:rPr>
        <w:t>VIII.</w:t>
      </w:r>
      <w:r>
        <w:rPr>
          <w:b/>
          <w:sz w:val="22"/>
          <w:szCs w:val="22"/>
        </w:rPr>
        <w:tab/>
        <w:t>WARUNKI UDZIAŁU W POSTĘPOWANIU</w:t>
      </w:r>
    </w:p>
    <w:p w14:paraId="16A44D13" w14:textId="77777777" w:rsidR="00D27EA1" w:rsidRDefault="00D27EA1">
      <w:pPr>
        <w:pStyle w:val="pkt"/>
        <w:spacing w:before="240" w:after="0" w:line="360" w:lineRule="auto"/>
        <w:ind w:left="426" w:hanging="426"/>
        <w:rPr>
          <w:b/>
          <w:sz w:val="22"/>
          <w:szCs w:val="22"/>
        </w:rPr>
      </w:pPr>
      <w:r>
        <w:rPr>
          <w:rStyle w:val="TeksttreciPogrubienie"/>
          <w:rFonts w:cs="Times New Roman"/>
          <w:bCs w:val="0"/>
          <w:sz w:val="22"/>
          <w:szCs w:val="22"/>
          <w:shd w:val="clear" w:color="auto" w:fill="auto"/>
        </w:rPr>
        <w:t>1.</w:t>
      </w:r>
      <w:r>
        <w:rPr>
          <w:rStyle w:val="TeksttreciPogrubienie"/>
          <w:rFonts w:cs="Times New Roman"/>
          <w:bCs w:val="0"/>
          <w:sz w:val="22"/>
          <w:szCs w:val="22"/>
          <w:shd w:val="clear" w:color="auto" w:fill="auto"/>
        </w:rPr>
        <w:tab/>
      </w:r>
      <w:r>
        <w:rPr>
          <w:sz w:val="22"/>
          <w:szCs w:val="22"/>
        </w:rPr>
        <w:t>O udzielenie zamówienia mogą ubiegać się Wykonawcy, którzy nie podlegają wykluczeniu na zasadach określonych w Rozdziale IX SWZ, oraz spełniają określone przez Zamawiającego warunki</w:t>
      </w:r>
      <w:r>
        <w:rPr>
          <w:rStyle w:val="TeksttreciPogrubienie"/>
          <w:rFonts w:cs="Times New Roman"/>
          <w:sz w:val="22"/>
          <w:szCs w:val="22"/>
        </w:rPr>
        <w:t xml:space="preserve"> </w:t>
      </w:r>
      <w:r>
        <w:rPr>
          <w:rStyle w:val="TeksttreciPogrubienie"/>
          <w:rFonts w:ascii="Times New Roman" w:hAnsi="Times New Roman" w:cs="Times New Roman"/>
          <w:b w:val="0"/>
          <w:sz w:val="22"/>
          <w:szCs w:val="22"/>
        </w:rPr>
        <w:t>udziału w postępowaniu</w:t>
      </w:r>
      <w:r>
        <w:rPr>
          <w:rStyle w:val="TeksttreciPogrubienie"/>
          <w:rFonts w:cs="Times New Roman"/>
          <w:b w:val="0"/>
          <w:sz w:val="22"/>
          <w:szCs w:val="22"/>
        </w:rPr>
        <w:t>.</w:t>
      </w:r>
      <w:bookmarkStart w:id="2" w:name="bookmark3"/>
    </w:p>
    <w:p w14:paraId="382D8946" w14:textId="77777777" w:rsidR="00D27EA1" w:rsidRDefault="00D27EA1">
      <w:pPr>
        <w:pStyle w:val="pkt"/>
        <w:spacing w:before="0" w:after="0" w:line="360" w:lineRule="auto"/>
        <w:ind w:left="426" w:hanging="426"/>
        <w:rPr>
          <w:b/>
          <w:sz w:val="22"/>
          <w:szCs w:val="22"/>
        </w:rPr>
      </w:pPr>
      <w:r>
        <w:rPr>
          <w:b/>
          <w:sz w:val="22"/>
          <w:szCs w:val="22"/>
        </w:rPr>
        <w:t>2.</w:t>
      </w:r>
      <w:r>
        <w:rPr>
          <w:b/>
          <w:sz w:val="22"/>
          <w:szCs w:val="22"/>
        </w:rPr>
        <w:tab/>
      </w:r>
      <w:r>
        <w:rPr>
          <w:sz w:val="22"/>
          <w:szCs w:val="22"/>
        </w:rPr>
        <w:t>O udzielenie zamówienia mogą ubiegać się Wykonawcy, którzy spełniają warunki dotyczące:</w:t>
      </w:r>
      <w:bookmarkEnd w:id="2"/>
    </w:p>
    <w:p w14:paraId="45F8252F" w14:textId="77777777" w:rsidR="00D27EA1" w:rsidRDefault="00D27EA1">
      <w:pPr>
        <w:pStyle w:val="Teksttreci0"/>
        <w:shd w:val="clear" w:color="auto" w:fill="auto"/>
        <w:spacing w:line="360" w:lineRule="auto"/>
        <w:ind w:left="852" w:right="20" w:hanging="426"/>
        <w:jc w:val="both"/>
        <w:rPr>
          <w:rFonts w:ascii="Times New Roman" w:hAnsi="Times New Roman" w:cs="Times New Roman"/>
          <w:sz w:val="22"/>
          <w:szCs w:val="22"/>
          <w:lang w:val="pl-PL"/>
        </w:rPr>
      </w:pPr>
      <w:r>
        <w:rPr>
          <w:rFonts w:ascii="Times New Roman" w:hAnsi="Times New Roman" w:cs="Times New Roman"/>
          <w:b/>
          <w:sz w:val="22"/>
          <w:szCs w:val="22"/>
          <w:lang w:val="pl-PL"/>
        </w:rPr>
        <w:t>1)</w:t>
      </w:r>
      <w:r>
        <w:rPr>
          <w:rFonts w:ascii="Times New Roman" w:hAnsi="Times New Roman" w:cs="Times New Roman"/>
          <w:b/>
          <w:sz w:val="22"/>
          <w:szCs w:val="22"/>
          <w:lang w:val="pl-PL"/>
        </w:rPr>
        <w:tab/>
        <w:t>zdolności do występowania w obrocie gospodarczym:</w:t>
      </w:r>
    </w:p>
    <w:p w14:paraId="5BB76559" w14:textId="77777777" w:rsidR="00D27EA1" w:rsidRDefault="00D27EA1">
      <w:pPr>
        <w:pStyle w:val="Teksttreci0"/>
        <w:shd w:val="clear" w:color="auto" w:fill="auto"/>
        <w:spacing w:line="360" w:lineRule="auto"/>
        <w:ind w:left="852" w:right="20" w:firstLine="0"/>
        <w:jc w:val="both"/>
        <w:rPr>
          <w:rFonts w:ascii="Times New Roman" w:hAnsi="Times New Roman" w:cs="Times New Roman"/>
          <w:b/>
          <w:sz w:val="22"/>
          <w:szCs w:val="22"/>
          <w:lang w:val="pl-PL"/>
        </w:rPr>
      </w:pPr>
      <w:r>
        <w:rPr>
          <w:rFonts w:ascii="Times New Roman" w:hAnsi="Times New Roman" w:cs="Times New Roman"/>
          <w:sz w:val="22"/>
          <w:szCs w:val="22"/>
          <w:lang w:val="pl-PL"/>
        </w:rPr>
        <w:t>Zamawiający nie stawia warunku w powyższym zakresie.</w:t>
      </w:r>
    </w:p>
    <w:p w14:paraId="25B7E90A" w14:textId="77777777" w:rsidR="00D27EA1" w:rsidRDefault="00D27EA1">
      <w:pPr>
        <w:pStyle w:val="Teksttreci0"/>
        <w:shd w:val="clear" w:color="auto" w:fill="auto"/>
        <w:spacing w:line="360" w:lineRule="auto"/>
        <w:ind w:left="852" w:right="20" w:hanging="426"/>
        <w:jc w:val="both"/>
        <w:rPr>
          <w:rFonts w:ascii="Times New Roman" w:hAnsi="Times New Roman" w:cs="Times New Roman"/>
          <w:sz w:val="22"/>
          <w:szCs w:val="22"/>
          <w:lang w:val="pl-PL"/>
        </w:rPr>
      </w:pPr>
      <w:r>
        <w:rPr>
          <w:rFonts w:ascii="Times New Roman" w:hAnsi="Times New Roman" w:cs="Times New Roman"/>
          <w:b/>
          <w:sz w:val="22"/>
          <w:szCs w:val="22"/>
          <w:lang w:val="pl-PL"/>
        </w:rPr>
        <w:t>2)</w:t>
      </w:r>
      <w:r>
        <w:rPr>
          <w:rFonts w:ascii="Times New Roman" w:hAnsi="Times New Roman" w:cs="Times New Roman"/>
          <w:b/>
          <w:sz w:val="22"/>
          <w:szCs w:val="22"/>
          <w:lang w:val="pl-PL"/>
        </w:rPr>
        <w:tab/>
        <w:t>uprawnień do prowadzenia określonej działalności gospodarczej lub zawodowej, o ile wynika to z odrębnych przepisów:</w:t>
      </w:r>
    </w:p>
    <w:p w14:paraId="1B73F914" w14:textId="77777777" w:rsidR="00D27EA1" w:rsidRDefault="00D27EA1">
      <w:pPr>
        <w:pStyle w:val="Teksttreci0"/>
        <w:shd w:val="clear" w:color="auto" w:fill="auto"/>
        <w:spacing w:line="360" w:lineRule="auto"/>
        <w:ind w:left="852" w:right="20" w:firstLine="0"/>
        <w:jc w:val="both"/>
        <w:rPr>
          <w:rFonts w:ascii="Times New Roman" w:hAnsi="Times New Roman" w:cs="Times New Roman"/>
          <w:b/>
          <w:sz w:val="22"/>
          <w:szCs w:val="22"/>
          <w:lang w:val="pl-PL"/>
        </w:rPr>
      </w:pPr>
      <w:r>
        <w:rPr>
          <w:rFonts w:ascii="Times New Roman" w:hAnsi="Times New Roman" w:cs="Times New Roman"/>
          <w:sz w:val="22"/>
          <w:szCs w:val="22"/>
          <w:lang w:val="pl-PL"/>
        </w:rPr>
        <w:t>Zamawiający nie stawia warunku w powyższym zakresie.</w:t>
      </w:r>
    </w:p>
    <w:p w14:paraId="4B2742F1" w14:textId="77777777" w:rsidR="00D27EA1" w:rsidRDefault="00D27EA1">
      <w:pPr>
        <w:pStyle w:val="Teksttreci0"/>
        <w:shd w:val="clear" w:color="auto" w:fill="auto"/>
        <w:spacing w:line="360" w:lineRule="auto"/>
        <w:ind w:left="852" w:right="20" w:hanging="426"/>
        <w:jc w:val="both"/>
        <w:rPr>
          <w:rFonts w:ascii="Times New Roman" w:hAnsi="Times New Roman" w:cs="Times New Roman"/>
          <w:sz w:val="22"/>
          <w:szCs w:val="22"/>
          <w:lang w:val="pl-PL"/>
        </w:rPr>
      </w:pPr>
      <w:r>
        <w:rPr>
          <w:rFonts w:ascii="Times New Roman" w:hAnsi="Times New Roman" w:cs="Times New Roman"/>
          <w:b/>
          <w:sz w:val="22"/>
          <w:szCs w:val="22"/>
          <w:lang w:val="pl-PL"/>
        </w:rPr>
        <w:t>3)</w:t>
      </w:r>
      <w:r>
        <w:rPr>
          <w:rFonts w:ascii="Times New Roman" w:hAnsi="Times New Roman" w:cs="Times New Roman"/>
          <w:b/>
          <w:sz w:val="22"/>
          <w:szCs w:val="22"/>
          <w:lang w:val="pl-PL"/>
        </w:rPr>
        <w:tab/>
        <w:t>sytuacji ekonomicznej lub finansowej:</w:t>
      </w:r>
    </w:p>
    <w:p w14:paraId="33F461DF" w14:textId="21AFF4B1" w:rsidR="00353D94" w:rsidRDefault="00353D94">
      <w:pPr>
        <w:pStyle w:val="Nagwek31"/>
        <w:keepNext/>
        <w:keepLines/>
        <w:shd w:val="clear" w:color="auto" w:fill="auto"/>
        <w:spacing w:line="360" w:lineRule="auto"/>
        <w:ind w:left="852" w:right="20" w:hanging="426"/>
        <w:rPr>
          <w:rFonts w:ascii="Times New Roman" w:hAnsi="Times New Roman" w:cs="Times New Roman"/>
          <w:sz w:val="22"/>
          <w:szCs w:val="22"/>
          <w:lang w:val="pl-PL"/>
        </w:rPr>
      </w:pPr>
      <w:r>
        <w:rPr>
          <w:rFonts w:ascii="Times New Roman" w:hAnsi="Times New Roman" w:cs="Times New Roman"/>
          <w:sz w:val="22"/>
          <w:szCs w:val="22"/>
          <w:lang w:val="pl-PL"/>
        </w:rPr>
        <w:t xml:space="preserve">  a) Z</w:t>
      </w:r>
      <w:r w:rsidRPr="00353D94">
        <w:rPr>
          <w:rFonts w:ascii="Times New Roman" w:hAnsi="Times New Roman" w:cs="Times New Roman"/>
          <w:sz w:val="22"/>
          <w:szCs w:val="22"/>
          <w:lang w:val="pl-PL"/>
        </w:rPr>
        <w:t xml:space="preserve">amawiający uzna, że Wykonawca spełnia warunek, jeżeli wykaże, że jest ubezpieczony od odpowiedzialności cywilnej w zakresie prowadzonej działalności związanej z przedmiotem zamówienia na sumę gwarancyjną nie mniejszą niż </w:t>
      </w:r>
      <w:r>
        <w:rPr>
          <w:rFonts w:ascii="Times New Roman" w:hAnsi="Times New Roman" w:cs="Times New Roman"/>
          <w:sz w:val="22"/>
          <w:szCs w:val="22"/>
          <w:lang w:val="pl-PL"/>
        </w:rPr>
        <w:t>2 500 000,00</w:t>
      </w:r>
      <w:r w:rsidRPr="00353D94">
        <w:rPr>
          <w:rFonts w:ascii="Times New Roman" w:hAnsi="Times New Roman" w:cs="Times New Roman"/>
          <w:sz w:val="22"/>
          <w:szCs w:val="22"/>
          <w:lang w:val="pl-PL"/>
        </w:rPr>
        <w:t xml:space="preserve"> zł.</w:t>
      </w:r>
    </w:p>
    <w:p w14:paraId="7A842D5C" w14:textId="4985FAD4" w:rsidR="00D27EA1" w:rsidRDefault="00D27EA1">
      <w:pPr>
        <w:pStyle w:val="Nagwek31"/>
        <w:keepNext/>
        <w:keepLines/>
        <w:shd w:val="clear" w:color="auto" w:fill="auto"/>
        <w:spacing w:line="360" w:lineRule="auto"/>
        <w:ind w:left="852" w:right="20" w:hanging="426"/>
        <w:rPr>
          <w:rFonts w:ascii="Times New Roman" w:hAnsi="Times New Roman" w:cs="Times New Roman"/>
          <w:b/>
          <w:sz w:val="22"/>
          <w:szCs w:val="22"/>
          <w:lang w:val="pl-PL"/>
        </w:rPr>
      </w:pPr>
      <w:r>
        <w:rPr>
          <w:rFonts w:ascii="Times New Roman" w:hAnsi="Times New Roman" w:cs="Times New Roman"/>
          <w:b/>
          <w:sz w:val="22"/>
          <w:szCs w:val="22"/>
          <w:lang w:val="pl-PL"/>
        </w:rPr>
        <w:t>4)</w:t>
      </w:r>
      <w:r>
        <w:rPr>
          <w:rFonts w:ascii="Times New Roman" w:hAnsi="Times New Roman" w:cs="Times New Roman"/>
          <w:b/>
          <w:sz w:val="22"/>
          <w:szCs w:val="22"/>
          <w:lang w:val="pl-PL"/>
        </w:rPr>
        <w:tab/>
        <w:t>zdolności technicznej lub zawodowej:</w:t>
      </w:r>
    </w:p>
    <w:p w14:paraId="3BCD2BEA" w14:textId="77777777" w:rsidR="00402043" w:rsidRPr="00402043" w:rsidRDefault="00402043" w:rsidP="00402043">
      <w:pPr>
        <w:pStyle w:val="pkt"/>
        <w:spacing w:line="360" w:lineRule="auto"/>
        <w:ind w:left="567" w:firstLine="0"/>
        <w:jc w:val="left"/>
        <w:rPr>
          <w:sz w:val="22"/>
          <w:szCs w:val="22"/>
        </w:rPr>
      </w:pPr>
      <w:r w:rsidRPr="00402043">
        <w:rPr>
          <w:sz w:val="22"/>
          <w:szCs w:val="22"/>
        </w:rPr>
        <w:t>W zakresie spełnienia warunku, wymagane jest wykazanie, że:</w:t>
      </w:r>
    </w:p>
    <w:p w14:paraId="491A95D6" w14:textId="77777777" w:rsidR="0019431F" w:rsidRDefault="00402043" w:rsidP="0019431F">
      <w:pPr>
        <w:pStyle w:val="pkt"/>
        <w:numPr>
          <w:ilvl w:val="0"/>
          <w:numId w:val="20"/>
        </w:numPr>
        <w:spacing w:line="360" w:lineRule="auto"/>
        <w:jc w:val="left"/>
        <w:rPr>
          <w:b/>
          <w:sz w:val="22"/>
          <w:szCs w:val="22"/>
        </w:rPr>
      </w:pPr>
      <w:r w:rsidRPr="00402043">
        <w:rPr>
          <w:b/>
          <w:bCs/>
          <w:sz w:val="22"/>
          <w:szCs w:val="22"/>
        </w:rPr>
        <w:t>Wykonawca wykonał (zakończył) w okresie ostatnich 5 lat przed upływem terminu składania ofert, a jeżeli okres prowadzenia działalności jest krótszy – w tym okresie</w:t>
      </w:r>
      <w:r w:rsidRPr="00402043">
        <w:rPr>
          <w:sz w:val="22"/>
          <w:szCs w:val="22"/>
        </w:rPr>
        <w:t xml:space="preserve">, </w:t>
      </w:r>
      <w:r w:rsidRPr="00402043">
        <w:rPr>
          <w:b/>
          <w:sz w:val="22"/>
          <w:szCs w:val="22"/>
        </w:rPr>
        <w:t xml:space="preserve">minimum </w:t>
      </w:r>
      <w:r w:rsidR="0019431F">
        <w:rPr>
          <w:b/>
          <w:sz w:val="22"/>
          <w:szCs w:val="22"/>
        </w:rPr>
        <w:t>2</w:t>
      </w:r>
      <w:r w:rsidRPr="00402043">
        <w:rPr>
          <w:b/>
          <w:sz w:val="22"/>
          <w:szCs w:val="22"/>
        </w:rPr>
        <w:t xml:space="preserve"> zadani</w:t>
      </w:r>
      <w:r w:rsidR="0019431F">
        <w:rPr>
          <w:b/>
          <w:sz w:val="22"/>
          <w:szCs w:val="22"/>
        </w:rPr>
        <w:t>a</w:t>
      </w:r>
      <w:r w:rsidRPr="00402043">
        <w:rPr>
          <w:b/>
          <w:sz w:val="22"/>
          <w:szCs w:val="22"/>
        </w:rPr>
        <w:t xml:space="preserve"> polegające na</w:t>
      </w:r>
      <w:r w:rsidR="0019431F">
        <w:rPr>
          <w:b/>
          <w:sz w:val="22"/>
          <w:szCs w:val="22"/>
        </w:rPr>
        <w:t xml:space="preserve"> montażu pompy ciepła o mocy minimum 100kW w</w:t>
      </w:r>
      <w:r w:rsidR="003C535C">
        <w:rPr>
          <w:b/>
          <w:sz w:val="22"/>
          <w:szCs w:val="22"/>
        </w:rPr>
        <w:t xml:space="preserve"> pracującym</w:t>
      </w:r>
      <w:r w:rsidR="0019431F">
        <w:rPr>
          <w:b/>
          <w:sz w:val="22"/>
          <w:szCs w:val="22"/>
        </w:rPr>
        <w:t xml:space="preserve"> budynku użyteczności publicznej</w:t>
      </w:r>
      <w:r w:rsidR="003C535C">
        <w:rPr>
          <w:b/>
          <w:sz w:val="22"/>
          <w:szCs w:val="22"/>
        </w:rPr>
        <w:t xml:space="preserve"> w tym co najmniej jednej pompy ciepła współpracującej automatycznie z drugim szczytowym źródłem ciepła.</w:t>
      </w:r>
    </w:p>
    <w:p w14:paraId="1BF306D0" w14:textId="77777777" w:rsidR="0019431F" w:rsidRPr="0019431F" w:rsidRDefault="0019431F" w:rsidP="0019431F">
      <w:pPr>
        <w:pStyle w:val="pkt"/>
        <w:numPr>
          <w:ilvl w:val="0"/>
          <w:numId w:val="20"/>
        </w:numPr>
        <w:spacing w:line="360" w:lineRule="auto"/>
        <w:jc w:val="left"/>
        <w:rPr>
          <w:b/>
          <w:sz w:val="22"/>
          <w:szCs w:val="22"/>
        </w:rPr>
      </w:pPr>
      <w:r w:rsidRPr="00402043">
        <w:rPr>
          <w:b/>
          <w:bCs/>
          <w:sz w:val="22"/>
          <w:szCs w:val="22"/>
        </w:rPr>
        <w:t>Wykonawca wykonał (zakończył) w okresie ostatnich 5 lat przed upływem terminu składania ofert, a jeżeli okres prowadzenia działalności jest krótszy – w tym okresie</w:t>
      </w:r>
      <w:r w:rsidRPr="00402043">
        <w:rPr>
          <w:sz w:val="22"/>
          <w:szCs w:val="22"/>
        </w:rPr>
        <w:t xml:space="preserve">, </w:t>
      </w:r>
      <w:r w:rsidRPr="00402043">
        <w:rPr>
          <w:b/>
          <w:sz w:val="22"/>
          <w:szCs w:val="22"/>
        </w:rPr>
        <w:lastRenderedPageBreak/>
        <w:t xml:space="preserve">minimum </w:t>
      </w:r>
      <w:r>
        <w:rPr>
          <w:b/>
          <w:sz w:val="22"/>
          <w:szCs w:val="22"/>
        </w:rPr>
        <w:t>2</w:t>
      </w:r>
      <w:r w:rsidRPr="00402043">
        <w:rPr>
          <w:b/>
          <w:sz w:val="22"/>
          <w:szCs w:val="22"/>
        </w:rPr>
        <w:t xml:space="preserve"> zadani</w:t>
      </w:r>
      <w:r>
        <w:rPr>
          <w:b/>
          <w:sz w:val="22"/>
          <w:szCs w:val="22"/>
        </w:rPr>
        <w:t>a</w:t>
      </w:r>
      <w:r w:rsidRPr="00402043">
        <w:rPr>
          <w:b/>
          <w:sz w:val="22"/>
          <w:szCs w:val="22"/>
        </w:rPr>
        <w:t xml:space="preserve"> polegające na</w:t>
      </w:r>
      <w:r>
        <w:rPr>
          <w:b/>
          <w:sz w:val="22"/>
          <w:szCs w:val="22"/>
        </w:rPr>
        <w:t xml:space="preserve"> montażu instalacji fotowoltaicznej lub magazynu energii w</w:t>
      </w:r>
      <w:r w:rsidR="003C535C">
        <w:rPr>
          <w:b/>
          <w:sz w:val="22"/>
          <w:szCs w:val="22"/>
        </w:rPr>
        <w:t xml:space="preserve"> pracującym</w:t>
      </w:r>
      <w:r>
        <w:rPr>
          <w:b/>
          <w:sz w:val="22"/>
          <w:szCs w:val="22"/>
        </w:rPr>
        <w:t xml:space="preserve"> budynku użyteczności publicznej.</w:t>
      </w:r>
    </w:p>
    <w:p w14:paraId="55592BC2" w14:textId="77777777" w:rsidR="00402043" w:rsidRPr="00402043" w:rsidRDefault="002E68D2" w:rsidP="0019431F">
      <w:pPr>
        <w:pStyle w:val="pkt"/>
        <w:spacing w:line="360" w:lineRule="auto"/>
        <w:ind w:left="556" w:firstLine="0"/>
        <w:jc w:val="left"/>
        <w:rPr>
          <w:sz w:val="22"/>
          <w:szCs w:val="22"/>
        </w:rPr>
      </w:pPr>
      <w:r>
        <w:rPr>
          <w:b/>
          <w:sz w:val="22"/>
          <w:szCs w:val="22"/>
        </w:rPr>
        <w:t xml:space="preserve"> </w:t>
      </w:r>
      <w:r w:rsidR="00CC6990">
        <w:rPr>
          <w:b/>
          <w:sz w:val="22"/>
          <w:szCs w:val="22"/>
        </w:rPr>
        <w:t xml:space="preserve">    </w:t>
      </w:r>
      <w:r w:rsidR="00402043" w:rsidRPr="00402043">
        <w:rPr>
          <w:sz w:val="22"/>
          <w:szCs w:val="22"/>
        </w:rPr>
        <w:t xml:space="preserve"> z załączeniem dowodów określających, czy te roboty budowlane zostały wykonane należycie, w szczególności informację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 W przypadku składania oferty przez podmioty występujące wspólnie, w/w warunek musi spełniać co najmniej jeden podmiot. </w:t>
      </w:r>
    </w:p>
    <w:p w14:paraId="58F09548" w14:textId="77777777" w:rsidR="00402043" w:rsidRPr="00402043" w:rsidRDefault="00402043" w:rsidP="00402043">
      <w:pPr>
        <w:pStyle w:val="pkt"/>
        <w:spacing w:line="360" w:lineRule="auto"/>
        <w:ind w:left="426" w:firstLine="0"/>
        <w:jc w:val="left"/>
        <w:rPr>
          <w:sz w:val="22"/>
          <w:szCs w:val="22"/>
        </w:rPr>
      </w:pPr>
      <w:r w:rsidRPr="00402043">
        <w:rPr>
          <w:sz w:val="22"/>
          <w:szCs w:val="22"/>
        </w:rPr>
        <w:t>Przy dokonaniu oceny spełnienia warunku Zamawiający będzie się kierował regułą: spełnia/nie spełnia.</w:t>
      </w:r>
    </w:p>
    <w:p w14:paraId="209BC2E6" w14:textId="77777777" w:rsidR="001066B8" w:rsidRDefault="00D27EA1">
      <w:pPr>
        <w:pStyle w:val="pkt"/>
        <w:spacing w:before="0" w:after="0" w:line="360" w:lineRule="auto"/>
        <w:ind w:left="426" w:hanging="426"/>
        <w:rPr>
          <w:bCs/>
          <w:sz w:val="22"/>
          <w:szCs w:val="22"/>
        </w:rPr>
      </w:pPr>
      <w:r>
        <w:rPr>
          <w:b/>
          <w:bCs/>
          <w:sz w:val="22"/>
          <w:szCs w:val="22"/>
        </w:rPr>
        <w:t>3.</w:t>
      </w:r>
      <w:r>
        <w:rPr>
          <w:b/>
          <w:bCs/>
          <w:sz w:val="22"/>
          <w:szCs w:val="22"/>
        </w:rPr>
        <w:tab/>
      </w:r>
      <w:r>
        <w:rPr>
          <w:bCs/>
          <w:sz w:val="22"/>
          <w:szCs w:val="22"/>
        </w:rPr>
        <w:t xml:space="preserve">Zamawiający, w stosunku do Wykonawców wspólnie ubiegających się o udzielenie zamówienia, w odniesieniu do warunku dotyczącego zdolności technicznej nie dopuszcza łącznego spełniania warunku przez Wykonawców – </w:t>
      </w:r>
      <w:r w:rsidR="001066B8">
        <w:rPr>
          <w:bCs/>
          <w:sz w:val="22"/>
          <w:szCs w:val="22"/>
        </w:rPr>
        <w:t xml:space="preserve">warunek musi być spełniony </w:t>
      </w:r>
      <w:r w:rsidR="002E68D2">
        <w:rPr>
          <w:bCs/>
          <w:sz w:val="22"/>
          <w:szCs w:val="22"/>
        </w:rPr>
        <w:t>przynajmniej</w:t>
      </w:r>
      <w:r>
        <w:rPr>
          <w:bCs/>
          <w:sz w:val="22"/>
          <w:szCs w:val="22"/>
        </w:rPr>
        <w:t xml:space="preserve"> </w:t>
      </w:r>
      <w:r w:rsidR="001066B8">
        <w:rPr>
          <w:bCs/>
          <w:sz w:val="22"/>
          <w:szCs w:val="22"/>
        </w:rPr>
        <w:t xml:space="preserve">przez </w:t>
      </w:r>
      <w:r>
        <w:rPr>
          <w:bCs/>
          <w:sz w:val="22"/>
          <w:szCs w:val="22"/>
        </w:rPr>
        <w:t>jed</w:t>
      </w:r>
      <w:r w:rsidR="001066B8">
        <w:rPr>
          <w:bCs/>
          <w:sz w:val="22"/>
          <w:szCs w:val="22"/>
        </w:rPr>
        <w:t>nego</w:t>
      </w:r>
      <w:r>
        <w:rPr>
          <w:bCs/>
          <w:sz w:val="22"/>
          <w:szCs w:val="22"/>
        </w:rPr>
        <w:t xml:space="preserve"> z</w:t>
      </w:r>
      <w:r w:rsidR="002E68D2">
        <w:rPr>
          <w:bCs/>
          <w:sz w:val="22"/>
          <w:szCs w:val="22"/>
        </w:rPr>
        <w:t xml:space="preserve"> </w:t>
      </w:r>
      <w:r w:rsidR="001066B8">
        <w:rPr>
          <w:bCs/>
          <w:sz w:val="22"/>
          <w:szCs w:val="22"/>
        </w:rPr>
        <w:t xml:space="preserve"> nich samodzielnie. </w:t>
      </w:r>
    </w:p>
    <w:p w14:paraId="1290BFEF" w14:textId="77777777" w:rsidR="00D27EA1" w:rsidRDefault="00D27EA1">
      <w:pPr>
        <w:pStyle w:val="pkt"/>
        <w:spacing w:before="0" w:after="0" w:line="360" w:lineRule="auto"/>
        <w:ind w:left="426" w:hanging="426"/>
        <w:rPr>
          <w:b/>
          <w:iCs/>
          <w:sz w:val="22"/>
          <w:szCs w:val="22"/>
        </w:rPr>
      </w:pPr>
      <w:r>
        <w:rPr>
          <w:b/>
          <w:bCs/>
          <w:sz w:val="22"/>
          <w:szCs w:val="22"/>
        </w:rPr>
        <w:t>4.</w:t>
      </w:r>
      <w:r>
        <w:rPr>
          <w:b/>
          <w:bCs/>
          <w:sz w:val="22"/>
          <w:szCs w:val="22"/>
        </w:rPr>
        <w:tab/>
      </w:r>
      <w:r>
        <w:rPr>
          <w:sz w:val="22"/>
          <w:szCs w:val="22"/>
        </w:rPr>
        <w:t>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14:paraId="561FE726" w14:textId="77777777" w:rsidR="00D27EA1" w:rsidRDefault="00D27EA1">
      <w:pPr>
        <w:pBdr>
          <w:bottom w:val="double" w:sz="1" w:space="1" w:color="000000"/>
        </w:pBdr>
        <w:shd w:val="clear" w:color="auto" w:fill="DAEEF3"/>
        <w:spacing w:before="360" w:after="40" w:line="360" w:lineRule="auto"/>
        <w:ind w:left="568" w:hanging="568"/>
        <w:jc w:val="both"/>
        <w:rPr>
          <w:b/>
          <w:sz w:val="22"/>
          <w:szCs w:val="22"/>
        </w:rPr>
      </w:pPr>
      <w:r>
        <w:rPr>
          <w:b/>
          <w:iCs/>
          <w:sz w:val="22"/>
          <w:szCs w:val="22"/>
        </w:rPr>
        <w:t>IX.</w:t>
      </w:r>
      <w:r>
        <w:rPr>
          <w:b/>
          <w:iCs/>
          <w:sz w:val="22"/>
          <w:szCs w:val="22"/>
        </w:rPr>
        <w:tab/>
      </w:r>
      <w:r>
        <w:rPr>
          <w:b/>
          <w:sz w:val="22"/>
          <w:szCs w:val="22"/>
        </w:rPr>
        <w:t>PODSTAWY WYKLUCZENIA Z POSTĘPOWANIA</w:t>
      </w:r>
    </w:p>
    <w:p w14:paraId="20F386E8" w14:textId="77777777" w:rsidR="00D27EA1" w:rsidRDefault="00D27EA1">
      <w:pPr>
        <w:pStyle w:val="pkt"/>
        <w:spacing w:before="240" w:after="0" w:line="360" w:lineRule="auto"/>
        <w:ind w:left="426" w:hanging="426"/>
        <w:rPr>
          <w:b/>
          <w:sz w:val="22"/>
          <w:szCs w:val="22"/>
        </w:rPr>
      </w:pPr>
      <w:r>
        <w:rPr>
          <w:b/>
          <w:sz w:val="22"/>
          <w:szCs w:val="22"/>
        </w:rPr>
        <w:t>1.</w:t>
      </w:r>
      <w:r>
        <w:rPr>
          <w:b/>
          <w:sz w:val="22"/>
          <w:szCs w:val="22"/>
        </w:rPr>
        <w:tab/>
      </w:r>
      <w:r>
        <w:rPr>
          <w:sz w:val="22"/>
          <w:szCs w:val="22"/>
        </w:rPr>
        <w:t>Z postępowania o udzielenie zamówienia wyklucza się Wykonawców, w stosunku do których zachodzi którakolwiek z okoliczności wskazanych:</w:t>
      </w:r>
    </w:p>
    <w:p w14:paraId="398B2D8D" w14:textId="77777777" w:rsidR="00D27EA1" w:rsidRDefault="00D27EA1">
      <w:pPr>
        <w:pStyle w:val="Teksttreci0"/>
        <w:shd w:val="clear" w:color="auto" w:fill="auto"/>
        <w:spacing w:line="360" w:lineRule="auto"/>
        <w:ind w:left="852" w:hanging="426"/>
        <w:jc w:val="both"/>
        <w:rPr>
          <w:rFonts w:ascii="Times New Roman" w:hAnsi="Times New Roman" w:cs="Times New Roman"/>
          <w:b/>
          <w:sz w:val="22"/>
          <w:szCs w:val="22"/>
          <w:lang w:val="pl-PL"/>
        </w:rPr>
      </w:pPr>
      <w:r>
        <w:rPr>
          <w:rFonts w:ascii="Times New Roman" w:hAnsi="Times New Roman" w:cs="Times New Roman"/>
          <w:b/>
          <w:sz w:val="22"/>
          <w:szCs w:val="22"/>
          <w:lang w:val="pl-PL"/>
        </w:rPr>
        <w:t>1)</w:t>
      </w:r>
      <w:r>
        <w:rPr>
          <w:rFonts w:ascii="Times New Roman" w:hAnsi="Times New Roman" w:cs="Times New Roman"/>
          <w:b/>
          <w:sz w:val="22"/>
          <w:szCs w:val="22"/>
          <w:lang w:val="pl-PL"/>
        </w:rPr>
        <w:tab/>
      </w:r>
      <w:r>
        <w:rPr>
          <w:rFonts w:ascii="Times New Roman" w:hAnsi="Times New Roman" w:cs="Times New Roman"/>
          <w:sz w:val="22"/>
          <w:szCs w:val="22"/>
          <w:lang w:val="pl-PL"/>
        </w:rPr>
        <w:t xml:space="preserve">w art. 108 ust. 1 </w:t>
      </w:r>
      <w:proofErr w:type="spellStart"/>
      <w:r>
        <w:rPr>
          <w:rFonts w:ascii="Times New Roman" w:hAnsi="Times New Roman" w:cs="Times New Roman"/>
          <w:sz w:val="22"/>
          <w:szCs w:val="22"/>
          <w:lang w:val="pl-PL"/>
        </w:rPr>
        <w:t>p.z.p</w:t>
      </w:r>
      <w:proofErr w:type="spellEnd"/>
      <w:r>
        <w:rPr>
          <w:rFonts w:ascii="Times New Roman" w:hAnsi="Times New Roman" w:cs="Times New Roman"/>
          <w:sz w:val="22"/>
          <w:szCs w:val="22"/>
          <w:lang w:val="pl-PL"/>
        </w:rPr>
        <w:t>.;</w:t>
      </w:r>
    </w:p>
    <w:p w14:paraId="2B5F47B3" w14:textId="77777777" w:rsidR="00D27EA1" w:rsidRDefault="00D27EA1">
      <w:pPr>
        <w:pStyle w:val="Teksttreci0"/>
        <w:shd w:val="clear" w:color="auto" w:fill="auto"/>
        <w:spacing w:line="360" w:lineRule="auto"/>
        <w:ind w:left="852" w:hanging="426"/>
        <w:jc w:val="both"/>
        <w:rPr>
          <w:b/>
          <w:kern w:val="1"/>
          <w:sz w:val="22"/>
          <w:szCs w:val="22"/>
        </w:rPr>
      </w:pPr>
      <w:r>
        <w:rPr>
          <w:rFonts w:ascii="Times New Roman" w:hAnsi="Times New Roman" w:cs="Times New Roman"/>
          <w:b/>
          <w:sz w:val="22"/>
          <w:szCs w:val="22"/>
          <w:lang w:val="pl-PL"/>
        </w:rPr>
        <w:t>2)</w:t>
      </w:r>
      <w:r>
        <w:rPr>
          <w:rFonts w:ascii="Times New Roman" w:hAnsi="Times New Roman" w:cs="Times New Roman"/>
          <w:b/>
          <w:sz w:val="22"/>
          <w:szCs w:val="22"/>
          <w:lang w:val="pl-PL"/>
        </w:rPr>
        <w:tab/>
      </w:r>
      <w:r>
        <w:rPr>
          <w:rFonts w:ascii="Times New Roman" w:hAnsi="Times New Roman" w:cs="Times New Roman"/>
          <w:sz w:val="22"/>
          <w:szCs w:val="22"/>
          <w:lang w:val="pl-PL"/>
        </w:rPr>
        <w:t>w art. 109 ust. 1 pkt. 4 tj.:</w:t>
      </w:r>
    </w:p>
    <w:p w14:paraId="014E70D4" w14:textId="77777777" w:rsidR="008274CA" w:rsidRDefault="00D27EA1">
      <w:pPr>
        <w:pStyle w:val="pkt"/>
        <w:spacing w:line="360" w:lineRule="auto"/>
        <w:ind w:left="1278" w:hanging="425"/>
        <w:rPr>
          <w:bCs/>
          <w:kern w:val="1"/>
          <w:sz w:val="22"/>
          <w:szCs w:val="22"/>
        </w:rPr>
      </w:pPr>
      <w:r>
        <w:rPr>
          <w:bCs/>
          <w:kern w:val="1"/>
          <w:sz w:val="22"/>
          <w:szCs w:val="22"/>
        </w:rPr>
        <w:t>w stosunku do którego otwarto likwidację, ogłoszono upadłość, którego aktywami zarządza</w:t>
      </w:r>
    </w:p>
    <w:p w14:paraId="394B1D7A" w14:textId="77777777" w:rsidR="008274CA" w:rsidRDefault="00D27EA1">
      <w:pPr>
        <w:pStyle w:val="pkt"/>
        <w:spacing w:line="360" w:lineRule="auto"/>
        <w:ind w:left="1278" w:hanging="425"/>
        <w:rPr>
          <w:bCs/>
          <w:kern w:val="1"/>
          <w:sz w:val="22"/>
          <w:szCs w:val="22"/>
        </w:rPr>
      </w:pPr>
      <w:r>
        <w:rPr>
          <w:bCs/>
          <w:kern w:val="1"/>
          <w:sz w:val="22"/>
          <w:szCs w:val="22"/>
        </w:rPr>
        <w:t>likwidator lub sąd, zawarł układ z wierzycielami, którego działalność gospodarcza jest</w:t>
      </w:r>
    </w:p>
    <w:p w14:paraId="11B6AE76" w14:textId="77777777" w:rsidR="008274CA" w:rsidRDefault="00D27EA1">
      <w:pPr>
        <w:pStyle w:val="pkt"/>
        <w:spacing w:line="360" w:lineRule="auto"/>
        <w:ind w:left="1278" w:hanging="425"/>
        <w:rPr>
          <w:bCs/>
          <w:kern w:val="1"/>
          <w:sz w:val="22"/>
          <w:szCs w:val="22"/>
        </w:rPr>
      </w:pPr>
      <w:r>
        <w:rPr>
          <w:bCs/>
          <w:kern w:val="1"/>
          <w:sz w:val="22"/>
          <w:szCs w:val="22"/>
        </w:rPr>
        <w:t>zawieszona albo znajduje się on w innej tego rodzaju sytuacji wynikającej z podobnej</w:t>
      </w:r>
    </w:p>
    <w:p w14:paraId="284F9B58" w14:textId="77777777" w:rsidR="00D27EA1" w:rsidRDefault="00D27EA1">
      <w:pPr>
        <w:pStyle w:val="pkt"/>
        <w:spacing w:line="360" w:lineRule="auto"/>
        <w:ind w:left="1278" w:hanging="425"/>
        <w:rPr>
          <w:b/>
          <w:sz w:val="22"/>
          <w:szCs w:val="22"/>
        </w:rPr>
      </w:pPr>
      <w:r>
        <w:rPr>
          <w:bCs/>
          <w:kern w:val="1"/>
          <w:sz w:val="22"/>
          <w:szCs w:val="22"/>
        </w:rPr>
        <w:t>procedury przewidzianej w przepisach miejsca wszczęcia tej procedury;</w:t>
      </w:r>
    </w:p>
    <w:p w14:paraId="11073479" w14:textId="77777777" w:rsidR="00D27EA1" w:rsidRDefault="00D27EA1">
      <w:pPr>
        <w:pStyle w:val="pkt"/>
        <w:spacing w:before="0" w:after="0" w:line="360" w:lineRule="auto"/>
        <w:ind w:left="426" w:hanging="426"/>
        <w:rPr>
          <w:sz w:val="22"/>
          <w:szCs w:val="22"/>
        </w:rPr>
      </w:pPr>
      <w:r>
        <w:rPr>
          <w:b/>
          <w:sz w:val="22"/>
          <w:szCs w:val="22"/>
        </w:rPr>
        <w:t>2.</w:t>
      </w:r>
      <w:r>
        <w:rPr>
          <w:b/>
          <w:sz w:val="22"/>
          <w:szCs w:val="22"/>
        </w:rPr>
        <w:tab/>
      </w:r>
      <w:r>
        <w:rPr>
          <w:sz w:val="22"/>
          <w:szCs w:val="22"/>
        </w:rPr>
        <w:t xml:space="preserve">Wykluczenie Wykonawcy następuje zgodnie z art. 111 </w:t>
      </w:r>
      <w:proofErr w:type="spellStart"/>
      <w:r>
        <w:rPr>
          <w:sz w:val="22"/>
          <w:szCs w:val="22"/>
        </w:rPr>
        <w:t>p.z.p</w:t>
      </w:r>
      <w:proofErr w:type="spellEnd"/>
      <w:r>
        <w:rPr>
          <w:sz w:val="22"/>
          <w:szCs w:val="22"/>
        </w:rPr>
        <w:t xml:space="preserve">. </w:t>
      </w:r>
    </w:p>
    <w:p w14:paraId="5C74AD98" w14:textId="77777777" w:rsidR="002219D7" w:rsidRPr="00322CC7" w:rsidRDefault="002219D7" w:rsidP="002219D7">
      <w:pPr>
        <w:pStyle w:val="pkt"/>
        <w:spacing w:line="360" w:lineRule="auto"/>
        <w:ind w:left="426" w:hanging="426"/>
        <w:rPr>
          <w:sz w:val="22"/>
          <w:szCs w:val="22"/>
        </w:rPr>
      </w:pPr>
      <w:r w:rsidRPr="00322CC7">
        <w:rPr>
          <w:b/>
          <w:sz w:val="22"/>
          <w:szCs w:val="22"/>
        </w:rPr>
        <w:t>3.</w:t>
      </w:r>
      <w:r w:rsidRPr="00322CC7">
        <w:rPr>
          <w:sz w:val="22"/>
          <w:szCs w:val="22"/>
        </w:rPr>
        <w:t xml:space="preserve">  Ponadto na podstawie art. 7 ust. 1 ustawy z dnia 13 kwietnia 2022 r. o szczególnych rozwiązaniach w zakresie przeciwdziałania wspieraniu agresji na Ukrainę oraz służących ochronie bezpieczeństwa narodowego (Dz. U.</w:t>
      </w:r>
      <w:r w:rsidR="006F5DC8">
        <w:rPr>
          <w:sz w:val="22"/>
          <w:szCs w:val="22"/>
        </w:rPr>
        <w:t xml:space="preserve"> z 202</w:t>
      </w:r>
      <w:r w:rsidR="00F30E3F">
        <w:rPr>
          <w:sz w:val="22"/>
          <w:szCs w:val="22"/>
        </w:rPr>
        <w:t>5</w:t>
      </w:r>
      <w:r w:rsidRPr="00322CC7">
        <w:rPr>
          <w:sz w:val="22"/>
          <w:szCs w:val="22"/>
        </w:rPr>
        <w:t xml:space="preserve"> poz. </w:t>
      </w:r>
      <w:r w:rsidR="006F5DC8">
        <w:rPr>
          <w:sz w:val="22"/>
          <w:szCs w:val="22"/>
        </w:rPr>
        <w:t>5</w:t>
      </w:r>
      <w:r w:rsidR="00F30E3F">
        <w:rPr>
          <w:sz w:val="22"/>
          <w:szCs w:val="22"/>
        </w:rPr>
        <w:t>14</w:t>
      </w:r>
      <w:r w:rsidR="006F5DC8">
        <w:rPr>
          <w:sz w:val="22"/>
          <w:szCs w:val="22"/>
        </w:rPr>
        <w:t xml:space="preserve"> </w:t>
      </w:r>
      <w:proofErr w:type="spellStart"/>
      <w:r w:rsidR="006F5DC8">
        <w:rPr>
          <w:sz w:val="22"/>
          <w:szCs w:val="22"/>
        </w:rPr>
        <w:t>t.j</w:t>
      </w:r>
      <w:proofErr w:type="spellEnd"/>
      <w:r w:rsidR="006F5DC8">
        <w:rPr>
          <w:sz w:val="22"/>
          <w:szCs w:val="22"/>
        </w:rPr>
        <w:t>.</w:t>
      </w:r>
      <w:r w:rsidRPr="00322CC7">
        <w:rPr>
          <w:sz w:val="22"/>
          <w:szCs w:val="22"/>
        </w:rPr>
        <w:t>). wyklucza się:</w:t>
      </w:r>
    </w:p>
    <w:p w14:paraId="03347D6F" w14:textId="77777777" w:rsidR="002219D7" w:rsidRPr="00322CC7" w:rsidRDefault="002219D7" w:rsidP="002219D7">
      <w:pPr>
        <w:pStyle w:val="pkt"/>
        <w:spacing w:line="360" w:lineRule="auto"/>
        <w:ind w:left="426" w:hanging="141"/>
        <w:rPr>
          <w:sz w:val="22"/>
          <w:szCs w:val="22"/>
        </w:rPr>
      </w:pPr>
      <w:r w:rsidRPr="00322CC7">
        <w:rPr>
          <w:b/>
          <w:sz w:val="22"/>
          <w:szCs w:val="22"/>
        </w:rPr>
        <w:lastRenderedPageBreak/>
        <w:t>1)</w:t>
      </w:r>
      <w:r w:rsidRPr="00322CC7">
        <w:rPr>
          <w:sz w:val="22"/>
          <w:szCs w:val="22"/>
        </w:rPr>
        <w:t xml:space="preserve"> wykonawcę</w:t>
      </w:r>
      <w:r w:rsidR="006F5DC8">
        <w:rPr>
          <w:sz w:val="22"/>
          <w:szCs w:val="22"/>
        </w:rPr>
        <w:t xml:space="preserve"> oraz uczestnika konkursu</w:t>
      </w:r>
      <w:r w:rsidRPr="00322CC7">
        <w:rPr>
          <w:sz w:val="22"/>
          <w:szCs w:val="22"/>
        </w:rPr>
        <w:t xml:space="preserve"> wymienionego w wykazach określonych w rozporządzeniu 765/2006 i rozporządzeniu 269/2014 albo wpisanego na listę na podstawie decyzji w sprawie wpisu na listę rozstrzygającej o zastosowaniu środka, o którym mowa w art. 1 pkt 3 ww. ustawy;</w:t>
      </w:r>
    </w:p>
    <w:p w14:paraId="0FBCBD4E" w14:textId="77777777" w:rsidR="00995A90" w:rsidRPr="00322CC7" w:rsidRDefault="002219D7" w:rsidP="002219D7">
      <w:pPr>
        <w:pStyle w:val="pkt"/>
        <w:spacing w:line="360" w:lineRule="auto"/>
        <w:ind w:left="426" w:hanging="141"/>
        <w:rPr>
          <w:sz w:val="22"/>
          <w:szCs w:val="22"/>
        </w:rPr>
      </w:pPr>
      <w:r w:rsidRPr="00322CC7">
        <w:rPr>
          <w:b/>
          <w:sz w:val="22"/>
          <w:szCs w:val="22"/>
        </w:rPr>
        <w:t xml:space="preserve">2) </w:t>
      </w:r>
      <w:r w:rsidRPr="00322CC7">
        <w:rPr>
          <w:sz w:val="22"/>
          <w:szCs w:val="22"/>
        </w:rPr>
        <w:t xml:space="preserve"> wykonawcę</w:t>
      </w:r>
      <w:r w:rsidR="006F5DC8">
        <w:rPr>
          <w:sz w:val="22"/>
          <w:szCs w:val="22"/>
        </w:rPr>
        <w:t xml:space="preserve"> oraz uczestnika konkursu</w:t>
      </w:r>
      <w:r w:rsidRPr="00322CC7">
        <w:rPr>
          <w:sz w:val="22"/>
          <w:szCs w:val="22"/>
        </w:rPr>
        <w:t>, którego beneficjentem rzeczywistym w rozumieniu ustawy z dnia 1 marca 2018 r. o przeciwdziałaniu praniu pieniędzy oraz finansowaniu terroryzmu (</w:t>
      </w:r>
    </w:p>
    <w:p w14:paraId="56B712BB" w14:textId="77777777" w:rsidR="002219D7" w:rsidRPr="00322CC7" w:rsidRDefault="00995A90" w:rsidP="002219D7">
      <w:pPr>
        <w:pStyle w:val="pkt"/>
        <w:spacing w:line="360" w:lineRule="auto"/>
        <w:ind w:left="426" w:hanging="141"/>
        <w:rPr>
          <w:sz w:val="22"/>
          <w:szCs w:val="22"/>
        </w:rPr>
      </w:pPr>
      <w:r w:rsidRPr="00995A90">
        <w:rPr>
          <w:sz w:val="22"/>
          <w:szCs w:val="22"/>
        </w:rPr>
        <w:t>Dz. U. z 2025 r. poz. 644</w:t>
      </w:r>
      <w:r w:rsidR="002219D7" w:rsidRPr="00322CC7">
        <w:rPr>
          <w:sz w:val="22"/>
          <w:szCs w:val="22"/>
        </w:rPr>
        <w:t>)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ww. ustawy;</w:t>
      </w:r>
    </w:p>
    <w:p w14:paraId="48568605" w14:textId="77777777" w:rsidR="002219D7" w:rsidRPr="002219D7" w:rsidRDefault="002219D7" w:rsidP="002219D7">
      <w:pPr>
        <w:pStyle w:val="pkt"/>
        <w:spacing w:line="360" w:lineRule="auto"/>
        <w:ind w:left="426" w:hanging="141"/>
        <w:rPr>
          <w:sz w:val="22"/>
          <w:szCs w:val="22"/>
        </w:rPr>
      </w:pPr>
      <w:r w:rsidRPr="00322CC7">
        <w:rPr>
          <w:b/>
          <w:sz w:val="22"/>
          <w:szCs w:val="22"/>
        </w:rPr>
        <w:t>3)</w:t>
      </w:r>
      <w:r w:rsidR="00290404" w:rsidRPr="00290404">
        <w:rPr>
          <w:rFonts w:ascii="Arial" w:hAnsi="Arial" w:cs="Arial"/>
          <w:sz w:val="22"/>
          <w:szCs w:val="22"/>
        </w:rPr>
        <w:t xml:space="preserve"> </w:t>
      </w:r>
      <w:r w:rsidR="00290404" w:rsidRPr="00290404">
        <w:rPr>
          <w:sz w:val="22"/>
          <w:szCs w:val="22"/>
        </w:rPr>
        <w:t>wykonawcę oraz uczestnika konkursu, którego jednostką dominującą w rozumieniu art. 3 ust. 1 pkt 37 ustawy z dnia 29 września 1994 r. o rachunkowości (</w:t>
      </w:r>
      <w:r w:rsidR="00995A90" w:rsidRPr="00995A90">
        <w:rPr>
          <w:sz w:val="22"/>
          <w:szCs w:val="22"/>
        </w:rPr>
        <w:t>Dz. U. z 2026 r. poz. 522</w:t>
      </w:r>
      <w:r w:rsidR="00290404" w:rsidRPr="00290404">
        <w:rPr>
          <w:sz w:val="22"/>
          <w:szCs w:val="22"/>
        </w:rPr>
        <w:t>)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wykonawcę wymienionego w wykazach określonych w rozporządzeniu 765/2006 i rozporządzeniu 269/2014 albo wpisanego na listę na podstawie decyzji w sprawie wpisu na listę rozstrzygającej o zastosowaniu środka, o którym mowa w art. 1 pkt 3 ww. ustawy.</w:t>
      </w:r>
    </w:p>
    <w:p w14:paraId="3A6051D9" w14:textId="77777777" w:rsidR="00D27EA1" w:rsidRDefault="00D27EA1">
      <w:pPr>
        <w:keepNext/>
        <w:pBdr>
          <w:bottom w:val="double" w:sz="1" w:space="1" w:color="000000"/>
        </w:pBdr>
        <w:shd w:val="clear" w:color="auto" w:fill="DAEEF3"/>
        <w:spacing w:before="360" w:after="40" w:line="360" w:lineRule="auto"/>
        <w:jc w:val="both"/>
        <w:rPr>
          <w:b/>
          <w:sz w:val="22"/>
          <w:szCs w:val="22"/>
        </w:rPr>
      </w:pPr>
      <w:r>
        <w:rPr>
          <w:b/>
          <w:bCs/>
          <w:sz w:val="22"/>
          <w:szCs w:val="22"/>
        </w:rPr>
        <w:t>X.</w:t>
      </w:r>
      <w:r>
        <w:rPr>
          <w:b/>
          <w:bCs/>
          <w:sz w:val="22"/>
          <w:szCs w:val="22"/>
        </w:rPr>
        <w:tab/>
        <w:t xml:space="preserve"> </w:t>
      </w:r>
      <w:r>
        <w:rPr>
          <w:b/>
          <w:sz w:val="22"/>
          <w:szCs w:val="22"/>
        </w:rPr>
        <w:t>OŚWIADCZENIA I DOKUMENTY, JAKIE ZOBOWIĄZANI SĄ DOSTARCZYĆ WYKONAWCY W CELU POTWIERDZENIA SPEŁNIANIA WARUNKÓW UDZIAŁU W POSTĘPOWANIU ORAZ WYKAZANIA BRAKU PODSTAW WYKLUCZENIA (PODMIOTOWE ŚRODKI DOWODOWE)</w:t>
      </w:r>
    </w:p>
    <w:p w14:paraId="1C30B81E" w14:textId="77777777" w:rsidR="00D27EA1" w:rsidRPr="00BD3F15" w:rsidRDefault="00D27EA1" w:rsidP="00BD3F15">
      <w:pPr>
        <w:pStyle w:val="pkt"/>
        <w:numPr>
          <w:ilvl w:val="0"/>
          <w:numId w:val="23"/>
        </w:numPr>
        <w:spacing w:before="240" w:after="0" w:line="360" w:lineRule="auto"/>
        <w:ind w:left="142" w:hanging="142"/>
        <w:rPr>
          <w:bCs/>
          <w:sz w:val="22"/>
          <w:szCs w:val="22"/>
        </w:rPr>
      </w:pPr>
      <w:r w:rsidRPr="00BD3F15">
        <w:rPr>
          <w:bCs/>
          <w:sz w:val="22"/>
          <w:szCs w:val="22"/>
        </w:rPr>
        <w:t>Do oferty Wykonawca zobowiązany jest dołączyć aktualne na dzień składania ofert oświadczenie o spełnianiu warunków udziału w postępowaniu oraz o braku podstaw do wykluczenia z postępowania - zgodnie z Załącznikiem nr 2 do SWZ;</w:t>
      </w:r>
    </w:p>
    <w:p w14:paraId="141418EA" w14:textId="77777777" w:rsidR="00D27EA1" w:rsidRPr="00BD3F15" w:rsidRDefault="00D27EA1" w:rsidP="00BD3F15">
      <w:pPr>
        <w:pStyle w:val="pkt"/>
        <w:numPr>
          <w:ilvl w:val="0"/>
          <w:numId w:val="23"/>
        </w:numPr>
        <w:spacing w:before="240" w:after="0" w:line="360" w:lineRule="auto"/>
        <w:ind w:left="142" w:hanging="142"/>
        <w:rPr>
          <w:bCs/>
          <w:sz w:val="22"/>
          <w:szCs w:val="22"/>
        </w:rPr>
      </w:pPr>
      <w:r w:rsidRPr="00BD3F15">
        <w:rPr>
          <w:bCs/>
          <w:sz w:val="22"/>
          <w:szCs w:val="22"/>
        </w:rPr>
        <w:t>Podmiotowe środki dowodowe wymagane od wykonawcy obejmują:</w:t>
      </w:r>
    </w:p>
    <w:p w14:paraId="620C7D75" w14:textId="77777777" w:rsidR="00D27EA1" w:rsidRPr="00BD3F15" w:rsidRDefault="00D27EA1" w:rsidP="00BD3F15">
      <w:pPr>
        <w:pStyle w:val="pkt"/>
        <w:numPr>
          <w:ilvl w:val="0"/>
          <w:numId w:val="26"/>
        </w:numPr>
        <w:spacing w:before="240" w:after="0" w:line="360" w:lineRule="auto"/>
        <w:ind w:left="284" w:hanging="142"/>
        <w:rPr>
          <w:bCs/>
          <w:sz w:val="22"/>
          <w:szCs w:val="22"/>
        </w:rPr>
      </w:pPr>
      <w:r w:rsidRPr="00BD3F15">
        <w:rPr>
          <w:bCs/>
          <w:sz w:val="22"/>
          <w:szCs w:val="22"/>
        </w:rPr>
        <w:t>Oświadczenie wykonawcy, w zakresie art. 108 ust. 1 pkt 5 ustawy, o braku przynależności do tej samej grupy kapitałowej, w rozumieniu ustawy z dnia 16.02.2007 r. o ochronie konkurencji i konsumentów (</w:t>
      </w:r>
      <w:proofErr w:type="spellStart"/>
      <w:r w:rsidRPr="00BD3F15">
        <w:rPr>
          <w:bCs/>
          <w:sz w:val="22"/>
          <w:szCs w:val="22"/>
        </w:rPr>
        <w:t>t.j</w:t>
      </w:r>
      <w:proofErr w:type="spellEnd"/>
      <w:r w:rsidRPr="00BD3F15">
        <w:rPr>
          <w:bCs/>
          <w:sz w:val="22"/>
          <w:szCs w:val="22"/>
        </w:rPr>
        <w:t>. Dz. U. z 202</w:t>
      </w:r>
      <w:r w:rsidR="002E56ED" w:rsidRPr="00BD3F15">
        <w:rPr>
          <w:bCs/>
          <w:sz w:val="22"/>
          <w:szCs w:val="22"/>
        </w:rPr>
        <w:t>5</w:t>
      </w:r>
      <w:r w:rsidRPr="00BD3F15">
        <w:rPr>
          <w:bCs/>
          <w:sz w:val="22"/>
          <w:szCs w:val="22"/>
        </w:rPr>
        <w:t xml:space="preserve"> r. poz. </w:t>
      </w:r>
      <w:r w:rsidR="002E56ED" w:rsidRPr="00BD3F15">
        <w:rPr>
          <w:bCs/>
          <w:sz w:val="22"/>
          <w:szCs w:val="22"/>
        </w:rPr>
        <w:t>1714</w:t>
      </w:r>
      <w:r w:rsidRPr="00BD3F15">
        <w:rPr>
          <w:bCs/>
          <w:sz w:val="22"/>
          <w:szCs w:val="22"/>
        </w:rPr>
        <w:t>),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 - załącznik nr 3 do SWZ;</w:t>
      </w:r>
    </w:p>
    <w:p w14:paraId="1435D10A" w14:textId="77777777" w:rsidR="00D27EA1" w:rsidRPr="00BD3F15" w:rsidRDefault="00D27EA1" w:rsidP="00BD3F15">
      <w:pPr>
        <w:pStyle w:val="pkt"/>
        <w:numPr>
          <w:ilvl w:val="0"/>
          <w:numId w:val="26"/>
        </w:numPr>
        <w:spacing w:before="240" w:after="0" w:line="360" w:lineRule="auto"/>
        <w:ind w:left="284" w:hanging="142"/>
        <w:rPr>
          <w:bCs/>
          <w:sz w:val="22"/>
          <w:szCs w:val="22"/>
        </w:rPr>
      </w:pPr>
      <w:r w:rsidRPr="00BD3F15">
        <w:rPr>
          <w:bCs/>
          <w:sz w:val="22"/>
          <w:szCs w:val="22"/>
        </w:rPr>
        <w:lastRenderedPageBreak/>
        <w:t>Odpis lub informacja z Krajowego Rejestru Sądowego lub z Centralnej Ewidencji i Informacji o Działalności Gospodarczej, w zakresie art. 109 ust. 1 pkt 4 ustawy, sporządzonych nie wcześniej niż 3 miesiące przed jej złożeniem, jeżeli odrębne przepisy wymagają wpisu do rejestru lub ewidencji;</w:t>
      </w:r>
    </w:p>
    <w:p w14:paraId="6FA136CF" w14:textId="77777777" w:rsidR="000C082C" w:rsidRDefault="00D27EA1" w:rsidP="00BD3F15">
      <w:pPr>
        <w:pStyle w:val="pkt"/>
        <w:numPr>
          <w:ilvl w:val="0"/>
          <w:numId w:val="26"/>
        </w:numPr>
        <w:spacing w:before="240" w:after="0" w:line="360" w:lineRule="auto"/>
        <w:ind w:left="284" w:hanging="142"/>
        <w:rPr>
          <w:sz w:val="22"/>
          <w:szCs w:val="22"/>
        </w:rPr>
      </w:pPr>
      <w:r w:rsidRPr="00BD3F15">
        <w:rPr>
          <w:bCs/>
          <w:sz w:val="22"/>
          <w:szCs w:val="22"/>
        </w:rPr>
        <w:t>wykaz robót budowlanych wykonanych nie wcześniej niż w okresie ostatnich 5 lat, a jeżeli okres prowadzenia działalności jest krótszy - w tym okresie, porównywalnych z robotami budowlanymi stanowiącymi przedmiot zamówienia, wraz z podaniem ich rodzaju, wartości, daty, miejsca wykonania i podmiotów, na rzecz których roboty te zostały wykonane, oraz załączeniem dowodów określających czy te roboty budowlane zostały wykonane należycie, w szczególności informacji o tym czy roboty zostały wykonane zgodnie z przepisami prawa budowlanego i</w:t>
      </w:r>
      <w:r>
        <w:rPr>
          <w:sz w:val="22"/>
          <w:szCs w:val="22"/>
        </w:rPr>
        <w:t xml:space="preserve"> prawidłowo ukończone, przy czym dowodami, o których mowa, są referencje bądź inne dokumenty sporządzone przez podmiot, na rzecz którego roboty budowlane były wykonywane, a jeżeli z uzasadnionej przyczyny o obiektywnym charakterze wykonawca nie jest w stanie uzyskać tych dokumentów - inne odpowiednie dokumenty - </w:t>
      </w:r>
      <w:r>
        <w:rPr>
          <w:b/>
          <w:bCs/>
          <w:sz w:val="22"/>
          <w:szCs w:val="22"/>
        </w:rPr>
        <w:t>załącznik nr 4 do SWZ</w:t>
      </w:r>
      <w:r>
        <w:rPr>
          <w:sz w:val="22"/>
          <w:szCs w:val="22"/>
        </w:rPr>
        <w:t>;</w:t>
      </w:r>
    </w:p>
    <w:p w14:paraId="16C09CA9" w14:textId="77777777" w:rsidR="000C082C" w:rsidRDefault="000C082C" w:rsidP="00BD3F15">
      <w:pPr>
        <w:numPr>
          <w:ilvl w:val="0"/>
          <w:numId w:val="26"/>
        </w:numPr>
        <w:spacing w:line="360" w:lineRule="auto"/>
        <w:ind w:left="284" w:hanging="142"/>
        <w:jc w:val="both"/>
        <w:rPr>
          <w:bCs/>
          <w:sz w:val="22"/>
          <w:szCs w:val="22"/>
        </w:rPr>
      </w:pPr>
      <w:r w:rsidRPr="000C082C">
        <w:rPr>
          <w:sz w:val="22"/>
          <w:szCs w:val="22"/>
        </w:rPr>
        <w:t>Oświadczenie wykonawcy, w zakresie nie podlegania wykluczeniu na podstawie art. 7 ust. 1 ustawy o szczególnych rozwiązaniach w zakresie przeciwdziałania wspieraniu agresji na Ukrainę oraz służących ochronie bezpieczeństwa narodowego (</w:t>
      </w:r>
      <w:proofErr w:type="spellStart"/>
      <w:r w:rsidRPr="000C082C">
        <w:rPr>
          <w:sz w:val="22"/>
          <w:szCs w:val="22"/>
        </w:rPr>
        <w:t>t.j.Dz.U.z</w:t>
      </w:r>
      <w:proofErr w:type="spellEnd"/>
      <w:r w:rsidRPr="000C082C">
        <w:rPr>
          <w:sz w:val="22"/>
          <w:szCs w:val="22"/>
        </w:rPr>
        <w:t xml:space="preserve"> 202</w:t>
      </w:r>
      <w:r w:rsidR="00305CCE">
        <w:rPr>
          <w:sz w:val="22"/>
          <w:szCs w:val="22"/>
        </w:rPr>
        <w:t>5</w:t>
      </w:r>
      <w:r w:rsidRPr="000C082C">
        <w:rPr>
          <w:sz w:val="22"/>
          <w:szCs w:val="22"/>
        </w:rPr>
        <w:t>r., poz.</w:t>
      </w:r>
      <w:r w:rsidR="00305CCE">
        <w:rPr>
          <w:sz w:val="22"/>
          <w:szCs w:val="22"/>
        </w:rPr>
        <w:t>514</w:t>
      </w:r>
      <w:r w:rsidRPr="000C082C">
        <w:rPr>
          <w:bCs/>
          <w:sz w:val="22"/>
          <w:szCs w:val="22"/>
        </w:rPr>
        <w:t xml:space="preserve">) – </w:t>
      </w:r>
      <w:r w:rsidRPr="000C082C">
        <w:rPr>
          <w:b/>
          <w:bCs/>
          <w:sz w:val="22"/>
          <w:szCs w:val="22"/>
        </w:rPr>
        <w:t>załącznik nr 6 do SWZ</w:t>
      </w:r>
      <w:r w:rsidRPr="000C082C">
        <w:rPr>
          <w:bCs/>
          <w:sz w:val="22"/>
          <w:szCs w:val="22"/>
        </w:rPr>
        <w:t>.</w:t>
      </w:r>
    </w:p>
    <w:p w14:paraId="7646C3CD" w14:textId="77777777" w:rsidR="00BD3F15" w:rsidRPr="00BD3F15" w:rsidRDefault="00BD3F15" w:rsidP="00BD3F15">
      <w:pPr>
        <w:pStyle w:val="pkt"/>
        <w:numPr>
          <w:ilvl w:val="0"/>
          <w:numId w:val="23"/>
        </w:numPr>
        <w:spacing w:before="240" w:after="0" w:line="360" w:lineRule="auto"/>
        <w:ind w:left="142" w:hanging="142"/>
        <w:rPr>
          <w:bCs/>
          <w:sz w:val="22"/>
          <w:szCs w:val="22"/>
        </w:rPr>
      </w:pPr>
      <w:r w:rsidRPr="00BD3F15">
        <w:rPr>
          <w:bCs/>
          <w:sz w:val="22"/>
          <w:szCs w:val="22"/>
        </w:rPr>
        <w:t>Przedmiotowe środki dowodowe wymagane od wykonawcy obejmują:</w:t>
      </w:r>
    </w:p>
    <w:p w14:paraId="13D28975" w14:textId="51AB08D4" w:rsidR="00BD3F15" w:rsidRPr="00BD3F15" w:rsidRDefault="00BD3F15" w:rsidP="00BD3F15">
      <w:pPr>
        <w:numPr>
          <w:ilvl w:val="0"/>
          <w:numId w:val="27"/>
        </w:numPr>
        <w:spacing w:line="360" w:lineRule="auto"/>
        <w:jc w:val="both"/>
        <w:rPr>
          <w:sz w:val="22"/>
          <w:szCs w:val="22"/>
        </w:rPr>
      </w:pPr>
      <w:r>
        <w:rPr>
          <w:sz w:val="22"/>
          <w:szCs w:val="22"/>
        </w:rPr>
        <w:t xml:space="preserve">Karty katalogowe, certyfikaty, deklaracje, karty gwarancyjne zgodnie z </w:t>
      </w:r>
      <w:r w:rsidRPr="00BD3F15">
        <w:rPr>
          <w:sz w:val="22"/>
          <w:szCs w:val="22"/>
        </w:rPr>
        <w:t>załącznikiem n</w:t>
      </w:r>
      <w:r w:rsidR="00B11DB2">
        <w:rPr>
          <w:sz w:val="22"/>
          <w:szCs w:val="22"/>
        </w:rPr>
        <w:t xml:space="preserve">r 7 </w:t>
      </w:r>
      <w:r>
        <w:rPr>
          <w:sz w:val="22"/>
          <w:szCs w:val="22"/>
        </w:rPr>
        <w:t xml:space="preserve"> do SWZ</w:t>
      </w:r>
    </w:p>
    <w:p w14:paraId="0EF01C42" w14:textId="77777777" w:rsidR="00BD3F15" w:rsidRPr="000C082C" w:rsidRDefault="00BD3F15" w:rsidP="00BD3F15">
      <w:pPr>
        <w:spacing w:line="360" w:lineRule="auto"/>
        <w:ind w:left="567" w:hanging="567"/>
        <w:jc w:val="both"/>
        <w:rPr>
          <w:sz w:val="22"/>
          <w:szCs w:val="22"/>
        </w:rPr>
      </w:pPr>
    </w:p>
    <w:p w14:paraId="2C78BFC8" w14:textId="0B2078C4" w:rsidR="00D27EA1" w:rsidRPr="00FC1CC8" w:rsidRDefault="00D27EA1" w:rsidP="00FC1CC8">
      <w:pPr>
        <w:pStyle w:val="pkt"/>
        <w:numPr>
          <w:ilvl w:val="0"/>
          <w:numId w:val="23"/>
        </w:numPr>
        <w:spacing w:before="240" w:after="0" w:line="360" w:lineRule="auto"/>
        <w:ind w:left="142" w:hanging="142"/>
        <w:rPr>
          <w:bCs/>
          <w:sz w:val="22"/>
          <w:szCs w:val="22"/>
        </w:rPr>
      </w:pPr>
      <w:r w:rsidRPr="00FC1CC8">
        <w:rPr>
          <w:bCs/>
          <w:sz w:val="22"/>
          <w:szCs w:val="22"/>
        </w:rPr>
        <w:t xml:space="preserve">Jeżeli Wykonawca ma siedzibę lub miejsce zamieszkania poza terytorium Rzeczypospolitej Polskiej, zamiast dokumentu, o których mowa w ust. </w:t>
      </w:r>
      <w:r w:rsidR="00EB7298">
        <w:rPr>
          <w:bCs/>
          <w:sz w:val="22"/>
          <w:szCs w:val="22"/>
        </w:rPr>
        <w:t>2</w:t>
      </w:r>
      <w:r w:rsidRPr="00FC1CC8">
        <w:rPr>
          <w:bCs/>
          <w:sz w:val="22"/>
          <w:szCs w:val="22"/>
        </w:rPr>
        <w:t xml:space="preserve"> </w:t>
      </w:r>
      <w:r w:rsidR="00EB7298">
        <w:rPr>
          <w:bCs/>
          <w:sz w:val="22"/>
          <w:szCs w:val="22"/>
        </w:rPr>
        <w:t>lit. b</w:t>
      </w:r>
      <w:r w:rsidRPr="00FC1CC8">
        <w:rPr>
          <w:bCs/>
          <w:sz w:val="22"/>
          <w:szCs w:val="22"/>
        </w:rPr>
        <w:t>, składa dokument lub dokumenty wystawione w kraju, w którym wykonawca ma siedzibę lub miejsce zamieszkania, potwierdzające odpowiednio, że 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 Dokument, o którym mowa powyżej, powinien być wystawiony nie wcześniej niż 3 miesiące przed jej złożeniem.</w:t>
      </w:r>
    </w:p>
    <w:p w14:paraId="2F623127" w14:textId="77777777" w:rsidR="00D27EA1" w:rsidRPr="00FC1CC8" w:rsidRDefault="00D27EA1" w:rsidP="00FC1CC8">
      <w:pPr>
        <w:pStyle w:val="pkt"/>
        <w:numPr>
          <w:ilvl w:val="0"/>
          <w:numId w:val="23"/>
        </w:numPr>
        <w:spacing w:before="240" w:after="0" w:line="360" w:lineRule="auto"/>
        <w:ind w:left="142" w:hanging="142"/>
        <w:rPr>
          <w:bCs/>
          <w:sz w:val="22"/>
          <w:szCs w:val="22"/>
        </w:rPr>
      </w:pPr>
      <w:r w:rsidRPr="00FC1CC8">
        <w:rPr>
          <w:bCs/>
          <w:sz w:val="22"/>
          <w:szCs w:val="22"/>
        </w:rPr>
        <w:t xml:space="preserve">Jeżeli w kraju, w którym Wykonawca ma siedzibę lub miejsce zamieszkania, nie wydaje się dokumentów, o których mowa w ust. 4 pkt 2, zastępuje się je w całości lub części dokumentem zawierającym odpowiednio oświadczenie Wykonawcy, ze wskazaniem osoby albo osób uprawnionych do jego reprezentacji, złożone przed notariuszem lub przed organem sądowym, administracyjnym albo </w:t>
      </w:r>
      <w:r w:rsidRPr="00FC1CC8">
        <w:rPr>
          <w:bCs/>
          <w:sz w:val="22"/>
          <w:szCs w:val="22"/>
        </w:rPr>
        <w:lastRenderedPageBreak/>
        <w:t>organem samorządu zawodowego lub gospodarczego właściwym ze względu na siedzibę lub miejsce zamieszkania Wykonawcy.</w:t>
      </w:r>
    </w:p>
    <w:p w14:paraId="6504624F" w14:textId="77777777" w:rsidR="00D27EA1" w:rsidRPr="00FC1CC8" w:rsidRDefault="00D27EA1" w:rsidP="00FC1CC8">
      <w:pPr>
        <w:pStyle w:val="pkt"/>
        <w:numPr>
          <w:ilvl w:val="0"/>
          <w:numId w:val="23"/>
        </w:numPr>
        <w:spacing w:before="240" w:after="0" w:line="360" w:lineRule="auto"/>
        <w:ind w:left="142" w:hanging="142"/>
        <w:rPr>
          <w:bCs/>
          <w:sz w:val="22"/>
          <w:szCs w:val="22"/>
        </w:rPr>
      </w:pPr>
      <w:r w:rsidRPr="00FC1CC8">
        <w:rPr>
          <w:bCs/>
          <w:sz w:val="22"/>
          <w:szCs w:val="22"/>
        </w:rPr>
        <w:t>Zamawiający nie wzywa do złożenia podmiotowych środków dowodowych, jeżeli:</w:t>
      </w:r>
    </w:p>
    <w:p w14:paraId="743C52ED" w14:textId="77777777" w:rsidR="00D27EA1" w:rsidRDefault="00D27EA1" w:rsidP="00FC1CC8">
      <w:pPr>
        <w:numPr>
          <w:ilvl w:val="0"/>
          <w:numId w:val="28"/>
        </w:numPr>
        <w:spacing w:line="360" w:lineRule="auto"/>
        <w:jc w:val="both"/>
        <w:rPr>
          <w:sz w:val="22"/>
          <w:szCs w:val="22"/>
        </w:rPr>
      </w:pPr>
      <w:r>
        <w:rPr>
          <w:sz w:val="22"/>
          <w:szCs w:val="22"/>
        </w:rPr>
        <w:t xml:space="preserve">może je uzyskać za pomocą bezpłatnych i ogólnodostępnych baz danych, w szczególności rejestrów publicznych w rozumieniu ustawy z dnia 17.02.2005 r. o informatyzacji działalności podmiotów realizujących zadania publiczne, o ile wykonawca wskazał w oświadczeniu, o którym mowa w art. 125 ust. 1 </w:t>
      </w:r>
      <w:proofErr w:type="spellStart"/>
      <w:r>
        <w:rPr>
          <w:sz w:val="22"/>
          <w:szCs w:val="22"/>
        </w:rPr>
        <w:t>p.z.p</w:t>
      </w:r>
      <w:proofErr w:type="spellEnd"/>
      <w:r>
        <w:rPr>
          <w:sz w:val="22"/>
          <w:szCs w:val="22"/>
        </w:rPr>
        <w:t xml:space="preserve"> dane umożliwiające dostęp do tych środków;</w:t>
      </w:r>
    </w:p>
    <w:p w14:paraId="49465352" w14:textId="77777777" w:rsidR="00D27EA1" w:rsidRPr="00FC1CC8" w:rsidRDefault="00D27EA1" w:rsidP="00FC1CC8">
      <w:pPr>
        <w:numPr>
          <w:ilvl w:val="0"/>
          <w:numId w:val="28"/>
        </w:numPr>
        <w:spacing w:line="360" w:lineRule="auto"/>
        <w:jc w:val="both"/>
        <w:rPr>
          <w:sz w:val="22"/>
          <w:szCs w:val="22"/>
        </w:rPr>
      </w:pPr>
      <w:r>
        <w:rPr>
          <w:sz w:val="22"/>
          <w:szCs w:val="22"/>
        </w:rPr>
        <w:t>podmiotowym środkiem dowodowym jest oświadczenie, którego treść odpowiada zakresowi oświadczenia, o którym mowa w art. 125 ust. 1.</w:t>
      </w:r>
    </w:p>
    <w:p w14:paraId="29F74922" w14:textId="77777777" w:rsidR="00D27EA1" w:rsidRPr="00FC1CC8" w:rsidRDefault="00D27EA1" w:rsidP="00FC1CC8">
      <w:pPr>
        <w:pStyle w:val="pkt"/>
        <w:numPr>
          <w:ilvl w:val="0"/>
          <w:numId w:val="23"/>
        </w:numPr>
        <w:spacing w:before="240" w:after="0" w:line="360" w:lineRule="auto"/>
        <w:ind w:left="142" w:hanging="142"/>
        <w:rPr>
          <w:bCs/>
          <w:sz w:val="22"/>
          <w:szCs w:val="22"/>
        </w:rPr>
      </w:pPr>
      <w:r w:rsidRPr="00FC1CC8">
        <w:rPr>
          <w:bCs/>
          <w:sz w:val="22"/>
          <w:szCs w:val="22"/>
        </w:rPr>
        <w:t>Wykonawca nie jest zobowiązany do złożenia podmiotowych środków dowodowych, które zamawiający posiada, jeżeli wykonawca wskaże te środki oraz potwierdzi ich prawidłowość i aktualność.</w:t>
      </w:r>
    </w:p>
    <w:p w14:paraId="0EBD56C0" w14:textId="77777777" w:rsidR="00D27EA1" w:rsidRPr="00FC1CC8" w:rsidRDefault="00D27EA1" w:rsidP="00FC1CC8">
      <w:pPr>
        <w:pStyle w:val="pkt"/>
        <w:numPr>
          <w:ilvl w:val="0"/>
          <w:numId w:val="23"/>
        </w:numPr>
        <w:spacing w:before="240" w:after="0" w:line="360" w:lineRule="auto"/>
        <w:ind w:left="142" w:hanging="142"/>
        <w:rPr>
          <w:bCs/>
          <w:sz w:val="22"/>
          <w:szCs w:val="22"/>
        </w:rPr>
      </w:pPr>
      <w:r w:rsidRPr="00FC1CC8">
        <w:rPr>
          <w:bCs/>
          <w:sz w:val="22"/>
          <w:szCs w:val="22"/>
        </w:rPr>
        <w:t xml:space="preserve">W zakresie nieuregulowanym ustawą </w:t>
      </w:r>
      <w:proofErr w:type="spellStart"/>
      <w:r w:rsidRPr="00FC1CC8">
        <w:rPr>
          <w:bCs/>
          <w:sz w:val="22"/>
          <w:szCs w:val="22"/>
        </w:rPr>
        <w:t>p.z.p</w:t>
      </w:r>
      <w:proofErr w:type="spellEnd"/>
      <w:r w:rsidRPr="00FC1CC8">
        <w:rPr>
          <w:bCs/>
          <w:sz w:val="22"/>
          <w:szCs w:val="22"/>
        </w:rPr>
        <w:t>.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w:t>
      </w:r>
      <w:r w:rsidR="00F11360" w:rsidRPr="00FC1CC8">
        <w:rPr>
          <w:bCs/>
          <w:sz w:val="22"/>
          <w:szCs w:val="22"/>
        </w:rPr>
        <w:t xml:space="preserve"> (Dz</w:t>
      </w:r>
      <w:r w:rsidR="00116F16" w:rsidRPr="00FC1CC8">
        <w:rPr>
          <w:bCs/>
          <w:sz w:val="22"/>
          <w:szCs w:val="22"/>
        </w:rPr>
        <w:t>.U. z 2020, poz. 2415)</w:t>
      </w:r>
      <w:r w:rsidRPr="00FC1CC8">
        <w:rPr>
          <w:bCs/>
          <w:sz w:val="22"/>
          <w:szCs w:val="22"/>
        </w:rPr>
        <w:t xml:space="preserve">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r w:rsidR="00116F16" w:rsidRPr="00FC1CC8">
        <w:rPr>
          <w:bCs/>
          <w:sz w:val="22"/>
          <w:szCs w:val="22"/>
        </w:rPr>
        <w:t xml:space="preserve"> (Dz.U. z 2020, poz</w:t>
      </w:r>
      <w:r w:rsidR="004A0EF5" w:rsidRPr="00FC1CC8">
        <w:rPr>
          <w:bCs/>
          <w:sz w:val="22"/>
          <w:szCs w:val="22"/>
        </w:rPr>
        <w:t>.</w:t>
      </w:r>
      <w:r w:rsidR="00116F16" w:rsidRPr="00FC1CC8">
        <w:rPr>
          <w:bCs/>
          <w:sz w:val="22"/>
          <w:szCs w:val="22"/>
        </w:rPr>
        <w:t xml:space="preserve"> 2452)</w:t>
      </w:r>
      <w:r w:rsidRPr="00FC1CC8">
        <w:rPr>
          <w:bCs/>
          <w:sz w:val="22"/>
          <w:szCs w:val="22"/>
        </w:rPr>
        <w:t>.</w:t>
      </w:r>
    </w:p>
    <w:p w14:paraId="10B5BC79" w14:textId="77777777" w:rsidR="00BD3F15" w:rsidRPr="00FC1CC8" w:rsidRDefault="00BD3F15" w:rsidP="00FC1CC8">
      <w:pPr>
        <w:pStyle w:val="pkt"/>
        <w:numPr>
          <w:ilvl w:val="0"/>
          <w:numId w:val="23"/>
        </w:numPr>
        <w:spacing w:before="240" w:after="0" w:line="360" w:lineRule="auto"/>
        <w:ind w:left="142" w:hanging="142"/>
        <w:rPr>
          <w:bCs/>
          <w:sz w:val="22"/>
          <w:szCs w:val="22"/>
        </w:rPr>
      </w:pPr>
      <w:r w:rsidRPr="00FC1CC8">
        <w:rPr>
          <w:bCs/>
          <w:sz w:val="22"/>
          <w:szCs w:val="22"/>
        </w:rPr>
        <w:t>Środki przedmiotowe oraz podmiotowe Wykonawca składa wraz z ofertą.</w:t>
      </w:r>
    </w:p>
    <w:p w14:paraId="270C34B1" w14:textId="77777777" w:rsidR="00BD3F15" w:rsidRPr="00FC1CC8" w:rsidRDefault="00BD3F15" w:rsidP="00FC1CC8">
      <w:pPr>
        <w:pStyle w:val="pkt"/>
        <w:numPr>
          <w:ilvl w:val="0"/>
          <w:numId w:val="23"/>
        </w:numPr>
        <w:spacing w:before="240" w:after="0" w:line="360" w:lineRule="auto"/>
        <w:ind w:left="142" w:hanging="142"/>
        <w:rPr>
          <w:bCs/>
          <w:sz w:val="22"/>
          <w:szCs w:val="22"/>
        </w:rPr>
      </w:pPr>
      <w:r w:rsidRPr="00FC1CC8">
        <w:rPr>
          <w:bCs/>
          <w:sz w:val="22"/>
          <w:szCs w:val="22"/>
        </w:rPr>
        <w:t>Zamawiający nie przewiduje wzywania do uzupełnienia środków przedmiotowych.</w:t>
      </w:r>
    </w:p>
    <w:p w14:paraId="1A4E2FC3" w14:textId="77777777" w:rsidR="00D27EA1" w:rsidRDefault="00D27EA1" w:rsidP="00BD3F15">
      <w:pPr>
        <w:pStyle w:val="pkt"/>
        <w:spacing w:before="0" w:after="0" w:line="360" w:lineRule="auto"/>
        <w:ind w:left="567" w:hanging="567"/>
      </w:pPr>
    </w:p>
    <w:p w14:paraId="448B0DED" w14:textId="77777777" w:rsidR="00D27EA1" w:rsidRDefault="00D27EA1">
      <w:pPr>
        <w:pStyle w:val="pkt"/>
        <w:spacing w:before="0" w:after="0" w:line="360" w:lineRule="auto"/>
        <w:ind w:left="426" w:hanging="426"/>
      </w:pPr>
    </w:p>
    <w:p w14:paraId="25A21EE2" w14:textId="77777777" w:rsidR="00D27EA1" w:rsidRDefault="00D27EA1">
      <w:pPr>
        <w:pBdr>
          <w:bottom w:val="double" w:sz="1" w:space="1" w:color="000000"/>
        </w:pBdr>
        <w:shd w:val="clear" w:color="auto" w:fill="DAEEF3"/>
        <w:spacing w:before="360" w:after="40" w:line="360" w:lineRule="auto"/>
        <w:ind w:left="568" w:hanging="568"/>
        <w:jc w:val="both"/>
        <w:rPr>
          <w:b/>
          <w:sz w:val="22"/>
          <w:szCs w:val="22"/>
        </w:rPr>
      </w:pPr>
      <w:r>
        <w:rPr>
          <w:b/>
          <w:sz w:val="22"/>
          <w:szCs w:val="22"/>
        </w:rPr>
        <w:t>XI.</w:t>
      </w:r>
      <w:r>
        <w:rPr>
          <w:b/>
          <w:sz w:val="22"/>
          <w:szCs w:val="22"/>
        </w:rPr>
        <w:tab/>
        <w:t>POLEGANIE NA ZASOBACH INNYCH PODMIOTÓW</w:t>
      </w:r>
    </w:p>
    <w:p w14:paraId="57877926" w14:textId="77777777" w:rsidR="00D27EA1" w:rsidRDefault="00D27EA1">
      <w:pPr>
        <w:pStyle w:val="pkt"/>
        <w:spacing w:before="240" w:after="0" w:line="360" w:lineRule="auto"/>
        <w:ind w:left="426" w:hanging="426"/>
        <w:rPr>
          <w:b/>
          <w:sz w:val="22"/>
          <w:szCs w:val="22"/>
        </w:rPr>
      </w:pPr>
      <w:r>
        <w:rPr>
          <w:b/>
          <w:sz w:val="22"/>
          <w:szCs w:val="22"/>
        </w:rPr>
        <w:t>1.</w:t>
      </w:r>
      <w:r>
        <w:rPr>
          <w:b/>
          <w:sz w:val="22"/>
          <w:szCs w:val="22"/>
        </w:rPr>
        <w:tab/>
      </w:r>
      <w:r>
        <w:rPr>
          <w:sz w:val="22"/>
          <w:szCs w:val="22"/>
        </w:rPr>
        <w:t>Wykonawca może w celu potwierdzenia spełniania warunków udziału w</w:t>
      </w:r>
      <w:r w:rsidR="0012645A">
        <w:rPr>
          <w:sz w:val="22"/>
          <w:szCs w:val="22"/>
        </w:rPr>
        <w:t xml:space="preserve"> postępowaniu</w:t>
      </w:r>
      <w:r>
        <w:rPr>
          <w:sz w:val="22"/>
          <w:szCs w:val="22"/>
        </w:rPr>
        <w:t xml:space="preserve"> polegać na zdolnościach technicznych lub zawodowych podmiotów udostępniających zasoby, niezależnie od charakteru prawnego łączących go z nimi stosunków prawnych.</w:t>
      </w:r>
    </w:p>
    <w:p w14:paraId="033F97BA" w14:textId="77777777" w:rsidR="00D27EA1" w:rsidRDefault="00D27EA1">
      <w:pPr>
        <w:pStyle w:val="pkt"/>
        <w:spacing w:before="0" w:after="0" w:line="360" w:lineRule="auto"/>
        <w:ind w:left="426" w:hanging="426"/>
        <w:rPr>
          <w:b/>
          <w:sz w:val="22"/>
          <w:szCs w:val="22"/>
        </w:rPr>
      </w:pPr>
      <w:r>
        <w:rPr>
          <w:b/>
          <w:sz w:val="22"/>
          <w:szCs w:val="22"/>
        </w:rPr>
        <w:t>2.</w:t>
      </w:r>
      <w:r>
        <w:rPr>
          <w:b/>
          <w:sz w:val="22"/>
          <w:szCs w:val="22"/>
        </w:rPr>
        <w:tab/>
      </w:r>
      <w:r>
        <w:rPr>
          <w:sz w:val="22"/>
          <w:szCs w:val="22"/>
        </w:rPr>
        <w:t>W odniesieniu do warunków dotyczących doświadczenia, wykonawcy mogą polegać na zdolnościach podmiotów udostępniających zasoby, jeśli podmioty te wykonają świadczenie do realizacji którego te zdolności są wymagane.</w:t>
      </w:r>
    </w:p>
    <w:p w14:paraId="39AC63C8" w14:textId="77777777" w:rsidR="00D27EA1" w:rsidRDefault="00D27EA1">
      <w:pPr>
        <w:pStyle w:val="pkt"/>
        <w:spacing w:before="0" w:after="0" w:line="360" w:lineRule="auto"/>
        <w:ind w:left="426" w:hanging="426"/>
        <w:rPr>
          <w:b/>
          <w:sz w:val="22"/>
          <w:szCs w:val="22"/>
        </w:rPr>
      </w:pPr>
      <w:r>
        <w:rPr>
          <w:b/>
          <w:sz w:val="22"/>
          <w:szCs w:val="22"/>
        </w:rPr>
        <w:lastRenderedPageBreak/>
        <w:t>3.</w:t>
      </w:r>
      <w:r>
        <w:rPr>
          <w:b/>
          <w:sz w:val="22"/>
          <w:szCs w:val="22"/>
        </w:rPr>
        <w:tab/>
      </w:r>
      <w:r>
        <w:rPr>
          <w:sz w:val="22"/>
          <w:szCs w:val="22"/>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257CC5C1" w14:textId="77777777" w:rsidR="00D27EA1" w:rsidRDefault="00D27EA1">
      <w:pPr>
        <w:pStyle w:val="pkt"/>
        <w:spacing w:before="0" w:after="0" w:line="360" w:lineRule="auto"/>
        <w:ind w:left="426" w:hanging="426"/>
        <w:rPr>
          <w:b/>
          <w:sz w:val="22"/>
          <w:szCs w:val="22"/>
        </w:rPr>
      </w:pPr>
      <w:r>
        <w:rPr>
          <w:b/>
          <w:sz w:val="22"/>
          <w:szCs w:val="22"/>
        </w:rPr>
        <w:t>4.</w:t>
      </w:r>
      <w:r>
        <w:rPr>
          <w:b/>
          <w:sz w:val="22"/>
          <w:szCs w:val="22"/>
        </w:rPr>
        <w:tab/>
      </w:r>
      <w:r>
        <w:rPr>
          <w:sz w:val="22"/>
          <w:szCs w:val="22"/>
        </w:rPr>
        <w:t>Zamawiający ocenia, czy udostępniane wykonawcy przez podmioty udostępniające zasoby zdolności techniczne lub zawodowe, pozwalają na wykazanie przez wykonawcę spełniania warunków udziału w postępowaniu, a także bada, czy nie zachodzą wobec tego podmiotu podstawy wykluczenia, które zostały przewidziane względem wykonawcy.</w:t>
      </w:r>
    </w:p>
    <w:p w14:paraId="3EBB3C47" w14:textId="77777777" w:rsidR="00D27EA1" w:rsidRDefault="00D27EA1">
      <w:pPr>
        <w:pStyle w:val="pkt"/>
        <w:spacing w:before="0" w:after="0" w:line="360" w:lineRule="auto"/>
        <w:ind w:left="426" w:hanging="426"/>
        <w:rPr>
          <w:b/>
          <w:sz w:val="22"/>
          <w:szCs w:val="22"/>
        </w:rPr>
      </w:pPr>
      <w:r>
        <w:rPr>
          <w:b/>
          <w:sz w:val="22"/>
          <w:szCs w:val="22"/>
        </w:rPr>
        <w:t>5.</w:t>
      </w:r>
      <w:r>
        <w:rPr>
          <w:b/>
          <w:sz w:val="22"/>
          <w:szCs w:val="22"/>
        </w:rPr>
        <w:tab/>
      </w:r>
      <w:r>
        <w:rPr>
          <w:sz w:val="22"/>
          <w:szCs w:val="22"/>
        </w:rPr>
        <w:t>Jeżeli zdolności techniczne lub zawodowe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30044E5B" w14:textId="77777777" w:rsidR="00D27EA1" w:rsidRDefault="00D27EA1">
      <w:pPr>
        <w:pStyle w:val="pkt"/>
        <w:spacing w:before="0" w:after="0" w:line="360" w:lineRule="auto"/>
        <w:ind w:left="426" w:hanging="426"/>
        <w:rPr>
          <w:b/>
          <w:sz w:val="22"/>
          <w:szCs w:val="22"/>
        </w:rPr>
      </w:pPr>
      <w:r>
        <w:rPr>
          <w:b/>
          <w:sz w:val="22"/>
          <w:szCs w:val="22"/>
        </w:rPr>
        <w:t>6.</w:t>
      </w:r>
      <w:r>
        <w:rPr>
          <w:b/>
          <w:sz w:val="22"/>
          <w:szCs w:val="22"/>
        </w:rPr>
        <w:tab/>
        <w:t xml:space="preserve">UWAGA: </w:t>
      </w:r>
      <w:r>
        <w:rPr>
          <w:sz w:val="22"/>
          <w:szCs w:val="22"/>
        </w:rPr>
        <w:t>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303EB561" w14:textId="77777777" w:rsidR="00D27EA1" w:rsidRDefault="00D27EA1">
      <w:pPr>
        <w:pStyle w:val="pkt"/>
        <w:spacing w:before="0" w:after="0" w:line="360" w:lineRule="auto"/>
        <w:ind w:left="426" w:hanging="426"/>
        <w:rPr>
          <w:b/>
          <w:sz w:val="22"/>
          <w:szCs w:val="22"/>
        </w:rPr>
      </w:pPr>
      <w:r>
        <w:rPr>
          <w:b/>
          <w:sz w:val="22"/>
          <w:szCs w:val="22"/>
        </w:rPr>
        <w:t>7.</w:t>
      </w:r>
      <w:r>
        <w:rPr>
          <w:b/>
          <w:sz w:val="22"/>
          <w:szCs w:val="22"/>
        </w:rPr>
        <w:tab/>
      </w:r>
      <w:r>
        <w:rPr>
          <w:sz w:val="22"/>
          <w:szCs w:val="22"/>
        </w:rPr>
        <w:t>Wykonawca, w przypadku polegania na zdolnościach lub sytuacji podmiotów udostępniających zasoby, przedstawia, wraz z oświadczeniem, o którym mowa w Rozdziale X ust. 1 SWZ,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X SWZ.</w:t>
      </w:r>
    </w:p>
    <w:p w14:paraId="70C1062E" w14:textId="77777777" w:rsidR="00D27EA1" w:rsidRDefault="00D27EA1">
      <w:pPr>
        <w:pStyle w:val="Teksttreci40"/>
        <w:pBdr>
          <w:bottom w:val="double" w:sz="1" w:space="1" w:color="000000"/>
        </w:pBdr>
        <w:shd w:val="clear" w:color="auto" w:fill="DAEEF3"/>
        <w:spacing w:before="360" w:after="40" w:line="360" w:lineRule="auto"/>
        <w:ind w:left="568" w:right="23" w:hanging="568"/>
        <w:rPr>
          <w:b/>
          <w:sz w:val="22"/>
          <w:szCs w:val="22"/>
        </w:rPr>
      </w:pPr>
      <w:r>
        <w:rPr>
          <w:rFonts w:ascii="Times New Roman" w:hAnsi="Times New Roman" w:cs="Times New Roman"/>
          <w:b/>
          <w:sz w:val="22"/>
          <w:szCs w:val="22"/>
          <w:lang w:val="pl-PL"/>
        </w:rPr>
        <w:t>XII.</w:t>
      </w:r>
      <w:r>
        <w:rPr>
          <w:rFonts w:ascii="Times New Roman" w:hAnsi="Times New Roman" w:cs="Times New Roman"/>
          <w:b/>
          <w:sz w:val="22"/>
          <w:szCs w:val="22"/>
          <w:lang w:val="pl-PL"/>
        </w:rPr>
        <w:tab/>
        <w:t>INFORMACJA DLA WYKONAWCÓW WSPÓLNIE UBIEGAJĄCYCH SIĘ O UDZIELENIE ZAMÓWIENIA (SPÓŁKI CYWILNE/ KONSORCJA)</w:t>
      </w:r>
    </w:p>
    <w:p w14:paraId="3816F88A" w14:textId="77777777" w:rsidR="00D27EA1" w:rsidRDefault="00D27EA1">
      <w:pPr>
        <w:pStyle w:val="pkt"/>
        <w:spacing w:before="240" w:after="0" w:line="360" w:lineRule="auto"/>
        <w:ind w:left="426" w:hanging="426"/>
        <w:rPr>
          <w:b/>
          <w:sz w:val="22"/>
          <w:szCs w:val="22"/>
        </w:rPr>
      </w:pPr>
      <w:r>
        <w:rPr>
          <w:b/>
          <w:sz w:val="22"/>
          <w:szCs w:val="22"/>
        </w:rPr>
        <w:t>1.</w:t>
      </w:r>
      <w:r>
        <w:rPr>
          <w:b/>
          <w:sz w:val="22"/>
          <w:szCs w:val="22"/>
        </w:rPr>
        <w:tab/>
      </w:r>
      <w:r>
        <w:rPr>
          <w:sz w:val="22"/>
          <w:szCs w:val="22"/>
        </w:rPr>
        <w:t>Wykonawcy mogą wspólnie ubiegać się o udzielenie zamówienia. W takim przypadku Wykonawcy ustanawiają pełnomocnika do reprezentowania ich w postępowaniu albo do reprezentowania i zawarcia umowy w sprawie zamówienia publicznego. Pełnomocnictwo</w:t>
      </w:r>
      <w:r>
        <w:rPr>
          <w:b/>
          <w:sz w:val="22"/>
          <w:szCs w:val="22"/>
        </w:rPr>
        <w:t xml:space="preserve"> </w:t>
      </w:r>
      <w:r>
        <w:rPr>
          <w:sz w:val="22"/>
          <w:szCs w:val="22"/>
        </w:rPr>
        <w:t xml:space="preserve">winno być załączone do oferty. </w:t>
      </w:r>
    </w:p>
    <w:p w14:paraId="64499A47" w14:textId="77777777" w:rsidR="00D27EA1" w:rsidRDefault="00D27EA1">
      <w:pPr>
        <w:pStyle w:val="pkt"/>
        <w:spacing w:before="0" w:after="0" w:line="360" w:lineRule="auto"/>
        <w:ind w:left="426" w:hanging="426"/>
        <w:rPr>
          <w:b/>
          <w:sz w:val="22"/>
          <w:szCs w:val="22"/>
        </w:rPr>
      </w:pPr>
      <w:r>
        <w:rPr>
          <w:b/>
          <w:sz w:val="22"/>
          <w:szCs w:val="22"/>
        </w:rPr>
        <w:t>2.</w:t>
      </w:r>
      <w:r>
        <w:rPr>
          <w:b/>
          <w:sz w:val="22"/>
          <w:szCs w:val="22"/>
        </w:rPr>
        <w:tab/>
      </w:r>
      <w:r>
        <w:rPr>
          <w:sz w:val="22"/>
          <w:szCs w:val="22"/>
        </w:rPr>
        <w:t xml:space="preserve">W przypadku Wykonawców wspólnie ubiegających się o udzielenie zamówienia, </w:t>
      </w:r>
      <w:r w:rsidR="00733401">
        <w:rPr>
          <w:sz w:val="22"/>
          <w:szCs w:val="22"/>
        </w:rPr>
        <w:t xml:space="preserve">        </w:t>
      </w:r>
      <w:r>
        <w:rPr>
          <w:sz w:val="22"/>
          <w:szCs w:val="22"/>
        </w:rPr>
        <w:t xml:space="preserve">oświadczenia, o których mowa w Rozdziale X ust. 1 SWZ, składa każdy z wykonawców. Oświadczenia te potwierdzają brak podstaw wykluczenia oraz spełnianie warunków udziału </w:t>
      </w:r>
      <w:r w:rsidR="00733401">
        <w:rPr>
          <w:sz w:val="22"/>
          <w:szCs w:val="22"/>
        </w:rPr>
        <w:t xml:space="preserve">          </w:t>
      </w:r>
      <w:r>
        <w:rPr>
          <w:sz w:val="22"/>
          <w:szCs w:val="22"/>
        </w:rPr>
        <w:t>w zakresie, w jakim każdy z wykonawców wykazuje spełnianie warunków udziału w postępowaniu.</w:t>
      </w:r>
    </w:p>
    <w:p w14:paraId="76B06EF4" w14:textId="77777777" w:rsidR="00D27EA1" w:rsidRDefault="00D27EA1">
      <w:pPr>
        <w:pStyle w:val="pkt"/>
        <w:spacing w:before="0" w:after="0" w:line="360" w:lineRule="auto"/>
        <w:ind w:left="426" w:hanging="426"/>
        <w:rPr>
          <w:b/>
          <w:sz w:val="22"/>
          <w:szCs w:val="22"/>
        </w:rPr>
      </w:pPr>
      <w:r>
        <w:rPr>
          <w:b/>
          <w:sz w:val="22"/>
          <w:szCs w:val="22"/>
        </w:rPr>
        <w:t>3.</w:t>
      </w:r>
      <w:r>
        <w:rPr>
          <w:b/>
          <w:sz w:val="22"/>
          <w:szCs w:val="22"/>
        </w:rPr>
        <w:tab/>
      </w:r>
      <w:r>
        <w:rPr>
          <w:sz w:val="22"/>
          <w:szCs w:val="22"/>
        </w:rPr>
        <w:t>Wykonawcy wspólnie ubiegający się o udzielenie zamówienia dołączają do oferty oświadczenie, z którego wynika, które roboty budowlane wykonają poszczególni wykonawcy.</w:t>
      </w:r>
    </w:p>
    <w:p w14:paraId="699D8CAF" w14:textId="77777777" w:rsidR="00D27EA1" w:rsidRDefault="00D27EA1">
      <w:pPr>
        <w:pStyle w:val="pkt"/>
        <w:spacing w:before="0" w:after="0" w:line="360" w:lineRule="auto"/>
        <w:ind w:left="426" w:hanging="426"/>
        <w:rPr>
          <w:sz w:val="22"/>
          <w:szCs w:val="22"/>
        </w:rPr>
      </w:pPr>
      <w:r>
        <w:rPr>
          <w:b/>
          <w:sz w:val="22"/>
          <w:szCs w:val="22"/>
        </w:rPr>
        <w:lastRenderedPageBreak/>
        <w:t>4.</w:t>
      </w:r>
      <w:r>
        <w:rPr>
          <w:b/>
          <w:sz w:val="22"/>
          <w:szCs w:val="22"/>
        </w:rPr>
        <w:tab/>
      </w:r>
      <w:r>
        <w:rPr>
          <w:sz w:val="22"/>
          <w:szCs w:val="22"/>
        </w:rPr>
        <w:t>Oświadczenia i dokumenty potwierdzające brak podstaw do wykluczenia z postępowania składa każdy z Wykonawców wspólnie ubiegających się o zamówienie.</w:t>
      </w:r>
      <w:bookmarkStart w:id="3" w:name="bookmark11"/>
    </w:p>
    <w:p w14:paraId="5C2B1420" w14:textId="77777777" w:rsidR="00DE74C3" w:rsidRPr="00DE74C3" w:rsidRDefault="00DE74C3" w:rsidP="00DE74C3">
      <w:pPr>
        <w:pBdr>
          <w:bottom w:val="double" w:sz="4" w:space="1" w:color="auto"/>
        </w:pBdr>
        <w:shd w:val="clear" w:color="auto" w:fill="DAEEF3"/>
        <w:spacing w:before="360" w:after="40" w:line="360" w:lineRule="auto"/>
        <w:ind w:left="568" w:right="91" w:hanging="568"/>
        <w:rPr>
          <w:b/>
          <w:bCs/>
          <w:sz w:val="22"/>
          <w:szCs w:val="22"/>
        </w:rPr>
      </w:pPr>
      <w:r w:rsidRPr="00DE74C3">
        <w:rPr>
          <w:b/>
          <w:bCs/>
          <w:sz w:val="22"/>
          <w:szCs w:val="22"/>
        </w:rPr>
        <w:t>XIII.</w:t>
      </w:r>
      <w:r w:rsidRPr="00DE74C3">
        <w:rPr>
          <w:b/>
          <w:bCs/>
          <w:sz w:val="22"/>
          <w:szCs w:val="22"/>
        </w:rPr>
        <w:tab/>
        <w:t xml:space="preserve">SPOSÓB KOMUNIKACJI, WYMAGANIA TECHNICZNE DLA DOKUMENTÓW ELEKTRONICZNYCH ORAZ ŚRODKÓW KOMUNIKACJI ELEKTRONICZNEJ </w:t>
      </w:r>
      <w:r w:rsidRPr="00DE74C3">
        <w:rPr>
          <w:b/>
          <w:bCs/>
          <w:sz w:val="22"/>
          <w:szCs w:val="22"/>
        </w:rPr>
        <w:br/>
        <w:t>ORAZ WYJAŚNIENIA TREŚCI SWZ</w:t>
      </w:r>
    </w:p>
    <w:p w14:paraId="7BB007CF" w14:textId="77777777" w:rsidR="00DE74C3" w:rsidRPr="00DE74C3" w:rsidRDefault="00DE74C3" w:rsidP="00BD3F15">
      <w:pPr>
        <w:pStyle w:val="pkt"/>
        <w:numPr>
          <w:ilvl w:val="3"/>
          <w:numId w:val="21"/>
        </w:numPr>
        <w:suppressAutoHyphens w:val="0"/>
        <w:spacing w:before="0" w:after="0" w:line="360" w:lineRule="auto"/>
        <w:ind w:left="426"/>
        <w:rPr>
          <w:bCs/>
          <w:sz w:val="22"/>
          <w:szCs w:val="22"/>
        </w:rPr>
      </w:pPr>
      <w:r w:rsidRPr="00DE74C3">
        <w:rPr>
          <w:b/>
          <w:bCs/>
          <w:sz w:val="22"/>
          <w:szCs w:val="22"/>
        </w:rPr>
        <w:t xml:space="preserve">W postępowaniu o udzielenie zamówienia publicznego komunikacja między Zamawiającym a wykonawcami odbywa się przy użyciu Platformy e-Zamówienia, która jest dostępna pod adresem </w:t>
      </w:r>
      <w:hyperlink r:id="rId13" w:history="1">
        <w:r w:rsidRPr="00833079">
          <w:rPr>
            <w:rStyle w:val="Hipercze"/>
            <w:color w:val="auto"/>
            <w:sz w:val="22"/>
            <w:szCs w:val="22"/>
          </w:rPr>
          <w:t>https://ezamowienia.gov.pl</w:t>
        </w:r>
      </w:hyperlink>
      <w:r w:rsidRPr="00833079">
        <w:rPr>
          <w:b/>
          <w:bCs/>
          <w:sz w:val="22"/>
          <w:szCs w:val="22"/>
        </w:rPr>
        <w:t>.</w:t>
      </w:r>
    </w:p>
    <w:p w14:paraId="2B287787" w14:textId="77777777" w:rsidR="00DE74C3" w:rsidRPr="00DE74C3" w:rsidRDefault="00DE74C3" w:rsidP="00BD3F15">
      <w:pPr>
        <w:pStyle w:val="pkt"/>
        <w:numPr>
          <w:ilvl w:val="3"/>
          <w:numId w:val="21"/>
        </w:numPr>
        <w:suppressAutoHyphens w:val="0"/>
        <w:spacing w:before="0" w:after="0" w:line="360" w:lineRule="auto"/>
        <w:ind w:left="426"/>
        <w:rPr>
          <w:bCs/>
          <w:sz w:val="22"/>
          <w:szCs w:val="22"/>
        </w:rPr>
      </w:pPr>
      <w:r w:rsidRPr="00DE74C3">
        <w:rPr>
          <w:bCs/>
          <w:sz w:val="22"/>
          <w:szCs w:val="22"/>
        </w:rPr>
        <w:t>Korzystanie z Platformy e-Zamówienia jest bezpłatne.</w:t>
      </w:r>
    </w:p>
    <w:p w14:paraId="4A7E3C1A" w14:textId="77777777" w:rsidR="00DE74C3" w:rsidRPr="00DE74C3" w:rsidRDefault="00DE74C3" w:rsidP="00BD3F15">
      <w:pPr>
        <w:pStyle w:val="pkt"/>
        <w:numPr>
          <w:ilvl w:val="3"/>
          <w:numId w:val="21"/>
        </w:numPr>
        <w:suppressAutoHyphens w:val="0"/>
        <w:spacing w:before="0" w:after="0" w:line="360" w:lineRule="auto"/>
        <w:ind w:left="426"/>
        <w:rPr>
          <w:bCs/>
          <w:sz w:val="22"/>
          <w:szCs w:val="22"/>
        </w:rPr>
      </w:pPr>
      <w:r w:rsidRPr="00DE74C3">
        <w:rPr>
          <w:bCs/>
          <w:sz w:val="22"/>
          <w:szCs w:val="22"/>
        </w:rPr>
        <w:t xml:space="preserve">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w:t>
      </w:r>
      <w:hyperlink r:id="rId14" w:history="1">
        <w:r w:rsidRPr="00833079">
          <w:rPr>
            <w:rStyle w:val="Hipercze"/>
            <w:color w:val="auto"/>
            <w:sz w:val="22"/>
            <w:szCs w:val="22"/>
          </w:rPr>
          <w:t>https://ezamowienia.gov.pl</w:t>
        </w:r>
      </w:hyperlink>
      <w:r w:rsidRPr="00DE74C3">
        <w:rPr>
          <w:bCs/>
          <w:sz w:val="22"/>
          <w:szCs w:val="22"/>
        </w:rPr>
        <w:t xml:space="preserve"> oraz informacje zamieszczone w zakładce „Centrum Pomocy”.</w:t>
      </w:r>
    </w:p>
    <w:p w14:paraId="67D484EA" w14:textId="77777777" w:rsidR="00DE74C3" w:rsidRPr="00DE74C3" w:rsidRDefault="00DE74C3" w:rsidP="00BD3F15">
      <w:pPr>
        <w:pStyle w:val="pkt"/>
        <w:numPr>
          <w:ilvl w:val="3"/>
          <w:numId w:val="21"/>
        </w:numPr>
        <w:suppressAutoHyphens w:val="0"/>
        <w:spacing w:before="0" w:after="0" w:line="360" w:lineRule="auto"/>
        <w:ind w:left="426"/>
        <w:rPr>
          <w:bCs/>
          <w:sz w:val="22"/>
          <w:szCs w:val="22"/>
        </w:rPr>
      </w:pPr>
      <w:r w:rsidRPr="00DE74C3">
        <w:rPr>
          <w:bCs/>
          <w:sz w:val="22"/>
          <w:szCs w:val="22"/>
        </w:rPr>
        <w:t>Przeglądanie i pobieranie publicznej treści dokumentacji postępowania nie wymaga posiadania konta na Platformie e-Zamówienia ani logowania.</w:t>
      </w:r>
    </w:p>
    <w:p w14:paraId="5EFBEC2F" w14:textId="77777777" w:rsidR="00DE74C3" w:rsidRPr="00DE74C3" w:rsidRDefault="00DE74C3" w:rsidP="00BD3F15">
      <w:pPr>
        <w:pStyle w:val="pkt"/>
        <w:numPr>
          <w:ilvl w:val="3"/>
          <w:numId w:val="21"/>
        </w:numPr>
        <w:suppressAutoHyphens w:val="0"/>
        <w:spacing w:before="0" w:after="0" w:line="360" w:lineRule="auto"/>
        <w:ind w:left="426"/>
        <w:rPr>
          <w:bCs/>
          <w:sz w:val="22"/>
          <w:szCs w:val="22"/>
        </w:rPr>
      </w:pPr>
      <w:r w:rsidRPr="00DE74C3">
        <w:rPr>
          <w:bCs/>
          <w:sz w:val="22"/>
          <w:szCs w:val="22"/>
        </w:rPr>
        <w:t>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w:t>
      </w:r>
    </w:p>
    <w:p w14:paraId="01A0A57D" w14:textId="77777777" w:rsidR="00DE74C3" w:rsidRPr="00DE74C3" w:rsidRDefault="00DE74C3" w:rsidP="00BD3F15">
      <w:pPr>
        <w:pStyle w:val="pkt"/>
        <w:numPr>
          <w:ilvl w:val="3"/>
          <w:numId w:val="21"/>
        </w:numPr>
        <w:suppressAutoHyphens w:val="0"/>
        <w:spacing w:before="0" w:after="0" w:line="360" w:lineRule="auto"/>
        <w:ind w:left="426"/>
        <w:rPr>
          <w:bCs/>
          <w:sz w:val="22"/>
          <w:szCs w:val="22"/>
        </w:rPr>
      </w:pPr>
      <w:r w:rsidRPr="00DE74C3">
        <w:rPr>
          <w:bCs/>
          <w:sz w:val="22"/>
          <w:szCs w:val="22"/>
        </w:rPr>
        <w:t>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w:t>
      </w:r>
    </w:p>
    <w:p w14:paraId="0AF95ACB" w14:textId="77777777" w:rsidR="00DE74C3" w:rsidRPr="00DE74C3" w:rsidRDefault="00DE74C3" w:rsidP="00DE74C3">
      <w:pPr>
        <w:pStyle w:val="pkt"/>
        <w:spacing w:before="0" w:after="0" w:line="360" w:lineRule="auto"/>
        <w:ind w:left="426" w:firstLine="0"/>
        <w:rPr>
          <w:bCs/>
          <w:sz w:val="22"/>
          <w:szCs w:val="22"/>
        </w:rPr>
      </w:pPr>
      <w:r w:rsidRPr="00DE74C3">
        <w:rPr>
          <w:bCs/>
          <w:sz w:val="22"/>
          <w:szCs w:val="22"/>
        </w:rPr>
        <w:t xml:space="preserve">W przypadku formatów, o których mowa w art. 66 ust. 1 ustawy </w:t>
      </w:r>
      <w:proofErr w:type="spellStart"/>
      <w:r w:rsidRPr="00DE74C3">
        <w:rPr>
          <w:bCs/>
          <w:sz w:val="22"/>
          <w:szCs w:val="22"/>
        </w:rPr>
        <w:t>Pzp</w:t>
      </w:r>
      <w:proofErr w:type="spellEnd"/>
      <w:r w:rsidRPr="00DE74C3">
        <w:rPr>
          <w:bCs/>
          <w:sz w:val="22"/>
          <w:szCs w:val="22"/>
        </w:rPr>
        <w:t>, ww. regulacje nie będą miały bezpośredniego zastosowania.</w:t>
      </w:r>
    </w:p>
    <w:p w14:paraId="1B1CE1EF" w14:textId="77777777" w:rsidR="00DE74C3" w:rsidRPr="00DE74C3" w:rsidRDefault="00DE74C3" w:rsidP="00BD3F15">
      <w:pPr>
        <w:pStyle w:val="pkt"/>
        <w:numPr>
          <w:ilvl w:val="3"/>
          <w:numId w:val="21"/>
        </w:numPr>
        <w:suppressAutoHyphens w:val="0"/>
        <w:spacing w:before="0" w:after="0" w:line="360" w:lineRule="auto"/>
        <w:ind w:left="426"/>
        <w:rPr>
          <w:bCs/>
          <w:sz w:val="22"/>
          <w:szCs w:val="22"/>
        </w:rPr>
      </w:pPr>
      <w:r w:rsidRPr="00DE74C3">
        <w:rPr>
          <w:bCs/>
          <w:sz w:val="22"/>
          <w:szCs w:val="22"/>
        </w:rPr>
        <w:t>Informacje, oświadczenia lub dokumenty, inne niż wymienione w § 2 ust. 1 rozporządzenia Prezesa Rady Ministrów w sprawie wymagań dla dokumentów elektronicznych, przekazywane w postępowaniu sporządza się w postaci elektronicznej:</w:t>
      </w:r>
    </w:p>
    <w:p w14:paraId="3E14580B" w14:textId="77777777" w:rsidR="00DE74C3" w:rsidRPr="00DE74C3" w:rsidRDefault="00DE74C3" w:rsidP="00DE74C3">
      <w:pPr>
        <w:pStyle w:val="pkt"/>
        <w:spacing w:before="0" w:after="0" w:line="360" w:lineRule="auto"/>
        <w:rPr>
          <w:bCs/>
          <w:sz w:val="22"/>
          <w:szCs w:val="22"/>
        </w:rPr>
      </w:pPr>
      <w:r w:rsidRPr="00DE74C3">
        <w:rPr>
          <w:bCs/>
          <w:sz w:val="22"/>
          <w:szCs w:val="22"/>
        </w:rPr>
        <w:t>a. w formatach danych określonych w przepisach rozporządzenia Rady Ministrów w sprawie Krajowych Ram Interoperacyjności (i przekazuje się jako załącznik), lub</w:t>
      </w:r>
    </w:p>
    <w:p w14:paraId="2D826165" w14:textId="77777777" w:rsidR="00DE74C3" w:rsidRPr="00DE74C3" w:rsidRDefault="00DE74C3" w:rsidP="00DE74C3">
      <w:pPr>
        <w:pStyle w:val="pkt"/>
        <w:spacing w:before="0" w:after="0" w:line="360" w:lineRule="auto"/>
        <w:rPr>
          <w:bCs/>
          <w:sz w:val="22"/>
          <w:szCs w:val="22"/>
        </w:rPr>
      </w:pPr>
      <w:r w:rsidRPr="00DE74C3">
        <w:rPr>
          <w:bCs/>
          <w:sz w:val="22"/>
          <w:szCs w:val="22"/>
        </w:rPr>
        <w:t>b. jako tekst wpisany bezpośrednio do wiadomości przekazywanej przy użyciu środków komunikacji elektronicznej (np. w treści wiadomości e-mail lub w treści „Formularza do komunikacji”).</w:t>
      </w:r>
    </w:p>
    <w:p w14:paraId="7DDF351B" w14:textId="77777777" w:rsidR="00DE74C3" w:rsidRPr="00DE74C3" w:rsidRDefault="00DE74C3" w:rsidP="00BD3F15">
      <w:pPr>
        <w:pStyle w:val="pkt"/>
        <w:numPr>
          <w:ilvl w:val="3"/>
          <w:numId w:val="21"/>
        </w:numPr>
        <w:suppressAutoHyphens w:val="0"/>
        <w:spacing w:before="0" w:after="0" w:line="360" w:lineRule="auto"/>
        <w:ind w:left="426"/>
        <w:rPr>
          <w:bCs/>
          <w:sz w:val="22"/>
          <w:szCs w:val="22"/>
        </w:rPr>
      </w:pPr>
      <w:r w:rsidRPr="00DE74C3">
        <w:rPr>
          <w:bCs/>
          <w:sz w:val="22"/>
          <w:szCs w:val="22"/>
        </w:rPr>
        <w:lastRenderedPageBreak/>
        <w:t>Jeżeli dokumenty elektroniczne, przekazywane przy użyciu środków komunikacji elektronicznej, zawierają informacje stanowiące tajemnicę przedsiębiorstwa w rozumieniu przepisów ustawy z dnia 16 kwietnia 1993 r. o zwalczaniu nieuczciwej konkurencji (Dz. U. z 2022 r. poz. 1233) wykonawca, w celu utrzymania w poufności tych informacji, przekazuje je w wydzielonym i odpowiednio oznaczonym pliku, wraz z jednoczesnym zaznaczeniem w nazwie pliku „Dokument stanowiący tajemnicę przedsiębiorstwa”.</w:t>
      </w:r>
    </w:p>
    <w:p w14:paraId="77054FB5" w14:textId="77777777" w:rsidR="00DE74C3" w:rsidRPr="00DE74C3" w:rsidRDefault="00DE74C3" w:rsidP="00BD3F15">
      <w:pPr>
        <w:pStyle w:val="pkt"/>
        <w:numPr>
          <w:ilvl w:val="3"/>
          <w:numId w:val="21"/>
        </w:numPr>
        <w:suppressAutoHyphens w:val="0"/>
        <w:spacing w:before="0" w:after="0" w:line="360" w:lineRule="auto"/>
        <w:ind w:left="426"/>
        <w:rPr>
          <w:bCs/>
          <w:sz w:val="22"/>
          <w:szCs w:val="22"/>
        </w:rPr>
      </w:pPr>
      <w:r w:rsidRPr="00DE74C3">
        <w:rPr>
          <w:bCs/>
          <w:sz w:val="22"/>
          <w:szCs w:val="22"/>
        </w:rPr>
        <w:t xml:space="preserve">Komunikacja w postępowaniu, </w:t>
      </w:r>
      <w:r w:rsidRPr="00DE74C3">
        <w:rPr>
          <w:b/>
          <w:bCs/>
          <w:sz w:val="22"/>
          <w:szCs w:val="22"/>
          <w:u w:val="single"/>
        </w:rPr>
        <w:t>z wyłączeniem składania ofert</w:t>
      </w:r>
      <w:r w:rsidRPr="00DE74C3">
        <w:rPr>
          <w:bCs/>
          <w:sz w:val="22"/>
          <w:szCs w:val="22"/>
        </w:rPr>
        <w:t>,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p>
    <w:p w14:paraId="21CFB92F" w14:textId="77777777" w:rsidR="00DE74C3" w:rsidRPr="00DE74C3" w:rsidRDefault="00DE74C3" w:rsidP="00DE74C3">
      <w:pPr>
        <w:pStyle w:val="pkt"/>
        <w:spacing w:before="0" w:after="0" w:line="360" w:lineRule="auto"/>
        <w:ind w:left="426" w:firstLine="0"/>
        <w:rPr>
          <w:bCs/>
          <w:sz w:val="22"/>
          <w:szCs w:val="22"/>
        </w:rPr>
      </w:pPr>
      <w:r w:rsidRPr="00DE74C3">
        <w:rPr>
          <w:bCs/>
          <w:sz w:val="22"/>
          <w:szCs w:val="22"/>
        </w:rPr>
        <w:t xml:space="preserve">W przypadku załączników, które są zgodnie z ustawą </w:t>
      </w:r>
      <w:proofErr w:type="spellStart"/>
      <w:r w:rsidRPr="00DE74C3">
        <w:rPr>
          <w:bCs/>
          <w:sz w:val="22"/>
          <w:szCs w:val="22"/>
        </w:rPr>
        <w:t>Pzp</w:t>
      </w:r>
      <w:proofErr w:type="spellEnd"/>
      <w:r w:rsidRPr="00DE74C3">
        <w:rPr>
          <w:bCs/>
          <w:sz w:val="22"/>
          <w:szCs w:val="22"/>
        </w:rPr>
        <w:t xml:space="preserve">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podpisem zewnętrznym lub wewnętrznym. W zależności od rodzaju podpisu i jego typu (zewnętrzny, wewnętrzny) dodaje się do przesyłanej wiadomości uprzednio podpisane dokumenty wraz z wygenerowanym plikiem podpisu (typ zewnętrzny) lub dokument z wszytym podpisem (typ wewnętrzny).</w:t>
      </w:r>
    </w:p>
    <w:p w14:paraId="38FFFF3D" w14:textId="77777777" w:rsidR="00DE74C3" w:rsidRPr="00DE74C3" w:rsidRDefault="00DE74C3" w:rsidP="00BD3F15">
      <w:pPr>
        <w:pStyle w:val="pkt"/>
        <w:numPr>
          <w:ilvl w:val="3"/>
          <w:numId w:val="21"/>
        </w:numPr>
        <w:suppressAutoHyphens w:val="0"/>
        <w:spacing w:before="0" w:after="0" w:line="360" w:lineRule="auto"/>
        <w:ind w:left="426" w:hanging="426"/>
        <w:rPr>
          <w:bCs/>
          <w:sz w:val="22"/>
          <w:szCs w:val="22"/>
        </w:rPr>
      </w:pPr>
      <w:r w:rsidRPr="00DE74C3">
        <w:rPr>
          <w:bCs/>
          <w:sz w:val="22"/>
          <w:szCs w:val="22"/>
        </w:rPr>
        <w:t>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w:t>
      </w:r>
    </w:p>
    <w:p w14:paraId="4FEFA5B8" w14:textId="77777777" w:rsidR="00DE74C3" w:rsidRPr="00DE74C3" w:rsidRDefault="00DE74C3" w:rsidP="00BD3F15">
      <w:pPr>
        <w:pStyle w:val="pkt"/>
        <w:numPr>
          <w:ilvl w:val="3"/>
          <w:numId w:val="21"/>
        </w:numPr>
        <w:suppressAutoHyphens w:val="0"/>
        <w:spacing w:before="0" w:after="0" w:line="360" w:lineRule="auto"/>
        <w:ind w:left="426" w:hanging="426"/>
        <w:rPr>
          <w:bCs/>
          <w:sz w:val="22"/>
          <w:szCs w:val="22"/>
        </w:rPr>
      </w:pPr>
      <w:r w:rsidRPr="00DE74C3">
        <w:rPr>
          <w:bCs/>
          <w:sz w:val="22"/>
          <w:szCs w:val="22"/>
        </w:rPr>
        <w:t>Wszystkie wysłane i odebrane w postępowaniu przez wykonawcę wiadomości widoczne są po zalogowaniu w podglądzie postępowania w zakładce „Komunikacja”.</w:t>
      </w:r>
    </w:p>
    <w:p w14:paraId="37B56686" w14:textId="77777777" w:rsidR="00DE74C3" w:rsidRPr="00DE74C3" w:rsidRDefault="00DE74C3" w:rsidP="00BD3F15">
      <w:pPr>
        <w:pStyle w:val="pkt"/>
        <w:numPr>
          <w:ilvl w:val="3"/>
          <w:numId w:val="21"/>
        </w:numPr>
        <w:suppressAutoHyphens w:val="0"/>
        <w:spacing w:before="0" w:after="0" w:line="360" w:lineRule="auto"/>
        <w:ind w:left="426" w:hanging="426"/>
        <w:rPr>
          <w:bCs/>
          <w:sz w:val="22"/>
          <w:szCs w:val="22"/>
        </w:rPr>
      </w:pPr>
      <w:r w:rsidRPr="00DE74C3">
        <w:rPr>
          <w:bCs/>
          <w:sz w:val="22"/>
          <w:szCs w:val="22"/>
        </w:rPr>
        <w:t>Maksymalny rozmiar plików przesyłanych za pośrednictwem „Formularzy do komunikacji” wynosi 150 MB (wielkość ta dotyczy plików przesyłanych jako załączniki do jednego formularza).</w:t>
      </w:r>
    </w:p>
    <w:p w14:paraId="452B04FC" w14:textId="77777777" w:rsidR="00DE74C3" w:rsidRPr="00DE74C3" w:rsidRDefault="00DE74C3" w:rsidP="00BD3F15">
      <w:pPr>
        <w:pStyle w:val="pkt"/>
        <w:numPr>
          <w:ilvl w:val="3"/>
          <w:numId w:val="21"/>
        </w:numPr>
        <w:suppressAutoHyphens w:val="0"/>
        <w:spacing w:before="0" w:after="0" w:line="360" w:lineRule="auto"/>
        <w:ind w:left="426" w:hanging="426"/>
        <w:rPr>
          <w:bCs/>
          <w:sz w:val="22"/>
          <w:szCs w:val="22"/>
        </w:rPr>
      </w:pPr>
      <w:r w:rsidRPr="00DE74C3">
        <w:rPr>
          <w:bCs/>
          <w:sz w:val="22"/>
          <w:szCs w:val="22"/>
        </w:rPr>
        <w:t xml:space="preserve"> Minimalne wymagania techniczne dotyczące sprzętu używanego w celu korzystania z usług Platformy e-Zamówienia oraz informacje dotyczące specyfikacji połączenia określa Regulamin Platformy e-Zamówienia.</w:t>
      </w:r>
    </w:p>
    <w:p w14:paraId="1E6B1D60" w14:textId="77777777" w:rsidR="00DE74C3" w:rsidRPr="00DE74C3" w:rsidRDefault="00DE74C3" w:rsidP="00BD3F15">
      <w:pPr>
        <w:pStyle w:val="pkt"/>
        <w:numPr>
          <w:ilvl w:val="3"/>
          <w:numId w:val="21"/>
        </w:numPr>
        <w:suppressAutoHyphens w:val="0"/>
        <w:spacing w:before="0" w:after="0" w:line="360" w:lineRule="auto"/>
        <w:ind w:left="426" w:hanging="426"/>
        <w:rPr>
          <w:bCs/>
          <w:sz w:val="22"/>
          <w:szCs w:val="22"/>
        </w:rPr>
      </w:pPr>
      <w:r w:rsidRPr="00DE74C3">
        <w:rPr>
          <w:bCs/>
          <w:sz w:val="22"/>
          <w:szCs w:val="22"/>
        </w:rPr>
        <w:t>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w:t>
      </w:r>
    </w:p>
    <w:p w14:paraId="0E52BFF3" w14:textId="77777777" w:rsidR="009E354E" w:rsidRDefault="00DE74C3" w:rsidP="00BD3F15">
      <w:pPr>
        <w:pStyle w:val="pkt"/>
        <w:numPr>
          <w:ilvl w:val="3"/>
          <w:numId w:val="21"/>
        </w:numPr>
        <w:suppressAutoHyphens w:val="0"/>
        <w:spacing w:before="0" w:after="0" w:line="360" w:lineRule="auto"/>
        <w:ind w:left="426" w:hanging="426"/>
        <w:jc w:val="left"/>
        <w:rPr>
          <w:bCs/>
          <w:sz w:val="22"/>
          <w:szCs w:val="22"/>
        </w:rPr>
      </w:pPr>
      <w:r w:rsidRPr="00DE74C3">
        <w:rPr>
          <w:bCs/>
          <w:sz w:val="22"/>
          <w:szCs w:val="22"/>
        </w:rPr>
        <w:lastRenderedPageBreak/>
        <w:t>W szczególnie uzasadnionych przypadkach uniemożliwiających komunikację wykonawcy i Zamawiającego za pośrednictwem Platformy e-Zamówienia, Zamawiający dopuszcza komunikację</w:t>
      </w:r>
      <w:r w:rsidR="009E354E">
        <w:rPr>
          <w:bCs/>
          <w:sz w:val="22"/>
          <w:szCs w:val="22"/>
        </w:rPr>
        <w:t xml:space="preserve"> </w:t>
      </w:r>
      <w:r w:rsidR="009E354E" w:rsidRPr="00DE74C3">
        <w:rPr>
          <w:b/>
          <w:bCs/>
          <w:sz w:val="22"/>
          <w:szCs w:val="22"/>
        </w:rPr>
        <w:t>(nie dotyczy składania ofert)</w:t>
      </w:r>
      <w:r w:rsidRPr="00DE74C3">
        <w:rPr>
          <w:bCs/>
          <w:sz w:val="22"/>
          <w:szCs w:val="22"/>
        </w:rPr>
        <w:t xml:space="preserve"> za</w:t>
      </w:r>
      <w:r w:rsidR="009E354E">
        <w:rPr>
          <w:bCs/>
          <w:sz w:val="22"/>
          <w:szCs w:val="22"/>
        </w:rPr>
        <w:t xml:space="preserve"> pomocą:</w:t>
      </w:r>
    </w:p>
    <w:p w14:paraId="179A791D" w14:textId="77777777" w:rsidR="009E354E" w:rsidRPr="00B775D0" w:rsidRDefault="009E354E" w:rsidP="009E354E">
      <w:pPr>
        <w:spacing w:line="360" w:lineRule="auto"/>
        <w:ind w:left="360"/>
        <w:jc w:val="both"/>
        <w:rPr>
          <w:sz w:val="22"/>
          <w:szCs w:val="22"/>
        </w:rPr>
      </w:pPr>
      <w:r>
        <w:rPr>
          <w:b/>
          <w:bCs/>
          <w:sz w:val="22"/>
          <w:szCs w:val="22"/>
        </w:rPr>
        <w:t xml:space="preserve">- </w:t>
      </w:r>
      <w:r w:rsidRPr="00B775D0">
        <w:rPr>
          <w:sz w:val="22"/>
          <w:szCs w:val="22"/>
        </w:rPr>
        <w:t>Adres e-Doręczeń: AE:PL-28204-72536-THCUV-14</w:t>
      </w:r>
    </w:p>
    <w:p w14:paraId="1C250AFB" w14:textId="77777777" w:rsidR="009E354E" w:rsidRDefault="009E354E" w:rsidP="009E354E">
      <w:pPr>
        <w:spacing w:line="360" w:lineRule="auto"/>
        <w:jc w:val="both"/>
        <w:rPr>
          <w:sz w:val="22"/>
          <w:szCs w:val="22"/>
        </w:rPr>
      </w:pPr>
      <w:r w:rsidRPr="00B775D0">
        <w:rPr>
          <w:sz w:val="22"/>
          <w:szCs w:val="22"/>
        </w:rPr>
        <w:t xml:space="preserve">       - Elektroniczna Skrzynka Podawcza: /2ddfna119d/skrytka</w:t>
      </w:r>
      <w:r>
        <w:rPr>
          <w:sz w:val="22"/>
          <w:szCs w:val="22"/>
        </w:rPr>
        <w:t xml:space="preserve"> znajdująca się na platformie </w:t>
      </w:r>
      <w:proofErr w:type="spellStart"/>
      <w:r>
        <w:rPr>
          <w:sz w:val="22"/>
          <w:szCs w:val="22"/>
        </w:rPr>
        <w:t>ePUAP</w:t>
      </w:r>
      <w:proofErr w:type="spellEnd"/>
      <w:r>
        <w:rPr>
          <w:sz w:val="22"/>
          <w:szCs w:val="22"/>
        </w:rPr>
        <w:t xml:space="preserve"> </w:t>
      </w:r>
    </w:p>
    <w:p w14:paraId="5422F08F" w14:textId="77777777" w:rsidR="009E354E" w:rsidRPr="00EB7298" w:rsidRDefault="009E354E" w:rsidP="009E354E">
      <w:pPr>
        <w:spacing w:line="360" w:lineRule="auto"/>
        <w:jc w:val="both"/>
        <w:rPr>
          <w:b/>
          <w:sz w:val="22"/>
          <w:szCs w:val="22"/>
        </w:rPr>
      </w:pPr>
      <w:r>
        <w:rPr>
          <w:sz w:val="22"/>
          <w:szCs w:val="22"/>
        </w:rPr>
        <w:t xml:space="preserve">          pod adresem </w:t>
      </w:r>
      <w:hyperlink r:id="rId15" w:history="1">
        <w:r w:rsidRPr="00F93BA5">
          <w:rPr>
            <w:rStyle w:val="Hipercze"/>
            <w:color w:val="auto"/>
            <w:sz w:val="22"/>
            <w:szCs w:val="22"/>
          </w:rPr>
          <w:t>https://epuap.gov.pl/wps/portal</w:t>
        </w:r>
      </w:hyperlink>
    </w:p>
    <w:p w14:paraId="5B7392B0" w14:textId="77777777" w:rsidR="00DE74C3" w:rsidRPr="00DE74C3" w:rsidRDefault="00CF3906" w:rsidP="00CF3906">
      <w:pPr>
        <w:pStyle w:val="pkt"/>
        <w:suppressAutoHyphens w:val="0"/>
        <w:spacing w:before="0" w:after="0" w:line="360" w:lineRule="auto"/>
        <w:ind w:left="0" w:firstLine="0"/>
        <w:jc w:val="left"/>
        <w:rPr>
          <w:bCs/>
          <w:sz w:val="22"/>
          <w:szCs w:val="22"/>
        </w:rPr>
      </w:pPr>
      <w:r>
        <w:rPr>
          <w:bCs/>
          <w:sz w:val="22"/>
          <w:szCs w:val="22"/>
        </w:rPr>
        <w:t xml:space="preserve">       </w:t>
      </w:r>
      <w:r w:rsidR="009E354E">
        <w:rPr>
          <w:bCs/>
          <w:sz w:val="22"/>
          <w:szCs w:val="22"/>
        </w:rPr>
        <w:t xml:space="preserve">- poczty elektronicznej na adres </w:t>
      </w:r>
      <w:r w:rsidR="00DE74C3" w:rsidRPr="00DE74C3">
        <w:rPr>
          <w:bCs/>
          <w:sz w:val="22"/>
          <w:szCs w:val="22"/>
        </w:rPr>
        <w:t>e-mail:</w:t>
      </w:r>
      <w:r w:rsidR="00DE74C3" w:rsidRPr="00EB7298">
        <w:rPr>
          <w:rStyle w:val="Hipercze"/>
          <w:rFonts w:ascii="Cambria" w:hAnsi="Cambria" w:cs="Cambria"/>
          <w:b/>
          <w:bCs/>
          <w:color w:val="3333FF"/>
          <w:sz w:val="22"/>
          <w:szCs w:val="22"/>
        </w:rPr>
        <w:t xml:space="preserve"> gmina-augustow@gmina-augustow.eu</w:t>
      </w:r>
      <w:r w:rsidR="00DE74C3" w:rsidRPr="00DE74C3">
        <w:rPr>
          <w:sz w:val="22"/>
          <w:szCs w:val="22"/>
        </w:rPr>
        <w:t xml:space="preserve"> </w:t>
      </w:r>
      <w:r w:rsidR="00DE74C3" w:rsidRPr="00DE74C3">
        <w:rPr>
          <w:bCs/>
          <w:sz w:val="22"/>
          <w:szCs w:val="22"/>
        </w:rPr>
        <w:t xml:space="preserve"> </w:t>
      </w:r>
    </w:p>
    <w:p w14:paraId="7BCF43A0" w14:textId="77777777" w:rsidR="00DE74C3" w:rsidRPr="00DE74C3" w:rsidRDefault="00DE74C3" w:rsidP="00BD3F15">
      <w:pPr>
        <w:pStyle w:val="pkt"/>
        <w:numPr>
          <w:ilvl w:val="3"/>
          <w:numId w:val="21"/>
        </w:numPr>
        <w:suppressAutoHyphens w:val="0"/>
        <w:spacing w:before="0" w:after="0" w:line="360" w:lineRule="auto"/>
        <w:ind w:left="426" w:hanging="426"/>
        <w:rPr>
          <w:bCs/>
          <w:sz w:val="22"/>
          <w:szCs w:val="22"/>
        </w:rPr>
      </w:pPr>
      <w:r w:rsidRPr="00DE74C3">
        <w:rPr>
          <w:b/>
          <w:sz w:val="22"/>
          <w:szCs w:val="22"/>
        </w:rPr>
        <w:tab/>
      </w:r>
      <w:r w:rsidRPr="00DE74C3">
        <w:rPr>
          <w:sz w:val="22"/>
          <w:szCs w:val="22"/>
        </w:rPr>
        <w:t xml:space="preserve">W korespondencji kierowanej do Zamawiającego Wykonawcy powinni posługiwać się numerem przedmiotowego postępowania. </w:t>
      </w:r>
    </w:p>
    <w:p w14:paraId="59623B39" w14:textId="77777777" w:rsidR="00DE74C3" w:rsidRPr="00DE74C3" w:rsidRDefault="00DE74C3" w:rsidP="00BD3F15">
      <w:pPr>
        <w:pStyle w:val="pkt"/>
        <w:numPr>
          <w:ilvl w:val="3"/>
          <w:numId w:val="21"/>
        </w:numPr>
        <w:suppressAutoHyphens w:val="0"/>
        <w:spacing w:before="0" w:after="0" w:line="360" w:lineRule="auto"/>
        <w:ind w:left="426" w:hanging="426"/>
        <w:rPr>
          <w:bCs/>
          <w:sz w:val="22"/>
          <w:szCs w:val="22"/>
        </w:rPr>
      </w:pPr>
      <w:r w:rsidRPr="00DE74C3">
        <w:rPr>
          <w:sz w:val="22"/>
          <w:szCs w:val="22"/>
        </w:rPr>
        <w:t>Wykonawca może zwrócić się do zamawiającego z wnioskiem o wyjaśnienie treści SWZ.</w:t>
      </w:r>
    </w:p>
    <w:p w14:paraId="2886DB57" w14:textId="77777777" w:rsidR="00DE74C3" w:rsidRPr="00DE74C3" w:rsidRDefault="00DE74C3" w:rsidP="00BD3F15">
      <w:pPr>
        <w:pStyle w:val="pkt"/>
        <w:numPr>
          <w:ilvl w:val="3"/>
          <w:numId w:val="21"/>
        </w:numPr>
        <w:suppressAutoHyphens w:val="0"/>
        <w:spacing w:before="0" w:after="0" w:line="360" w:lineRule="auto"/>
        <w:ind w:left="426" w:hanging="426"/>
        <w:rPr>
          <w:bCs/>
          <w:sz w:val="22"/>
          <w:szCs w:val="22"/>
        </w:rPr>
      </w:pPr>
      <w:r w:rsidRPr="00DE74C3">
        <w:rPr>
          <w:sz w:val="22"/>
          <w:szCs w:val="22"/>
        </w:rPr>
        <w:tab/>
        <w:t xml:space="preserve">Zamawiający jest obowiązany udzielić wyjaśnień niezwłocznie, jednak nie później niż na 2 dni przed upływem terminu składania odpowiednio ofert, pod warunkiem że wniosek o wyjaśnienie treści SWZ wpłynął do zamawiającego nie później niż na 4 dni przed upływem terminu składania odpowiednio ofert. </w:t>
      </w:r>
    </w:p>
    <w:p w14:paraId="58996615" w14:textId="41D272BF" w:rsidR="00DE74C3" w:rsidRPr="00DE74C3" w:rsidRDefault="00DE74C3" w:rsidP="00BD3F15">
      <w:pPr>
        <w:pStyle w:val="pkt"/>
        <w:numPr>
          <w:ilvl w:val="3"/>
          <w:numId w:val="21"/>
        </w:numPr>
        <w:suppressAutoHyphens w:val="0"/>
        <w:spacing w:before="0" w:after="0" w:line="360" w:lineRule="auto"/>
        <w:ind w:left="426" w:hanging="426"/>
        <w:rPr>
          <w:bCs/>
          <w:sz w:val="22"/>
          <w:szCs w:val="22"/>
        </w:rPr>
      </w:pPr>
      <w:r w:rsidRPr="00DE74C3">
        <w:rPr>
          <w:sz w:val="22"/>
          <w:szCs w:val="22"/>
        </w:rPr>
        <w:t>Jeżeli zamawiający nie udzieli wyjaśnień w terminie, o którym mowa w ust. 1</w:t>
      </w:r>
      <w:r w:rsidR="00EB7298">
        <w:rPr>
          <w:sz w:val="22"/>
          <w:szCs w:val="22"/>
        </w:rPr>
        <w:t>8</w:t>
      </w:r>
      <w:r w:rsidRPr="00DE74C3">
        <w:rPr>
          <w:sz w:val="22"/>
          <w:szCs w:val="22"/>
        </w:rPr>
        <w:t>,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w ust. 1</w:t>
      </w:r>
      <w:r w:rsidR="006E569E">
        <w:rPr>
          <w:sz w:val="22"/>
          <w:szCs w:val="22"/>
        </w:rPr>
        <w:t>8</w:t>
      </w:r>
      <w:r w:rsidRPr="00DE74C3">
        <w:rPr>
          <w:sz w:val="22"/>
          <w:szCs w:val="22"/>
        </w:rPr>
        <w:t>, zamawiający nie ma obowiązku udzielania wyjaśnień SWZ oraz obowiązku przedłużenia terminu składania ofert.</w:t>
      </w:r>
    </w:p>
    <w:p w14:paraId="0FEE066E" w14:textId="7D3FF726" w:rsidR="00DE74C3" w:rsidRPr="005543BD" w:rsidRDefault="00DE74C3" w:rsidP="00BD3F15">
      <w:pPr>
        <w:pStyle w:val="pkt"/>
        <w:numPr>
          <w:ilvl w:val="3"/>
          <w:numId w:val="21"/>
        </w:numPr>
        <w:suppressAutoHyphens w:val="0"/>
        <w:spacing w:before="0" w:after="0" w:line="360" w:lineRule="auto"/>
        <w:ind w:left="426" w:hanging="426"/>
        <w:rPr>
          <w:bCs/>
          <w:sz w:val="22"/>
          <w:szCs w:val="22"/>
        </w:rPr>
      </w:pPr>
      <w:r w:rsidRPr="00DE74C3">
        <w:rPr>
          <w:sz w:val="22"/>
          <w:szCs w:val="22"/>
        </w:rPr>
        <w:tab/>
        <w:t>Przedłużenie terminu składania ofert, o których mowa w ust. 1</w:t>
      </w:r>
      <w:r w:rsidR="00EB7298">
        <w:rPr>
          <w:sz w:val="22"/>
          <w:szCs w:val="22"/>
        </w:rPr>
        <w:t>9</w:t>
      </w:r>
      <w:r w:rsidRPr="00DE74C3">
        <w:rPr>
          <w:sz w:val="22"/>
          <w:szCs w:val="22"/>
        </w:rPr>
        <w:t>, nie wpływa na bieg terminu składania wniosku o wyjaśnienie treści SWZ.</w:t>
      </w:r>
    </w:p>
    <w:p w14:paraId="3979526C" w14:textId="77777777" w:rsidR="005543BD" w:rsidRPr="005543BD" w:rsidRDefault="005543BD" w:rsidP="005543BD">
      <w:pPr>
        <w:pBdr>
          <w:bottom w:val="double" w:sz="4" w:space="1" w:color="auto"/>
        </w:pBdr>
        <w:shd w:val="clear" w:color="auto" w:fill="DAEEF3"/>
        <w:spacing w:before="360" w:after="40" w:line="360" w:lineRule="auto"/>
        <w:ind w:left="568" w:right="91" w:hanging="568"/>
        <w:rPr>
          <w:b/>
          <w:bCs/>
          <w:sz w:val="22"/>
          <w:szCs w:val="22"/>
        </w:rPr>
      </w:pPr>
      <w:r w:rsidRPr="005543BD">
        <w:rPr>
          <w:b/>
          <w:bCs/>
          <w:sz w:val="22"/>
          <w:szCs w:val="22"/>
        </w:rPr>
        <w:t>XIV.</w:t>
      </w:r>
      <w:r w:rsidRPr="005543BD">
        <w:rPr>
          <w:b/>
          <w:bCs/>
          <w:sz w:val="22"/>
          <w:szCs w:val="22"/>
        </w:rPr>
        <w:tab/>
        <w:t>OPIS SPOSOBU PRZYGOTOWANIA I SKŁADANIA OFERTY ORAZ WYMAGANIA FORMALNE DOTYCZĄCE SKŁADANYCH OŚWIADCZEŃ I DOKUMENTÓW</w:t>
      </w:r>
    </w:p>
    <w:p w14:paraId="7E5BD65E" w14:textId="77777777" w:rsidR="005543BD" w:rsidRPr="00EB7298" w:rsidRDefault="005543BD" w:rsidP="00BD3F15">
      <w:pPr>
        <w:pStyle w:val="pkt"/>
        <w:numPr>
          <w:ilvl w:val="6"/>
          <w:numId w:val="21"/>
        </w:numPr>
        <w:suppressAutoHyphens w:val="0"/>
        <w:spacing w:before="0" w:after="0" w:line="360" w:lineRule="auto"/>
        <w:ind w:left="426"/>
        <w:rPr>
          <w:b/>
          <w:sz w:val="22"/>
          <w:szCs w:val="22"/>
        </w:rPr>
      </w:pPr>
      <w:r w:rsidRPr="00EB7298">
        <w:rPr>
          <w:b/>
          <w:sz w:val="22"/>
          <w:szCs w:val="22"/>
        </w:rPr>
        <w:t>Wykonawca przygotowuje ofertę przy pomocy interaktywnego „</w:t>
      </w:r>
      <w:r w:rsidRPr="00EB7298">
        <w:rPr>
          <w:b/>
          <w:sz w:val="22"/>
          <w:szCs w:val="22"/>
          <w:u w:val="single"/>
        </w:rPr>
        <w:t>Formularza ofertowego”</w:t>
      </w:r>
      <w:r w:rsidRPr="00EB7298">
        <w:rPr>
          <w:b/>
          <w:sz w:val="22"/>
          <w:szCs w:val="22"/>
        </w:rPr>
        <w:t xml:space="preserve"> udostępnionego przez Zamawiającego na Platformie e-Zamówienia i zamieszczonego w podglądzie postępowania w zakładce „Informacje podstawowe”.</w:t>
      </w:r>
    </w:p>
    <w:p w14:paraId="243BCBE3" w14:textId="77777777" w:rsidR="005543BD" w:rsidRPr="00EB7298" w:rsidRDefault="005543BD" w:rsidP="00BD3F15">
      <w:pPr>
        <w:pStyle w:val="pkt"/>
        <w:numPr>
          <w:ilvl w:val="6"/>
          <w:numId w:val="21"/>
        </w:numPr>
        <w:suppressAutoHyphens w:val="0"/>
        <w:spacing w:before="0" w:after="0" w:line="360" w:lineRule="auto"/>
        <w:ind w:left="426" w:hanging="426"/>
        <w:rPr>
          <w:sz w:val="22"/>
          <w:szCs w:val="22"/>
        </w:rPr>
      </w:pPr>
      <w:r w:rsidRPr="00EB7298">
        <w:rPr>
          <w:sz w:val="22"/>
          <w:szCs w:val="22"/>
        </w:rPr>
        <w:t>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w:t>
      </w:r>
    </w:p>
    <w:p w14:paraId="25098122" w14:textId="77777777" w:rsidR="005543BD" w:rsidRPr="00EB7298" w:rsidRDefault="005543BD" w:rsidP="00BD3F15">
      <w:pPr>
        <w:pStyle w:val="pkt"/>
        <w:numPr>
          <w:ilvl w:val="6"/>
          <w:numId w:val="21"/>
        </w:numPr>
        <w:suppressAutoHyphens w:val="0"/>
        <w:spacing w:before="0" w:after="0" w:line="360" w:lineRule="auto"/>
        <w:ind w:left="426" w:hanging="426"/>
        <w:rPr>
          <w:sz w:val="22"/>
          <w:szCs w:val="22"/>
        </w:rPr>
      </w:pPr>
      <w:r w:rsidRPr="00EB7298">
        <w:rPr>
          <w:sz w:val="22"/>
          <w:szCs w:val="22"/>
        </w:rPr>
        <w:t>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pkt 7.</w:t>
      </w:r>
    </w:p>
    <w:p w14:paraId="78ABBBA2" w14:textId="77777777" w:rsidR="005543BD" w:rsidRPr="00EB7298" w:rsidRDefault="005543BD" w:rsidP="005543BD">
      <w:pPr>
        <w:pStyle w:val="pkt"/>
        <w:spacing w:before="0" w:after="0" w:line="360" w:lineRule="auto"/>
        <w:ind w:left="426" w:firstLine="0"/>
        <w:rPr>
          <w:b/>
          <w:sz w:val="22"/>
          <w:szCs w:val="22"/>
          <w:u w:val="single"/>
        </w:rPr>
      </w:pPr>
      <w:r w:rsidRPr="00EB7298">
        <w:rPr>
          <w:b/>
          <w:sz w:val="22"/>
          <w:szCs w:val="22"/>
          <w:u w:val="single"/>
        </w:rPr>
        <w:lastRenderedPageBreak/>
        <w:t xml:space="preserve">Uwaga! Nie należy zmieniać nazwy pliku nadanej przez Platformę e-Zamówienia. Zapisany „Formularz ofertowy” należy zawsze otwierać w programie Adobe </w:t>
      </w:r>
      <w:proofErr w:type="spellStart"/>
      <w:r w:rsidRPr="00EB7298">
        <w:rPr>
          <w:b/>
          <w:sz w:val="22"/>
          <w:szCs w:val="22"/>
          <w:u w:val="single"/>
        </w:rPr>
        <w:t>Acrobat</w:t>
      </w:r>
      <w:proofErr w:type="spellEnd"/>
      <w:r w:rsidRPr="00EB7298">
        <w:rPr>
          <w:b/>
          <w:sz w:val="22"/>
          <w:szCs w:val="22"/>
          <w:u w:val="single"/>
        </w:rPr>
        <w:t xml:space="preserve"> Reader DC. </w:t>
      </w:r>
    </w:p>
    <w:p w14:paraId="6F4A1E39" w14:textId="77777777" w:rsidR="00305CCE" w:rsidRPr="00EB7298" w:rsidRDefault="00305CCE" w:rsidP="00656D2E">
      <w:pPr>
        <w:pStyle w:val="pkt"/>
        <w:spacing w:before="0" w:after="0"/>
        <w:ind w:left="426" w:firstLine="0"/>
        <w:rPr>
          <w:b/>
          <w:sz w:val="22"/>
          <w:szCs w:val="22"/>
        </w:rPr>
      </w:pPr>
      <w:r w:rsidRPr="00EB7298">
        <w:rPr>
          <w:b/>
          <w:sz w:val="22"/>
          <w:szCs w:val="22"/>
          <w:u w:val="single"/>
        </w:rPr>
        <w:t xml:space="preserve">Uwaga! </w:t>
      </w:r>
      <w:r w:rsidRPr="00EB7298">
        <w:rPr>
          <w:b/>
          <w:sz w:val="22"/>
          <w:szCs w:val="22"/>
        </w:rPr>
        <w:t>Została przywracana możliwość podpisywania Profilem Zaufanym interaktywnych formularzy ofertowych w formacie PDF pobranych z Platformy e-Zamówienia.</w:t>
      </w:r>
    </w:p>
    <w:p w14:paraId="097671F6" w14:textId="77777777" w:rsidR="00305CCE" w:rsidRPr="00EB7298" w:rsidRDefault="00305CCE" w:rsidP="00656D2E">
      <w:pPr>
        <w:pStyle w:val="pkt"/>
        <w:spacing w:before="0" w:after="0"/>
        <w:ind w:left="426" w:firstLine="0"/>
        <w:rPr>
          <w:b/>
          <w:sz w:val="22"/>
          <w:szCs w:val="22"/>
        </w:rPr>
      </w:pPr>
      <w:r w:rsidRPr="00EB7298">
        <w:rPr>
          <w:b/>
          <w:sz w:val="22"/>
          <w:szCs w:val="22"/>
        </w:rPr>
        <w:t xml:space="preserve">Do podpisania takich dokumentów rekomendowany jest wybór formatu </w:t>
      </w:r>
      <w:proofErr w:type="spellStart"/>
      <w:r w:rsidRPr="00EB7298">
        <w:rPr>
          <w:b/>
          <w:sz w:val="22"/>
          <w:szCs w:val="22"/>
        </w:rPr>
        <w:t>PAdES</w:t>
      </w:r>
      <w:proofErr w:type="spellEnd"/>
      <w:r w:rsidRPr="00EB7298">
        <w:rPr>
          <w:b/>
          <w:sz w:val="22"/>
          <w:szCs w:val="22"/>
        </w:rPr>
        <w:t xml:space="preserve">. Podczas podpisywania interaktywnego pliku PDF za pomocą Profilu Zaufanego w usłudze </w:t>
      </w:r>
      <w:proofErr w:type="spellStart"/>
      <w:r w:rsidRPr="00EB7298">
        <w:rPr>
          <w:b/>
          <w:sz w:val="22"/>
          <w:szCs w:val="22"/>
        </w:rPr>
        <w:t>ePUAP</w:t>
      </w:r>
      <w:proofErr w:type="spellEnd"/>
      <w:r w:rsidRPr="00EB7298">
        <w:rPr>
          <w:b/>
          <w:sz w:val="22"/>
          <w:szCs w:val="22"/>
        </w:rPr>
        <w:t xml:space="preserve"> (https://podpis.gov.pl/podpisz-dokument-elektronicznie/) dokument zostanie automatycznie przekształcony do postaci nieedytowalnej. Dzięki temu nie ma już konieczności dokonywania ręcznej konwersji pliku po jego wypełnieniu.</w:t>
      </w:r>
    </w:p>
    <w:p w14:paraId="1FFEAA95" w14:textId="77777777" w:rsidR="00305CCE" w:rsidRPr="00EB7298" w:rsidRDefault="00656D2E" w:rsidP="00656D2E">
      <w:pPr>
        <w:pStyle w:val="pkt"/>
        <w:ind w:left="426"/>
        <w:rPr>
          <w:b/>
          <w:sz w:val="22"/>
          <w:szCs w:val="22"/>
        </w:rPr>
      </w:pPr>
      <w:r w:rsidRPr="00EB7298">
        <w:rPr>
          <w:b/>
          <w:sz w:val="22"/>
          <w:szCs w:val="22"/>
        </w:rPr>
        <w:t xml:space="preserve">     </w:t>
      </w:r>
      <w:r w:rsidR="00305CCE" w:rsidRPr="00EB7298">
        <w:rPr>
          <w:b/>
          <w:sz w:val="22"/>
          <w:szCs w:val="22"/>
        </w:rPr>
        <w:t>Po</w:t>
      </w:r>
      <w:r w:rsidRPr="00EB7298">
        <w:rPr>
          <w:b/>
          <w:sz w:val="22"/>
          <w:szCs w:val="22"/>
        </w:rPr>
        <w:t xml:space="preserve"> </w:t>
      </w:r>
      <w:r w:rsidR="00305CCE" w:rsidRPr="00EB7298">
        <w:rPr>
          <w:b/>
          <w:sz w:val="22"/>
          <w:szCs w:val="22"/>
        </w:rPr>
        <w:t xml:space="preserve">podpisaniu pliku w systemie </w:t>
      </w:r>
      <w:proofErr w:type="spellStart"/>
      <w:r w:rsidR="00305CCE" w:rsidRPr="00EB7298">
        <w:rPr>
          <w:b/>
          <w:sz w:val="22"/>
          <w:szCs w:val="22"/>
        </w:rPr>
        <w:t>ePUAP</w:t>
      </w:r>
      <w:proofErr w:type="spellEnd"/>
      <w:r w:rsidR="00305CCE" w:rsidRPr="00EB7298">
        <w:rPr>
          <w:b/>
          <w:sz w:val="22"/>
          <w:szCs w:val="22"/>
        </w:rPr>
        <w:t xml:space="preserve"> zalecana jest weryfikacja dokumentu – należy sprawdzić, czy treść oferty wyświetla się poprawnie (tj. czy wszystkie wypełnione pola formularza są kompletne i czytelne) oraz czy plik został właściwie podpisany.</w:t>
      </w:r>
    </w:p>
    <w:p w14:paraId="07E2E329" w14:textId="77777777" w:rsidR="00305CCE" w:rsidRPr="00EB7298" w:rsidRDefault="00305CCE" w:rsidP="005543BD">
      <w:pPr>
        <w:pStyle w:val="pkt"/>
        <w:spacing w:before="0" w:after="0" w:line="360" w:lineRule="auto"/>
        <w:ind w:left="426" w:firstLine="0"/>
        <w:rPr>
          <w:b/>
          <w:sz w:val="22"/>
          <w:szCs w:val="22"/>
          <w:u w:val="single"/>
        </w:rPr>
      </w:pPr>
    </w:p>
    <w:p w14:paraId="263144E2" w14:textId="77777777" w:rsidR="005543BD" w:rsidRPr="00EB7298" w:rsidRDefault="005543BD" w:rsidP="00BD3F15">
      <w:pPr>
        <w:pStyle w:val="pkt"/>
        <w:numPr>
          <w:ilvl w:val="6"/>
          <w:numId w:val="21"/>
        </w:numPr>
        <w:suppressAutoHyphens w:val="0"/>
        <w:spacing w:before="0" w:after="0" w:line="360" w:lineRule="auto"/>
        <w:ind w:left="426" w:hanging="426"/>
        <w:rPr>
          <w:sz w:val="22"/>
          <w:szCs w:val="22"/>
        </w:rPr>
      </w:pPr>
      <w:r w:rsidRPr="00EB7298">
        <w:rPr>
          <w:sz w:val="22"/>
          <w:szCs w:val="22"/>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EB7298">
        <w:rPr>
          <w:sz w:val="22"/>
          <w:szCs w:val="22"/>
        </w:rPr>
        <w:t>drag&amp;drop</w:t>
      </w:r>
      <w:proofErr w:type="spellEnd"/>
      <w:r w:rsidRPr="00EB7298">
        <w:rPr>
          <w:sz w:val="22"/>
          <w:szCs w:val="22"/>
        </w:rPr>
        <w:t xml:space="preserve"> („przeciągnij” i „upuść”) służące do dodawania plików.</w:t>
      </w:r>
    </w:p>
    <w:p w14:paraId="4B2C534A" w14:textId="77777777" w:rsidR="005543BD" w:rsidRPr="00EB7298" w:rsidRDefault="005543BD" w:rsidP="00BD3F15">
      <w:pPr>
        <w:pStyle w:val="pkt"/>
        <w:numPr>
          <w:ilvl w:val="6"/>
          <w:numId w:val="21"/>
        </w:numPr>
        <w:suppressAutoHyphens w:val="0"/>
        <w:spacing w:before="0" w:after="0" w:line="360" w:lineRule="auto"/>
        <w:ind w:left="426" w:hanging="426"/>
        <w:rPr>
          <w:sz w:val="22"/>
          <w:szCs w:val="22"/>
        </w:rPr>
      </w:pPr>
      <w:r w:rsidRPr="00EB7298">
        <w:rPr>
          <w:sz w:val="22"/>
          <w:szCs w:val="22"/>
        </w:rPr>
        <w:t>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w:t>
      </w:r>
    </w:p>
    <w:p w14:paraId="7E8418C4" w14:textId="77777777" w:rsidR="005543BD" w:rsidRPr="00EB7298" w:rsidRDefault="005543BD" w:rsidP="00BD3F15">
      <w:pPr>
        <w:pStyle w:val="pkt"/>
        <w:numPr>
          <w:ilvl w:val="6"/>
          <w:numId w:val="21"/>
        </w:numPr>
        <w:suppressAutoHyphens w:val="0"/>
        <w:spacing w:before="0" w:after="0" w:line="360" w:lineRule="auto"/>
        <w:ind w:left="426" w:hanging="426"/>
        <w:rPr>
          <w:sz w:val="22"/>
          <w:szCs w:val="22"/>
        </w:rPr>
      </w:pPr>
      <w:r w:rsidRPr="00EB7298">
        <w:rPr>
          <w:sz w:val="22"/>
          <w:szCs w:val="22"/>
        </w:rPr>
        <w:t>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p>
    <w:p w14:paraId="2CB72412" w14:textId="77777777" w:rsidR="005543BD" w:rsidRPr="00EB7298" w:rsidRDefault="005543BD" w:rsidP="00BD3F15">
      <w:pPr>
        <w:pStyle w:val="pkt"/>
        <w:numPr>
          <w:ilvl w:val="6"/>
          <w:numId w:val="21"/>
        </w:numPr>
        <w:suppressAutoHyphens w:val="0"/>
        <w:spacing w:before="0" w:after="0" w:line="360" w:lineRule="auto"/>
        <w:ind w:left="426" w:hanging="426"/>
        <w:rPr>
          <w:sz w:val="22"/>
          <w:szCs w:val="22"/>
        </w:rPr>
      </w:pPr>
      <w:r w:rsidRPr="00EB7298">
        <w:rPr>
          <w:b/>
          <w:sz w:val="22"/>
          <w:szCs w:val="22"/>
        </w:rPr>
        <w:t>Formularz ofertowy</w:t>
      </w:r>
      <w:r w:rsidRPr="00EB7298">
        <w:rPr>
          <w:sz w:val="22"/>
          <w:szCs w:val="22"/>
        </w:rPr>
        <w:t xml:space="preserve"> podpisuje się kwalifikowanym podpisem elektronicznym, podpisem zaufanym lub podpisem osobistym.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w:t>
      </w:r>
    </w:p>
    <w:p w14:paraId="08EF8C9A" w14:textId="77777777" w:rsidR="005543BD" w:rsidRPr="00EB7298" w:rsidRDefault="005543BD" w:rsidP="005543BD">
      <w:pPr>
        <w:pStyle w:val="pkt"/>
        <w:spacing w:before="0" w:after="0" w:line="360" w:lineRule="auto"/>
        <w:ind w:left="426" w:firstLine="0"/>
        <w:rPr>
          <w:sz w:val="22"/>
          <w:szCs w:val="22"/>
        </w:rPr>
      </w:pPr>
      <w:r w:rsidRPr="00EB7298">
        <w:rPr>
          <w:b/>
          <w:sz w:val="22"/>
          <w:szCs w:val="22"/>
        </w:rPr>
        <w:t>Pozostałe dokumenty</w:t>
      </w:r>
      <w:r w:rsidRPr="00EB7298">
        <w:rPr>
          <w:sz w:val="22"/>
          <w:szCs w:val="22"/>
        </w:rPr>
        <w:t xml:space="preserve"> wchodzące w skład oferty lub składane wraz z ofertą, które są zgodne z ustawą P</w:t>
      </w:r>
      <w:r w:rsidR="00C255D7" w:rsidRPr="00EB7298">
        <w:rPr>
          <w:sz w:val="22"/>
          <w:szCs w:val="22"/>
        </w:rPr>
        <w:t>ZP</w:t>
      </w:r>
      <w:r w:rsidRPr="00EB7298">
        <w:rPr>
          <w:sz w:val="22"/>
          <w:szCs w:val="22"/>
        </w:rPr>
        <w:t xml:space="preserve"> lub </w:t>
      </w:r>
      <w:r w:rsidR="00C255D7" w:rsidRPr="00EB7298">
        <w:rPr>
          <w:sz w:val="22"/>
          <w:szCs w:val="22"/>
        </w:rPr>
        <w:t>R</w:t>
      </w:r>
      <w:r w:rsidRPr="00EB7298">
        <w:rPr>
          <w:sz w:val="22"/>
          <w:szCs w:val="22"/>
        </w:rPr>
        <w:t xml:space="preserve">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w:t>
      </w:r>
      <w:r w:rsidRPr="00EB7298">
        <w:rPr>
          <w:sz w:val="22"/>
          <w:szCs w:val="22"/>
        </w:rPr>
        <w:lastRenderedPageBreak/>
        <w:t>dodaje się uprzednio podpisane dokumenty wraz z wygenerowanym plikiem podpisu (typ zewnętrzny) lub dokument z wszytym podpisem (typ wewnętrzny). 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14:paraId="68F19D0D" w14:textId="77777777" w:rsidR="005543BD" w:rsidRPr="00EB7298" w:rsidRDefault="005543BD" w:rsidP="00BD3F15">
      <w:pPr>
        <w:pStyle w:val="pkt"/>
        <w:numPr>
          <w:ilvl w:val="6"/>
          <w:numId w:val="21"/>
        </w:numPr>
        <w:suppressAutoHyphens w:val="0"/>
        <w:spacing w:before="0" w:after="0" w:line="360" w:lineRule="auto"/>
        <w:ind w:left="426" w:hanging="426"/>
        <w:rPr>
          <w:sz w:val="22"/>
          <w:szCs w:val="22"/>
        </w:rPr>
      </w:pPr>
      <w:r w:rsidRPr="00EB7298">
        <w:rPr>
          <w:sz w:val="22"/>
          <w:szCs w:val="22"/>
        </w:rPr>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1822E2E7" w14:textId="77777777" w:rsidR="005543BD" w:rsidRPr="00EB7298" w:rsidRDefault="005543BD" w:rsidP="00BD3F15">
      <w:pPr>
        <w:pStyle w:val="pkt"/>
        <w:numPr>
          <w:ilvl w:val="6"/>
          <w:numId w:val="21"/>
        </w:numPr>
        <w:suppressAutoHyphens w:val="0"/>
        <w:spacing w:before="0" w:after="0" w:line="360" w:lineRule="auto"/>
        <w:ind w:left="426" w:hanging="426"/>
        <w:rPr>
          <w:sz w:val="22"/>
          <w:szCs w:val="22"/>
        </w:rPr>
      </w:pPr>
      <w:r w:rsidRPr="00EB7298">
        <w:rPr>
          <w:sz w:val="22"/>
          <w:szCs w:val="22"/>
        </w:rPr>
        <w:t xml:space="preserve"> Oferta może być złożona tylko do upływu terminu składania ofert.</w:t>
      </w:r>
    </w:p>
    <w:p w14:paraId="0D676FF8" w14:textId="77777777" w:rsidR="005543BD" w:rsidRPr="00EB7298" w:rsidRDefault="005543BD" w:rsidP="00BD3F15">
      <w:pPr>
        <w:pStyle w:val="pkt"/>
        <w:numPr>
          <w:ilvl w:val="6"/>
          <w:numId w:val="21"/>
        </w:numPr>
        <w:suppressAutoHyphens w:val="0"/>
        <w:spacing w:before="0" w:after="0" w:line="360" w:lineRule="auto"/>
        <w:ind w:left="426" w:hanging="426"/>
        <w:rPr>
          <w:sz w:val="22"/>
          <w:szCs w:val="22"/>
        </w:rPr>
      </w:pPr>
      <w:r w:rsidRPr="00EB7298">
        <w:rPr>
          <w:sz w:val="22"/>
          <w:szCs w:val="22"/>
        </w:rPr>
        <w:t xml:space="preserve"> Wykonawca może przed upływem terminu składania ofert wycofać ofertę. Wykonawca wycofuje ofertę w zakładce „Oferty/wnioski” używając przycisku „Wycofaj ofertę”. </w:t>
      </w:r>
    </w:p>
    <w:p w14:paraId="543F2B79" w14:textId="77777777" w:rsidR="005543BD" w:rsidRPr="00EB7298" w:rsidRDefault="005543BD" w:rsidP="00BD3F15">
      <w:pPr>
        <w:pStyle w:val="pkt"/>
        <w:numPr>
          <w:ilvl w:val="6"/>
          <w:numId w:val="21"/>
        </w:numPr>
        <w:suppressAutoHyphens w:val="0"/>
        <w:spacing w:before="0" w:after="0" w:line="360" w:lineRule="auto"/>
        <w:ind w:left="426" w:hanging="426"/>
        <w:rPr>
          <w:sz w:val="22"/>
          <w:szCs w:val="22"/>
        </w:rPr>
      </w:pPr>
      <w:r w:rsidRPr="00EB7298">
        <w:rPr>
          <w:sz w:val="22"/>
          <w:szCs w:val="22"/>
        </w:rPr>
        <w:t xml:space="preserve">Maksymalny łączny rozmiar plików stanowiących ofertę lub składanych wraz z ofertą to </w:t>
      </w:r>
      <w:r w:rsidRPr="00EB7298">
        <w:rPr>
          <w:sz w:val="22"/>
          <w:szCs w:val="22"/>
        </w:rPr>
        <w:br/>
        <w:t>250 MB.</w:t>
      </w:r>
    </w:p>
    <w:p w14:paraId="1673AB82" w14:textId="77777777" w:rsidR="005543BD" w:rsidRPr="00EB7298" w:rsidRDefault="005543BD" w:rsidP="00BD3F15">
      <w:pPr>
        <w:pStyle w:val="pkt"/>
        <w:numPr>
          <w:ilvl w:val="6"/>
          <w:numId w:val="21"/>
        </w:numPr>
        <w:suppressAutoHyphens w:val="0"/>
        <w:spacing w:before="0" w:after="0" w:line="360" w:lineRule="auto"/>
        <w:ind w:left="426" w:hanging="426"/>
        <w:rPr>
          <w:sz w:val="22"/>
          <w:szCs w:val="22"/>
        </w:rPr>
      </w:pPr>
      <w:r w:rsidRPr="00EB7298">
        <w:rPr>
          <w:sz w:val="22"/>
          <w:szCs w:val="22"/>
        </w:rPr>
        <w:t>Wykonawca może złożyć tylko jedną ofertę (na każde z zadań częściowych lub całe zadanie)</w:t>
      </w:r>
    </w:p>
    <w:p w14:paraId="6E8758F0" w14:textId="77777777" w:rsidR="005543BD" w:rsidRPr="00EB7298" w:rsidRDefault="005543BD" w:rsidP="00BD3F15">
      <w:pPr>
        <w:pStyle w:val="pkt"/>
        <w:numPr>
          <w:ilvl w:val="6"/>
          <w:numId w:val="21"/>
        </w:numPr>
        <w:suppressAutoHyphens w:val="0"/>
        <w:spacing w:before="0" w:after="0" w:line="360" w:lineRule="auto"/>
        <w:ind w:left="426" w:hanging="426"/>
        <w:rPr>
          <w:sz w:val="22"/>
          <w:szCs w:val="22"/>
        </w:rPr>
      </w:pPr>
      <w:r w:rsidRPr="00EB7298">
        <w:rPr>
          <w:sz w:val="22"/>
          <w:szCs w:val="22"/>
        </w:rPr>
        <w:t>Treść oferty musi odpowiadać treści SWZ.</w:t>
      </w:r>
    </w:p>
    <w:p w14:paraId="596BF0AA" w14:textId="77777777" w:rsidR="005543BD" w:rsidRPr="005543BD" w:rsidRDefault="005543BD" w:rsidP="00BD3F15">
      <w:pPr>
        <w:pStyle w:val="pkt"/>
        <w:numPr>
          <w:ilvl w:val="6"/>
          <w:numId w:val="21"/>
        </w:numPr>
        <w:suppressAutoHyphens w:val="0"/>
        <w:spacing w:before="0" w:after="0" w:line="360" w:lineRule="auto"/>
        <w:ind w:left="426" w:hanging="426"/>
        <w:rPr>
          <w:b/>
          <w:sz w:val="22"/>
          <w:szCs w:val="22"/>
        </w:rPr>
      </w:pPr>
      <w:r w:rsidRPr="005543BD">
        <w:rPr>
          <w:b/>
          <w:sz w:val="22"/>
          <w:szCs w:val="22"/>
        </w:rPr>
        <w:t>Wraz z ofertą Wykonawca jest zobowiązany złożyć:</w:t>
      </w:r>
    </w:p>
    <w:p w14:paraId="1CFC7ECE" w14:textId="77777777" w:rsidR="005543BD" w:rsidRPr="005543BD" w:rsidRDefault="005543BD" w:rsidP="005543BD">
      <w:pPr>
        <w:spacing w:line="360" w:lineRule="auto"/>
        <w:ind w:left="852" w:right="20" w:hanging="426"/>
        <w:rPr>
          <w:sz w:val="22"/>
          <w:szCs w:val="22"/>
        </w:rPr>
      </w:pPr>
      <w:r w:rsidRPr="005543BD">
        <w:rPr>
          <w:sz w:val="22"/>
          <w:szCs w:val="22"/>
        </w:rPr>
        <w:t>1)</w:t>
      </w:r>
      <w:r w:rsidRPr="005543BD">
        <w:rPr>
          <w:sz w:val="22"/>
          <w:szCs w:val="22"/>
        </w:rPr>
        <w:tab/>
        <w:t>oświadczenia, o których mowa w Rozdziale X ust. 1 SWZ;</w:t>
      </w:r>
    </w:p>
    <w:p w14:paraId="1D995E88" w14:textId="77777777" w:rsidR="005543BD" w:rsidRPr="005543BD" w:rsidRDefault="005543BD" w:rsidP="005543BD">
      <w:pPr>
        <w:spacing w:line="360" w:lineRule="auto"/>
        <w:ind w:left="852" w:right="20" w:hanging="426"/>
        <w:rPr>
          <w:sz w:val="22"/>
          <w:szCs w:val="22"/>
        </w:rPr>
      </w:pPr>
      <w:r w:rsidRPr="005543BD">
        <w:rPr>
          <w:sz w:val="22"/>
          <w:szCs w:val="22"/>
        </w:rPr>
        <w:t>2)</w:t>
      </w:r>
      <w:r w:rsidRPr="005543BD">
        <w:rPr>
          <w:sz w:val="22"/>
          <w:szCs w:val="22"/>
        </w:rPr>
        <w:tab/>
        <w:t>zobowiązanie innego podmiotu, o którym mowa w Rozdziale XI ust. 3 SWZ (jeżeli dotyczy);</w:t>
      </w:r>
    </w:p>
    <w:p w14:paraId="1FCC5C01" w14:textId="77777777" w:rsidR="005543BD" w:rsidRPr="005543BD" w:rsidRDefault="005543BD" w:rsidP="005543BD">
      <w:pPr>
        <w:spacing w:line="360" w:lineRule="auto"/>
        <w:ind w:left="852" w:right="20" w:hanging="426"/>
        <w:rPr>
          <w:sz w:val="22"/>
          <w:szCs w:val="22"/>
        </w:rPr>
      </w:pPr>
      <w:r w:rsidRPr="005543BD">
        <w:rPr>
          <w:sz w:val="22"/>
          <w:szCs w:val="22"/>
        </w:rPr>
        <w:t>3)    oświadczenie, o którym mowa w Rozdziale XII ust. 3 SWZ (jeżeli dotyczy);</w:t>
      </w:r>
    </w:p>
    <w:p w14:paraId="7DF2489C" w14:textId="77777777" w:rsidR="005543BD" w:rsidRPr="00FC1CC8" w:rsidRDefault="005543BD" w:rsidP="00FC1CC8">
      <w:pPr>
        <w:spacing w:line="360" w:lineRule="auto"/>
        <w:ind w:left="852" w:right="20" w:hanging="426"/>
        <w:rPr>
          <w:sz w:val="22"/>
          <w:szCs w:val="22"/>
        </w:rPr>
      </w:pPr>
      <w:r w:rsidRPr="005543BD">
        <w:rPr>
          <w:sz w:val="22"/>
          <w:szCs w:val="22"/>
        </w:rPr>
        <w:t>4)</w:t>
      </w:r>
      <w:r w:rsidRPr="005543BD">
        <w:rPr>
          <w:sz w:val="22"/>
          <w:szCs w:val="22"/>
        </w:rPr>
        <w:tab/>
        <w:t>dowód wniesienia wadium ( jeżeli forma inna niż „w pieniądzu”)</w:t>
      </w:r>
      <w:r w:rsidR="00BA1E90">
        <w:rPr>
          <w:sz w:val="22"/>
          <w:szCs w:val="22"/>
        </w:rPr>
        <w:t>;</w:t>
      </w:r>
      <w:r w:rsidRPr="005543BD">
        <w:rPr>
          <w:sz w:val="22"/>
          <w:szCs w:val="22"/>
        </w:rPr>
        <w:t xml:space="preserve"> </w:t>
      </w:r>
    </w:p>
    <w:p w14:paraId="52D875FE" w14:textId="77777777" w:rsidR="005543BD" w:rsidRDefault="00FC1CC8" w:rsidP="005543BD">
      <w:pPr>
        <w:spacing w:line="360" w:lineRule="auto"/>
        <w:ind w:left="852" w:right="20" w:hanging="426"/>
        <w:rPr>
          <w:sz w:val="22"/>
          <w:szCs w:val="22"/>
        </w:rPr>
      </w:pPr>
      <w:r>
        <w:rPr>
          <w:sz w:val="22"/>
          <w:szCs w:val="22"/>
        </w:rPr>
        <w:t>5</w:t>
      </w:r>
      <w:r w:rsidR="005543BD" w:rsidRPr="005543BD">
        <w:rPr>
          <w:sz w:val="22"/>
          <w:szCs w:val="22"/>
        </w:rPr>
        <w:t>)</w:t>
      </w:r>
      <w:r w:rsidR="005543BD" w:rsidRPr="005543BD">
        <w:rPr>
          <w:sz w:val="22"/>
          <w:szCs w:val="22"/>
        </w:rPr>
        <w:tab/>
        <w:t xml:space="preserve">dokumenty, z których wynika prawo do podpisania oferty - odpowiednie pełnomocnictwa (jeżeli dotyczy). </w:t>
      </w:r>
    </w:p>
    <w:p w14:paraId="55336BB6" w14:textId="4F7E54FB" w:rsidR="00FC1CC8" w:rsidRPr="005543BD" w:rsidRDefault="00FC1CC8" w:rsidP="005543BD">
      <w:pPr>
        <w:spacing w:line="360" w:lineRule="auto"/>
        <w:ind w:left="852" w:right="20" w:hanging="426"/>
        <w:rPr>
          <w:sz w:val="22"/>
          <w:szCs w:val="22"/>
        </w:rPr>
      </w:pPr>
      <w:r>
        <w:rPr>
          <w:sz w:val="22"/>
          <w:szCs w:val="22"/>
        </w:rPr>
        <w:t xml:space="preserve">6) </w:t>
      </w:r>
      <w:r>
        <w:rPr>
          <w:sz w:val="22"/>
          <w:szCs w:val="22"/>
        </w:rPr>
        <w:tab/>
        <w:t xml:space="preserve">komplet środków przedmiotowych zgodnie z </w:t>
      </w:r>
      <w:r w:rsidRPr="00EB7298">
        <w:rPr>
          <w:sz w:val="22"/>
          <w:szCs w:val="22"/>
        </w:rPr>
        <w:t>załącznikiem numer</w:t>
      </w:r>
      <w:r w:rsidR="003154E9" w:rsidRPr="00EB7298">
        <w:rPr>
          <w:sz w:val="22"/>
          <w:szCs w:val="22"/>
        </w:rPr>
        <w:t xml:space="preserve"> 7 </w:t>
      </w:r>
      <w:r w:rsidRPr="00EB7298">
        <w:rPr>
          <w:sz w:val="22"/>
          <w:szCs w:val="22"/>
        </w:rPr>
        <w:t>do SWZ.</w:t>
      </w:r>
    </w:p>
    <w:p w14:paraId="30B8082C" w14:textId="77777777" w:rsidR="005543BD" w:rsidRPr="005543BD" w:rsidRDefault="005543BD" w:rsidP="00BD3F15">
      <w:pPr>
        <w:pStyle w:val="pkt"/>
        <w:numPr>
          <w:ilvl w:val="6"/>
          <w:numId w:val="21"/>
        </w:numPr>
        <w:suppressAutoHyphens w:val="0"/>
        <w:spacing w:before="0" w:after="0" w:line="360" w:lineRule="auto"/>
        <w:ind w:left="426" w:hanging="426"/>
        <w:rPr>
          <w:sz w:val="22"/>
          <w:szCs w:val="22"/>
        </w:rPr>
      </w:pPr>
      <w:r w:rsidRPr="005543BD">
        <w:rPr>
          <w:sz w:val="22"/>
          <w:szCs w:val="22"/>
        </w:rPr>
        <w:t xml:space="preserve">Oferta powinna być podpisana przez osobę upoważnioną do reprezentowania Wykonawcy, zgodnie z formą reprezentacji Wykonawcy określoną w rejestrze lub innym dokumencie, właściwym dla danej formy organizacyjnej Wykonawcy albo przez upełnomocnionego przedstawiciela Wykonawcy. W celu potwierdzenia, że osoba działająca w imieniu wykonawcy jest umocowana do jego reprezentowania, zamawiający żąda od wykonawcy odpisu lub informacji z Krajowego Rejestru Sądowego, Centralnej Ewidencji i Informacji o Działalności Gospodarczej lub innego właściwego rejestru. </w:t>
      </w:r>
    </w:p>
    <w:p w14:paraId="1F1E5EC5" w14:textId="77777777" w:rsidR="005543BD" w:rsidRPr="005543BD" w:rsidRDefault="005543BD" w:rsidP="00BD3F15">
      <w:pPr>
        <w:pStyle w:val="pkt"/>
        <w:numPr>
          <w:ilvl w:val="6"/>
          <w:numId w:val="21"/>
        </w:numPr>
        <w:suppressAutoHyphens w:val="0"/>
        <w:spacing w:before="0" w:after="0" w:line="360" w:lineRule="auto"/>
        <w:ind w:left="426" w:hanging="426"/>
        <w:rPr>
          <w:sz w:val="22"/>
          <w:szCs w:val="22"/>
        </w:rPr>
      </w:pPr>
      <w:r w:rsidRPr="005543BD">
        <w:rPr>
          <w:sz w:val="22"/>
          <w:szCs w:val="22"/>
        </w:rPr>
        <w:t>Pozostałe oświadczenia i dokumenty, dla których Zamawiający określił wzory w formie formularzy zamieszczonych w załącznikach do SWZ, powinny być sporządzone zgodnie z tymi wzorami, co do treści oraz opisu kolumn i wierszy.</w:t>
      </w:r>
    </w:p>
    <w:p w14:paraId="6B267CC9" w14:textId="77777777" w:rsidR="005543BD" w:rsidRPr="005543BD" w:rsidRDefault="005543BD" w:rsidP="00BD3F15">
      <w:pPr>
        <w:pStyle w:val="pkt"/>
        <w:numPr>
          <w:ilvl w:val="6"/>
          <w:numId w:val="21"/>
        </w:numPr>
        <w:suppressAutoHyphens w:val="0"/>
        <w:spacing w:before="0" w:after="0" w:line="360" w:lineRule="auto"/>
        <w:ind w:left="426" w:hanging="426"/>
        <w:rPr>
          <w:sz w:val="22"/>
          <w:szCs w:val="22"/>
        </w:rPr>
      </w:pPr>
      <w:r w:rsidRPr="005543BD">
        <w:rPr>
          <w:sz w:val="22"/>
          <w:szCs w:val="22"/>
        </w:rPr>
        <w:lastRenderedPageBreak/>
        <w:t>Oferta powinna być sporządzona w języku polskim. Każdy dokument składający się na ofertę powinien być czytelny.</w:t>
      </w:r>
    </w:p>
    <w:p w14:paraId="3E8E2753" w14:textId="77777777" w:rsidR="005543BD" w:rsidRPr="005543BD" w:rsidRDefault="005543BD" w:rsidP="00BD3F15">
      <w:pPr>
        <w:pStyle w:val="pkt"/>
        <w:numPr>
          <w:ilvl w:val="6"/>
          <w:numId w:val="21"/>
        </w:numPr>
        <w:suppressAutoHyphens w:val="0"/>
        <w:spacing w:before="0" w:after="0" w:line="360" w:lineRule="auto"/>
        <w:ind w:left="426" w:hanging="426"/>
        <w:rPr>
          <w:sz w:val="22"/>
          <w:szCs w:val="22"/>
        </w:rPr>
      </w:pPr>
      <w:r w:rsidRPr="005543BD">
        <w:rPr>
          <w:sz w:val="22"/>
          <w:szCs w:val="22"/>
        </w:rPr>
        <w:t>Podmiotowe środki dowodowe lub inne dokumenty, w tym dokumenty potwierdzające umocowanie do reprezentowania, sporządzone w języku obcym przekazuje się wraz z tłumaczeniem na język polski.</w:t>
      </w:r>
    </w:p>
    <w:p w14:paraId="6E87822D" w14:textId="77777777" w:rsidR="005543BD" w:rsidRDefault="005543BD" w:rsidP="00BD3F15">
      <w:pPr>
        <w:pStyle w:val="pkt"/>
        <w:numPr>
          <w:ilvl w:val="6"/>
          <w:numId w:val="21"/>
        </w:numPr>
        <w:suppressAutoHyphens w:val="0"/>
        <w:spacing w:before="0" w:after="0" w:line="360" w:lineRule="auto"/>
        <w:ind w:left="426" w:hanging="426"/>
        <w:rPr>
          <w:rFonts w:ascii="Arial" w:hAnsi="Arial" w:cs="Arial"/>
          <w:sz w:val="22"/>
          <w:szCs w:val="22"/>
        </w:rPr>
      </w:pPr>
      <w:r w:rsidRPr="005543BD">
        <w:rPr>
          <w:sz w:val="22"/>
          <w:szCs w:val="22"/>
        </w:rPr>
        <w:t>Wszystkie koszty związane z uczestnictwem w postępowaniu, w szczególności z przygotowaniem i złożeniem oferty ponosi Wykonawca składający ofertę. Zamawiający nie przewiduje zwrotu kosztów udziału w postępowaniu</w:t>
      </w:r>
      <w:r w:rsidRPr="00FE7B98">
        <w:rPr>
          <w:rFonts w:ascii="Arial" w:hAnsi="Arial" w:cs="Arial"/>
          <w:sz w:val="22"/>
          <w:szCs w:val="22"/>
        </w:rPr>
        <w:t>.</w:t>
      </w:r>
    </w:p>
    <w:bookmarkEnd w:id="3"/>
    <w:p w14:paraId="5F99EF2F" w14:textId="77777777" w:rsidR="00D27EA1" w:rsidRDefault="00D27EA1">
      <w:pPr>
        <w:pStyle w:val="Teksttreci40"/>
        <w:pBdr>
          <w:bottom w:val="double" w:sz="1" w:space="1" w:color="000000"/>
        </w:pBdr>
        <w:shd w:val="clear" w:color="auto" w:fill="DAEEF3"/>
        <w:spacing w:before="360" w:after="40" w:line="360" w:lineRule="auto"/>
        <w:ind w:left="568" w:hanging="568"/>
        <w:rPr>
          <w:b/>
          <w:sz w:val="22"/>
          <w:szCs w:val="22"/>
        </w:rPr>
      </w:pPr>
      <w:r>
        <w:rPr>
          <w:rFonts w:ascii="Times New Roman" w:hAnsi="Times New Roman" w:cs="Times New Roman"/>
          <w:b/>
          <w:sz w:val="22"/>
          <w:szCs w:val="22"/>
          <w:lang w:val="pl-PL"/>
        </w:rPr>
        <w:t>XV.</w:t>
      </w:r>
      <w:r>
        <w:rPr>
          <w:rFonts w:ascii="Times New Roman" w:hAnsi="Times New Roman" w:cs="Times New Roman"/>
          <w:b/>
          <w:sz w:val="22"/>
          <w:szCs w:val="22"/>
          <w:lang w:val="pl-PL"/>
        </w:rPr>
        <w:tab/>
        <w:t>SPOSÓB OBLICZENIA CENY OFERTY</w:t>
      </w:r>
    </w:p>
    <w:p w14:paraId="2F79BB36" w14:textId="77777777" w:rsidR="00D27EA1" w:rsidRDefault="00D27EA1">
      <w:pPr>
        <w:pStyle w:val="pkt"/>
        <w:spacing w:before="240" w:after="0" w:line="360" w:lineRule="auto"/>
        <w:ind w:left="426" w:hanging="426"/>
        <w:rPr>
          <w:b/>
          <w:sz w:val="22"/>
          <w:szCs w:val="22"/>
        </w:rPr>
      </w:pPr>
      <w:r>
        <w:rPr>
          <w:b/>
          <w:sz w:val="22"/>
          <w:szCs w:val="22"/>
        </w:rPr>
        <w:t>1.</w:t>
      </w:r>
      <w:r>
        <w:rPr>
          <w:b/>
          <w:sz w:val="22"/>
          <w:szCs w:val="22"/>
        </w:rPr>
        <w:tab/>
      </w:r>
      <w:r>
        <w:rPr>
          <w:sz w:val="22"/>
          <w:szCs w:val="22"/>
        </w:rPr>
        <w:t xml:space="preserve">Wykonawca podaje cenę za realizację przedmiotu zamówienia zgodnie ze wzorem Formularza Ofertowego, stanowiącego </w:t>
      </w:r>
      <w:r>
        <w:rPr>
          <w:b/>
          <w:sz w:val="22"/>
          <w:szCs w:val="22"/>
        </w:rPr>
        <w:t xml:space="preserve">Załącznik nr 1 do SWZ. </w:t>
      </w:r>
    </w:p>
    <w:p w14:paraId="6C0FD7FD" w14:textId="77777777" w:rsidR="00D27EA1" w:rsidRDefault="00D27EA1">
      <w:pPr>
        <w:pStyle w:val="pkt"/>
        <w:spacing w:before="0" w:after="0" w:line="360" w:lineRule="auto"/>
        <w:ind w:left="426" w:hanging="426"/>
        <w:rPr>
          <w:b/>
          <w:sz w:val="22"/>
          <w:szCs w:val="22"/>
        </w:rPr>
      </w:pPr>
      <w:r>
        <w:rPr>
          <w:b/>
          <w:sz w:val="22"/>
          <w:szCs w:val="22"/>
        </w:rPr>
        <w:t>2.</w:t>
      </w:r>
      <w:r>
        <w:rPr>
          <w:b/>
          <w:sz w:val="22"/>
          <w:szCs w:val="22"/>
        </w:rPr>
        <w:tab/>
      </w:r>
      <w:r>
        <w:rPr>
          <w:sz w:val="22"/>
          <w:szCs w:val="22"/>
        </w:rPr>
        <w:t>Cena ofertowa brutto musi uwzględniać wszystkie koszty związane z realizacją przedmiotu zamówienia zgodnie z opisem przedmiotu zamówienia oraz istotnymi postanowieniami umowy określonymi w niniejszej SWZ. Stawka podatku VAT w przedmiotowym postępowaniu wynosi 23%.</w:t>
      </w:r>
    </w:p>
    <w:p w14:paraId="36DDE8CA" w14:textId="77777777" w:rsidR="00D27EA1" w:rsidRDefault="00D27EA1">
      <w:pPr>
        <w:pStyle w:val="pkt"/>
        <w:spacing w:before="0" w:after="0" w:line="360" w:lineRule="auto"/>
        <w:ind w:left="426" w:hanging="426"/>
        <w:rPr>
          <w:b/>
          <w:sz w:val="22"/>
          <w:szCs w:val="22"/>
        </w:rPr>
      </w:pPr>
      <w:r>
        <w:rPr>
          <w:b/>
          <w:sz w:val="22"/>
          <w:szCs w:val="22"/>
        </w:rPr>
        <w:t>3.</w:t>
      </w:r>
      <w:r>
        <w:rPr>
          <w:b/>
          <w:sz w:val="22"/>
          <w:szCs w:val="22"/>
        </w:rPr>
        <w:tab/>
      </w:r>
      <w:r>
        <w:rPr>
          <w:sz w:val="22"/>
          <w:szCs w:val="22"/>
        </w:rPr>
        <w:t>Cena podana na Formularzu Ofertowym jest ceną ostateczną, niepodlegającą negocjacji i wyczerpującą wszelkie należności Wykonawcy wobec Zamawiającego związane z realizacją przedmiotu zamówienia.</w:t>
      </w:r>
    </w:p>
    <w:p w14:paraId="7A386C2A" w14:textId="77777777" w:rsidR="00D27EA1" w:rsidRDefault="00D27EA1">
      <w:pPr>
        <w:pStyle w:val="pkt"/>
        <w:spacing w:before="0" w:after="0" w:line="360" w:lineRule="auto"/>
        <w:ind w:left="426" w:hanging="426"/>
        <w:rPr>
          <w:b/>
          <w:sz w:val="22"/>
          <w:szCs w:val="22"/>
        </w:rPr>
      </w:pPr>
      <w:r>
        <w:rPr>
          <w:b/>
          <w:sz w:val="22"/>
          <w:szCs w:val="22"/>
        </w:rPr>
        <w:t>4.</w:t>
      </w:r>
      <w:r>
        <w:rPr>
          <w:b/>
          <w:sz w:val="22"/>
          <w:szCs w:val="22"/>
        </w:rPr>
        <w:tab/>
      </w:r>
      <w:r>
        <w:rPr>
          <w:sz w:val="22"/>
          <w:szCs w:val="22"/>
        </w:rPr>
        <w:t>Cena oferty powinna być wyrażona w złotych polskich (PLN) z dokładnością do dwóch miejsc po przecinku.</w:t>
      </w:r>
    </w:p>
    <w:p w14:paraId="619A7ED7" w14:textId="77777777" w:rsidR="00D27EA1" w:rsidRDefault="00D27EA1">
      <w:pPr>
        <w:pStyle w:val="pkt"/>
        <w:spacing w:before="0" w:after="0" w:line="360" w:lineRule="auto"/>
        <w:ind w:left="426" w:hanging="426"/>
        <w:rPr>
          <w:b/>
          <w:sz w:val="22"/>
          <w:szCs w:val="22"/>
        </w:rPr>
      </w:pPr>
      <w:r>
        <w:rPr>
          <w:b/>
          <w:sz w:val="22"/>
          <w:szCs w:val="22"/>
        </w:rPr>
        <w:t>5.</w:t>
      </w:r>
      <w:r>
        <w:rPr>
          <w:b/>
          <w:sz w:val="22"/>
          <w:szCs w:val="22"/>
        </w:rPr>
        <w:tab/>
      </w:r>
      <w:r>
        <w:rPr>
          <w:sz w:val="22"/>
          <w:szCs w:val="22"/>
        </w:rPr>
        <w:t>Zamawiający nie przewiduje rozliczeń w walucie obcej.</w:t>
      </w:r>
    </w:p>
    <w:p w14:paraId="7F00FA68" w14:textId="77777777" w:rsidR="00D27EA1" w:rsidRDefault="00D27EA1">
      <w:pPr>
        <w:pStyle w:val="pkt"/>
        <w:spacing w:before="0" w:after="0" w:line="360" w:lineRule="auto"/>
        <w:ind w:left="426" w:hanging="426"/>
        <w:rPr>
          <w:b/>
          <w:sz w:val="22"/>
          <w:szCs w:val="22"/>
        </w:rPr>
      </w:pPr>
      <w:r>
        <w:rPr>
          <w:b/>
          <w:sz w:val="22"/>
          <w:szCs w:val="22"/>
        </w:rPr>
        <w:t>6.</w:t>
      </w:r>
      <w:r>
        <w:rPr>
          <w:b/>
          <w:sz w:val="22"/>
          <w:szCs w:val="22"/>
        </w:rPr>
        <w:tab/>
      </w:r>
      <w:r>
        <w:rPr>
          <w:sz w:val="22"/>
          <w:szCs w:val="22"/>
        </w:rPr>
        <w:t>Wyliczona cena oferty brutto będzie służyć do porównania złożonych ofert i do rozliczenia w trakcie realizacji zamówienia.</w:t>
      </w:r>
    </w:p>
    <w:p w14:paraId="63937518" w14:textId="77777777" w:rsidR="00D27EA1" w:rsidRDefault="00D27EA1">
      <w:pPr>
        <w:pStyle w:val="pkt"/>
        <w:spacing w:before="0" w:after="0" w:line="360" w:lineRule="auto"/>
        <w:ind w:left="426" w:hanging="426"/>
        <w:rPr>
          <w:sz w:val="22"/>
          <w:szCs w:val="22"/>
        </w:rPr>
      </w:pPr>
      <w:r>
        <w:rPr>
          <w:b/>
          <w:sz w:val="22"/>
          <w:szCs w:val="22"/>
        </w:rPr>
        <w:t>7.</w:t>
      </w:r>
      <w:r>
        <w:rPr>
          <w:b/>
          <w:sz w:val="22"/>
          <w:szCs w:val="22"/>
        </w:rPr>
        <w:tab/>
      </w:r>
      <w:r>
        <w:rPr>
          <w:sz w:val="22"/>
          <w:szCs w:val="22"/>
        </w:rPr>
        <w:t>Jeżeli została złożona oferta, której wybór prowadziłby do powstania u zamawiającego obowiązku podatkowego zgodnie z ustawą z dnia 11 marca 2004 r. o podatku od towarów i usług (</w:t>
      </w:r>
      <w:proofErr w:type="spellStart"/>
      <w:r>
        <w:t>t.j</w:t>
      </w:r>
      <w:proofErr w:type="spellEnd"/>
      <w:r>
        <w:t xml:space="preserve">. </w:t>
      </w:r>
      <w:r w:rsidR="00E166DD" w:rsidRPr="00E166DD">
        <w:t xml:space="preserve">Dz. U. z 2025 r. poz. 775 z </w:t>
      </w:r>
      <w:proofErr w:type="spellStart"/>
      <w:r w:rsidR="00E166DD" w:rsidRPr="00E166DD">
        <w:t>późn</w:t>
      </w:r>
      <w:proofErr w:type="spellEnd"/>
      <w:r w:rsidR="00E166DD" w:rsidRPr="00E166DD">
        <w:t>.</w:t>
      </w:r>
      <w:r>
        <w:rPr>
          <w:sz w:val="22"/>
          <w:szCs w:val="22"/>
        </w:rPr>
        <w:t>), dla celów zastosowania kryterium ceny lub kosztu zamawiający dolicza do przedstawionej w tej ofercie ceny kwotę podatku od towarów i usług, którą miałby obowiązek rozliczyć.</w:t>
      </w:r>
      <w:r>
        <w:rPr>
          <w:b/>
          <w:sz w:val="22"/>
          <w:szCs w:val="22"/>
        </w:rPr>
        <w:t xml:space="preserve"> </w:t>
      </w:r>
      <w:r>
        <w:rPr>
          <w:sz w:val="22"/>
          <w:szCs w:val="22"/>
        </w:rPr>
        <w:t>W ofercie, o której mowa w ust. 1, wykonawca ma obowiązek:</w:t>
      </w:r>
    </w:p>
    <w:p w14:paraId="2B0009BD" w14:textId="77777777" w:rsidR="00D27EA1" w:rsidRDefault="00D27EA1">
      <w:pPr>
        <w:spacing w:line="360" w:lineRule="auto"/>
        <w:ind w:left="852" w:hanging="426"/>
        <w:jc w:val="both"/>
        <w:rPr>
          <w:sz w:val="22"/>
          <w:szCs w:val="22"/>
        </w:rPr>
      </w:pPr>
      <w:r>
        <w:rPr>
          <w:sz w:val="22"/>
          <w:szCs w:val="22"/>
        </w:rPr>
        <w:t>1)</w:t>
      </w:r>
      <w:r>
        <w:rPr>
          <w:sz w:val="22"/>
          <w:szCs w:val="22"/>
        </w:rPr>
        <w:tab/>
        <w:t>poinformowania zamawiającego, że wybór jego oferty będzie prowadził do powstania u zamawiającego obowiązku podatkowego;</w:t>
      </w:r>
    </w:p>
    <w:p w14:paraId="3B826057" w14:textId="77777777" w:rsidR="00D27EA1" w:rsidRDefault="00D27EA1">
      <w:pPr>
        <w:spacing w:line="360" w:lineRule="auto"/>
        <w:ind w:left="852" w:hanging="426"/>
        <w:jc w:val="both"/>
        <w:rPr>
          <w:sz w:val="22"/>
          <w:szCs w:val="22"/>
        </w:rPr>
      </w:pPr>
      <w:r>
        <w:rPr>
          <w:sz w:val="22"/>
          <w:szCs w:val="22"/>
        </w:rPr>
        <w:t>2)</w:t>
      </w:r>
      <w:r>
        <w:rPr>
          <w:sz w:val="22"/>
          <w:szCs w:val="22"/>
        </w:rPr>
        <w:tab/>
        <w:t>wskazania nazwy (rodzaju) towaru lub usługi, których dostawa lub świadczenie będą prowadziły do powstania obowiązku podatkowego;</w:t>
      </w:r>
    </w:p>
    <w:p w14:paraId="13B6CACA" w14:textId="77777777" w:rsidR="00D27EA1" w:rsidRDefault="00D27EA1">
      <w:pPr>
        <w:spacing w:line="360" w:lineRule="auto"/>
        <w:ind w:left="852" w:hanging="426"/>
        <w:jc w:val="both"/>
        <w:rPr>
          <w:sz w:val="22"/>
          <w:szCs w:val="22"/>
        </w:rPr>
      </w:pPr>
      <w:r>
        <w:rPr>
          <w:sz w:val="22"/>
          <w:szCs w:val="22"/>
        </w:rPr>
        <w:t>3)</w:t>
      </w:r>
      <w:r>
        <w:rPr>
          <w:sz w:val="22"/>
          <w:szCs w:val="22"/>
        </w:rPr>
        <w:tab/>
        <w:t>wskazania wartości towaru lub usługi objętego obowiązkiem podatkowym zamawiającego, bez kwoty podatku;</w:t>
      </w:r>
    </w:p>
    <w:p w14:paraId="668E7169" w14:textId="77777777" w:rsidR="00D27EA1" w:rsidRDefault="00D27EA1">
      <w:pPr>
        <w:spacing w:line="360" w:lineRule="auto"/>
        <w:ind w:left="852" w:hanging="426"/>
        <w:jc w:val="both"/>
        <w:rPr>
          <w:b/>
          <w:sz w:val="22"/>
          <w:szCs w:val="22"/>
        </w:rPr>
      </w:pPr>
      <w:r>
        <w:rPr>
          <w:sz w:val="22"/>
          <w:szCs w:val="22"/>
        </w:rPr>
        <w:lastRenderedPageBreak/>
        <w:t>4)</w:t>
      </w:r>
      <w:r>
        <w:rPr>
          <w:sz w:val="22"/>
          <w:szCs w:val="22"/>
        </w:rPr>
        <w:tab/>
        <w:t>wskazania stawki podatku od towarów i usług, która zgodnie z wiedzą wykonawcy, będzie miała zastosowanie.</w:t>
      </w:r>
    </w:p>
    <w:p w14:paraId="01A1B4AC" w14:textId="77777777" w:rsidR="00D27EA1" w:rsidRDefault="00D27EA1">
      <w:pPr>
        <w:pStyle w:val="pkt"/>
        <w:spacing w:before="0" w:after="0" w:line="360" w:lineRule="auto"/>
        <w:ind w:left="426" w:hanging="426"/>
        <w:rPr>
          <w:b/>
          <w:sz w:val="22"/>
          <w:szCs w:val="22"/>
        </w:rPr>
      </w:pPr>
      <w:r>
        <w:rPr>
          <w:b/>
          <w:sz w:val="22"/>
          <w:szCs w:val="22"/>
        </w:rPr>
        <w:t>8.</w:t>
      </w:r>
      <w:r>
        <w:rPr>
          <w:b/>
          <w:sz w:val="22"/>
          <w:szCs w:val="22"/>
        </w:rPr>
        <w:tab/>
      </w:r>
      <w:r>
        <w:rPr>
          <w:sz w:val="22"/>
          <w:szCs w:val="22"/>
        </w:rPr>
        <w:t xml:space="preserve">Wzór Formularza Ofertowego został opracowany przy założeniu, iż wybór oferty nie będzie prowadzić do powstania u Zamawiającego obowiązku podatkowego w zakresie podatku VAT. W przypadku, gdy Wykonawca zobowiązany jest złożyć oświadczenie o powstaniu u Zamawiającego obowiązku podatkowego, to winien odpowiednio zmodyfikować treść formularza.  </w:t>
      </w:r>
    </w:p>
    <w:p w14:paraId="339CD0B3" w14:textId="77777777" w:rsidR="00D27EA1" w:rsidRDefault="00D27EA1">
      <w:pPr>
        <w:pStyle w:val="pkt1"/>
        <w:pBdr>
          <w:bottom w:val="double" w:sz="1" w:space="1" w:color="000000"/>
        </w:pBdr>
        <w:shd w:val="clear" w:color="auto" w:fill="DAEEF3"/>
        <w:spacing w:before="360" w:after="40" w:line="360" w:lineRule="auto"/>
        <w:ind w:left="568" w:hanging="568"/>
        <w:rPr>
          <w:b/>
          <w:bCs/>
          <w:sz w:val="22"/>
          <w:szCs w:val="22"/>
        </w:rPr>
      </w:pPr>
      <w:r>
        <w:rPr>
          <w:b/>
          <w:sz w:val="22"/>
          <w:szCs w:val="22"/>
        </w:rPr>
        <w:t>XVI.</w:t>
      </w:r>
      <w:r>
        <w:rPr>
          <w:b/>
          <w:sz w:val="22"/>
          <w:szCs w:val="22"/>
        </w:rPr>
        <w:tab/>
        <w:t>WYMAGANIA DOTYCZĄCE WADIUM</w:t>
      </w:r>
    </w:p>
    <w:p w14:paraId="21FF2EEF" w14:textId="77777777" w:rsidR="00833079" w:rsidRPr="00375472" w:rsidRDefault="00D27EA1" w:rsidP="00FC1CC8">
      <w:pPr>
        <w:pStyle w:val="pkt"/>
        <w:spacing w:line="360" w:lineRule="auto"/>
        <w:ind w:left="284" w:hanging="153"/>
        <w:jc w:val="left"/>
        <w:rPr>
          <w:b/>
          <w:sz w:val="22"/>
          <w:szCs w:val="22"/>
        </w:rPr>
      </w:pPr>
      <w:r w:rsidRPr="00940126">
        <w:rPr>
          <w:b/>
          <w:bCs/>
          <w:sz w:val="22"/>
          <w:szCs w:val="22"/>
        </w:rPr>
        <w:t>1.</w:t>
      </w:r>
      <w:r w:rsidRPr="00940126">
        <w:rPr>
          <w:b/>
          <w:bCs/>
          <w:sz w:val="22"/>
          <w:szCs w:val="22"/>
        </w:rPr>
        <w:tab/>
      </w:r>
      <w:r w:rsidRPr="00940126">
        <w:rPr>
          <w:b/>
          <w:sz w:val="22"/>
          <w:szCs w:val="22"/>
        </w:rPr>
        <w:t xml:space="preserve">Wykonawca zobowiązany jest do zabezpieczenia swojej oferty wadium w </w:t>
      </w:r>
      <w:r w:rsidR="00FC1CC8">
        <w:rPr>
          <w:b/>
          <w:sz w:val="22"/>
          <w:szCs w:val="22"/>
        </w:rPr>
        <w:t xml:space="preserve">wysokości 40 000,00 zł. </w:t>
      </w:r>
    </w:p>
    <w:p w14:paraId="55B845E0" w14:textId="77777777" w:rsidR="00D27EA1" w:rsidRPr="00D676C9" w:rsidRDefault="00D27EA1">
      <w:pPr>
        <w:pStyle w:val="pkt"/>
        <w:spacing w:before="0" w:after="0" w:line="360" w:lineRule="auto"/>
        <w:ind w:left="426" w:hanging="426"/>
        <w:rPr>
          <w:b/>
          <w:bCs/>
          <w:sz w:val="22"/>
          <w:szCs w:val="22"/>
        </w:rPr>
      </w:pPr>
      <w:r w:rsidRPr="00D676C9">
        <w:rPr>
          <w:b/>
          <w:bCs/>
          <w:sz w:val="22"/>
          <w:szCs w:val="22"/>
        </w:rPr>
        <w:t>2.</w:t>
      </w:r>
      <w:r w:rsidRPr="00D676C9">
        <w:rPr>
          <w:b/>
          <w:bCs/>
          <w:sz w:val="22"/>
          <w:szCs w:val="22"/>
        </w:rPr>
        <w:tab/>
      </w:r>
      <w:r w:rsidRPr="00D676C9">
        <w:rPr>
          <w:sz w:val="22"/>
          <w:szCs w:val="22"/>
        </w:rPr>
        <w:t>Wadium wnosi się przed upływem terminu składania ofert.</w:t>
      </w:r>
    </w:p>
    <w:p w14:paraId="195D89AB" w14:textId="77777777" w:rsidR="00D27EA1" w:rsidRPr="00D676C9" w:rsidRDefault="00D27EA1">
      <w:pPr>
        <w:pStyle w:val="pkt"/>
        <w:spacing w:before="0" w:after="0" w:line="360" w:lineRule="auto"/>
        <w:ind w:left="426" w:hanging="426"/>
        <w:rPr>
          <w:b/>
          <w:sz w:val="22"/>
          <w:szCs w:val="22"/>
        </w:rPr>
      </w:pPr>
      <w:r w:rsidRPr="00D676C9">
        <w:rPr>
          <w:b/>
          <w:bCs/>
          <w:sz w:val="22"/>
          <w:szCs w:val="22"/>
        </w:rPr>
        <w:t>3.</w:t>
      </w:r>
      <w:r w:rsidRPr="00D676C9">
        <w:rPr>
          <w:b/>
          <w:bCs/>
          <w:sz w:val="22"/>
          <w:szCs w:val="22"/>
        </w:rPr>
        <w:tab/>
      </w:r>
      <w:r w:rsidRPr="00D676C9">
        <w:rPr>
          <w:sz w:val="22"/>
          <w:szCs w:val="22"/>
        </w:rPr>
        <w:t>Wadium może być wnoszone w jednej lub kilku następujących formach:</w:t>
      </w:r>
    </w:p>
    <w:p w14:paraId="3477147A" w14:textId="77777777" w:rsidR="00D27EA1" w:rsidRPr="00D676C9" w:rsidRDefault="00D27EA1">
      <w:pPr>
        <w:spacing w:line="360" w:lineRule="auto"/>
        <w:ind w:left="852" w:hanging="426"/>
        <w:jc w:val="both"/>
        <w:rPr>
          <w:b/>
          <w:sz w:val="22"/>
          <w:szCs w:val="22"/>
        </w:rPr>
      </w:pPr>
      <w:r w:rsidRPr="00D676C9">
        <w:rPr>
          <w:b/>
          <w:sz w:val="22"/>
          <w:szCs w:val="22"/>
        </w:rPr>
        <w:t>1)</w:t>
      </w:r>
      <w:r w:rsidRPr="00D676C9">
        <w:rPr>
          <w:b/>
          <w:sz w:val="22"/>
          <w:szCs w:val="22"/>
        </w:rPr>
        <w:tab/>
      </w:r>
      <w:r w:rsidRPr="00D676C9">
        <w:rPr>
          <w:sz w:val="22"/>
          <w:szCs w:val="22"/>
        </w:rPr>
        <w:t xml:space="preserve">pieniądzu; </w:t>
      </w:r>
    </w:p>
    <w:p w14:paraId="57595E5E" w14:textId="77777777" w:rsidR="00D27EA1" w:rsidRPr="00D676C9" w:rsidRDefault="00D27EA1">
      <w:pPr>
        <w:spacing w:line="360" w:lineRule="auto"/>
        <w:ind w:left="852" w:hanging="426"/>
        <w:jc w:val="both"/>
        <w:rPr>
          <w:b/>
          <w:sz w:val="22"/>
          <w:szCs w:val="22"/>
        </w:rPr>
      </w:pPr>
      <w:r w:rsidRPr="00D676C9">
        <w:rPr>
          <w:b/>
          <w:sz w:val="22"/>
          <w:szCs w:val="22"/>
        </w:rPr>
        <w:t>2)</w:t>
      </w:r>
      <w:r w:rsidRPr="00D676C9">
        <w:rPr>
          <w:b/>
          <w:sz w:val="22"/>
          <w:szCs w:val="22"/>
        </w:rPr>
        <w:tab/>
      </w:r>
      <w:r w:rsidRPr="00D676C9">
        <w:rPr>
          <w:sz w:val="22"/>
          <w:szCs w:val="22"/>
        </w:rPr>
        <w:t>gwarancjach bankowych;</w:t>
      </w:r>
    </w:p>
    <w:p w14:paraId="1A861205" w14:textId="77777777" w:rsidR="00D27EA1" w:rsidRPr="00D676C9" w:rsidRDefault="00D27EA1">
      <w:pPr>
        <w:spacing w:line="360" w:lineRule="auto"/>
        <w:ind w:left="852" w:hanging="426"/>
        <w:jc w:val="both"/>
        <w:rPr>
          <w:b/>
          <w:sz w:val="22"/>
          <w:szCs w:val="22"/>
        </w:rPr>
      </w:pPr>
      <w:r w:rsidRPr="00D676C9">
        <w:rPr>
          <w:b/>
          <w:sz w:val="22"/>
          <w:szCs w:val="22"/>
        </w:rPr>
        <w:t>3)</w:t>
      </w:r>
      <w:r w:rsidRPr="00D676C9">
        <w:rPr>
          <w:b/>
          <w:sz w:val="22"/>
          <w:szCs w:val="22"/>
        </w:rPr>
        <w:tab/>
      </w:r>
      <w:r w:rsidRPr="00D676C9">
        <w:rPr>
          <w:sz w:val="22"/>
          <w:szCs w:val="22"/>
        </w:rPr>
        <w:t>gwarancjach ubezpieczeniowych;</w:t>
      </w:r>
    </w:p>
    <w:p w14:paraId="246E0370" w14:textId="77777777" w:rsidR="00D27EA1" w:rsidRPr="00D676C9" w:rsidRDefault="00D27EA1">
      <w:pPr>
        <w:spacing w:line="360" w:lineRule="auto"/>
        <w:ind w:left="852" w:hanging="426"/>
        <w:jc w:val="both"/>
        <w:rPr>
          <w:b/>
          <w:bCs/>
          <w:sz w:val="22"/>
          <w:szCs w:val="22"/>
        </w:rPr>
      </w:pPr>
      <w:r w:rsidRPr="00D676C9">
        <w:rPr>
          <w:b/>
          <w:sz w:val="22"/>
          <w:szCs w:val="22"/>
        </w:rPr>
        <w:t>4)</w:t>
      </w:r>
      <w:r w:rsidRPr="00D676C9">
        <w:rPr>
          <w:b/>
          <w:sz w:val="22"/>
          <w:szCs w:val="22"/>
        </w:rPr>
        <w:tab/>
      </w:r>
      <w:r w:rsidRPr="00D676C9">
        <w:rPr>
          <w:sz w:val="22"/>
          <w:szCs w:val="22"/>
        </w:rPr>
        <w:t>poręczeniach udzielanych przez podmioty, o których mowa w art. 6b ust. 5 pkt 2 ustawy z dnia 9 listopada 2000 r. o utworzeniu Polskiej Agencji Rozwoju Przedsiębiorczości (Dz. U. z 202</w:t>
      </w:r>
      <w:r w:rsidR="00BA4AB4">
        <w:rPr>
          <w:sz w:val="22"/>
          <w:szCs w:val="22"/>
        </w:rPr>
        <w:t>5</w:t>
      </w:r>
      <w:r w:rsidRPr="00D676C9">
        <w:rPr>
          <w:sz w:val="22"/>
          <w:szCs w:val="22"/>
        </w:rPr>
        <w:t xml:space="preserve">r. poz. </w:t>
      </w:r>
      <w:r w:rsidR="00BA4AB4">
        <w:rPr>
          <w:sz w:val="22"/>
          <w:szCs w:val="22"/>
        </w:rPr>
        <w:t>98</w:t>
      </w:r>
      <w:r w:rsidRPr="00D676C9">
        <w:rPr>
          <w:sz w:val="22"/>
          <w:szCs w:val="22"/>
        </w:rPr>
        <w:t>).</w:t>
      </w:r>
    </w:p>
    <w:p w14:paraId="2B86AD51" w14:textId="4D10A8F1" w:rsidR="00D27EA1" w:rsidRPr="00C1053F" w:rsidRDefault="00D27EA1">
      <w:pPr>
        <w:pStyle w:val="pkt"/>
        <w:spacing w:before="0" w:after="0" w:line="360" w:lineRule="auto"/>
        <w:ind w:left="426" w:hanging="426"/>
        <w:rPr>
          <w:b/>
          <w:sz w:val="22"/>
          <w:szCs w:val="22"/>
        </w:rPr>
      </w:pPr>
      <w:r w:rsidRPr="00D676C9">
        <w:rPr>
          <w:b/>
          <w:bCs/>
          <w:sz w:val="22"/>
          <w:szCs w:val="22"/>
        </w:rPr>
        <w:t>4.</w:t>
      </w:r>
      <w:r w:rsidRPr="00D676C9">
        <w:rPr>
          <w:b/>
          <w:bCs/>
          <w:sz w:val="22"/>
          <w:szCs w:val="22"/>
        </w:rPr>
        <w:tab/>
      </w:r>
      <w:r w:rsidRPr="00C1053F">
        <w:rPr>
          <w:sz w:val="22"/>
          <w:szCs w:val="22"/>
        </w:rPr>
        <w:t xml:space="preserve">Wadium w formie pieniądza należy wnieść przelewem na konto w </w:t>
      </w:r>
      <w:r w:rsidR="00421AC0" w:rsidRPr="00C1053F">
        <w:rPr>
          <w:b/>
          <w:sz w:val="22"/>
          <w:szCs w:val="22"/>
        </w:rPr>
        <w:t>PKO Bank Polski</w:t>
      </w:r>
      <w:r w:rsidRPr="00C1053F">
        <w:rPr>
          <w:b/>
          <w:sz w:val="22"/>
          <w:szCs w:val="22"/>
        </w:rPr>
        <w:t xml:space="preserve"> S.A,</w:t>
      </w:r>
      <w:r w:rsidRPr="00C1053F">
        <w:rPr>
          <w:sz w:val="22"/>
          <w:szCs w:val="22"/>
        </w:rPr>
        <w:t xml:space="preserve">  nr rachunku </w:t>
      </w:r>
      <w:r w:rsidRPr="00C1053F">
        <w:rPr>
          <w:b/>
          <w:bCs/>
          <w:sz w:val="22"/>
          <w:szCs w:val="22"/>
        </w:rPr>
        <w:t>42 1020 1332 0000 1502 1053 4073</w:t>
      </w:r>
      <w:r w:rsidRPr="00C1053F">
        <w:rPr>
          <w:sz w:val="22"/>
          <w:szCs w:val="22"/>
        </w:rPr>
        <w:t xml:space="preserve"> z dopiskiem "</w:t>
      </w:r>
      <w:r w:rsidRPr="008640C1">
        <w:rPr>
          <w:sz w:val="22"/>
          <w:szCs w:val="22"/>
        </w:rPr>
        <w:t>Wadium - nr postępowania:</w:t>
      </w:r>
      <w:r w:rsidRPr="00C1053F">
        <w:rPr>
          <w:i/>
          <w:sz w:val="22"/>
          <w:szCs w:val="22"/>
        </w:rPr>
        <w:t xml:space="preserve"> </w:t>
      </w:r>
      <w:r w:rsidRPr="00C1053F">
        <w:rPr>
          <w:i/>
          <w:sz w:val="16"/>
          <w:szCs w:val="16"/>
        </w:rPr>
        <w:t xml:space="preserve"> </w:t>
      </w:r>
      <w:r w:rsidR="00C1053F" w:rsidRPr="00C1053F">
        <w:rPr>
          <w:sz w:val="22"/>
        </w:rPr>
        <w:t>PGK.271.1.2026</w:t>
      </w:r>
      <w:r w:rsidR="00C13E85" w:rsidRPr="00C1053F">
        <w:rPr>
          <w:sz w:val="22"/>
        </w:rPr>
        <w:t xml:space="preserve"> </w:t>
      </w:r>
      <w:r w:rsidRPr="00C1053F">
        <w:rPr>
          <w:sz w:val="22"/>
          <w:szCs w:val="22"/>
        </w:rPr>
        <w:t>".</w:t>
      </w:r>
      <w:r w:rsidR="00C13E85" w:rsidRPr="00C1053F">
        <w:rPr>
          <w:sz w:val="22"/>
          <w:szCs w:val="22"/>
        </w:rPr>
        <w:t xml:space="preserve"> </w:t>
      </w:r>
    </w:p>
    <w:p w14:paraId="68B3B6CB" w14:textId="77777777" w:rsidR="00D27EA1" w:rsidRDefault="00D27EA1">
      <w:pPr>
        <w:pStyle w:val="pkt"/>
        <w:spacing w:before="0" w:after="0" w:line="360" w:lineRule="auto"/>
        <w:ind w:left="426" w:firstLine="0"/>
        <w:rPr>
          <w:b/>
          <w:bCs/>
          <w:sz w:val="22"/>
          <w:szCs w:val="22"/>
        </w:rPr>
      </w:pPr>
      <w:r w:rsidRPr="00D676C9">
        <w:rPr>
          <w:b/>
          <w:sz w:val="22"/>
          <w:szCs w:val="22"/>
        </w:rPr>
        <w:t xml:space="preserve">UWAGA: </w:t>
      </w:r>
      <w:r w:rsidRPr="00D676C9">
        <w:rPr>
          <w:sz w:val="22"/>
          <w:szCs w:val="22"/>
        </w:rPr>
        <w:t>Za termin wniesienia wadium w formie pieniężnej zostanie przyjęty termin</w:t>
      </w:r>
      <w:r>
        <w:rPr>
          <w:sz w:val="22"/>
          <w:szCs w:val="22"/>
        </w:rPr>
        <w:t xml:space="preserve"> uznania rachunku Zamawiającego.</w:t>
      </w:r>
    </w:p>
    <w:p w14:paraId="517876B1" w14:textId="77777777" w:rsidR="00D27EA1" w:rsidRDefault="00D27EA1">
      <w:pPr>
        <w:pStyle w:val="pkt"/>
        <w:spacing w:before="0" w:after="0" w:line="360" w:lineRule="auto"/>
        <w:ind w:left="426" w:hanging="426"/>
        <w:rPr>
          <w:b/>
          <w:sz w:val="22"/>
          <w:szCs w:val="22"/>
        </w:rPr>
      </w:pPr>
      <w:r>
        <w:rPr>
          <w:b/>
          <w:bCs/>
          <w:sz w:val="22"/>
          <w:szCs w:val="22"/>
        </w:rPr>
        <w:t>5.</w:t>
      </w:r>
      <w:r>
        <w:rPr>
          <w:b/>
          <w:bCs/>
          <w:sz w:val="22"/>
          <w:szCs w:val="22"/>
        </w:rPr>
        <w:tab/>
      </w:r>
      <w:r>
        <w:rPr>
          <w:sz w:val="22"/>
          <w:szCs w:val="22"/>
        </w:rPr>
        <w:t>Wadium wnoszone w formie poręczeń lub gwarancji musi być złożone jako oryginał gwarancji lub poręczenia w postaci elektronicznej i spełniać co najmniej poniższe wymagania:</w:t>
      </w:r>
    </w:p>
    <w:p w14:paraId="156E4230" w14:textId="77777777" w:rsidR="00D27EA1" w:rsidRDefault="00D27EA1">
      <w:pPr>
        <w:spacing w:line="360" w:lineRule="auto"/>
        <w:ind w:left="852" w:hanging="426"/>
        <w:jc w:val="both"/>
        <w:rPr>
          <w:b/>
          <w:sz w:val="22"/>
          <w:szCs w:val="22"/>
        </w:rPr>
      </w:pPr>
      <w:r>
        <w:rPr>
          <w:b/>
          <w:sz w:val="22"/>
          <w:szCs w:val="22"/>
        </w:rPr>
        <w:t>1)</w:t>
      </w:r>
      <w:r>
        <w:rPr>
          <w:b/>
          <w:sz w:val="22"/>
          <w:szCs w:val="22"/>
        </w:rPr>
        <w:tab/>
      </w:r>
      <w:r>
        <w:rPr>
          <w:sz w:val="22"/>
          <w:szCs w:val="22"/>
        </w:rPr>
        <w:t xml:space="preserve">musi obejmować odpowiedzialność za wszystkie przypadki powodujące utratę wadium przez Wykonawcę określone w ustawie </w:t>
      </w:r>
      <w:proofErr w:type="spellStart"/>
      <w:r>
        <w:rPr>
          <w:sz w:val="22"/>
          <w:szCs w:val="22"/>
        </w:rPr>
        <w:t>p.z.p</w:t>
      </w:r>
      <w:proofErr w:type="spellEnd"/>
      <w:r>
        <w:rPr>
          <w:sz w:val="22"/>
          <w:szCs w:val="22"/>
        </w:rPr>
        <w:t xml:space="preserve">. </w:t>
      </w:r>
    </w:p>
    <w:p w14:paraId="41EDF5C4" w14:textId="77777777" w:rsidR="00D27EA1" w:rsidRDefault="00D27EA1">
      <w:pPr>
        <w:spacing w:line="360" w:lineRule="auto"/>
        <w:ind w:left="852" w:hanging="426"/>
        <w:jc w:val="both"/>
        <w:rPr>
          <w:b/>
          <w:sz w:val="22"/>
          <w:szCs w:val="22"/>
        </w:rPr>
      </w:pPr>
      <w:r>
        <w:rPr>
          <w:b/>
          <w:sz w:val="22"/>
          <w:szCs w:val="22"/>
        </w:rPr>
        <w:t>2)</w:t>
      </w:r>
      <w:r>
        <w:rPr>
          <w:b/>
          <w:sz w:val="22"/>
          <w:szCs w:val="22"/>
        </w:rPr>
        <w:tab/>
      </w:r>
      <w:r>
        <w:rPr>
          <w:sz w:val="22"/>
          <w:szCs w:val="22"/>
        </w:rPr>
        <w:t>z jej treści powinno jednoznacznej wynikać zobowiązanie gwaranta do zapłaty całej kwoty wadium;</w:t>
      </w:r>
    </w:p>
    <w:p w14:paraId="60FA413C" w14:textId="77777777" w:rsidR="00D27EA1" w:rsidRDefault="00D27EA1">
      <w:pPr>
        <w:spacing w:line="360" w:lineRule="auto"/>
        <w:ind w:left="852" w:hanging="426"/>
        <w:jc w:val="both"/>
        <w:rPr>
          <w:b/>
          <w:sz w:val="22"/>
          <w:szCs w:val="22"/>
        </w:rPr>
      </w:pPr>
      <w:r>
        <w:rPr>
          <w:b/>
          <w:sz w:val="22"/>
          <w:szCs w:val="22"/>
        </w:rPr>
        <w:t>3)</w:t>
      </w:r>
      <w:r>
        <w:rPr>
          <w:b/>
          <w:sz w:val="22"/>
          <w:szCs w:val="22"/>
        </w:rPr>
        <w:tab/>
      </w:r>
      <w:r>
        <w:rPr>
          <w:sz w:val="22"/>
          <w:szCs w:val="22"/>
        </w:rPr>
        <w:t>powinno być nieodwołalne i bezwarunkowe oraz płatne na pierwsze żądanie;</w:t>
      </w:r>
    </w:p>
    <w:p w14:paraId="7BA57D40" w14:textId="07987F85" w:rsidR="00D27EA1" w:rsidRDefault="00D27EA1">
      <w:pPr>
        <w:spacing w:line="360" w:lineRule="auto"/>
        <w:ind w:left="852" w:hanging="426"/>
        <w:jc w:val="both"/>
        <w:rPr>
          <w:b/>
          <w:sz w:val="22"/>
          <w:szCs w:val="22"/>
        </w:rPr>
      </w:pPr>
      <w:r>
        <w:rPr>
          <w:b/>
          <w:sz w:val="22"/>
          <w:szCs w:val="22"/>
        </w:rPr>
        <w:t>4)</w:t>
      </w:r>
      <w:r>
        <w:rPr>
          <w:b/>
          <w:sz w:val="22"/>
          <w:szCs w:val="22"/>
        </w:rPr>
        <w:tab/>
      </w:r>
      <w:r>
        <w:rPr>
          <w:sz w:val="22"/>
          <w:szCs w:val="22"/>
        </w:rPr>
        <w:t xml:space="preserve">termin obowiązywania poręczenia lub gwarancji nie może być krótszy niż termin związania ofertą (z zastrzeżeniem iż pierwszym dniem </w:t>
      </w:r>
      <w:proofErr w:type="spellStart"/>
      <w:r>
        <w:rPr>
          <w:sz w:val="22"/>
          <w:szCs w:val="22"/>
        </w:rPr>
        <w:t>związa</w:t>
      </w:r>
      <w:proofErr w:type="spellEnd"/>
      <w:r w:rsidR="008B1815">
        <w:rPr>
          <w:sz w:val="22"/>
          <w:szCs w:val="22"/>
        </w:rPr>
        <w:tab/>
      </w:r>
      <w:proofErr w:type="spellStart"/>
      <w:r>
        <w:rPr>
          <w:sz w:val="22"/>
          <w:szCs w:val="22"/>
        </w:rPr>
        <w:t>nia</w:t>
      </w:r>
      <w:proofErr w:type="spellEnd"/>
      <w:r>
        <w:rPr>
          <w:sz w:val="22"/>
          <w:szCs w:val="22"/>
        </w:rPr>
        <w:t xml:space="preserve"> ofertą jest dzień składania ofert); </w:t>
      </w:r>
    </w:p>
    <w:p w14:paraId="16C2F404" w14:textId="77777777" w:rsidR="00D27EA1" w:rsidRDefault="00D27EA1">
      <w:pPr>
        <w:spacing w:line="360" w:lineRule="auto"/>
        <w:ind w:left="852" w:hanging="426"/>
        <w:jc w:val="both"/>
        <w:rPr>
          <w:b/>
          <w:sz w:val="22"/>
          <w:szCs w:val="22"/>
        </w:rPr>
      </w:pPr>
      <w:r>
        <w:rPr>
          <w:b/>
          <w:sz w:val="22"/>
          <w:szCs w:val="22"/>
        </w:rPr>
        <w:t>5)</w:t>
      </w:r>
      <w:r>
        <w:rPr>
          <w:b/>
          <w:sz w:val="22"/>
          <w:szCs w:val="22"/>
        </w:rPr>
        <w:tab/>
      </w:r>
      <w:r>
        <w:rPr>
          <w:sz w:val="22"/>
          <w:szCs w:val="22"/>
        </w:rPr>
        <w:t>w treści poręczenia lub gwarancji powinna znaleźć się nazwa oraz numer przedmiotowego postępowania;</w:t>
      </w:r>
    </w:p>
    <w:p w14:paraId="5018095B" w14:textId="77777777" w:rsidR="00D27EA1" w:rsidRDefault="00D27EA1">
      <w:pPr>
        <w:spacing w:line="360" w:lineRule="auto"/>
        <w:ind w:left="852" w:hanging="426"/>
        <w:jc w:val="both"/>
        <w:rPr>
          <w:b/>
          <w:sz w:val="22"/>
          <w:szCs w:val="22"/>
        </w:rPr>
      </w:pPr>
      <w:r>
        <w:rPr>
          <w:b/>
          <w:sz w:val="22"/>
          <w:szCs w:val="22"/>
        </w:rPr>
        <w:t>6)</w:t>
      </w:r>
      <w:r>
        <w:rPr>
          <w:b/>
          <w:sz w:val="22"/>
          <w:szCs w:val="22"/>
        </w:rPr>
        <w:tab/>
      </w:r>
      <w:r>
        <w:rPr>
          <w:sz w:val="22"/>
          <w:szCs w:val="22"/>
        </w:rPr>
        <w:t>beneficjentem poręczenia lub gwarancji jest</w:t>
      </w:r>
      <w:r>
        <w:rPr>
          <w:b/>
          <w:sz w:val="22"/>
          <w:szCs w:val="22"/>
        </w:rPr>
        <w:t xml:space="preserve">: Gmina Augustów, </w:t>
      </w:r>
      <w:r>
        <w:rPr>
          <w:b/>
          <w:sz w:val="22"/>
          <w:szCs w:val="22"/>
        </w:rPr>
        <w:br/>
        <w:t>ul. Mazurska 1C, 16-300 Augustów.</w:t>
      </w:r>
    </w:p>
    <w:p w14:paraId="452BC1F9" w14:textId="77777777" w:rsidR="00D27EA1" w:rsidRDefault="00D27EA1">
      <w:pPr>
        <w:spacing w:line="360" w:lineRule="auto"/>
        <w:ind w:left="852" w:hanging="426"/>
        <w:jc w:val="both"/>
        <w:rPr>
          <w:b/>
          <w:bCs/>
          <w:sz w:val="22"/>
          <w:szCs w:val="22"/>
        </w:rPr>
      </w:pPr>
      <w:r>
        <w:rPr>
          <w:b/>
          <w:sz w:val="22"/>
          <w:szCs w:val="22"/>
        </w:rPr>
        <w:lastRenderedPageBreak/>
        <w:t>7)</w:t>
      </w:r>
      <w:r>
        <w:rPr>
          <w:b/>
          <w:sz w:val="22"/>
          <w:szCs w:val="22"/>
        </w:rPr>
        <w:tab/>
      </w:r>
      <w:r>
        <w:rPr>
          <w:sz w:val="22"/>
          <w:szCs w:val="22"/>
        </w:rPr>
        <w:t xml:space="preserve">w przypadku Wykonawców wspólnie ubiegających się o udzielenie zamówienia (art. 58 </w:t>
      </w:r>
      <w:proofErr w:type="spellStart"/>
      <w:r>
        <w:rPr>
          <w:sz w:val="22"/>
          <w:szCs w:val="22"/>
        </w:rPr>
        <w:t>p.z.p</w:t>
      </w:r>
      <w:proofErr w:type="spellEnd"/>
      <w:r>
        <w:rPr>
          <w:sz w:val="22"/>
          <w:szCs w:val="22"/>
        </w:rPr>
        <w:t>.), Zamawiający wymaga aby poręczenie lub gwarancja obejmowała swą treścią (tj. zobowiązanych z tytułu poręczenia lub gwarancji) wszystkich Wykonawców wspólnie ubiegających się o udzielenie zamówienia lub aby z jej treści wynikało, że zabezpiecza ofertę Wykonawców wspólnie ubiegających się o udzielenie zamówienia (konsorcjum);</w:t>
      </w:r>
    </w:p>
    <w:p w14:paraId="3ABD4619" w14:textId="77777777" w:rsidR="00D27EA1" w:rsidRDefault="00D27EA1">
      <w:pPr>
        <w:pStyle w:val="pkt"/>
        <w:spacing w:before="0" w:after="0" w:line="360" w:lineRule="auto"/>
        <w:ind w:left="426" w:hanging="426"/>
        <w:rPr>
          <w:b/>
          <w:bCs/>
          <w:sz w:val="22"/>
          <w:szCs w:val="22"/>
        </w:rPr>
      </w:pPr>
      <w:r>
        <w:rPr>
          <w:b/>
          <w:bCs/>
          <w:sz w:val="22"/>
          <w:szCs w:val="22"/>
        </w:rPr>
        <w:t>6.</w:t>
      </w:r>
      <w:r>
        <w:rPr>
          <w:b/>
          <w:bCs/>
          <w:sz w:val="22"/>
          <w:szCs w:val="22"/>
        </w:rPr>
        <w:tab/>
      </w:r>
      <w:r>
        <w:rPr>
          <w:sz w:val="22"/>
          <w:szCs w:val="22"/>
        </w:rPr>
        <w:t xml:space="preserve">Oferta wykonawcy, który nie wniesie wadium, wniesie wadium w sposób nieprawidłowy lub nie utrzyma wadium nieprzerwanie do upływu terminu związania ofertą lub złoży wniosek o zwrot wadium w przypadku, o którym mowa w art. 98 ust. 2 pkt 3 </w:t>
      </w:r>
      <w:proofErr w:type="spellStart"/>
      <w:r>
        <w:rPr>
          <w:sz w:val="22"/>
          <w:szCs w:val="22"/>
        </w:rPr>
        <w:t>p.z.p</w:t>
      </w:r>
      <w:proofErr w:type="spellEnd"/>
      <w:r>
        <w:rPr>
          <w:sz w:val="22"/>
          <w:szCs w:val="22"/>
        </w:rPr>
        <w:t>. zostanie odrzucona.</w:t>
      </w:r>
    </w:p>
    <w:p w14:paraId="0A37025B" w14:textId="77777777" w:rsidR="00D27EA1" w:rsidRDefault="00D27EA1">
      <w:pPr>
        <w:pStyle w:val="pkt"/>
        <w:spacing w:before="0" w:after="0" w:line="360" w:lineRule="auto"/>
        <w:ind w:left="426" w:hanging="426"/>
        <w:rPr>
          <w:b/>
          <w:sz w:val="22"/>
          <w:szCs w:val="22"/>
        </w:rPr>
      </w:pPr>
      <w:r>
        <w:rPr>
          <w:b/>
          <w:bCs/>
          <w:sz w:val="22"/>
          <w:szCs w:val="22"/>
        </w:rPr>
        <w:t>7.</w:t>
      </w:r>
      <w:r>
        <w:rPr>
          <w:b/>
          <w:bCs/>
          <w:sz w:val="22"/>
          <w:szCs w:val="22"/>
        </w:rPr>
        <w:tab/>
      </w:r>
      <w:r>
        <w:rPr>
          <w:sz w:val="22"/>
          <w:szCs w:val="22"/>
        </w:rPr>
        <w:t xml:space="preserve">Zasady zwrotu oraz okoliczności zatrzymania wadium określa art. 98 </w:t>
      </w:r>
      <w:proofErr w:type="spellStart"/>
      <w:r>
        <w:rPr>
          <w:sz w:val="22"/>
          <w:szCs w:val="22"/>
        </w:rPr>
        <w:t>p.z.p</w:t>
      </w:r>
      <w:proofErr w:type="spellEnd"/>
      <w:r>
        <w:rPr>
          <w:sz w:val="22"/>
          <w:szCs w:val="22"/>
        </w:rPr>
        <w:t>.</w:t>
      </w:r>
    </w:p>
    <w:p w14:paraId="7B62054B" w14:textId="77777777" w:rsidR="00D27EA1" w:rsidRDefault="00D27EA1">
      <w:pPr>
        <w:pBdr>
          <w:bottom w:val="double" w:sz="1" w:space="1" w:color="000000"/>
        </w:pBdr>
        <w:shd w:val="clear" w:color="auto" w:fill="DAEEF3"/>
        <w:spacing w:before="360" w:after="40" w:line="360" w:lineRule="auto"/>
        <w:ind w:left="568" w:hanging="568"/>
        <w:jc w:val="both"/>
        <w:rPr>
          <w:b/>
          <w:sz w:val="22"/>
          <w:szCs w:val="22"/>
        </w:rPr>
      </w:pPr>
      <w:r>
        <w:rPr>
          <w:b/>
          <w:sz w:val="22"/>
          <w:szCs w:val="22"/>
        </w:rPr>
        <w:t>XVII.</w:t>
      </w:r>
      <w:r>
        <w:rPr>
          <w:b/>
          <w:sz w:val="22"/>
          <w:szCs w:val="22"/>
        </w:rPr>
        <w:tab/>
        <w:t>TERMIN ZWIĄZANIA OFERTĄ</w:t>
      </w:r>
    </w:p>
    <w:p w14:paraId="7A71FCD6" w14:textId="6573901E" w:rsidR="00D27EA1" w:rsidRPr="00A63950" w:rsidRDefault="00D27EA1" w:rsidP="00A63950">
      <w:pPr>
        <w:pStyle w:val="pkt"/>
        <w:spacing w:before="240" w:after="0" w:line="360" w:lineRule="auto"/>
        <w:ind w:left="426" w:hanging="426"/>
        <w:jc w:val="left"/>
        <w:rPr>
          <w:rFonts w:ascii="Arial" w:hAnsi="Arial" w:cs="Arial"/>
          <w:sz w:val="22"/>
          <w:szCs w:val="22"/>
        </w:rPr>
      </w:pPr>
      <w:r>
        <w:rPr>
          <w:b/>
          <w:sz w:val="22"/>
          <w:szCs w:val="22"/>
        </w:rPr>
        <w:t>1.</w:t>
      </w:r>
      <w:r>
        <w:rPr>
          <w:b/>
          <w:sz w:val="22"/>
          <w:szCs w:val="22"/>
        </w:rPr>
        <w:tab/>
      </w:r>
      <w:r>
        <w:rPr>
          <w:sz w:val="22"/>
          <w:szCs w:val="22"/>
        </w:rPr>
        <w:t xml:space="preserve">Wykonawca będzie związany ofertą przez okres </w:t>
      </w:r>
      <w:r>
        <w:rPr>
          <w:b/>
          <w:sz w:val="22"/>
          <w:szCs w:val="22"/>
        </w:rPr>
        <w:t>30 dni</w:t>
      </w:r>
      <w:r>
        <w:rPr>
          <w:sz w:val="22"/>
          <w:szCs w:val="22"/>
        </w:rPr>
        <w:t xml:space="preserve">, </w:t>
      </w:r>
      <w:r w:rsidR="00A63950" w:rsidRPr="000D10E3">
        <w:rPr>
          <w:sz w:val="22"/>
          <w:szCs w:val="22"/>
        </w:rPr>
        <w:t xml:space="preserve">przy czym bieg terminu związania ofertą rozpoczyna się wraz z upływem terminu składania ofert </w:t>
      </w:r>
      <w:r w:rsidR="00A63950" w:rsidRPr="00375472">
        <w:rPr>
          <w:b/>
          <w:sz w:val="22"/>
          <w:szCs w:val="22"/>
        </w:rPr>
        <w:t xml:space="preserve">tj. </w:t>
      </w:r>
      <w:r w:rsidR="0084529B">
        <w:rPr>
          <w:b/>
          <w:sz w:val="22"/>
          <w:szCs w:val="22"/>
        </w:rPr>
        <w:t>do</w:t>
      </w:r>
      <w:r w:rsidR="00A63950" w:rsidRPr="00375472">
        <w:rPr>
          <w:b/>
          <w:sz w:val="22"/>
          <w:szCs w:val="22"/>
        </w:rPr>
        <w:t xml:space="preserve"> dnia</w:t>
      </w:r>
      <w:r w:rsidR="00D37F57">
        <w:rPr>
          <w:b/>
          <w:sz w:val="22"/>
          <w:szCs w:val="22"/>
        </w:rPr>
        <w:t xml:space="preserve"> </w:t>
      </w:r>
      <w:r w:rsidR="00D37F57">
        <w:rPr>
          <w:b/>
          <w:sz w:val="22"/>
          <w:szCs w:val="22"/>
          <w:highlight w:val="yellow"/>
        </w:rPr>
        <w:t>02</w:t>
      </w:r>
      <w:r w:rsidR="00C1053F">
        <w:rPr>
          <w:b/>
          <w:sz w:val="22"/>
          <w:szCs w:val="22"/>
          <w:highlight w:val="yellow"/>
        </w:rPr>
        <w:t>.0</w:t>
      </w:r>
      <w:r w:rsidR="00D37F57">
        <w:rPr>
          <w:b/>
          <w:sz w:val="22"/>
          <w:szCs w:val="22"/>
          <w:highlight w:val="yellow"/>
        </w:rPr>
        <w:t>9</w:t>
      </w:r>
      <w:r w:rsidR="00C1053F">
        <w:rPr>
          <w:b/>
          <w:sz w:val="22"/>
          <w:szCs w:val="22"/>
          <w:highlight w:val="yellow"/>
        </w:rPr>
        <w:t>.2026</w:t>
      </w:r>
      <w:r w:rsidR="00A63950" w:rsidRPr="00FC1CC8">
        <w:rPr>
          <w:b/>
          <w:sz w:val="22"/>
          <w:szCs w:val="22"/>
          <w:highlight w:val="yellow"/>
        </w:rPr>
        <w:t xml:space="preserve"> r.</w:t>
      </w:r>
      <w:r w:rsidR="00A63950" w:rsidRPr="00CE2B3A">
        <w:rPr>
          <w:rFonts w:ascii="Arial" w:hAnsi="Arial" w:cs="Arial"/>
          <w:sz w:val="22"/>
          <w:szCs w:val="22"/>
        </w:rPr>
        <w:t xml:space="preserve"> </w:t>
      </w:r>
    </w:p>
    <w:p w14:paraId="01FDA1D8" w14:textId="77777777" w:rsidR="00D27EA1" w:rsidRDefault="00D27EA1">
      <w:pPr>
        <w:pStyle w:val="pkt"/>
        <w:spacing w:before="0" w:after="0" w:line="360" w:lineRule="auto"/>
        <w:ind w:left="426" w:hanging="426"/>
        <w:rPr>
          <w:b/>
          <w:sz w:val="22"/>
          <w:szCs w:val="22"/>
        </w:rPr>
      </w:pPr>
      <w:r>
        <w:rPr>
          <w:b/>
          <w:sz w:val="22"/>
          <w:szCs w:val="22"/>
        </w:rPr>
        <w:t>2.</w:t>
      </w:r>
      <w:r>
        <w:rPr>
          <w:b/>
          <w:sz w:val="22"/>
          <w:szCs w:val="22"/>
        </w:rPr>
        <w:tab/>
      </w:r>
      <w:r>
        <w:rPr>
          <w:sz w:val="22"/>
          <w:szCs w:val="22"/>
        </w:rPr>
        <w:t xml:space="preserve">W przypadku gdy wybór najkorzystniejszej oferty nie nastąpi przed upływem terminu związania ofertą wskazanego w ust. 1, Zamawiający przed upływem terminu związania ofertą zwraca się jednokrotnie do wykonawców o wyrażenie zgody na przedłużenie tego terminu o wskazywany przez niego okres, nie dłuższy niż 30 dni. </w:t>
      </w:r>
      <w:r>
        <w:rPr>
          <w:sz w:val="22"/>
          <w:szCs w:val="22"/>
        </w:rPr>
        <w:tab/>
        <w:t>Przedłużenie terminu związania ofertą wymaga złożenia przez wykonawcę pisemnego oświadczenia o wyrażeniu zgody na przedłużenie terminu związania ofertą.</w:t>
      </w:r>
    </w:p>
    <w:p w14:paraId="7A3697EF" w14:textId="77777777" w:rsidR="00D27EA1" w:rsidRDefault="00D27EA1">
      <w:pPr>
        <w:pStyle w:val="pkt"/>
        <w:spacing w:before="0" w:after="0" w:line="360" w:lineRule="auto"/>
        <w:ind w:left="426" w:hanging="426"/>
        <w:rPr>
          <w:b/>
          <w:sz w:val="22"/>
          <w:szCs w:val="22"/>
        </w:rPr>
      </w:pPr>
      <w:r>
        <w:rPr>
          <w:b/>
          <w:sz w:val="22"/>
          <w:szCs w:val="22"/>
        </w:rPr>
        <w:t>3.</w:t>
      </w:r>
      <w:r>
        <w:rPr>
          <w:b/>
          <w:sz w:val="22"/>
          <w:szCs w:val="22"/>
        </w:rPr>
        <w:tab/>
      </w:r>
      <w:r>
        <w:rPr>
          <w:sz w:val="22"/>
          <w:szCs w:val="22"/>
        </w:rPr>
        <w:t>Odmowa wyrażenia zgody na przedłużenie terminu związania ofertą nie powoduje utraty wadium.</w:t>
      </w:r>
    </w:p>
    <w:p w14:paraId="1B6F9C12" w14:textId="77777777" w:rsidR="000D10E3" w:rsidRPr="00974B37" w:rsidRDefault="000D10E3" w:rsidP="000D10E3">
      <w:pPr>
        <w:pBdr>
          <w:bottom w:val="double" w:sz="4" w:space="1" w:color="auto"/>
        </w:pBdr>
        <w:shd w:val="clear" w:color="auto" w:fill="DAEEF3"/>
        <w:spacing w:before="360" w:after="40" w:line="360" w:lineRule="auto"/>
        <w:ind w:left="568" w:hanging="568"/>
        <w:rPr>
          <w:b/>
          <w:sz w:val="22"/>
          <w:szCs w:val="22"/>
        </w:rPr>
      </w:pPr>
      <w:r w:rsidRPr="00974B37">
        <w:rPr>
          <w:b/>
          <w:sz w:val="22"/>
          <w:szCs w:val="22"/>
        </w:rPr>
        <w:t>XVIII.</w:t>
      </w:r>
      <w:r w:rsidRPr="00974B37">
        <w:rPr>
          <w:b/>
          <w:sz w:val="22"/>
          <w:szCs w:val="22"/>
        </w:rPr>
        <w:tab/>
        <w:t>TERMIN SKŁADANIA I OTWARCIA OFERT</w:t>
      </w:r>
    </w:p>
    <w:p w14:paraId="23C32CD7" w14:textId="431D3FEB" w:rsidR="000D10E3" w:rsidRPr="00974B37" w:rsidRDefault="000D10E3" w:rsidP="000D10E3">
      <w:pPr>
        <w:pStyle w:val="pkt"/>
        <w:numPr>
          <w:ilvl w:val="0"/>
          <w:numId w:val="17"/>
        </w:numPr>
        <w:suppressAutoHyphens w:val="0"/>
        <w:spacing w:before="0" w:after="0" w:line="360" w:lineRule="auto"/>
        <w:ind w:left="426" w:hanging="426"/>
        <w:jc w:val="left"/>
        <w:rPr>
          <w:b/>
          <w:sz w:val="22"/>
          <w:szCs w:val="22"/>
        </w:rPr>
      </w:pPr>
      <w:r w:rsidRPr="00974B37">
        <w:rPr>
          <w:sz w:val="22"/>
          <w:szCs w:val="22"/>
        </w:rPr>
        <w:t xml:space="preserve">Ofertę należy złożyć </w:t>
      </w:r>
      <w:r w:rsidRPr="00974B37">
        <w:rPr>
          <w:b/>
          <w:sz w:val="22"/>
          <w:szCs w:val="22"/>
          <w:highlight w:val="yellow"/>
          <w:u w:val="single"/>
        </w:rPr>
        <w:t xml:space="preserve">do dnia </w:t>
      </w:r>
      <w:r w:rsidR="00D37F57">
        <w:rPr>
          <w:b/>
          <w:sz w:val="22"/>
          <w:szCs w:val="22"/>
          <w:highlight w:val="yellow"/>
          <w:u w:val="single"/>
        </w:rPr>
        <w:t>03</w:t>
      </w:r>
      <w:r w:rsidR="00974B37">
        <w:rPr>
          <w:b/>
          <w:sz w:val="22"/>
          <w:szCs w:val="22"/>
          <w:highlight w:val="yellow"/>
          <w:u w:val="single"/>
        </w:rPr>
        <w:t>.0</w:t>
      </w:r>
      <w:r w:rsidR="00D37F57">
        <w:rPr>
          <w:b/>
          <w:sz w:val="22"/>
          <w:szCs w:val="22"/>
          <w:highlight w:val="yellow"/>
          <w:u w:val="single"/>
        </w:rPr>
        <w:t>8</w:t>
      </w:r>
      <w:r w:rsidR="00974B37">
        <w:rPr>
          <w:b/>
          <w:sz w:val="22"/>
          <w:szCs w:val="22"/>
          <w:highlight w:val="yellow"/>
          <w:u w:val="single"/>
        </w:rPr>
        <w:t>.202</w:t>
      </w:r>
      <w:r w:rsidR="00EB7298">
        <w:rPr>
          <w:b/>
          <w:sz w:val="22"/>
          <w:szCs w:val="22"/>
          <w:highlight w:val="yellow"/>
          <w:u w:val="single"/>
        </w:rPr>
        <w:t xml:space="preserve">6 </w:t>
      </w:r>
      <w:r w:rsidRPr="00974B37">
        <w:rPr>
          <w:b/>
          <w:sz w:val="22"/>
          <w:szCs w:val="22"/>
          <w:highlight w:val="yellow"/>
          <w:u w:val="single"/>
        </w:rPr>
        <w:t>r. do godziny 09:00</w:t>
      </w:r>
      <w:r w:rsidRPr="00974B37">
        <w:rPr>
          <w:sz w:val="22"/>
          <w:szCs w:val="22"/>
          <w:highlight w:val="yellow"/>
          <w:u w:val="single"/>
        </w:rPr>
        <w:t>.</w:t>
      </w:r>
    </w:p>
    <w:p w14:paraId="119C06D4" w14:textId="77777777" w:rsidR="000D10E3" w:rsidRPr="00974B37" w:rsidRDefault="000D10E3" w:rsidP="000D10E3">
      <w:pPr>
        <w:pStyle w:val="pkt"/>
        <w:numPr>
          <w:ilvl w:val="0"/>
          <w:numId w:val="17"/>
        </w:numPr>
        <w:suppressAutoHyphens w:val="0"/>
        <w:spacing w:before="0" w:after="0" w:line="360" w:lineRule="auto"/>
        <w:ind w:left="426" w:hanging="426"/>
        <w:jc w:val="left"/>
        <w:rPr>
          <w:b/>
          <w:sz w:val="22"/>
          <w:szCs w:val="22"/>
        </w:rPr>
      </w:pPr>
      <w:r w:rsidRPr="00974B37">
        <w:rPr>
          <w:sz w:val="22"/>
          <w:szCs w:val="22"/>
        </w:rPr>
        <w:t xml:space="preserve">O terminie złożenia oferty decyduje czas pełnego przeprocesowania operacji na </w:t>
      </w:r>
      <w:r w:rsidRPr="00974B37">
        <w:rPr>
          <w:b/>
          <w:sz w:val="22"/>
          <w:szCs w:val="22"/>
        </w:rPr>
        <w:t>Platformie</w:t>
      </w:r>
      <w:r w:rsidRPr="00974B37">
        <w:rPr>
          <w:sz w:val="22"/>
          <w:szCs w:val="22"/>
        </w:rPr>
        <w:t xml:space="preserve"> </w:t>
      </w:r>
      <w:r w:rsidRPr="00974B37">
        <w:rPr>
          <w:b/>
          <w:sz w:val="22"/>
          <w:szCs w:val="22"/>
        </w:rPr>
        <w:t>e-zamówienia</w:t>
      </w:r>
      <w:r w:rsidRPr="00974B37">
        <w:rPr>
          <w:sz w:val="22"/>
          <w:szCs w:val="22"/>
        </w:rPr>
        <w:t>.</w:t>
      </w:r>
    </w:p>
    <w:p w14:paraId="29BEBAE0" w14:textId="78526AC7" w:rsidR="000D10E3" w:rsidRPr="00974B37" w:rsidRDefault="000D10E3" w:rsidP="000D10E3">
      <w:pPr>
        <w:numPr>
          <w:ilvl w:val="0"/>
          <w:numId w:val="17"/>
        </w:numPr>
        <w:suppressAutoHyphens w:val="0"/>
        <w:spacing w:line="360" w:lineRule="auto"/>
        <w:ind w:left="426" w:hanging="426"/>
        <w:rPr>
          <w:sz w:val="22"/>
          <w:szCs w:val="22"/>
        </w:rPr>
      </w:pPr>
      <w:r w:rsidRPr="00974B37">
        <w:rPr>
          <w:sz w:val="22"/>
          <w:szCs w:val="22"/>
        </w:rPr>
        <w:t xml:space="preserve">Otwarcie ofert nastąpi </w:t>
      </w:r>
      <w:r w:rsidRPr="00974B37">
        <w:rPr>
          <w:sz w:val="22"/>
          <w:szCs w:val="22"/>
          <w:highlight w:val="yellow"/>
        </w:rPr>
        <w:t xml:space="preserve">w dniu </w:t>
      </w:r>
      <w:r w:rsidR="00D37F57">
        <w:rPr>
          <w:sz w:val="22"/>
          <w:szCs w:val="22"/>
          <w:highlight w:val="yellow"/>
        </w:rPr>
        <w:t>03</w:t>
      </w:r>
      <w:r w:rsidRPr="00974B37">
        <w:rPr>
          <w:sz w:val="22"/>
          <w:szCs w:val="22"/>
          <w:highlight w:val="yellow"/>
        </w:rPr>
        <w:t>.0</w:t>
      </w:r>
      <w:r w:rsidR="00D37F57">
        <w:rPr>
          <w:sz w:val="22"/>
          <w:szCs w:val="22"/>
          <w:highlight w:val="yellow"/>
        </w:rPr>
        <w:t>8</w:t>
      </w:r>
      <w:r w:rsidRPr="00974B37">
        <w:rPr>
          <w:sz w:val="22"/>
          <w:szCs w:val="22"/>
          <w:highlight w:val="yellow"/>
        </w:rPr>
        <w:t>.202</w:t>
      </w:r>
      <w:r w:rsidR="00BA1E90" w:rsidRPr="00974B37">
        <w:rPr>
          <w:sz w:val="22"/>
          <w:szCs w:val="22"/>
          <w:highlight w:val="yellow"/>
        </w:rPr>
        <w:t>6</w:t>
      </w:r>
      <w:r w:rsidRPr="00974B37">
        <w:rPr>
          <w:sz w:val="22"/>
          <w:szCs w:val="22"/>
          <w:highlight w:val="yellow"/>
        </w:rPr>
        <w:t xml:space="preserve"> r. o godzinie 09:30</w:t>
      </w:r>
      <w:r w:rsidRPr="00974B37">
        <w:rPr>
          <w:sz w:val="22"/>
          <w:szCs w:val="22"/>
        </w:rPr>
        <w:t>. W przypadku awarii systemu, która powoduje brak możliwości otwarcia ofert w terminie określonym przez zamawiającego, otwarcie ofert następuje niezwłocznie po usunięciu awarii.</w:t>
      </w:r>
    </w:p>
    <w:p w14:paraId="1513DE46" w14:textId="77777777" w:rsidR="000D10E3" w:rsidRPr="00974B37" w:rsidRDefault="000D10E3" w:rsidP="000D10E3">
      <w:pPr>
        <w:pStyle w:val="pkt"/>
        <w:numPr>
          <w:ilvl w:val="0"/>
          <w:numId w:val="17"/>
        </w:numPr>
        <w:suppressAutoHyphens w:val="0"/>
        <w:spacing w:before="0" w:after="0" w:line="360" w:lineRule="auto"/>
        <w:ind w:left="426" w:hanging="426"/>
        <w:jc w:val="left"/>
        <w:rPr>
          <w:b/>
          <w:sz w:val="22"/>
          <w:szCs w:val="22"/>
        </w:rPr>
      </w:pPr>
      <w:r w:rsidRPr="00974B37">
        <w:rPr>
          <w:sz w:val="22"/>
          <w:szCs w:val="22"/>
        </w:rPr>
        <w:t xml:space="preserve"> Zmawiający nie przewiduje udziału wykonawców w otwarciu ofert.</w:t>
      </w:r>
    </w:p>
    <w:p w14:paraId="3642CE11" w14:textId="77777777" w:rsidR="000D10E3" w:rsidRPr="00974B37" w:rsidRDefault="000D10E3" w:rsidP="000D10E3">
      <w:pPr>
        <w:pStyle w:val="pkt"/>
        <w:numPr>
          <w:ilvl w:val="0"/>
          <w:numId w:val="17"/>
        </w:numPr>
        <w:suppressAutoHyphens w:val="0"/>
        <w:spacing w:before="0" w:after="0" w:line="360" w:lineRule="auto"/>
        <w:ind w:left="426" w:hanging="426"/>
        <w:jc w:val="left"/>
        <w:rPr>
          <w:b/>
          <w:sz w:val="22"/>
          <w:szCs w:val="22"/>
        </w:rPr>
      </w:pPr>
      <w:r w:rsidRPr="00974B37">
        <w:rPr>
          <w:sz w:val="22"/>
          <w:szCs w:val="22"/>
        </w:rPr>
        <w:t xml:space="preserve">Najpóźniej przed otwarciem ofert, udostępnia się na stronie internetowej prowadzonego postępowania informację o kwocie, jaką zamierza się przeznaczyć na sfinansowanie zamówienia. </w:t>
      </w:r>
    </w:p>
    <w:p w14:paraId="3BE82337" w14:textId="77777777" w:rsidR="000D10E3" w:rsidRPr="00974B37" w:rsidRDefault="000D10E3" w:rsidP="000D10E3">
      <w:pPr>
        <w:pStyle w:val="pkt"/>
        <w:numPr>
          <w:ilvl w:val="0"/>
          <w:numId w:val="17"/>
        </w:numPr>
        <w:suppressAutoHyphens w:val="0"/>
        <w:spacing w:before="0" w:after="0" w:line="360" w:lineRule="auto"/>
        <w:ind w:left="426" w:hanging="426"/>
        <w:jc w:val="left"/>
        <w:rPr>
          <w:b/>
          <w:sz w:val="22"/>
          <w:szCs w:val="22"/>
        </w:rPr>
      </w:pPr>
      <w:r w:rsidRPr="00974B37">
        <w:rPr>
          <w:sz w:val="22"/>
          <w:szCs w:val="22"/>
        </w:rPr>
        <w:t xml:space="preserve">Niezwłocznie po otwarciu ofert, udostępnia się na stronie internetowej prowadzonego postępowania informacje o: </w:t>
      </w:r>
    </w:p>
    <w:p w14:paraId="539BC1EE" w14:textId="77777777" w:rsidR="000D10E3" w:rsidRPr="00974B37" w:rsidRDefault="000D10E3" w:rsidP="000D10E3">
      <w:pPr>
        <w:spacing w:line="360" w:lineRule="auto"/>
        <w:ind w:left="851" w:hanging="426"/>
        <w:rPr>
          <w:sz w:val="22"/>
          <w:szCs w:val="22"/>
        </w:rPr>
      </w:pPr>
      <w:r w:rsidRPr="00974B37">
        <w:rPr>
          <w:sz w:val="22"/>
          <w:szCs w:val="22"/>
        </w:rPr>
        <w:t>1)</w:t>
      </w:r>
      <w:r w:rsidRPr="00974B37">
        <w:rPr>
          <w:sz w:val="22"/>
          <w:szCs w:val="22"/>
        </w:rPr>
        <w:tab/>
        <w:t xml:space="preserve">nazwach albo imionach i nazwiskach oraz siedzibach lub miejscach prowadzonej działalności gospodarczej albo miejscach zamieszkania wykonawców, których oferty zostały otwarte; </w:t>
      </w:r>
    </w:p>
    <w:p w14:paraId="196BB635" w14:textId="77777777" w:rsidR="000D10E3" w:rsidRPr="00974B37" w:rsidRDefault="000D10E3" w:rsidP="000D10E3">
      <w:pPr>
        <w:spacing w:line="360" w:lineRule="auto"/>
        <w:ind w:left="851" w:hanging="426"/>
        <w:rPr>
          <w:sz w:val="22"/>
          <w:szCs w:val="22"/>
        </w:rPr>
      </w:pPr>
      <w:r w:rsidRPr="00974B37">
        <w:rPr>
          <w:sz w:val="22"/>
          <w:szCs w:val="22"/>
        </w:rPr>
        <w:t>2)</w:t>
      </w:r>
      <w:r w:rsidRPr="00974B37">
        <w:rPr>
          <w:sz w:val="22"/>
          <w:szCs w:val="22"/>
        </w:rPr>
        <w:tab/>
        <w:t>cenach lub kosztach zawartych w ofertach.</w:t>
      </w:r>
    </w:p>
    <w:p w14:paraId="5439D490" w14:textId="77777777" w:rsidR="00D27EA1" w:rsidRPr="00974B37" w:rsidRDefault="00D27EA1">
      <w:pPr>
        <w:pBdr>
          <w:bottom w:val="double" w:sz="1" w:space="1" w:color="000000"/>
        </w:pBdr>
        <w:shd w:val="clear" w:color="auto" w:fill="DAEEF3"/>
        <w:spacing w:before="360" w:after="40" w:line="360" w:lineRule="auto"/>
        <w:ind w:left="568" w:hanging="568"/>
        <w:jc w:val="both"/>
        <w:rPr>
          <w:b/>
          <w:sz w:val="22"/>
          <w:szCs w:val="22"/>
        </w:rPr>
      </w:pPr>
      <w:r w:rsidRPr="00974B37">
        <w:rPr>
          <w:b/>
          <w:sz w:val="22"/>
          <w:szCs w:val="22"/>
        </w:rPr>
        <w:lastRenderedPageBreak/>
        <w:t>XIX.</w:t>
      </w:r>
      <w:r w:rsidRPr="00974B37">
        <w:rPr>
          <w:b/>
          <w:sz w:val="22"/>
          <w:szCs w:val="22"/>
        </w:rPr>
        <w:tab/>
        <w:t>OPIS KRYTERIÓW OCENY OFERT, WRAZ Z PODANIEM WAG TYCH KRYTERIÓW I SPOSOBU OCENY OFERT</w:t>
      </w:r>
    </w:p>
    <w:p w14:paraId="499C72D3" w14:textId="77777777" w:rsidR="000D10E3" w:rsidRDefault="000D10E3" w:rsidP="000D10E3">
      <w:pPr>
        <w:pStyle w:val="Akapitzlist"/>
        <w:suppressAutoHyphens w:val="0"/>
        <w:ind w:left="0"/>
        <w:rPr>
          <w:b/>
          <w:sz w:val="22"/>
          <w:szCs w:val="22"/>
        </w:rPr>
      </w:pPr>
    </w:p>
    <w:p w14:paraId="11EDF2AE" w14:textId="77777777" w:rsidR="000D10E3" w:rsidRDefault="000D10E3" w:rsidP="000D10E3">
      <w:pPr>
        <w:pStyle w:val="Akapitzlist"/>
        <w:suppressAutoHyphens w:val="0"/>
        <w:ind w:left="0"/>
        <w:rPr>
          <w:b/>
          <w:sz w:val="22"/>
          <w:szCs w:val="22"/>
        </w:rPr>
      </w:pPr>
    </w:p>
    <w:p w14:paraId="7083B182" w14:textId="77777777" w:rsidR="00D27EA1" w:rsidRDefault="00A45C7E">
      <w:pPr>
        <w:pStyle w:val="pkt"/>
        <w:spacing w:before="240" w:after="0" w:line="360" w:lineRule="auto"/>
        <w:ind w:left="426" w:hanging="426"/>
        <w:rPr>
          <w:sz w:val="20"/>
        </w:rPr>
      </w:pPr>
      <w:r w:rsidRPr="00A45C7E">
        <w:rPr>
          <w:b/>
          <w:bCs/>
          <w:sz w:val="22"/>
          <w:szCs w:val="22"/>
        </w:rPr>
        <w:t>1</w:t>
      </w:r>
      <w:r w:rsidR="000D10E3" w:rsidRPr="00A45C7E">
        <w:rPr>
          <w:b/>
          <w:bCs/>
          <w:sz w:val="22"/>
          <w:szCs w:val="22"/>
        </w:rPr>
        <w:t>.</w:t>
      </w:r>
      <w:r w:rsidR="000D10E3">
        <w:rPr>
          <w:sz w:val="22"/>
          <w:szCs w:val="22"/>
        </w:rPr>
        <w:t xml:space="preserve"> </w:t>
      </w:r>
      <w:r w:rsidR="00D27EA1">
        <w:rPr>
          <w:sz w:val="22"/>
          <w:szCs w:val="22"/>
        </w:rPr>
        <w:t>Przy wyborze najkorzystniejszej oferty Zamawiający będzie się kierował następującymi kryteriami oceny ofert:</w:t>
      </w:r>
    </w:p>
    <w:tbl>
      <w:tblPr>
        <w:tblW w:w="0" w:type="auto"/>
        <w:tblInd w:w="70" w:type="dxa"/>
        <w:tblLayout w:type="fixed"/>
        <w:tblCellMar>
          <w:left w:w="70" w:type="dxa"/>
          <w:right w:w="70" w:type="dxa"/>
        </w:tblCellMar>
        <w:tblLook w:val="0000" w:firstRow="0" w:lastRow="0" w:firstColumn="0" w:lastColumn="0" w:noHBand="0" w:noVBand="0"/>
      </w:tblPr>
      <w:tblGrid>
        <w:gridCol w:w="891"/>
        <w:gridCol w:w="5457"/>
        <w:gridCol w:w="2032"/>
      </w:tblGrid>
      <w:tr w:rsidR="00D27EA1" w14:paraId="1D1E0956" w14:textId="77777777">
        <w:tc>
          <w:tcPr>
            <w:tcW w:w="891" w:type="dxa"/>
            <w:tcBorders>
              <w:top w:val="single" w:sz="4" w:space="0" w:color="000000"/>
              <w:left w:val="single" w:sz="4" w:space="0" w:color="000000"/>
              <w:bottom w:val="single" w:sz="4" w:space="0" w:color="000000"/>
            </w:tcBorders>
            <w:shd w:val="clear" w:color="auto" w:fill="FFFFFF"/>
            <w:vAlign w:val="center"/>
          </w:tcPr>
          <w:p w14:paraId="073DC031" w14:textId="77777777" w:rsidR="00D27EA1" w:rsidRPr="00974B37" w:rsidRDefault="00D27EA1">
            <w:pPr>
              <w:pStyle w:val="Tekstpodstawowy"/>
              <w:jc w:val="center"/>
              <w:rPr>
                <w:rFonts w:ascii="Times New Roman" w:hAnsi="Times New Roman" w:cs="Times New Roman"/>
                <w:b w:val="0"/>
                <w:sz w:val="20"/>
              </w:rPr>
            </w:pPr>
            <w:r w:rsidRPr="00974B37">
              <w:rPr>
                <w:rFonts w:ascii="Times New Roman" w:hAnsi="Times New Roman" w:cs="Times New Roman"/>
                <w:b w:val="0"/>
                <w:sz w:val="20"/>
              </w:rPr>
              <w:t>Nr</w:t>
            </w:r>
          </w:p>
        </w:tc>
        <w:tc>
          <w:tcPr>
            <w:tcW w:w="5457" w:type="dxa"/>
            <w:tcBorders>
              <w:top w:val="single" w:sz="4" w:space="0" w:color="000000"/>
              <w:left w:val="single" w:sz="4" w:space="0" w:color="000000"/>
              <w:bottom w:val="single" w:sz="4" w:space="0" w:color="000000"/>
            </w:tcBorders>
            <w:shd w:val="clear" w:color="auto" w:fill="FFFFFF"/>
            <w:vAlign w:val="center"/>
          </w:tcPr>
          <w:p w14:paraId="6702C3EE" w14:textId="77777777" w:rsidR="00D27EA1" w:rsidRPr="00974B37" w:rsidRDefault="00D27EA1">
            <w:pPr>
              <w:pStyle w:val="Tekstpodstawowy"/>
              <w:jc w:val="center"/>
              <w:rPr>
                <w:rFonts w:ascii="Times New Roman" w:hAnsi="Times New Roman" w:cs="Times New Roman"/>
                <w:b w:val="0"/>
                <w:sz w:val="20"/>
              </w:rPr>
            </w:pPr>
            <w:r w:rsidRPr="00974B37">
              <w:rPr>
                <w:rFonts w:ascii="Times New Roman" w:hAnsi="Times New Roman" w:cs="Times New Roman"/>
                <w:b w:val="0"/>
                <w:sz w:val="20"/>
              </w:rPr>
              <w:t>Nazwa kryterium:</w:t>
            </w:r>
          </w:p>
        </w:tc>
        <w:tc>
          <w:tcPr>
            <w:tcW w:w="203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238123" w14:textId="77777777" w:rsidR="00D27EA1" w:rsidRPr="00974B37" w:rsidRDefault="00D27EA1">
            <w:pPr>
              <w:pStyle w:val="Tekstpodstawowy"/>
              <w:jc w:val="center"/>
              <w:rPr>
                <w:rFonts w:ascii="Times New Roman" w:hAnsi="Times New Roman" w:cs="Times New Roman"/>
              </w:rPr>
            </w:pPr>
            <w:r w:rsidRPr="00974B37">
              <w:rPr>
                <w:rFonts w:ascii="Times New Roman" w:hAnsi="Times New Roman" w:cs="Times New Roman"/>
                <w:b w:val="0"/>
                <w:sz w:val="20"/>
              </w:rPr>
              <w:t>Waga:</w:t>
            </w:r>
          </w:p>
        </w:tc>
      </w:tr>
      <w:tr w:rsidR="00D27EA1" w14:paraId="1580533F" w14:textId="77777777">
        <w:tc>
          <w:tcPr>
            <w:tcW w:w="891" w:type="dxa"/>
            <w:tcBorders>
              <w:top w:val="single" w:sz="4" w:space="0" w:color="000000"/>
              <w:left w:val="single" w:sz="4" w:space="0" w:color="000000"/>
              <w:bottom w:val="single" w:sz="4" w:space="0" w:color="000000"/>
            </w:tcBorders>
          </w:tcPr>
          <w:p w14:paraId="2458F831" w14:textId="77777777" w:rsidR="00D27EA1" w:rsidRPr="00974B37" w:rsidRDefault="00D27EA1">
            <w:pPr>
              <w:pStyle w:val="Tekstpodstawowy"/>
              <w:jc w:val="right"/>
              <w:rPr>
                <w:rFonts w:ascii="Times New Roman" w:hAnsi="Times New Roman" w:cs="Times New Roman"/>
              </w:rPr>
            </w:pPr>
            <w:r w:rsidRPr="00974B37">
              <w:rPr>
                <w:rFonts w:ascii="Times New Roman" w:hAnsi="Times New Roman" w:cs="Times New Roman"/>
              </w:rPr>
              <w:t>1</w:t>
            </w:r>
          </w:p>
        </w:tc>
        <w:tc>
          <w:tcPr>
            <w:tcW w:w="5457" w:type="dxa"/>
            <w:tcBorders>
              <w:top w:val="single" w:sz="4" w:space="0" w:color="000000"/>
              <w:left w:val="single" w:sz="4" w:space="0" w:color="000000"/>
              <w:bottom w:val="single" w:sz="4" w:space="0" w:color="000000"/>
            </w:tcBorders>
          </w:tcPr>
          <w:p w14:paraId="04364260" w14:textId="77777777" w:rsidR="00D27EA1" w:rsidRPr="00974B37" w:rsidRDefault="00D27EA1">
            <w:pPr>
              <w:pStyle w:val="Tekstpodstawowy"/>
              <w:rPr>
                <w:rFonts w:ascii="Times New Roman" w:hAnsi="Times New Roman" w:cs="Times New Roman"/>
              </w:rPr>
            </w:pPr>
            <w:r w:rsidRPr="00974B37">
              <w:rPr>
                <w:rFonts w:ascii="Times New Roman" w:hAnsi="Times New Roman" w:cs="Times New Roman"/>
              </w:rPr>
              <w:t>Cena (koszt) - C</w:t>
            </w:r>
          </w:p>
        </w:tc>
        <w:tc>
          <w:tcPr>
            <w:tcW w:w="2032" w:type="dxa"/>
            <w:tcBorders>
              <w:top w:val="single" w:sz="4" w:space="0" w:color="000000"/>
              <w:left w:val="single" w:sz="4" w:space="0" w:color="000000"/>
              <w:bottom w:val="single" w:sz="4" w:space="0" w:color="000000"/>
              <w:right w:val="single" w:sz="4" w:space="0" w:color="000000"/>
            </w:tcBorders>
          </w:tcPr>
          <w:p w14:paraId="309D16CC" w14:textId="77777777" w:rsidR="00D27EA1" w:rsidRPr="00974B37" w:rsidRDefault="00D27EA1">
            <w:pPr>
              <w:pStyle w:val="Tekstpodstawowy"/>
              <w:jc w:val="center"/>
              <w:rPr>
                <w:rFonts w:ascii="Times New Roman" w:hAnsi="Times New Roman" w:cs="Times New Roman"/>
              </w:rPr>
            </w:pPr>
            <w:r w:rsidRPr="00974B37">
              <w:rPr>
                <w:rFonts w:ascii="Times New Roman" w:hAnsi="Times New Roman" w:cs="Times New Roman"/>
              </w:rPr>
              <w:t>60 %</w:t>
            </w:r>
          </w:p>
        </w:tc>
      </w:tr>
      <w:tr w:rsidR="00D27EA1" w14:paraId="00526A06" w14:textId="77777777">
        <w:tc>
          <w:tcPr>
            <w:tcW w:w="891" w:type="dxa"/>
            <w:tcBorders>
              <w:top w:val="single" w:sz="4" w:space="0" w:color="000000"/>
              <w:left w:val="single" w:sz="4" w:space="0" w:color="000000"/>
              <w:bottom w:val="single" w:sz="4" w:space="0" w:color="000000"/>
            </w:tcBorders>
          </w:tcPr>
          <w:p w14:paraId="77066822" w14:textId="77777777" w:rsidR="00D27EA1" w:rsidRPr="00974B37" w:rsidRDefault="00D27EA1">
            <w:pPr>
              <w:pStyle w:val="Tekstpodstawowy"/>
              <w:jc w:val="right"/>
              <w:rPr>
                <w:rFonts w:ascii="Times New Roman" w:hAnsi="Times New Roman" w:cs="Times New Roman"/>
              </w:rPr>
            </w:pPr>
            <w:r w:rsidRPr="00974B37">
              <w:rPr>
                <w:rFonts w:ascii="Times New Roman" w:hAnsi="Times New Roman" w:cs="Times New Roman"/>
              </w:rPr>
              <w:t>2</w:t>
            </w:r>
          </w:p>
        </w:tc>
        <w:tc>
          <w:tcPr>
            <w:tcW w:w="5457" w:type="dxa"/>
            <w:tcBorders>
              <w:top w:val="single" w:sz="4" w:space="0" w:color="000000"/>
              <w:left w:val="single" w:sz="4" w:space="0" w:color="000000"/>
              <w:bottom w:val="single" w:sz="4" w:space="0" w:color="000000"/>
            </w:tcBorders>
          </w:tcPr>
          <w:p w14:paraId="4BD5CECC" w14:textId="77777777" w:rsidR="00D27EA1" w:rsidRPr="00974B37" w:rsidRDefault="00D27EA1">
            <w:pPr>
              <w:pStyle w:val="Tekstpodstawowy"/>
              <w:rPr>
                <w:rFonts w:ascii="Times New Roman" w:hAnsi="Times New Roman" w:cs="Times New Roman"/>
              </w:rPr>
            </w:pPr>
            <w:r w:rsidRPr="00974B37">
              <w:rPr>
                <w:rFonts w:ascii="Times New Roman" w:hAnsi="Times New Roman" w:cs="Times New Roman"/>
              </w:rPr>
              <w:t>Okres gwarancji - G</w:t>
            </w:r>
          </w:p>
        </w:tc>
        <w:tc>
          <w:tcPr>
            <w:tcW w:w="2032" w:type="dxa"/>
            <w:tcBorders>
              <w:top w:val="single" w:sz="4" w:space="0" w:color="000000"/>
              <w:left w:val="single" w:sz="4" w:space="0" w:color="000000"/>
              <w:bottom w:val="single" w:sz="4" w:space="0" w:color="000000"/>
              <w:right w:val="single" w:sz="4" w:space="0" w:color="000000"/>
            </w:tcBorders>
          </w:tcPr>
          <w:p w14:paraId="646B380E" w14:textId="77777777" w:rsidR="00D27EA1" w:rsidRPr="00974B37" w:rsidRDefault="00D27EA1">
            <w:pPr>
              <w:pStyle w:val="Tekstpodstawowy"/>
              <w:jc w:val="center"/>
              <w:rPr>
                <w:rFonts w:ascii="Times New Roman" w:hAnsi="Times New Roman" w:cs="Times New Roman"/>
              </w:rPr>
            </w:pPr>
            <w:r w:rsidRPr="00974B37">
              <w:rPr>
                <w:rFonts w:ascii="Times New Roman" w:hAnsi="Times New Roman" w:cs="Times New Roman"/>
              </w:rPr>
              <w:t>40%</w:t>
            </w:r>
          </w:p>
        </w:tc>
      </w:tr>
    </w:tbl>
    <w:p w14:paraId="74BA2219" w14:textId="77777777" w:rsidR="00D27EA1" w:rsidRDefault="00D27EA1">
      <w:pPr>
        <w:pStyle w:val="pkt"/>
        <w:spacing w:before="0" w:after="0" w:line="360" w:lineRule="auto"/>
        <w:ind w:left="426" w:hanging="426"/>
        <w:rPr>
          <w:b/>
          <w:sz w:val="22"/>
          <w:szCs w:val="22"/>
        </w:rPr>
      </w:pPr>
    </w:p>
    <w:p w14:paraId="23BB0296" w14:textId="77777777" w:rsidR="00D27EA1" w:rsidRDefault="00A45C7E">
      <w:pPr>
        <w:pStyle w:val="pkt"/>
        <w:spacing w:before="0" w:after="0" w:line="360" w:lineRule="auto"/>
        <w:ind w:left="426" w:hanging="426"/>
        <w:rPr>
          <w:b/>
          <w:sz w:val="22"/>
          <w:szCs w:val="22"/>
        </w:rPr>
      </w:pPr>
      <w:r>
        <w:rPr>
          <w:b/>
          <w:sz w:val="22"/>
          <w:szCs w:val="22"/>
        </w:rPr>
        <w:t>2</w:t>
      </w:r>
      <w:r w:rsidR="00D27EA1">
        <w:rPr>
          <w:b/>
          <w:sz w:val="22"/>
          <w:szCs w:val="22"/>
        </w:rPr>
        <w:t>.</w:t>
      </w:r>
      <w:r w:rsidR="00D27EA1">
        <w:rPr>
          <w:b/>
          <w:sz w:val="22"/>
          <w:szCs w:val="22"/>
        </w:rPr>
        <w:tab/>
      </w:r>
      <w:r w:rsidR="00D27EA1">
        <w:rPr>
          <w:sz w:val="22"/>
          <w:szCs w:val="22"/>
        </w:rPr>
        <w:t>Zasady oceny ofert w poszczególnych kryteriach:</w:t>
      </w:r>
    </w:p>
    <w:p w14:paraId="585EECC3" w14:textId="77777777" w:rsidR="00D27EA1" w:rsidRPr="00D676C9" w:rsidRDefault="00D27EA1">
      <w:pPr>
        <w:spacing w:line="360" w:lineRule="auto"/>
        <w:ind w:left="852" w:hanging="426"/>
        <w:jc w:val="both"/>
        <w:rPr>
          <w:b/>
          <w:sz w:val="22"/>
          <w:szCs w:val="22"/>
        </w:rPr>
      </w:pPr>
      <w:r>
        <w:rPr>
          <w:b/>
          <w:sz w:val="22"/>
          <w:szCs w:val="22"/>
        </w:rPr>
        <w:t>1)</w:t>
      </w:r>
      <w:r>
        <w:rPr>
          <w:b/>
          <w:sz w:val="22"/>
          <w:szCs w:val="22"/>
        </w:rPr>
        <w:tab/>
      </w:r>
      <w:r w:rsidRPr="00D676C9">
        <w:rPr>
          <w:b/>
          <w:sz w:val="22"/>
          <w:szCs w:val="22"/>
        </w:rPr>
        <w:t>Cena (C) - waga 60%</w:t>
      </w:r>
    </w:p>
    <w:p w14:paraId="4CADDE7D" w14:textId="77777777" w:rsidR="00D27EA1" w:rsidRDefault="00D27EA1">
      <w:pPr>
        <w:pStyle w:val="Akapitzlist"/>
        <w:spacing w:line="360" w:lineRule="auto"/>
        <w:ind w:left="2124"/>
        <w:jc w:val="both"/>
        <w:rPr>
          <w:b/>
          <w:sz w:val="22"/>
          <w:szCs w:val="22"/>
        </w:rPr>
      </w:pPr>
      <w:r>
        <w:rPr>
          <w:b/>
          <w:sz w:val="22"/>
          <w:szCs w:val="22"/>
        </w:rPr>
        <w:t>cena najniższa brutto*</w:t>
      </w:r>
    </w:p>
    <w:p w14:paraId="453D3F98" w14:textId="77777777" w:rsidR="00D27EA1" w:rsidRDefault="00D27EA1">
      <w:pPr>
        <w:pStyle w:val="Akapitzlist"/>
        <w:spacing w:line="360" w:lineRule="auto"/>
        <w:ind w:left="1080"/>
        <w:jc w:val="both"/>
        <w:rPr>
          <w:sz w:val="22"/>
          <w:szCs w:val="22"/>
        </w:rPr>
      </w:pPr>
      <w:r>
        <w:rPr>
          <w:b/>
          <w:sz w:val="22"/>
          <w:szCs w:val="22"/>
        </w:rPr>
        <w:t>C =</w:t>
      </w:r>
      <w:r>
        <w:rPr>
          <w:sz w:val="22"/>
          <w:szCs w:val="22"/>
        </w:rPr>
        <w:t xml:space="preserve"> </w:t>
      </w:r>
      <w:r>
        <w:rPr>
          <w:strike/>
          <w:sz w:val="22"/>
          <w:szCs w:val="22"/>
        </w:rPr>
        <w:t xml:space="preserve">------------------------------------------------ </w:t>
      </w:r>
      <w:r>
        <w:rPr>
          <w:sz w:val="22"/>
          <w:szCs w:val="22"/>
        </w:rPr>
        <w:t xml:space="preserve">  </w:t>
      </w:r>
      <w:r>
        <w:rPr>
          <w:b/>
          <w:sz w:val="22"/>
          <w:szCs w:val="22"/>
        </w:rPr>
        <w:t>x 100 pkt x 60%</w:t>
      </w:r>
    </w:p>
    <w:p w14:paraId="59BD906B" w14:textId="77777777" w:rsidR="00D27EA1" w:rsidRDefault="00D27EA1">
      <w:pPr>
        <w:pStyle w:val="Akapitzlist"/>
        <w:spacing w:line="360" w:lineRule="auto"/>
        <w:ind w:left="1080"/>
        <w:jc w:val="both"/>
        <w:rPr>
          <w:b/>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b/>
          <w:sz w:val="22"/>
          <w:szCs w:val="22"/>
        </w:rPr>
        <w:t>cena oferty ocenianej brutto</w:t>
      </w:r>
    </w:p>
    <w:p w14:paraId="585A4FC8" w14:textId="77777777" w:rsidR="00D27EA1" w:rsidRDefault="00D27EA1">
      <w:pPr>
        <w:spacing w:line="360" w:lineRule="auto"/>
        <w:ind w:left="372" w:firstLine="708"/>
        <w:jc w:val="both"/>
        <w:rPr>
          <w:b/>
          <w:sz w:val="22"/>
          <w:szCs w:val="22"/>
        </w:rPr>
      </w:pPr>
      <w:r>
        <w:rPr>
          <w:b/>
          <w:sz w:val="22"/>
          <w:szCs w:val="22"/>
        </w:rPr>
        <w:t>* spośród wszystkich złożonych ofert niepodlegających odrzuceniu</w:t>
      </w:r>
    </w:p>
    <w:p w14:paraId="1BB38F9D" w14:textId="77777777" w:rsidR="00D27EA1" w:rsidRDefault="00D27EA1">
      <w:pPr>
        <w:spacing w:line="360" w:lineRule="auto"/>
        <w:ind w:left="372" w:firstLine="708"/>
        <w:jc w:val="both"/>
        <w:rPr>
          <w:b/>
          <w:sz w:val="22"/>
          <w:szCs w:val="22"/>
        </w:rPr>
      </w:pPr>
    </w:p>
    <w:p w14:paraId="52993959" w14:textId="77777777" w:rsidR="00D27EA1" w:rsidRDefault="00D27EA1">
      <w:pPr>
        <w:spacing w:line="360" w:lineRule="auto"/>
        <w:ind w:left="709" w:hanging="142"/>
        <w:jc w:val="both"/>
        <w:rPr>
          <w:b/>
          <w:sz w:val="22"/>
          <w:szCs w:val="22"/>
        </w:rPr>
      </w:pPr>
      <w:r>
        <w:rPr>
          <w:b/>
          <w:sz w:val="22"/>
          <w:szCs w:val="22"/>
        </w:rPr>
        <w:t>a)</w:t>
      </w:r>
      <w:r>
        <w:rPr>
          <w:b/>
          <w:sz w:val="22"/>
          <w:szCs w:val="22"/>
        </w:rPr>
        <w:tab/>
      </w:r>
      <w:r>
        <w:rPr>
          <w:sz w:val="22"/>
          <w:szCs w:val="22"/>
        </w:rPr>
        <w:t>Podstawą przyznania punktów w kryterium "cena" będzie cena ofertowa brutto podana przez Wykonawcę w Formularzu Ofertowym.</w:t>
      </w:r>
    </w:p>
    <w:p w14:paraId="5B39F7D4" w14:textId="77777777" w:rsidR="00D27EA1" w:rsidRDefault="00D27EA1">
      <w:pPr>
        <w:spacing w:line="360" w:lineRule="auto"/>
        <w:ind w:left="709" w:hanging="142"/>
        <w:jc w:val="both"/>
        <w:rPr>
          <w:b/>
          <w:sz w:val="22"/>
          <w:szCs w:val="22"/>
        </w:rPr>
      </w:pPr>
      <w:r>
        <w:rPr>
          <w:b/>
          <w:sz w:val="22"/>
          <w:szCs w:val="22"/>
        </w:rPr>
        <w:t>b)</w:t>
      </w:r>
      <w:r>
        <w:rPr>
          <w:b/>
          <w:sz w:val="22"/>
          <w:szCs w:val="22"/>
        </w:rPr>
        <w:tab/>
      </w:r>
      <w:r>
        <w:rPr>
          <w:sz w:val="22"/>
          <w:szCs w:val="22"/>
        </w:rPr>
        <w:t>Cena ofertowa brutto musi uwzględniać wszelkie koszty jakie Wykonawca poniesie w związku z realizacją przedmiotu zamówienia.</w:t>
      </w:r>
    </w:p>
    <w:p w14:paraId="59E55A74" w14:textId="77777777" w:rsidR="00D27EA1" w:rsidRPr="00D676C9" w:rsidRDefault="00D27EA1">
      <w:pPr>
        <w:spacing w:line="360" w:lineRule="auto"/>
        <w:ind w:left="852" w:hanging="339"/>
        <w:jc w:val="both"/>
        <w:rPr>
          <w:sz w:val="22"/>
          <w:szCs w:val="22"/>
        </w:rPr>
      </w:pPr>
      <w:r>
        <w:rPr>
          <w:b/>
          <w:sz w:val="22"/>
          <w:szCs w:val="22"/>
        </w:rPr>
        <w:t>2)</w:t>
      </w:r>
      <w:r>
        <w:rPr>
          <w:b/>
          <w:sz w:val="22"/>
          <w:szCs w:val="22"/>
        </w:rPr>
        <w:tab/>
      </w:r>
      <w:r w:rsidRPr="00D676C9">
        <w:rPr>
          <w:b/>
        </w:rPr>
        <w:t>Okres gwarancji - G</w:t>
      </w:r>
      <w:r w:rsidRPr="00D676C9">
        <w:rPr>
          <w:b/>
          <w:sz w:val="22"/>
          <w:szCs w:val="22"/>
        </w:rPr>
        <w:t xml:space="preserve"> - waga 40%</w:t>
      </w:r>
    </w:p>
    <w:p w14:paraId="4ECBF732" w14:textId="77777777" w:rsidR="00D27EA1" w:rsidRPr="00D676C9" w:rsidRDefault="00D27EA1">
      <w:pPr>
        <w:pStyle w:val="pkt"/>
        <w:spacing w:line="360" w:lineRule="auto"/>
        <w:ind w:left="426" w:firstLine="0"/>
        <w:rPr>
          <w:b/>
          <w:sz w:val="22"/>
          <w:szCs w:val="22"/>
        </w:rPr>
      </w:pPr>
      <w:r w:rsidRPr="00D676C9">
        <w:rPr>
          <w:sz w:val="22"/>
          <w:szCs w:val="22"/>
        </w:rPr>
        <w:t>W kryterium „Okres gwarancji</w:t>
      </w:r>
      <w:r w:rsidR="005E50B2" w:rsidRPr="00D676C9">
        <w:rPr>
          <w:sz w:val="22"/>
          <w:szCs w:val="22"/>
        </w:rPr>
        <w:t xml:space="preserve"> </w:t>
      </w:r>
      <w:r w:rsidRPr="00D676C9">
        <w:rPr>
          <w:sz w:val="22"/>
          <w:szCs w:val="22"/>
        </w:rPr>
        <w:t>” ( G )</w:t>
      </w:r>
      <w:r w:rsidR="007654AC">
        <w:rPr>
          <w:sz w:val="22"/>
          <w:szCs w:val="22"/>
        </w:rPr>
        <w:t xml:space="preserve"> </w:t>
      </w:r>
      <w:r w:rsidRPr="00D676C9">
        <w:rPr>
          <w:sz w:val="22"/>
          <w:szCs w:val="22"/>
        </w:rPr>
        <w:t>dokona</w:t>
      </w:r>
      <w:r w:rsidR="007654AC">
        <w:rPr>
          <w:sz w:val="22"/>
          <w:szCs w:val="22"/>
        </w:rPr>
        <w:t>na zostanie</w:t>
      </w:r>
      <w:r w:rsidRPr="00D676C9">
        <w:rPr>
          <w:sz w:val="22"/>
          <w:szCs w:val="22"/>
        </w:rPr>
        <w:t xml:space="preserve"> ocen</w:t>
      </w:r>
      <w:r w:rsidR="007654AC">
        <w:rPr>
          <w:sz w:val="22"/>
          <w:szCs w:val="22"/>
        </w:rPr>
        <w:t>a</w:t>
      </w:r>
      <w:r w:rsidRPr="00D676C9">
        <w:rPr>
          <w:sz w:val="22"/>
          <w:szCs w:val="22"/>
        </w:rPr>
        <w:t xml:space="preserve"> punktow</w:t>
      </w:r>
      <w:r w:rsidR="007654AC">
        <w:rPr>
          <w:sz w:val="22"/>
          <w:szCs w:val="22"/>
        </w:rPr>
        <w:t>a</w:t>
      </w:r>
      <w:r w:rsidRPr="00D676C9">
        <w:rPr>
          <w:sz w:val="22"/>
          <w:szCs w:val="22"/>
        </w:rPr>
        <w:t xml:space="preserve"> każdej z ofert zgodnie w następujący sposób: :</w:t>
      </w:r>
    </w:p>
    <w:p w14:paraId="01D717F4" w14:textId="77777777" w:rsidR="00D27EA1" w:rsidRPr="00940126" w:rsidRDefault="00D27EA1">
      <w:pPr>
        <w:pStyle w:val="pkt"/>
        <w:spacing w:line="360" w:lineRule="auto"/>
        <w:ind w:left="426" w:firstLine="0"/>
        <w:rPr>
          <w:b/>
          <w:sz w:val="22"/>
          <w:szCs w:val="22"/>
        </w:rPr>
      </w:pPr>
      <w:r w:rsidRPr="00940126">
        <w:rPr>
          <w:b/>
          <w:sz w:val="22"/>
          <w:szCs w:val="22"/>
        </w:rPr>
        <w:t>- za okres gwarancji</w:t>
      </w:r>
      <w:r w:rsidR="005E50B2" w:rsidRPr="00940126">
        <w:rPr>
          <w:b/>
          <w:sz w:val="22"/>
          <w:szCs w:val="22"/>
        </w:rPr>
        <w:t xml:space="preserve"> </w:t>
      </w:r>
      <w:r w:rsidRPr="00940126">
        <w:rPr>
          <w:b/>
          <w:sz w:val="22"/>
          <w:szCs w:val="22"/>
        </w:rPr>
        <w:t xml:space="preserve">wynoszący </w:t>
      </w:r>
      <w:r w:rsidR="00FC1CC8">
        <w:rPr>
          <w:b/>
          <w:sz w:val="22"/>
          <w:szCs w:val="22"/>
        </w:rPr>
        <w:t>3</w:t>
      </w:r>
      <w:r w:rsidRPr="00940126">
        <w:rPr>
          <w:b/>
          <w:sz w:val="22"/>
          <w:szCs w:val="22"/>
        </w:rPr>
        <w:t xml:space="preserve"> lat</w:t>
      </w:r>
      <w:r w:rsidR="000906D0" w:rsidRPr="00940126">
        <w:rPr>
          <w:b/>
          <w:sz w:val="22"/>
          <w:szCs w:val="22"/>
        </w:rPr>
        <w:t>a</w:t>
      </w:r>
      <w:r w:rsidRPr="00940126">
        <w:rPr>
          <w:b/>
          <w:sz w:val="22"/>
          <w:szCs w:val="22"/>
        </w:rPr>
        <w:t xml:space="preserve"> - 0 pkt. </w:t>
      </w:r>
    </w:p>
    <w:p w14:paraId="33BE9680" w14:textId="77777777" w:rsidR="00D27EA1" w:rsidRPr="00940126" w:rsidRDefault="00D27EA1">
      <w:pPr>
        <w:pStyle w:val="pkt"/>
        <w:spacing w:line="360" w:lineRule="auto"/>
        <w:ind w:left="426" w:firstLine="0"/>
        <w:rPr>
          <w:b/>
          <w:sz w:val="22"/>
          <w:szCs w:val="22"/>
        </w:rPr>
      </w:pPr>
      <w:r w:rsidRPr="00940126">
        <w:rPr>
          <w:b/>
          <w:sz w:val="22"/>
          <w:szCs w:val="22"/>
        </w:rPr>
        <w:t>- za okres gwarancji</w:t>
      </w:r>
      <w:r w:rsidR="005E50B2" w:rsidRPr="00940126">
        <w:rPr>
          <w:b/>
          <w:sz w:val="22"/>
          <w:szCs w:val="22"/>
        </w:rPr>
        <w:t xml:space="preserve"> </w:t>
      </w:r>
      <w:r w:rsidRPr="00940126">
        <w:rPr>
          <w:b/>
          <w:sz w:val="22"/>
          <w:szCs w:val="22"/>
        </w:rPr>
        <w:t xml:space="preserve">wynoszący </w:t>
      </w:r>
      <w:r w:rsidR="00FC1CC8">
        <w:rPr>
          <w:b/>
          <w:sz w:val="22"/>
          <w:szCs w:val="22"/>
        </w:rPr>
        <w:t>4</w:t>
      </w:r>
      <w:r w:rsidRPr="00940126">
        <w:rPr>
          <w:b/>
          <w:sz w:val="22"/>
          <w:szCs w:val="22"/>
        </w:rPr>
        <w:t xml:space="preserve"> lat</w:t>
      </w:r>
      <w:r w:rsidR="000906D0" w:rsidRPr="00940126">
        <w:rPr>
          <w:b/>
          <w:sz w:val="22"/>
          <w:szCs w:val="22"/>
        </w:rPr>
        <w:t>a</w:t>
      </w:r>
      <w:r w:rsidRPr="00940126">
        <w:rPr>
          <w:b/>
          <w:sz w:val="22"/>
          <w:szCs w:val="22"/>
        </w:rPr>
        <w:t xml:space="preserve"> – 20 pkt.</w:t>
      </w:r>
    </w:p>
    <w:p w14:paraId="31A08272" w14:textId="77777777" w:rsidR="00D27EA1" w:rsidRPr="00940126" w:rsidRDefault="00D27EA1">
      <w:pPr>
        <w:pStyle w:val="pkt"/>
        <w:spacing w:before="0" w:after="0" w:line="360" w:lineRule="auto"/>
        <w:ind w:left="426" w:firstLine="0"/>
        <w:rPr>
          <w:b/>
          <w:sz w:val="22"/>
          <w:szCs w:val="22"/>
        </w:rPr>
      </w:pPr>
      <w:r w:rsidRPr="00940126">
        <w:rPr>
          <w:b/>
          <w:sz w:val="22"/>
          <w:szCs w:val="22"/>
        </w:rPr>
        <w:t>- za okres gwarancji</w:t>
      </w:r>
      <w:r w:rsidR="007654AC" w:rsidRPr="00940126">
        <w:rPr>
          <w:b/>
          <w:sz w:val="22"/>
          <w:szCs w:val="22"/>
        </w:rPr>
        <w:t xml:space="preserve"> </w:t>
      </w:r>
      <w:r w:rsidRPr="00940126">
        <w:rPr>
          <w:b/>
          <w:sz w:val="22"/>
          <w:szCs w:val="22"/>
        </w:rPr>
        <w:t xml:space="preserve">wynoszący </w:t>
      </w:r>
      <w:r w:rsidR="00FC1CC8">
        <w:rPr>
          <w:b/>
          <w:sz w:val="22"/>
          <w:szCs w:val="22"/>
        </w:rPr>
        <w:t>5</w:t>
      </w:r>
      <w:r w:rsidRPr="00940126">
        <w:rPr>
          <w:b/>
          <w:sz w:val="22"/>
          <w:szCs w:val="22"/>
        </w:rPr>
        <w:t xml:space="preserve"> lat – 40 pkt.</w:t>
      </w:r>
    </w:p>
    <w:p w14:paraId="75B92701" w14:textId="5250A850" w:rsidR="00D27EA1" w:rsidRDefault="00D27EA1">
      <w:pPr>
        <w:pStyle w:val="pkt"/>
        <w:spacing w:line="360" w:lineRule="auto"/>
        <w:ind w:left="567" w:firstLine="0"/>
        <w:rPr>
          <w:b/>
          <w:sz w:val="22"/>
          <w:szCs w:val="22"/>
        </w:rPr>
      </w:pPr>
      <w:r>
        <w:rPr>
          <w:b/>
          <w:sz w:val="22"/>
          <w:szCs w:val="22"/>
        </w:rPr>
        <w:t>a)</w:t>
      </w:r>
      <w:r>
        <w:rPr>
          <w:sz w:val="22"/>
          <w:szCs w:val="22"/>
        </w:rPr>
        <w:tab/>
        <w:t xml:space="preserve">Najkrótszy możliwy okres gwarancji podlegający ocenie w ramach kryterium wymagany przez Zamawiającego - </w:t>
      </w:r>
      <w:r w:rsidR="00EB7298">
        <w:rPr>
          <w:sz w:val="22"/>
          <w:szCs w:val="22"/>
        </w:rPr>
        <w:t>3</w:t>
      </w:r>
      <w:r>
        <w:rPr>
          <w:sz w:val="22"/>
          <w:szCs w:val="22"/>
        </w:rPr>
        <w:t xml:space="preserve"> lat</w:t>
      </w:r>
      <w:r w:rsidR="000906D0">
        <w:rPr>
          <w:sz w:val="22"/>
          <w:szCs w:val="22"/>
        </w:rPr>
        <w:t>a</w:t>
      </w:r>
      <w:r>
        <w:rPr>
          <w:sz w:val="22"/>
          <w:szCs w:val="22"/>
        </w:rPr>
        <w:t xml:space="preserve"> od daty wskazanej w Protokole </w:t>
      </w:r>
      <w:r w:rsidR="00E02D6F">
        <w:rPr>
          <w:sz w:val="22"/>
          <w:szCs w:val="22"/>
        </w:rPr>
        <w:t>o</w:t>
      </w:r>
      <w:r>
        <w:rPr>
          <w:sz w:val="22"/>
          <w:szCs w:val="22"/>
        </w:rPr>
        <w:t>dbioru.</w:t>
      </w:r>
    </w:p>
    <w:p w14:paraId="5B1A382A" w14:textId="77777777" w:rsidR="00D27EA1" w:rsidRDefault="00D27EA1">
      <w:pPr>
        <w:pStyle w:val="pkt"/>
        <w:spacing w:line="360" w:lineRule="auto"/>
        <w:ind w:left="567" w:firstLine="0"/>
        <w:rPr>
          <w:b/>
          <w:sz w:val="22"/>
          <w:szCs w:val="22"/>
        </w:rPr>
      </w:pPr>
      <w:r>
        <w:rPr>
          <w:b/>
          <w:sz w:val="22"/>
          <w:szCs w:val="22"/>
        </w:rPr>
        <w:t>b)</w:t>
      </w:r>
      <w:r>
        <w:rPr>
          <w:sz w:val="22"/>
          <w:szCs w:val="22"/>
        </w:rPr>
        <w:tab/>
        <w:t xml:space="preserve">Najdłuższy możliwy okres gwarancji podlegający ocenie w ramach kryterium uwzględniony do oceny ofert - </w:t>
      </w:r>
      <w:r w:rsidR="007654AC">
        <w:rPr>
          <w:sz w:val="22"/>
          <w:szCs w:val="22"/>
        </w:rPr>
        <w:t>3</w:t>
      </w:r>
      <w:r>
        <w:rPr>
          <w:sz w:val="22"/>
          <w:szCs w:val="22"/>
        </w:rPr>
        <w:t xml:space="preserve"> lat</w:t>
      </w:r>
      <w:r w:rsidR="007654AC">
        <w:rPr>
          <w:sz w:val="22"/>
          <w:szCs w:val="22"/>
        </w:rPr>
        <w:t>a</w:t>
      </w:r>
      <w:r>
        <w:rPr>
          <w:sz w:val="22"/>
          <w:szCs w:val="22"/>
        </w:rPr>
        <w:t xml:space="preserve"> od daty wskazanej w Protokole </w:t>
      </w:r>
      <w:r w:rsidR="000906D0">
        <w:rPr>
          <w:sz w:val="22"/>
          <w:szCs w:val="22"/>
        </w:rPr>
        <w:t>o</w:t>
      </w:r>
      <w:r>
        <w:rPr>
          <w:sz w:val="22"/>
          <w:szCs w:val="22"/>
        </w:rPr>
        <w:t>dbioru.</w:t>
      </w:r>
    </w:p>
    <w:p w14:paraId="17E98531" w14:textId="29520A36" w:rsidR="00D27EA1" w:rsidRDefault="00113AD3">
      <w:pPr>
        <w:pStyle w:val="pkt"/>
        <w:spacing w:line="360" w:lineRule="auto"/>
        <w:ind w:left="567" w:firstLine="0"/>
        <w:rPr>
          <w:b/>
          <w:sz w:val="22"/>
          <w:szCs w:val="22"/>
        </w:rPr>
      </w:pPr>
      <w:r>
        <w:rPr>
          <w:b/>
          <w:sz w:val="22"/>
          <w:szCs w:val="22"/>
        </w:rPr>
        <w:t>c</w:t>
      </w:r>
      <w:r w:rsidR="00D27EA1">
        <w:rPr>
          <w:b/>
          <w:sz w:val="22"/>
          <w:szCs w:val="22"/>
        </w:rPr>
        <w:t xml:space="preserve">) </w:t>
      </w:r>
      <w:r w:rsidR="00D27EA1">
        <w:rPr>
          <w:sz w:val="22"/>
          <w:szCs w:val="22"/>
        </w:rPr>
        <w:t>Oferta wykonawcy który zaproponuje okres gwarancji</w:t>
      </w:r>
      <w:r w:rsidR="00AE77F9">
        <w:rPr>
          <w:sz w:val="22"/>
          <w:szCs w:val="22"/>
        </w:rPr>
        <w:t xml:space="preserve"> </w:t>
      </w:r>
      <w:r w:rsidR="00D27EA1">
        <w:rPr>
          <w:sz w:val="22"/>
          <w:szCs w:val="22"/>
        </w:rPr>
        <w:t xml:space="preserve"> krótszy niż </w:t>
      </w:r>
      <w:r w:rsidR="00EB7298">
        <w:rPr>
          <w:sz w:val="22"/>
          <w:szCs w:val="22"/>
        </w:rPr>
        <w:t>3</w:t>
      </w:r>
      <w:r w:rsidR="00D27EA1">
        <w:rPr>
          <w:sz w:val="22"/>
          <w:szCs w:val="22"/>
        </w:rPr>
        <w:t xml:space="preserve"> lat</w:t>
      </w:r>
      <w:r w:rsidR="000906D0">
        <w:rPr>
          <w:sz w:val="22"/>
          <w:szCs w:val="22"/>
        </w:rPr>
        <w:t>a</w:t>
      </w:r>
      <w:r w:rsidR="00D27EA1">
        <w:rPr>
          <w:sz w:val="22"/>
          <w:szCs w:val="22"/>
        </w:rPr>
        <w:t xml:space="preserve"> zostanie odrzucona.</w:t>
      </w:r>
    </w:p>
    <w:p w14:paraId="74A76BC9" w14:textId="77777777" w:rsidR="00D27EA1" w:rsidRDefault="00113AD3">
      <w:pPr>
        <w:pStyle w:val="pkt"/>
        <w:spacing w:before="0" w:after="0" w:line="360" w:lineRule="auto"/>
        <w:ind w:left="567" w:firstLine="0"/>
        <w:rPr>
          <w:b/>
          <w:sz w:val="22"/>
          <w:szCs w:val="22"/>
        </w:rPr>
      </w:pPr>
      <w:r>
        <w:rPr>
          <w:b/>
          <w:sz w:val="22"/>
          <w:szCs w:val="22"/>
        </w:rPr>
        <w:t>d</w:t>
      </w:r>
      <w:r w:rsidR="00D27EA1">
        <w:rPr>
          <w:b/>
          <w:sz w:val="22"/>
          <w:szCs w:val="22"/>
        </w:rPr>
        <w:t xml:space="preserve">) </w:t>
      </w:r>
      <w:r w:rsidR="00D27EA1">
        <w:rPr>
          <w:sz w:val="22"/>
          <w:szCs w:val="22"/>
        </w:rPr>
        <w:t xml:space="preserve">Zamawiający informuje, iż w sytuacji w której Wykonawca nie wskaże w Formularzu Oferty (pkt 2) okresu gwarancji, Zamawiający do oceny oferty, przyjmie najkrótszy możliwy okres gwarancji tj. </w:t>
      </w:r>
      <w:r>
        <w:rPr>
          <w:sz w:val="22"/>
          <w:szCs w:val="22"/>
        </w:rPr>
        <w:t>3</w:t>
      </w:r>
      <w:r w:rsidR="00D27EA1">
        <w:rPr>
          <w:sz w:val="22"/>
          <w:szCs w:val="22"/>
        </w:rPr>
        <w:t xml:space="preserve"> lat</w:t>
      </w:r>
      <w:r w:rsidR="000906D0">
        <w:rPr>
          <w:sz w:val="22"/>
          <w:szCs w:val="22"/>
        </w:rPr>
        <w:t>a</w:t>
      </w:r>
      <w:r w:rsidR="00D27EA1">
        <w:rPr>
          <w:sz w:val="22"/>
          <w:szCs w:val="22"/>
        </w:rPr>
        <w:t xml:space="preserve">, a oferta otrzyma w tym kryterium 0 pkt. W sytuacji w której Wykonawca </w:t>
      </w:r>
      <w:r w:rsidR="00D27EA1">
        <w:rPr>
          <w:sz w:val="22"/>
          <w:szCs w:val="22"/>
        </w:rPr>
        <w:lastRenderedPageBreak/>
        <w:t>wskaże w Formularzu Oferty (pkt 2) więcej niż jeden okres gwarancji, Zamawiający do oceny</w:t>
      </w:r>
      <w:r w:rsidR="00D27EA1">
        <w:t xml:space="preserve"> </w:t>
      </w:r>
      <w:r w:rsidR="00D27EA1">
        <w:rPr>
          <w:sz w:val="22"/>
          <w:szCs w:val="22"/>
        </w:rPr>
        <w:t>oferty, przyjmie najkrótszy wskazany przez Wykonawcę Okres gwarancji.</w:t>
      </w:r>
    </w:p>
    <w:p w14:paraId="55DEE6B1" w14:textId="77777777" w:rsidR="00AE77F9" w:rsidRDefault="00D27EA1" w:rsidP="00AE77F9">
      <w:pPr>
        <w:pStyle w:val="pkt"/>
        <w:spacing w:line="360" w:lineRule="auto"/>
        <w:ind w:left="142"/>
        <w:rPr>
          <w:sz w:val="22"/>
          <w:szCs w:val="22"/>
        </w:rPr>
      </w:pPr>
      <w:r>
        <w:rPr>
          <w:b/>
          <w:sz w:val="22"/>
          <w:szCs w:val="22"/>
        </w:rPr>
        <w:t>3.</w:t>
      </w:r>
      <w:r>
        <w:rPr>
          <w:b/>
          <w:sz w:val="22"/>
          <w:szCs w:val="22"/>
        </w:rPr>
        <w:tab/>
      </w:r>
      <w:r>
        <w:rPr>
          <w:b/>
          <w:sz w:val="22"/>
          <w:szCs w:val="22"/>
        </w:rPr>
        <w:tab/>
      </w:r>
      <w:r w:rsidR="00AE77F9">
        <w:rPr>
          <w:b/>
          <w:sz w:val="22"/>
          <w:szCs w:val="22"/>
        </w:rPr>
        <w:t xml:space="preserve">   </w:t>
      </w:r>
      <w:r>
        <w:rPr>
          <w:sz w:val="22"/>
          <w:szCs w:val="22"/>
        </w:rPr>
        <w:t xml:space="preserve">Za najkorzystniejszą zostanie uznana oferta, która uzyska łącznie najwyższą liczbę punktów (P) </w:t>
      </w:r>
      <w:r w:rsidR="00AE77F9">
        <w:rPr>
          <w:sz w:val="22"/>
          <w:szCs w:val="22"/>
        </w:rPr>
        <w:t xml:space="preserve">       </w:t>
      </w:r>
    </w:p>
    <w:p w14:paraId="63450B0F" w14:textId="77777777" w:rsidR="00D27EA1" w:rsidRDefault="00AE77F9" w:rsidP="00AE77F9">
      <w:pPr>
        <w:pStyle w:val="pkt"/>
        <w:spacing w:line="360" w:lineRule="auto"/>
        <w:ind w:left="0" w:firstLine="0"/>
        <w:rPr>
          <w:sz w:val="22"/>
          <w:szCs w:val="22"/>
        </w:rPr>
      </w:pPr>
      <w:r>
        <w:rPr>
          <w:sz w:val="22"/>
          <w:szCs w:val="22"/>
        </w:rPr>
        <w:t xml:space="preserve">      </w:t>
      </w:r>
      <w:r w:rsidR="00D27EA1">
        <w:rPr>
          <w:sz w:val="22"/>
          <w:szCs w:val="22"/>
        </w:rPr>
        <w:t>obliczoną według następującego wzoru: P=C+G</w:t>
      </w:r>
    </w:p>
    <w:p w14:paraId="6AC63AD4" w14:textId="77777777" w:rsidR="00D27EA1" w:rsidRDefault="00D27EA1">
      <w:pPr>
        <w:pStyle w:val="pkt"/>
        <w:spacing w:line="360" w:lineRule="auto"/>
        <w:rPr>
          <w:sz w:val="22"/>
          <w:szCs w:val="22"/>
        </w:rPr>
      </w:pPr>
      <w:r>
        <w:rPr>
          <w:sz w:val="22"/>
          <w:szCs w:val="22"/>
        </w:rPr>
        <w:t xml:space="preserve">gdzie: </w:t>
      </w:r>
    </w:p>
    <w:p w14:paraId="51CBC4EF" w14:textId="77777777" w:rsidR="00D27EA1" w:rsidRDefault="00D27EA1">
      <w:pPr>
        <w:pStyle w:val="pkt"/>
        <w:spacing w:line="360" w:lineRule="auto"/>
        <w:rPr>
          <w:sz w:val="22"/>
          <w:szCs w:val="22"/>
        </w:rPr>
      </w:pPr>
      <w:r>
        <w:rPr>
          <w:sz w:val="22"/>
          <w:szCs w:val="22"/>
        </w:rPr>
        <w:t xml:space="preserve">P - łączna liczba punktów jaką otrzymał Wykonawca, </w:t>
      </w:r>
    </w:p>
    <w:p w14:paraId="114EF0A6" w14:textId="77777777" w:rsidR="00D27EA1" w:rsidRDefault="00D27EA1">
      <w:pPr>
        <w:pStyle w:val="pkt"/>
        <w:spacing w:line="360" w:lineRule="auto"/>
        <w:rPr>
          <w:sz w:val="22"/>
          <w:szCs w:val="22"/>
        </w:rPr>
      </w:pPr>
      <w:r>
        <w:rPr>
          <w:sz w:val="22"/>
          <w:szCs w:val="22"/>
        </w:rPr>
        <w:t xml:space="preserve">C - liczba punktów jaką otrzymał Wykonawca w kryterium „Cena", </w:t>
      </w:r>
    </w:p>
    <w:p w14:paraId="1C72D265" w14:textId="4D765F25" w:rsidR="00D27EA1" w:rsidRDefault="00D27EA1">
      <w:pPr>
        <w:pStyle w:val="pkt"/>
        <w:spacing w:before="0" w:after="0" w:line="360" w:lineRule="auto"/>
        <w:ind w:left="567" w:firstLine="0"/>
        <w:rPr>
          <w:b/>
          <w:sz w:val="22"/>
          <w:szCs w:val="22"/>
        </w:rPr>
      </w:pPr>
      <w:r>
        <w:rPr>
          <w:sz w:val="22"/>
          <w:szCs w:val="22"/>
        </w:rPr>
        <w:t xml:space="preserve">G - liczba punktów jaką otrzymał Wykonawca w kryterium </w:t>
      </w:r>
      <w:r w:rsidRPr="00940126">
        <w:rPr>
          <w:sz w:val="22"/>
          <w:szCs w:val="22"/>
        </w:rPr>
        <w:t>„Okres gwarancji"</w:t>
      </w:r>
    </w:p>
    <w:p w14:paraId="7BFE281B" w14:textId="77777777" w:rsidR="00AE77F9" w:rsidRDefault="00D27EA1">
      <w:pPr>
        <w:pStyle w:val="pkt"/>
        <w:spacing w:before="0" w:after="0" w:line="360" w:lineRule="auto"/>
        <w:ind w:left="0" w:firstLine="0"/>
        <w:rPr>
          <w:sz w:val="22"/>
          <w:szCs w:val="22"/>
        </w:rPr>
      </w:pPr>
      <w:r>
        <w:rPr>
          <w:b/>
          <w:sz w:val="22"/>
          <w:szCs w:val="22"/>
        </w:rPr>
        <w:t xml:space="preserve">4. </w:t>
      </w:r>
      <w:r>
        <w:rPr>
          <w:b/>
          <w:sz w:val="22"/>
          <w:szCs w:val="22"/>
        </w:rPr>
        <w:tab/>
      </w:r>
      <w:r w:rsidR="00AE77F9">
        <w:rPr>
          <w:sz w:val="22"/>
          <w:szCs w:val="22"/>
        </w:rPr>
        <w:t xml:space="preserve">   </w:t>
      </w:r>
      <w:r>
        <w:rPr>
          <w:sz w:val="22"/>
          <w:szCs w:val="22"/>
        </w:rPr>
        <w:t xml:space="preserve">Punktacja przyznawana ofertom w poszczególnych kryteriach oceny ofert będzie liczona z </w:t>
      </w:r>
      <w:r w:rsidR="00AE77F9">
        <w:rPr>
          <w:sz w:val="22"/>
          <w:szCs w:val="22"/>
        </w:rPr>
        <w:t xml:space="preserve">    </w:t>
      </w:r>
    </w:p>
    <w:p w14:paraId="60559595" w14:textId="77777777" w:rsidR="00D27EA1" w:rsidRDefault="00AE77F9">
      <w:pPr>
        <w:pStyle w:val="pkt"/>
        <w:spacing w:before="0" w:after="0" w:line="360" w:lineRule="auto"/>
        <w:ind w:left="0" w:firstLine="0"/>
        <w:rPr>
          <w:b/>
          <w:sz w:val="22"/>
          <w:szCs w:val="22"/>
        </w:rPr>
      </w:pPr>
      <w:r>
        <w:rPr>
          <w:sz w:val="22"/>
          <w:szCs w:val="22"/>
        </w:rPr>
        <w:t xml:space="preserve">       </w:t>
      </w:r>
      <w:r w:rsidR="00D27EA1">
        <w:rPr>
          <w:sz w:val="22"/>
          <w:szCs w:val="22"/>
        </w:rPr>
        <w:t>dokładnością do dwóch miejsc po przecinku, zgodnie z zasadami arytmetyki.</w:t>
      </w:r>
    </w:p>
    <w:p w14:paraId="4E58660C" w14:textId="77777777" w:rsidR="00D27EA1" w:rsidRDefault="00D27EA1">
      <w:pPr>
        <w:pStyle w:val="pkt"/>
        <w:spacing w:before="0" w:after="0" w:line="360" w:lineRule="auto"/>
        <w:ind w:left="426" w:hanging="426"/>
        <w:rPr>
          <w:b/>
          <w:sz w:val="22"/>
          <w:szCs w:val="22"/>
        </w:rPr>
      </w:pPr>
      <w:r>
        <w:rPr>
          <w:b/>
          <w:sz w:val="22"/>
          <w:szCs w:val="22"/>
        </w:rPr>
        <w:t>5.</w:t>
      </w:r>
      <w:r>
        <w:rPr>
          <w:b/>
          <w:sz w:val="22"/>
          <w:szCs w:val="22"/>
        </w:rPr>
        <w:tab/>
      </w:r>
      <w:r>
        <w:rPr>
          <w:sz w:val="22"/>
          <w:szCs w:val="22"/>
        </w:rPr>
        <w:t>W toku badania i oceny ofert Zamawiający może żądać od Wykonawcy wyjaśnień dotyczących treści złożonej oferty, w tym zaoferowanej ceny.</w:t>
      </w:r>
    </w:p>
    <w:p w14:paraId="304FA9EF" w14:textId="77777777" w:rsidR="00D27EA1" w:rsidRDefault="00D27EA1">
      <w:pPr>
        <w:pStyle w:val="pkt"/>
        <w:spacing w:before="0" w:after="0" w:line="360" w:lineRule="auto"/>
        <w:ind w:left="426" w:hanging="426"/>
        <w:rPr>
          <w:b/>
          <w:sz w:val="22"/>
          <w:szCs w:val="22"/>
        </w:rPr>
      </w:pPr>
      <w:r>
        <w:rPr>
          <w:b/>
          <w:sz w:val="22"/>
          <w:szCs w:val="22"/>
        </w:rPr>
        <w:t>6.</w:t>
      </w:r>
      <w:r>
        <w:rPr>
          <w:b/>
          <w:sz w:val="22"/>
          <w:szCs w:val="22"/>
        </w:rPr>
        <w:tab/>
      </w:r>
      <w:r>
        <w:rPr>
          <w:sz w:val="22"/>
          <w:szCs w:val="22"/>
        </w:rPr>
        <w:t xml:space="preserve">Zamawiający udzieli zamówienia Wykonawcy, którego oferta zostanie uznana za najkorzystniejszą. </w:t>
      </w:r>
    </w:p>
    <w:p w14:paraId="7B370BEA" w14:textId="77777777" w:rsidR="00D27EA1" w:rsidRDefault="00D27EA1">
      <w:pPr>
        <w:pBdr>
          <w:bottom w:val="double" w:sz="1" w:space="1" w:color="000000"/>
        </w:pBdr>
        <w:shd w:val="clear" w:color="auto" w:fill="DAEEF3"/>
        <w:spacing w:before="360" w:after="40" w:line="360" w:lineRule="auto"/>
        <w:ind w:left="568" w:hanging="568"/>
        <w:jc w:val="both"/>
        <w:rPr>
          <w:b/>
          <w:sz w:val="22"/>
          <w:szCs w:val="22"/>
        </w:rPr>
      </w:pPr>
      <w:r>
        <w:rPr>
          <w:b/>
          <w:sz w:val="22"/>
          <w:szCs w:val="22"/>
        </w:rPr>
        <w:t>XX.</w:t>
      </w:r>
      <w:r>
        <w:rPr>
          <w:b/>
          <w:sz w:val="22"/>
          <w:szCs w:val="22"/>
        </w:rPr>
        <w:tab/>
        <w:t>INFORMACJE O FORMALNOŚCIACH, JAKIE POWINNY BYĆ DOPEŁNIONE PO WYBORZE OFERTY W CELU ZAWARCIA UMOWY W SPRAWIE ZAMÓWIENIA PUBLICZNEGO</w:t>
      </w:r>
    </w:p>
    <w:p w14:paraId="09D104E6" w14:textId="77777777" w:rsidR="00D27EA1" w:rsidRDefault="00D27EA1">
      <w:pPr>
        <w:pStyle w:val="pkt"/>
        <w:spacing w:before="240" w:after="0" w:line="360" w:lineRule="auto"/>
        <w:ind w:left="426" w:hanging="426"/>
        <w:rPr>
          <w:b/>
          <w:sz w:val="22"/>
          <w:szCs w:val="22"/>
        </w:rPr>
      </w:pPr>
      <w:r>
        <w:rPr>
          <w:b/>
          <w:sz w:val="22"/>
          <w:szCs w:val="22"/>
        </w:rPr>
        <w:t>1.</w:t>
      </w:r>
      <w:r>
        <w:rPr>
          <w:b/>
          <w:sz w:val="22"/>
          <w:szCs w:val="22"/>
        </w:rPr>
        <w:tab/>
      </w:r>
      <w:r>
        <w:rPr>
          <w:sz w:val="22"/>
          <w:szCs w:val="22"/>
        </w:rPr>
        <w:t>Zamawiający zawiera umowę w sprawie zamówienia publicznego w terminie nie krótszym niż 5 dni od dnia przesłania zawiadomienia o wyborze najkorzystniejszej oferty.</w:t>
      </w:r>
    </w:p>
    <w:p w14:paraId="32B5ACD2" w14:textId="77777777" w:rsidR="00D27EA1" w:rsidRPr="0090270B" w:rsidRDefault="00D27EA1">
      <w:pPr>
        <w:pStyle w:val="pkt"/>
        <w:spacing w:before="0" w:after="0" w:line="360" w:lineRule="auto"/>
        <w:ind w:left="426" w:hanging="426"/>
        <w:rPr>
          <w:sz w:val="22"/>
          <w:szCs w:val="22"/>
        </w:rPr>
      </w:pPr>
      <w:r>
        <w:rPr>
          <w:b/>
          <w:sz w:val="22"/>
          <w:szCs w:val="22"/>
        </w:rPr>
        <w:t>2.</w:t>
      </w:r>
      <w:r>
        <w:rPr>
          <w:b/>
          <w:sz w:val="22"/>
          <w:szCs w:val="22"/>
        </w:rPr>
        <w:tab/>
      </w:r>
      <w:r>
        <w:rPr>
          <w:sz w:val="22"/>
          <w:szCs w:val="22"/>
        </w:rPr>
        <w:t xml:space="preserve">Zamawiający może zawrzeć umowę w sprawie zamówienia publicznego przed upływem terminu, o którym mowa w ust. 1, jeżeli </w:t>
      </w:r>
      <w:r>
        <w:rPr>
          <w:sz w:val="22"/>
          <w:szCs w:val="22"/>
        </w:rPr>
        <w:tab/>
        <w:t>w postępowaniu o udzielenie zamówienia prowadzonym w trybie</w:t>
      </w:r>
      <w:r w:rsidRPr="0090270B">
        <w:rPr>
          <w:sz w:val="22"/>
          <w:szCs w:val="22"/>
        </w:rPr>
        <w:tab/>
        <w:t>podstawowym złożono tylko jedną ofertę.</w:t>
      </w:r>
    </w:p>
    <w:p w14:paraId="7EB3AFC7" w14:textId="77777777" w:rsidR="00183DAA" w:rsidRPr="0090270B" w:rsidRDefault="00890A03" w:rsidP="00183DAA">
      <w:pPr>
        <w:pStyle w:val="pkt"/>
        <w:spacing w:before="0" w:after="0" w:line="360" w:lineRule="auto"/>
        <w:ind w:left="426" w:hanging="426"/>
        <w:jc w:val="left"/>
        <w:rPr>
          <w:sz w:val="22"/>
          <w:szCs w:val="22"/>
        </w:rPr>
      </w:pPr>
      <w:r w:rsidRPr="0090270B">
        <w:rPr>
          <w:b/>
          <w:sz w:val="22"/>
          <w:szCs w:val="22"/>
        </w:rPr>
        <w:t>3</w:t>
      </w:r>
      <w:r w:rsidR="00183DAA" w:rsidRPr="0090270B">
        <w:rPr>
          <w:b/>
          <w:sz w:val="22"/>
          <w:szCs w:val="22"/>
        </w:rPr>
        <w:t xml:space="preserve">. </w:t>
      </w:r>
      <w:r w:rsidR="00183DAA" w:rsidRPr="0090270B">
        <w:rPr>
          <w:b/>
          <w:sz w:val="22"/>
          <w:szCs w:val="22"/>
        </w:rPr>
        <w:tab/>
      </w:r>
      <w:r w:rsidR="00183DAA" w:rsidRPr="0090270B">
        <w:rPr>
          <w:sz w:val="22"/>
          <w:szCs w:val="22"/>
        </w:rPr>
        <w:t>Wykonawca, którego oferta zostanie uznana za najkorzystniejszą, będzie zobowiązany przed podpisaniem umowy do wniesienia zabezpieczenia należytego wykonania umowy (jeżeli jego wniesienie było wymagane) w wysokości i formie określonej w Rozdziale XXI SWZ.</w:t>
      </w:r>
    </w:p>
    <w:p w14:paraId="4E6B6E09" w14:textId="77777777" w:rsidR="00183DAA" w:rsidRPr="0090270B" w:rsidRDefault="00890A03" w:rsidP="00183DAA">
      <w:pPr>
        <w:pStyle w:val="pkt"/>
        <w:spacing w:before="0" w:after="0" w:line="360" w:lineRule="auto"/>
        <w:ind w:left="426" w:hanging="426"/>
        <w:jc w:val="left"/>
        <w:rPr>
          <w:sz w:val="22"/>
          <w:szCs w:val="22"/>
        </w:rPr>
      </w:pPr>
      <w:r w:rsidRPr="0090270B">
        <w:rPr>
          <w:b/>
          <w:sz w:val="22"/>
          <w:szCs w:val="22"/>
        </w:rPr>
        <w:t>4</w:t>
      </w:r>
      <w:r w:rsidR="00183DAA" w:rsidRPr="0090270B">
        <w:rPr>
          <w:b/>
          <w:sz w:val="22"/>
          <w:szCs w:val="22"/>
        </w:rPr>
        <w:t>.</w:t>
      </w:r>
      <w:r w:rsidR="00183DAA" w:rsidRPr="0090270B">
        <w:rPr>
          <w:b/>
          <w:sz w:val="22"/>
          <w:szCs w:val="22"/>
        </w:rPr>
        <w:tab/>
      </w:r>
      <w:r w:rsidR="00183DAA" w:rsidRPr="0090270B">
        <w:rPr>
          <w:sz w:val="22"/>
          <w:szCs w:val="22"/>
        </w:rPr>
        <w:t>W przypadku wyboru oferty złożonej przez Wykonawców wspólnie ubiegających się o udzielenie zamówienia Zamawiający zastrzega sobie prawo żądania przed zawarciem umowy w sprawie zamówienia publicznego umowy regulującej współpracę tych Wykonawców.</w:t>
      </w:r>
    </w:p>
    <w:p w14:paraId="0A693C25" w14:textId="77777777" w:rsidR="00183DAA" w:rsidRDefault="00890A03" w:rsidP="00E30E2F">
      <w:pPr>
        <w:pStyle w:val="pkt"/>
        <w:spacing w:before="0" w:after="0" w:line="360" w:lineRule="auto"/>
        <w:ind w:left="426" w:hanging="426"/>
        <w:jc w:val="left"/>
        <w:rPr>
          <w:sz w:val="22"/>
          <w:szCs w:val="22"/>
        </w:rPr>
      </w:pPr>
      <w:r w:rsidRPr="0090270B">
        <w:rPr>
          <w:b/>
          <w:sz w:val="22"/>
          <w:szCs w:val="22"/>
        </w:rPr>
        <w:t>5</w:t>
      </w:r>
      <w:r w:rsidR="00183DAA" w:rsidRPr="0090270B">
        <w:rPr>
          <w:b/>
          <w:sz w:val="22"/>
          <w:szCs w:val="22"/>
        </w:rPr>
        <w:t>.</w:t>
      </w:r>
      <w:r w:rsidR="00183DAA" w:rsidRPr="0090270B">
        <w:rPr>
          <w:b/>
          <w:sz w:val="22"/>
          <w:szCs w:val="22"/>
        </w:rPr>
        <w:tab/>
      </w:r>
      <w:r w:rsidR="00183DAA" w:rsidRPr="0090270B">
        <w:rPr>
          <w:sz w:val="22"/>
          <w:szCs w:val="22"/>
        </w:rPr>
        <w:t>Wykonawca będzie zobowiązany do podpisania umowy w miejscu i terminie wskazanym przez Zamawiającego.</w:t>
      </w:r>
    </w:p>
    <w:p w14:paraId="45B9B4FF" w14:textId="77777777" w:rsidR="00C1053F" w:rsidRDefault="00C1053F" w:rsidP="00E30E2F">
      <w:pPr>
        <w:pStyle w:val="pkt"/>
        <w:spacing w:before="0" w:after="0" w:line="360" w:lineRule="auto"/>
        <w:ind w:left="426" w:hanging="426"/>
        <w:jc w:val="left"/>
        <w:rPr>
          <w:sz w:val="22"/>
          <w:szCs w:val="22"/>
        </w:rPr>
      </w:pPr>
    </w:p>
    <w:p w14:paraId="057EE9E8" w14:textId="77777777" w:rsidR="00C1053F" w:rsidRDefault="00C1053F" w:rsidP="00C1053F">
      <w:pPr>
        <w:pBdr>
          <w:bottom w:val="double" w:sz="1" w:space="1" w:color="000000"/>
        </w:pBdr>
        <w:shd w:val="clear" w:color="auto" w:fill="DAEEF3"/>
        <w:spacing w:before="360" w:after="40" w:line="360" w:lineRule="auto"/>
        <w:ind w:left="710" w:hanging="710"/>
        <w:jc w:val="both"/>
        <w:rPr>
          <w:b/>
          <w:sz w:val="22"/>
          <w:szCs w:val="22"/>
        </w:rPr>
      </w:pPr>
      <w:r>
        <w:rPr>
          <w:b/>
          <w:sz w:val="22"/>
          <w:szCs w:val="22"/>
        </w:rPr>
        <w:t>XXI.</w:t>
      </w:r>
      <w:r>
        <w:rPr>
          <w:b/>
          <w:sz w:val="22"/>
          <w:szCs w:val="22"/>
        </w:rPr>
        <w:tab/>
        <w:t>WYMAGANIA DOTYCZĄCE ZABEZPIECZENIA NALEŻYTEGO WYKONANIA UMOWY</w:t>
      </w:r>
    </w:p>
    <w:p w14:paraId="70E02BBD" w14:textId="726A191C" w:rsidR="00C1053F" w:rsidRDefault="00C1053F" w:rsidP="00C1053F">
      <w:pPr>
        <w:pStyle w:val="pkt"/>
        <w:spacing w:before="0" w:after="0" w:line="360" w:lineRule="auto"/>
        <w:ind w:left="426" w:hanging="426"/>
        <w:rPr>
          <w:b/>
          <w:sz w:val="22"/>
          <w:szCs w:val="22"/>
        </w:rPr>
      </w:pPr>
      <w:r>
        <w:rPr>
          <w:b/>
          <w:sz w:val="22"/>
          <w:szCs w:val="22"/>
        </w:rPr>
        <w:lastRenderedPageBreak/>
        <w:t xml:space="preserve">1. </w:t>
      </w:r>
      <w:r>
        <w:rPr>
          <w:b/>
          <w:sz w:val="22"/>
          <w:szCs w:val="22"/>
        </w:rPr>
        <w:tab/>
        <w:t xml:space="preserve">Wykonawca zobowiązany jest wnieść zabezpieczenie należytego wykonania umowy </w:t>
      </w:r>
      <w:r>
        <w:rPr>
          <w:b/>
          <w:sz w:val="22"/>
          <w:szCs w:val="22"/>
        </w:rPr>
        <w:br/>
        <w:t xml:space="preserve">w wysokości </w:t>
      </w:r>
      <w:r w:rsidR="00815770" w:rsidRPr="00815770">
        <w:rPr>
          <w:b/>
          <w:sz w:val="22"/>
          <w:szCs w:val="22"/>
          <w:highlight w:val="yellow"/>
        </w:rPr>
        <w:t xml:space="preserve">1 </w:t>
      </w:r>
      <w:r w:rsidRPr="00815770">
        <w:rPr>
          <w:b/>
          <w:sz w:val="22"/>
          <w:szCs w:val="22"/>
          <w:highlight w:val="yellow"/>
        </w:rPr>
        <w:t>%</w:t>
      </w:r>
      <w:r>
        <w:rPr>
          <w:b/>
          <w:sz w:val="22"/>
          <w:szCs w:val="22"/>
        </w:rPr>
        <w:t xml:space="preserve"> ceny ofertowej brutto.</w:t>
      </w:r>
    </w:p>
    <w:p w14:paraId="62FAF648" w14:textId="77777777" w:rsidR="00C1053F" w:rsidRDefault="00C1053F" w:rsidP="00C1053F">
      <w:pPr>
        <w:pStyle w:val="pkt"/>
        <w:spacing w:before="0" w:after="0" w:line="360" w:lineRule="auto"/>
        <w:ind w:left="426" w:hanging="426"/>
        <w:rPr>
          <w:sz w:val="22"/>
          <w:szCs w:val="22"/>
        </w:rPr>
      </w:pPr>
      <w:r>
        <w:rPr>
          <w:b/>
          <w:sz w:val="22"/>
          <w:szCs w:val="22"/>
        </w:rPr>
        <w:t xml:space="preserve">2. </w:t>
      </w:r>
      <w:r>
        <w:rPr>
          <w:b/>
          <w:sz w:val="22"/>
          <w:szCs w:val="22"/>
        </w:rPr>
        <w:tab/>
      </w:r>
      <w:r>
        <w:rPr>
          <w:b/>
          <w:sz w:val="22"/>
          <w:szCs w:val="22"/>
        </w:rPr>
        <w:tab/>
      </w:r>
      <w:r>
        <w:rPr>
          <w:sz w:val="22"/>
          <w:szCs w:val="22"/>
        </w:rPr>
        <w:t>Zabezpieczenie może być wnoszone według wyboru wykonawcy w jednej lub w kilku następujących formach:</w:t>
      </w:r>
    </w:p>
    <w:p w14:paraId="50C7157A" w14:textId="77777777" w:rsidR="00C1053F" w:rsidRDefault="00C1053F" w:rsidP="00C1053F">
      <w:pPr>
        <w:pStyle w:val="Akapitzlist"/>
        <w:spacing w:line="360" w:lineRule="auto"/>
        <w:ind w:left="426"/>
        <w:jc w:val="both"/>
        <w:rPr>
          <w:sz w:val="22"/>
          <w:szCs w:val="22"/>
        </w:rPr>
      </w:pPr>
      <w:r>
        <w:rPr>
          <w:sz w:val="22"/>
          <w:szCs w:val="22"/>
        </w:rPr>
        <w:t>a)</w:t>
      </w:r>
      <w:r>
        <w:rPr>
          <w:sz w:val="22"/>
          <w:szCs w:val="22"/>
        </w:rPr>
        <w:tab/>
        <w:t>pieniądzu;</w:t>
      </w:r>
    </w:p>
    <w:p w14:paraId="008FC3B0" w14:textId="77777777" w:rsidR="00C1053F" w:rsidRDefault="00C1053F" w:rsidP="00C1053F">
      <w:pPr>
        <w:pStyle w:val="Akapitzlist"/>
        <w:spacing w:line="360" w:lineRule="auto"/>
        <w:ind w:left="426"/>
        <w:jc w:val="both"/>
        <w:rPr>
          <w:sz w:val="22"/>
          <w:szCs w:val="22"/>
        </w:rPr>
      </w:pPr>
      <w:r>
        <w:rPr>
          <w:sz w:val="22"/>
          <w:szCs w:val="22"/>
        </w:rPr>
        <w:t>b)</w:t>
      </w:r>
      <w:r>
        <w:rPr>
          <w:sz w:val="22"/>
          <w:szCs w:val="22"/>
        </w:rPr>
        <w:tab/>
        <w:t>poręczeniach bankowych lub poręczeniach spółdzielczej kasy oszczędnościowo-kredytowej, z tym że zobowiązanie kasy jest zawsze zobowiązaniem pieniężnym;</w:t>
      </w:r>
    </w:p>
    <w:p w14:paraId="2652ECAA" w14:textId="77777777" w:rsidR="00C1053F" w:rsidRDefault="00C1053F" w:rsidP="00C1053F">
      <w:pPr>
        <w:pStyle w:val="Akapitzlist"/>
        <w:spacing w:line="360" w:lineRule="auto"/>
        <w:ind w:left="426"/>
        <w:jc w:val="both"/>
        <w:rPr>
          <w:sz w:val="22"/>
          <w:szCs w:val="22"/>
        </w:rPr>
      </w:pPr>
      <w:r>
        <w:rPr>
          <w:sz w:val="22"/>
          <w:szCs w:val="22"/>
        </w:rPr>
        <w:t>c)</w:t>
      </w:r>
      <w:r>
        <w:rPr>
          <w:sz w:val="22"/>
          <w:szCs w:val="22"/>
        </w:rPr>
        <w:tab/>
        <w:t>gwarancjach bankowych;</w:t>
      </w:r>
    </w:p>
    <w:p w14:paraId="564DF24D" w14:textId="77777777" w:rsidR="00C1053F" w:rsidRDefault="00C1053F" w:rsidP="00C1053F">
      <w:pPr>
        <w:pStyle w:val="Akapitzlist"/>
        <w:spacing w:line="360" w:lineRule="auto"/>
        <w:ind w:left="426"/>
        <w:jc w:val="both"/>
        <w:rPr>
          <w:sz w:val="22"/>
          <w:szCs w:val="22"/>
        </w:rPr>
      </w:pPr>
      <w:r>
        <w:rPr>
          <w:sz w:val="22"/>
          <w:szCs w:val="22"/>
        </w:rPr>
        <w:t>d)</w:t>
      </w:r>
      <w:r>
        <w:rPr>
          <w:sz w:val="22"/>
          <w:szCs w:val="22"/>
        </w:rPr>
        <w:tab/>
        <w:t>gwarancjach ubezpieczeniowych;</w:t>
      </w:r>
    </w:p>
    <w:p w14:paraId="07555053" w14:textId="77777777" w:rsidR="00C1053F" w:rsidRDefault="00C1053F" w:rsidP="00C1053F">
      <w:pPr>
        <w:pStyle w:val="Akapitzlist"/>
        <w:spacing w:line="360" w:lineRule="auto"/>
        <w:ind w:left="426"/>
        <w:jc w:val="both"/>
        <w:rPr>
          <w:b/>
          <w:sz w:val="22"/>
          <w:szCs w:val="22"/>
        </w:rPr>
      </w:pPr>
      <w:r>
        <w:rPr>
          <w:sz w:val="22"/>
          <w:szCs w:val="22"/>
        </w:rPr>
        <w:t>e)</w:t>
      </w:r>
      <w:r>
        <w:rPr>
          <w:sz w:val="22"/>
          <w:szCs w:val="22"/>
        </w:rPr>
        <w:tab/>
        <w:t>poręczeniach udzielanych przez podmioty, o których mowa w art. 6b ust. 5 pkt 2 ustawy z dnia 9 listopada 2000r. o utworzeniu Polskiej Agencji Rozwoju Przedsiębiorczości.</w:t>
      </w:r>
    </w:p>
    <w:p w14:paraId="6EF741F0" w14:textId="77777777" w:rsidR="00C1053F" w:rsidRDefault="00C1053F" w:rsidP="00C1053F">
      <w:pPr>
        <w:pStyle w:val="pkt"/>
        <w:spacing w:before="0" w:after="0" w:line="360" w:lineRule="auto"/>
        <w:ind w:left="426" w:hanging="426"/>
        <w:rPr>
          <w:b/>
          <w:sz w:val="22"/>
          <w:szCs w:val="22"/>
        </w:rPr>
      </w:pPr>
      <w:r>
        <w:rPr>
          <w:b/>
          <w:sz w:val="22"/>
          <w:szCs w:val="22"/>
        </w:rPr>
        <w:t xml:space="preserve">3. </w:t>
      </w:r>
      <w:r>
        <w:rPr>
          <w:b/>
          <w:sz w:val="22"/>
          <w:szCs w:val="22"/>
        </w:rPr>
        <w:tab/>
      </w:r>
      <w:r>
        <w:rPr>
          <w:sz w:val="22"/>
          <w:szCs w:val="22"/>
        </w:rPr>
        <w:t>Zabezpieczenie wnoszone w pieniądzu wykonawca wpłaca przelewem na rachunek bankowy wskazany przez Zamawiającego, który to zostanie podany na pisemny wniosek Wykonawcy.</w:t>
      </w:r>
    </w:p>
    <w:p w14:paraId="1EA98076" w14:textId="77777777" w:rsidR="00C1053F" w:rsidRDefault="00C1053F" w:rsidP="00C1053F">
      <w:pPr>
        <w:pStyle w:val="pkt"/>
        <w:spacing w:before="0" w:after="0" w:line="360" w:lineRule="auto"/>
        <w:ind w:left="426" w:hanging="426"/>
        <w:rPr>
          <w:sz w:val="22"/>
          <w:szCs w:val="22"/>
        </w:rPr>
      </w:pPr>
      <w:r>
        <w:rPr>
          <w:b/>
          <w:sz w:val="22"/>
          <w:szCs w:val="22"/>
        </w:rPr>
        <w:t xml:space="preserve">4. </w:t>
      </w:r>
      <w:r>
        <w:rPr>
          <w:b/>
          <w:sz w:val="22"/>
          <w:szCs w:val="22"/>
        </w:rPr>
        <w:tab/>
      </w:r>
      <w:r>
        <w:rPr>
          <w:sz w:val="22"/>
          <w:szCs w:val="22"/>
        </w:rPr>
        <w:t xml:space="preserve">W przypadku wniesienia wadium w pieniądzu wykonawca może wyrazić zgodę </w:t>
      </w:r>
    </w:p>
    <w:p w14:paraId="67B1F479" w14:textId="77777777" w:rsidR="00C1053F" w:rsidRDefault="00C1053F" w:rsidP="00C1053F">
      <w:pPr>
        <w:pStyle w:val="pkt"/>
        <w:spacing w:before="0" w:after="0" w:line="360" w:lineRule="auto"/>
        <w:ind w:left="426" w:firstLine="0"/>
        <w:rPr>
          <w:b/>
          <w:sz w:val="22"/>
          <w:szCs w:val="22"/>
        </w:rPr>
      </w:pPr>
      <w:r>
        <w:rPr>
          <w:sz w:val="22"/>
          <w:szCs w:val="22"/>
        </w:rPr>
        <w:t>na zaliczenie kwoty wadium na poczet zabezpieczenia.</w:t>
      </w:r>
    </w:p>
    <w:p w14:paraId="30FCBC58" w14:textId="77777777" w:rsidR="00C1053F" w:rsidRPr="00EA2C48" w:rsidRDefault="00C1053F" w:rsidP="00C1053F">
      <w:pPr>
        <w:pStyle w:val="Akapitzlist"/>
        <w:spacing w:line="360" w:lineRule="auto"/>
        <w:ind w:left="426" w:hanging="426"/>
        <w:jc w:val="both"/>
        <w:rPr>
          <w:sz w:val="22"/>
          <w:szCs w:val="22"/>
        </w:rPr>
      </w:pPr>
      <w:r>
        <w:rPr>
          <w:b/>
          <w:sz w:val="22"/>
          <w:szCs w:val="22"/>
        </w:rPr>
        <w:t xml:space="preserve">5. </w:t>
      </w:r>
      <w:r>
        <w:rPr>
          <w:b/>
          <w:sz w:val="22"/>
          <w:szCs w:val="22"/>
        </w:rPr>
        <w:tab/>
      </w:r>
      <w:r>
        <w:rPr>
          <w:sz w:val="22"/>
          <w:szCs w:val="22"/>
        </w:rPr>
        <w:tab/>
        <w:t>Jeżeli zabezpieczenie wniesiono w pieniądzu, zamawiający przechowuje je na oprocentowanym rachunku bankowym. Zamawiający zwraca zabezpieczenie wniesione w pieniądzu z odsetkami wynikającymi z umowy rachunku bankowego, na którym było ono przechowywane, pomniejszone o koszt prowadzenia tego rachunku oraz prowizji bankowej za przelew pieniędzy na rachunek bankowy Wykonawcy.</w:t>
      </w:r>
    </w:p>
    <w:p w14:paraId="6AD25581" w14:textId="77777777" w:rsidR="00C1053F" w:rsidRDefault="00C1053F" w:rsidP="00C1053F">
      <w:pPr>
        <w:pStyle w:val="Akapitzlist"/>
        <w:spacing w:line="360" w:lineRule="auto"/>
        <w:ind w:left="142"/>
        <w:jc w:val="both"/>
        <w:rPr>
          <w:sz w:val="22"/>
          <w:szCs w:val="22"/>
        </w:rPr>
      </w:pPr>
      <w:r>
        <w:rPr>
          <w:b/>
          <w:sz w:val="22"/>
          <w:szCs w:val="22"/>
        </w:rPr>
        <w:t xml:space="preserve">6. </w:t>
      </w:r>
      <w:r>
        <w:rPr>
          <w:b/>
          <w:sz w:val="22"/>
          <w:szCs w:val="22"/>
        </w:rPr>
        <w:tab/>
      </w:r>
      <w:r>
        <w:rPr>
          <w:sz w:val="22"/>
          <w:szCs w:val="22"/>
        </w:rPr>
        <w:tab/>
        <w:t>Zamawiający zwraca zabezpieczenie:</w:t>
      </w:r>
    </w:p>
    <w:p w14:paraId="22273864" w14:textId="77777777" w:rsidR="00C1053F" w:rsidRDefault="00C1053F" w:rsidP="00C1053F">
      <w:pPr>
        <w:pStyle w:val="Akapitzlist"/>
        <w:spacing w:line="360" w:lineRule="auto"/>
        <w:ind w:left="426"/>
        <w:jc w:val="both"/>
        <w:rPr>
          <w:sz w:val="22"/>
          <w:szCs w:val="22"/>
        </w:rPr>
      </w:pPr>
      <w:r>
        <w:rPr>
          <w:sz w:val="22"/>
          <w:szCs w:val="22"/>
        </w:rPr>
        <w:t>a)</w:t>
      </w:r>
      <w:r>
        <w:rPr>
          <w:sz w:val="22"/>
          <w:szCs w:val="22"/>
        </w:rPr>
        <w:tab/>
        <w:t>Część zabezpieczenia gwarantująca zgodne z umową wykonanie robót w wysokości 70% zabezpieczenia  w terminie 30 dni od dnia wykonania zadania i uznania przez zamawiającego za należycie wykonane.</w:t>
      </w:r>
    </w:p>
    <w:p w14:paraId="55AB17FD" w14:textId="77777777" w:rsidR="00C1053F" w:rsidRDefault="00C1053F" w:rsidP="00C1053F">
      <w:pPr>
        <w:pStyle w:val="Akapitzlist"/>
        <w:spacing w:line="360" w:lineRule="auto"/>
        <w:ind w:left="426"/>
        <w:jc w:val="both"/>
        <w:rPr>
          <w:b/>
          <w:sz w:val="22"/>
          <w:szCs w:val="22"/>
        </w:rPr>
      </w:pPr>
      <w:r>
        <w:rPr>
          <w:sz w:val="22"/>
          <w:szCs w:val="22"/>
        </w:rPr>
        <w:t>b)</w:t>
      </w:r>
      <w:r>
        <w:rPr>
          <w:sz w:val="22"/>
          <w:szCs w:val="22"/>
        </w:rPr>
        <w:tab/>
        <w:t>Pozostała część tj. 30% wniesionego zabezpieczenia w terminie 15 dni po upływie okresu rękojmi lub gwarancji.</w:t>
      </w:r>
    </w:p>
    <w:p w14:paraId="37424C89" w14:textId="77777777" w:rsidR="00C1053F" w:rsidRPr="00E30E2F" w:rsidRDefault="00C1053F" w:rsidP="00E30E2F">
      <w:pPr>
        <w:pStyle w:val="pkt"/>
        <w:spacing w:before="0" w:after="0" w:line="360" w:lineRule="auto"/>
        <w:ind w:left="426" w:hanging="426"/>
        <w:jc w:val="left"/>
        <w:rPr>
          <w:sz w:val="22"/>
          <w:szCs w:val="22"/>
        </w:rPr>
      </w:pPr>
    </w:p>
    <w:p w14:paraId="02350800" w14:textId="28D45B3C" w:rsidR="00D27EA1" w:rsidRDefault="00D27EA1">
      <w:pPr>
        <w:pStyle w:val="Akapitzlist"/>
        <w:pBdr>
          <w:bottom w:val="double" w:sz="1" w:space="1" w:color="000000"/>
        </w:pBdr>
        <w:shd w:val="clear" w:color="auto" w:fill="DAEEF3"/>
        <w:spacing w:before="360" w:after="40" w:line="360" w:lineRule="auto"/>
        <w:ind w:left="852" w:hanging="851"/>
        <w:jc w:val="both"/>
        <w:rPr>
          <w:b/>
          <w:bCs/>
          <w:sz w:val="22"/>
          <w:szCs w:val="22"/>
        </w:rPr>
      </w:pPr>
      <w:r>
        <w:rPr>
          <w:b/>
          <w:sz w:val="22"/>
          <w:szCs w:val="22"/>
        </w:rPr>
        <w:t>XXI</w:t>
      </w:r>
      <w:r w:rsidR="00C1053F">
        <w:rPr>
          <w:b/>
          <w:sz w:val="22"/>
          <w:szCs w:val="22"/>
        </w:rPr>
        <w:t>I</w:t>
      </w:r>
      <w:r>
        <w:rPr>
          <w:b/>
          <w:sz w:val="22"/>
          <w:szCs w:val="22"/>
        </w:rPr>
        <w:t>.</w:t>
      </w:r>
      <w:r>
        <w:rPr>
          <w:b/>
          <w:sz w:val="22"/>
          <w:szCs w:val="22"/>
        </w:rPr>
        <w:tab/>
        <w:t>INFORMACJE O TREŚCI ZAWIERANEJ UMOWY ORAZ MOŻLIWOŚCI JEJ ZMIANY</w:t>
      </w:r>
    </w:p>
    <w:p w14:paraId="47809016" w14:textId="77777777" w:rsidR="00D27EA1" w:rsidRDefault="00D27EA1">
      <w:pPr>
        <w:pStyle w:val="pkt"/>
        <w:spacing w:before="240" w:after="0" w:line="360" w:lineRule="auto"/>
        <w:ind w:left="426" w:hanging="426"/>
        <w:rPr>
          <w:b/>
          <w:bCs/>
          <w:sz w:val="22"/>
          <w:szCs w:val="22"/>
        </w:rPr>
      </w:pPr>
      <w:r>
        <w:rPr>
          <w:b/>
          <w:bCs/>
          <w:sz w:val="22"/>
          <w:szCs w:val="22"/>
        </w:rPr>
        <w:t>1.</w:t>
      </w:r>
      <w:r>
        <w:rPr>
          <w:b/>
          <w:bCs/>
          <w:sz w:val="22"/>
          <w:szCs w:val="22"/>
        </w:rPr>
        <w:tab/>
      </w:r>
      <w:r>
        <w:rPr>
          <w:sz w:val="22"/>
          <w:szCs w:val="22"/>
        </w:rPr>
        <w:t>Wybrany Wykonawca jest zobowiązany do zawarcia umowy w sprawie zamówienia publicznego na warunkach określonych w</w:t>
      </w:r>
      <w:r w:rsidR="009945B4">
        <w:rPr>
          <w:sz w:val="22"/>
          <w:szCs w:val="22"/>
        </w:rPr>
        <w:t xml:space="preserve"> projektowanych postanowieniach</w:t>
      </w:r>
      <w:r>
        <w:rPr>
          <w:sz w:val="22"/>
          <w:szCs w:val="22"/>
        </w:rPr>
        <w:t xml:space="preserve"> </w:t>
      </w:r>
      <w:r w:rsidR="009945B4">
        <w:rPr>
          <w:sz w:val="22"/>
          <w:szCs w:val="22"/>
        </w:rPr>
        <w:t>u</w:t>
      </w:r>
      <w:r>
        <w:rPr>
          <w:sz w:val="22"/>
          <w:szCs w:val="22"/>
        </w:rPr>
        <w:t xml:space="preserve">mowy, stanowiącym </w:t>
      </w:r>
      <w:r>
        <w:rPr>
          <w:b/>
          <w:sz w:val="22"/>
          <w:szCs w:val="22"/>
        </w:rPr>
        <w:t xml:space="preserve">Załącznik nr </w:t>
      </w:r>
      <w:r w:rsidR="00E22ABF">
        <w:rPr>
          <w:b/>
          <w:sz w:val="22"/>
          <w:szCs w:val="22"/>
        </w:rPr>
        <w:t>5</w:t>
      </w:r>
      <w:r>
        <w:rPr>
          <w:b/>
          <w:sz w:val="22"/>
          <w:szCs w:val="22"/>
        </w:rPr>
        <w:t xml:space="preserve"> do SWZ</w:t>
      </w:r>
      <w:r>
        <w:rPr>
          <w:sz w:val="22"/>
          <w:szCs w:val="22"/>
        </w:rPr>
        <w:t>.</w:t>
      </w:r>
    </w:p>
    <w:p w14:paraId="2A247CA7" w14:textId="77777777" w:rsidR="00D27EA1" w:rsidRDefault="00D27EA1">
      <w:pPr>
        <w:pStyle w:val="pkt"/>
        <w:spacing w:before="0" w:after="0" w:line="360" w:lineRule="auto"/>
        <w:ind w:left="426" w:hanging="426"/>
        <w:rPr>
          <w:b/>
          <w:bCs/>
          <w:sz w:val="22"/>
          <w:szCs w:val="22"/>
        </w:rPr>
      </w:pPr>
      <w:r>
        <w:rPr>
          <w:b/>
          <w:bCs/>
          <w:sz w:val="22"/>
          <w:szCs w:val="22"/>
        </w:rPr>
        <w:t>2.</w:t>
      </w:r>
      <w:r>
        <w:rPr>
          <w:b/>
          <w:bCs/>
          <w:sz w:val="22"/>
          <w:szCs w:val="22"/>
        </w:rPr>
        <w:tab/>
      </w:r>
      <w:r>
        <w:rPr>
          <w:sz w:val="22"/>
          <w:szCs w:val="22"/>
        </w:rPr>
        <w:t>Zakres świadczenia Wykonawcy wynikający z umowy jest tożsamy z jego zobowiązaniem zawartym w ofercie.</w:t>
      </w:r>
    </w:p>
    <w:p w14:paraId="54CEE949" w14:textId="77777777" w:rsidR="00D27EA1" w:rsidRDefault="00D27EA1">
      <w:pPr>
        <w:pStyle w:val="pkt"/>
        <w:spacing w:before="0" w:after="0" w:line="360" w:lineRule="auto"/>
        <w:ind w:left="426" w:hanging="426"/>
        <w:rPr>
          <w:b/>
          <w:bCs/>
          <w:sz w:val="22"/>
          <w:szCs w:val="22"/>
        </w:rPr>
      </w:pPr>
      <w:r>
        <w:rPr>
          <w:b/>
          <w:bCs/>
          <w:sz w:val="22"/>
          <w:szCs w:val="22"/>
        </w:rPr>
        <w:lastRenderedPageBreak/>
        <w:t>3.</w:t>
      </w:r>
      <w:r>
        <w:rPr>
          <w:b/>
          <w:bCs/>
          <w:sz w:val="22"/>
          <w:szCs w:val="22"/>
        </w:rPr>
        <w:tab/>
      </w:r>
      <w:r>
        <w:rPr>
          <w:sz w:val="22"/>
          <w:szCs w:val="22"/>
        </w:rPr>
        <w:t xml:space="preserve">Zamawiający przewiduje możliwość zmiany zawartej umowy w stosunku do treści wybranej oferty w zakresie uregulowanym w art. 454-455 </w:t>
      </w:r>
      <w:proofErr w:type="spellStart"/>
      <w:r>
        <w:rPr>
          <w:sz w:val="22"/>
          <w:szCs w:val="22"/>
        </w:rPr>
        <w:t>p.z.p</w:t>
      </w:r>
      <w:proofErr w:type="spellEnd"/>
      <w:r>
        <w:rPr>
          <w:sz w:val="22"/>
          <w:szCs w:val="22"/>
        </w:rPr>
        <w:t>. oraz wskazanym w</w:t>
      </w:r>
      <w:r w:rsidR="009945B4">
        <w:rPr>
          <w:sz w:val="22"/>
          <w:szCs w:val="22"/>
        </w:rPr>
        <w:t xml:space="preserve"> projektowanych postanowieniach u</w:t>
      </w:r>
      <w:r>
        <w:rPr>
          <w:sz w:val="22"/>
          <w:szCs w:val="22"/>
        </w:rPr>
        <w:t xml:space="preserve">mowy, stanowiącym </w:t>
      </w:r>
      <w:r>
        <w:rPr>
          <w:b/>
          <w:sz w:val="22"/>
          <w:szCs w:val="22"/>
        </w:rPr>
        <w:t xml:space="preserve">Załącznik nr </w:t>
      </w:r>
      <w:r w:rsidR="00E22ABF">
        <w:rPr>
          <w:b/>
          <w:sz w:val="22"/>
          <w:szCs w:val="22"/>
        </w:rPr>
        <w:t>5</w:t>
      </w:r>
      <w:r>
        <w:rPr>
          <w:b/>
          <w:sz w:val="22"/>
          <w:szCs w:val="22"/>
        </w:rPr>
        <w:t xml:space="preserve"> do SWZ</w:t>
      </w:r>
      <w:r>
        <w:rPr>
          <w:sz w:val="22"/>
          <w:szCs w:val="22"/>
        </w:rPr>
        <w:t>.</w:t>
      </w:r>
    </w:p>
    <w:p w14:paraId="20D86E76" w14:textId="77777777" w:rsidR="00D27EA1" w:rsidRDefault="00D27EA1">
      <w:pPr>
        <w:pStyle w:val="pkt"/>
        <w:spacing w:before="0" w:after="0" w:line="360" w:lineRule="auto"/>
        <w:ind w:left="426" w:hanging="426"/>
        <w:rPr>
          <w:b/>
          <w:sz w:val="22"/>
          <w:szCs w:val="22"/>
        </w:rPr>
      </w:pPr>
      <w:r>
        <w:rPr>
          <w:b/>
          <w:bCs/>
          <w:sz w:val="22"/>
          <w:szCs w:val="22"/>
        </w:rPr>
        <w:t>4.</w:t>
      </w:r>
      <w:r>
        <w:rPr>
          <w:b/>
          <w:bCs/>
          <w:sz w:val="22"/>
          <w:szCs w:val="22"/>
        </w:rPr>
        <w:tab/>
      </w:r>
      <w:r>
        <w:rPr>
          <w:sz w:val="22"/>
          <w:szCs w:val="22"/>
        </w:rPr>
        <w:t>Zmiana umowy wymaga dla swej ważności, pod rygorem nieważności, zachowania formy pisemnej.</w:t>
      </w:r>
    </w:p>
    <w:p w14:paraId="2A126FA6" w14:textId="75BCDF5D" w:rsidR="00D27EA1" w:rsidRDefault="00D27EA1">
      <w:pPr>
        <w:pStyle w:val="Akapitzlist"/>
        <w:pBdr>
          <w:bottom w:val="double" w:sz="1" w:space="1" w:color="000000"/>
        </w:pBdr>
        <w:shd w:val="clear" w:color="auto" w:fill="DAEEF3"/>
        <w:spacing w:before="360" w:after="40" w:line="360" w:lineRule="auto"/>
        <w:ind w:left="852" w:hanging="851"/>
        <w:jc w:val="both"/>
        <w:rPr>
          <w:b/>
          <w:sz w:val="22"/>
          <w:szCs w:val="22"/>
        </w:rPr>
      </w:pPr>
      <w:r>
        <w:rPr>
          <w:b/>
          <w:sz w:val="22"/>
          <w:szCs w:val="22"/>
        </w:rPr>
        <w:t>XXII</w:t>
      </w:r>
      <w:r w:rsidR="00C1053F">
        <w:rPr>
          <w:b/>
          <w:sz w:val="22"/>
          <w:szCs w:val="22"/>
        </w:rPr>
        <w:t>I</w:t>
      </w:r>
      <w:r>
        <w:rPr>
          <w:b/>
          <w:sz w:val="22"/>
          <w:szCs w:val="22"/>
        </w:rPr>
        <w:t>.</w:t>
      </w:r>
      <w:r>
        <w:rPr>
          <w:b/>
          <w:sz w:val="22"/>
          <w:szCs w:val="22"/>
        </w:rPr>
        <w:tab/>
        <w:t>POUCZENIE O ŚRODKACH OCHRONY PRAWNEJ PRZYSŁUGUJĄCYCH WYKONAWCY</w:t>
      </w:r>
    </w:p>
    <w:p w14:paraId="2051F16C" w14:textId="77777777" w:rsidR="00D27EA1" w:rsidRDefault="00D27EA1">
      <w:pPr>
        <w:pStyle w:val="pkt"/>
        <w:spacing w:before="240" w:after="0" w:line="360" w:lineRule="auto"/>
        <w:ind w:left="426" w:hanging="426"/>
        <w:rPr>
          <w:b/>
          <w:sz w:val="22"/>
          <w:szCs w:val="22"/>
        </w:rPr>
      </w:pPr>
      <w:r>
        <w:rPr>
          <w:b/>
          <w:sz w:val="22"/>
          <w:szCs w:val="22"/>
        </w:rPr>
        <w:t>1.</w:t>
      </w:r>
      <w:r>
        <w:rPr>
          <w:b/>
          <w:sz w:val="22"/>
          <w:szCs w:val="22"/>
        </w:rPr>
        <w:tab/>
      </w:r>
      <w:r>
        <w:rPr>
          <w:sz w:val="22"/>
          <w:szCs w:val="22"/>
        </w:rPr>
        <w:t xml:space="preserve">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w:t>
      </w:r>
      <w:proofErr w:type="spellStart"/>
      <w:r>
        <w:rPr>
          <w:sz w:val="22"/>
          <w:szCs w:val="22"/>
        </w:rPr>
        <w:t>p.z.p</w:t>
      </w:r>
      <w:proofErr w:type="spellEnd"/>
      <w:r>
        <w:rPr>
          <w:sz w:val="22"/>
          <w:szCs w:val="22"/>
        </w:rPr>
        <w:t xml:space="preserve">. </w:t>
      </w:r>
    </w:p>
    <w:p w14:paraId="02A785F8" w14:textId="77777777" w:rsidR="00D27EA1" w:rsidRDefault="00D27EA1">
      <w:pPr>
        <w:pStyle w:val="pkt"/>
        <w:spacing w:before="0" w:after="0" w:line="360" w:lineRule="auto"/>
        <w:ind w:left="426" w:hanging="426"/>
        <w:rPr>
          <w:b/>
          <w:sz w:val="22"/>
          <w:szCs w:val="22"/>
        </w:rPr>
      </w:pPr>
      <w:r>
        <w:rPr>
          <w:b/>
          <w:sz w:val="22"/>
          <w:szCs w:val="22"/>
        </w:rPr>
        <w:t>2.</w:t>
      </w:r>
      <w:r>
        <w:rPr>
          <w:b/>
          <w:sz w:val="22"/>
          <w:szCs w:val="22"/>
        </w:rPr>
        <w:tab/>
      </w:r>
      <w:r>
        <w:rPr>
          <w:sz w:val="22"/>
          <w:szCs w:val="22"/>
        </w:rPr>
        <w:t xml:space="preserve">Środki ochrony prawnej wobec ogłoszenia wszczynającego postępowanie o udzielenie zamówienia lub ogłoszenia o konkursie oraz dokumentów zamówienia przysługują również organizacjom wpisanym na listę, o której mowa w art. 469 pkt 15 </w:t>
      </w:r>
      <w:proofErr w:type="spellStart"/>
      <w:r>
        <w:rPr>
          <w:sz w:val="22"/>
          <w:szCs w:val="22"/>
        </w:rPr>
        <w:t>p.z.p</w:t>
      </w:r>
      <w:proofErr w:type="spellEnd"/>
      <w:r>
        <w:rPr>
          <w:sz w:val="22"/>
          <w:szCs w:val="22"/>
        </w:rPr>
        <w:t>. oraz Rzecznikowi Małych i Średnich Przedsiębiorców.</w:t>
      </w:r>
    </w:p>
    <w:p w14:paraId="6FCB2460" w14:textId="77777777" w:rsidR="00D27EA1" w:rsidRDefault="00D27EA1">
      <w:pPr>
        <w:pStyle w:val="pkt"/>
        <w:spacing w:before="0" w:after="0" w:line="360" w:lineRule="auto"/>
        <w:ind w:left="426" w:hanging="426"/>
        <w:rPr>
          <w:sz w:val="22"/>
          <w:szCs w:val="22"/>
        </w:rPr>
      </w:pPr>
      <w:r>
        <w:rPr>
          <w:b/>
          <w:sz w:val="22"/>
          <w:szCs w:val="22"/>
        </w:rPr>
        <w:t>3.</w:t>
      </w:r>
      <w:r>
        <w:rPr>
          <w:b/>
          <w:sz w:val="22"/>
          <w:szCs w:val="22"/>
        </w:rPr>
        <w:tab/>
      </w:r>
      <w:r>
        <w:rPr>
          <w:sz w:val="22"/>
          <w:szCs w:val="22"/>
        </w:rPr>
        <w:t>Odwołanie przysługuje na:</w:t>
      </w:r>
    </w:p>
    <w:p w14:paraId="5F3F7A4D" w14:textId="77777777" w:rsidR="00D27EA1" w:rsidRDefault="00D27EA1">
      <w:pPr>
        <w:spacing w:line="360" w:lineRule="auto"/>
        <w:ind w:left="852" w:hanging="426"/>
        <w:jc w:val="both"/>
        <w:rPr>
          <w:sz w:val="22"/>
          <w:szCs w:val="22"/>
        </w:rPr>
      </w:pPr>
      <w:r>
        <w:rPr>
          <w:sz w:val="22"/>
          <w:szCs w:val="22"/>
        </w:rPr>
        <w:t>1)</w:t>
      </w:r>
      <w:r>
        <w:rPr>
          <w:sz w:val="22"/>
          <w:szCs w:val="22"/>
        </w:rPr>
        <w:tab/>
        <w:t>niezgodną z przepisami ustawy czynność Zamawiającego, podjętą w postępowaniu o udzielenie zamówienia, w tym na projektowane postanowienie umowy;</w:t>
      </w:r>
    </w:p>
    <w:p w14:paraId="2143BD75" w14:textId="77777777" w:rsidR="00D27EA1" w:rsidRDefault="00D27EA1">
      <w:pPr>
        <w:spacing w:line="360" w:lineRule="auto"/>
        <w:ind w:left="852" w:hanging="426"/>
        <w:jc w:val="both"/>
        <w:rPr>
          <w:b/>
          <w:bCs/>
          <w:sz w:val="22"/>
          <w:szCs w:val="22"/>
        </w:rPr>
      </w:pPr>
      <w:r>
        <w:rPr>
          <w:sz w:val="22"/>
          <w:szCs w:val="22"/>
        </w:rPr>
        <w:t>2)</w:t>
      </w:r>
      <w:r>
        <w:rPr>
          <w:sz w:val="22"/>
          <w:szCs w:val="22"/>
        </w:rPr>
        <w:tab/>
        <w:t>zaniechanie czynności w postępowaniu o udzielenie zamówienia do której zamawiający był obowiązany na podstawie ustawy;</w:t>
      </w:r>
    </w:p>
    <w:p w14:paraId="3EC7F10B" w14:textId="77777777" w:rsidR="00D27EA1" w:rsidRDefault="00D27EA1">
      <w:pPr>
        <w:pStyle w:val="pkt"/>
        <w:spacing w:before="0" w:after="0" w:line="360" w:lineRule="auto"/>
        <w:ind w:left="426" w:hanging="426"/>
        <w:rPr>
          <w:b/>
          <w:bCs/>
          <w:sz w:val="22"/>
          <w:szCs w:val="22"/>
        </w:rPr>
      </w:pPr>
      <w:r>
        <w:rPr>
          <w:b/>
          <w:bCs/>
          <w:sz w:val="22"/>
          <w:szCs w:val="22"/>
        </w:rPr>
        <w:t>4.</w:t>
      </w:r>
      <w:r>
        <w:rPr>
          <w:sz w:val="22"/>
          <w:szCs w:val="22"/>
        </w:rPr>
        <w:tab/>
      </w:r>
      <w:r>
        <w:rPr>
          <w:sz w:val="22"/>
          <w:szCs w:val="22"/>
        </w:rPr>
        <w:tab/>
        <w:t>Odwołanie wnosi się do Prezesa Izby. Odwołujący przekazuje kopię odwołania zamawiającemu przed upływem terminu do wniesienia odwołania w taki sposób, aby mógł on zapoznać się z jego treścią przed upływem tego terminu.</w:t>
      </w:r>
    </w:p>
    <w:p w14:paraId="17770E09" w14:textId="77777777" w:rsidR="00D27EA1" w:rsidRDefault="00D27EA1">
      <w:pPr>
        <w:pStyle w:val="pkt"/>
        <w:spacing w:before="0" w:after="0" w:line="360" w:lineRule="auto"/>
        <w:ind w:left="426" w:hanging="426"/>
        <w:rPr>
          <w:b/>
          <w:bCs/>
          <w:sz w:val="22"/>
          <w:szCs w:val="22"/>
        </w:rPr>
      </w:pPr>
      <w:r>
        <w:rPr>
          <w:b/>
          <w:bCs/>
          <w:sz w:val="22"/>
          <w:szCs w:val="22"/>
        </w:rPr>
        <w:t>5.</w:t>
      </w:r>
      <w:r>
        <w:rPr>
          <w:sz w:val="22"/>
          <w:szCs w:val="22"/>
        </w:rPr>
        <w:tab/>
      </w:r>
      <w:r>
        <w:rPr>
          <w:sz w:val="22"/>
          <w:szCs w:val="22"/>
        </w:rPr>
        <w:tab/>
        <w:t>Odwołanie wobec treści ogłoszenia lub treści SWZ wnosi się w terminie 5 dni od dnia zamieszczenia ogłoszenia w Biuletynie Zamówień Publicznych lub treści SWZ na stronie internetowej.</w:t>
      </w:r>
    </w:p>
    <w:p w14:paraId="4D623D58" w14:textId="77777777" w:rsidR="00D27EA1" w:rsidRDefault="00D27EA1">
      <w:pPr>
        <w:pStyle w:val="pkt"/>
        <w:spacing w:before="0" w:after="0" w:line="360" w:lineRule="auto"/>
        <w:ind w:left="426" w:hanging="426"/>
        <w:rPr>
          <w:sz w:val="22"/>
          <w:szCs w:val="22"/>
        </w:rPr>
      </w:pPr>
      <w:r>
        <w:rPr>
          <w:b/>
          <w:bCs/>
          <w:sz w:val="22"/>
          <w:szCs w:val="22"/>
        </w:rPr>
        <w:t>6.</w:t>
      </w:r>
      <w:r>
        <w:rPr>
          <w:sz w:val="22"/>
          <w:szCs w:val="22"/>
        </w:rPr>
        <w:tab/>
        <w:t>Odwołanie wnosi się w terminie:</w:t>
      </w:r>
    </w:p>
    <w:p w14:paraId="4CD83D26" w14:textId="77777777" w:rsidR="00D27EA1" w:rsidRDefault="00D27EA1">
      <w:pPr>
        <w:spacing w:line="360" w:lineRule="auto"/>
        <w:ind w:left="852" w:hanging="426"/>
        <w:jc w:val="both"/>
        <w:rPr>
          <w:sz w:val="22"/>
          <w:szCs w:val="22"/>
        </w:rPr>
      </w:pPr>
      <w:r>
        <w:rPr>
          <w:sz w:val="22"/>
          <w:szCs w:val="22"/>
        </w:rPr>
        <w:t>1)</w:t>
      </w:r>
      <w:r>
        <w:rPr>
          <w:sz w:val="22"/>
          <w:szCs w:val="22"/>
        </w:rPr>
        <w:tab/>
        <w:t>5 dni od dnia przekazania informacji o czynności zamawiającego stanowiącej podstawę jego wniesienia, jeżeli informacja została przekazana przy użyciu środków komunikacji elektronicznej,</w:t>
      </w:r>
    </w:p>
    <w:p w14:paraId="1EAEAF07" w14:textId="77777777" w:rsidR="00D27EA1" w:rsidRDefault="00D27EA1">
      <w:pPr>
        <w:spacing w:line="360" w:lineRule="auto"/>
        <w:ind w:left="852" w:hanging="426"/>
        <w:jc w:val="both"/>
        <w:rPr>
          <w:b/>
          <w:bCs/>
          <w:sz w:val="22"/>
          <w:szCs w:val="22"/>
        </w:rPr>
      </w:pPr>
      <w:r>
        <w:rPr>
          <w:sz w:val="22"/>
          <w:szCs w:val="22"/>
        </w:rPr>
        <w:t>2)</w:t>
      </w:r>
      <w:r>
        <w:rPr>
          <w:sz w:val="22"/>
          <w:szCs w:val="22"/>
        </w:rPr>
        <w:tab/>
        <w:t>10 dni od dnia przekazania informacji o czynności zamawiającego stanowiącej podstawę jego wniesienia, jeżeli informacja została przekazana w sposób inny niż określony w pkt 1).</w:t>
      </w:r>
    </w:p>
    <w:p w14:paraId="2E7D5950" w14:textId="77777777" w:rsidR="00D27EA1" w:rsidRDefault="00D27EA1">
      <w:pPr>
        <w:pStyle w:val="pkt"/>
        <w:spacing w:before="0" w:after="0" w:line="360" w:lineRule="auto"/>
        <w:ind w:left="426" w:hanging="426"/>
        <w:rPr>
          <w:b/>
          <w:bCs/>
          <w:sz w:val="22"/>
          <w:szCs w:val="22"/>
        </w:rPr>
      </w:pPr>
      <w:r>
        <w:rPr>
          <w:b/>
          <w:bCs/>
          <w:sz w:val="22"/>
          <w:szCs w:val="22"/>
        </w:rPr>
        <w:t>7.</w:t>
      </w:r>
      <w:r>
        <w:rPr>
          <w:b/>
          <w:bCs/>
          <w:sz w:val="22"/>
          <w:szCs w:val="22"/>
        </w:rPr>
        <w:tab/>
      </w:r>
      <w:r>
        <w:rPr>
          <w:sz w:val="22"/>
          <w:szCs w:val="22"/>
        </w:rPr>
        <w:t>Odwołanie w przypadkach innych niż określone w pkt 5 i 6 wnosi się w terminie 5 dni od dnia, w którym powzięto lub przy zachowaniu należytej staranności można było powziąć wiadomość o okolicznościach stanowiących podstawę jego wniesienia</w:t>
      </w:r>
    </w:p>
    <w:p w14:paraId="19D82DA1" w14:textId="77777777" w:rsidR="00D27EA1" w:rsidRDefault="00D27EA1">
      <w:pPr>
        <w:pStyle w:val="pkt"/>
        <w:spacing w:before="0" w:after="0" w:line="360" w:lineRule="auto"/>
        <w:ind w:left="426" w:hanging="426"/>
        <w:rPr>
          <w:b/>
          <w:sz w:val="22"/>
          <w:szCs w:val="22"/>
        </w:rPr>
      </w:pPr>
      <w:r>
        <w:rPr>
          <w:b/>
          <w:bCs/>
          <w:sz w:val="22"/>
          <w:szCs w:val="22"/>
        </w:rPr>
        <w:t>8.</w:t>
      </w:r>
      <w:r>
        <w:rPr>
          <w:sz w:val="22"/>
          <w:szCs w:val="22"/>
        </w:rPr>
        <w:tab/>
        <w:t xml:space="preserve">Na orzeczenie Izby oraz postanowienie Prezesa Izby, o którym mowa w art. 519 ust. 1 ustawy </w:t>
      </w:r>
      <w:proofErr w:type="spellStart"/>
      <w:r>
        <w:rPr>
          <w:sz w:val="22"/>
          <w:szCs w:val="22"/>
        </w:rPr>
        <w:t>p.z.p</w:t>
      </w:r>
      <w:proofErr w:type="spellEnd"/>
      <w:r>
        <w:rPr>
          <w:sz w:val="22"/>
          <w:szCs w:val="22"/>
        </w:rPr>
        <w:t>., stronom oraz uczestnikom postępowania odwoławczego przysługuje skarga do sądu.</w:t>
      </w:r>
    </w:p>
    <w:p w14:paraId="155B2B9E" w14:textId="77777777" w:rsidR="00D27EA1" w:rsidRDefault="00D27EA1">
      <w:pPr>
        <w:pStyle w:val="pkt"/>
        <w:spacing w:before="0" w:after="0" w:line="360" w:lineRule="auto"/>
        <w:ind w:left="426" w:hanging="426"/>
        <w:rPr>
          <w:b/>
          <w:sz w:val="22"/>
          <w:szCs w:val="22"/>
        </w:rPr>
      </w:pPr>
      <w:r>
        <w:rPr>
          <w:b/>
          <w:sz w:val="22"/>
          <w:szCs w:val="22"/>
        </w:rPr>
        <w:lastRenderedPageBreak/>
        <w:t>9.</w:t>
      </w:r>
      <w:r>
        <w:rPr>
          <w:b/>
          <w:sz w:val="22"/>
          <w:szCs w:val="22"/>
        </w:rPr>
        <w:tab/>
      </w:r>
      <w:r>
        <w:rPr>
          <w:sz w:val="22"/>
          <w:szCs w:val="22"/>
        </w:rPr>
        <w:t>W postępowaniu toczącym się wskutek wniesienia skargi stosuje się odpowiednio przepisy ustawy z dnia 17.11.1964 r. - Kodeks postępowania cywilnego o apelacji, jeżeli przepisy niniejszego rozdziału nie stanowią inaczej.</w:t>
      </w:r>
    </w:p>
    <w:p w14:paraId="65A513BA" w14:textId="77777777" w:rsidR="00D27EA1" w:rsidRDefault="00D27EA1">
      <w:pPr>
        <w:pStyle w:val="pkt"/>
        <w:spacing w:before="0" w:after="0" w:line="360" w:lineRule="auto"/>
        <w:ind w:left="426" w:hanging="426"/>
        <w:rPr>
          <w:b/>
          <w:sz w:val="22"/>
          <w:szCs w:val="22"/>
        </w:rPr>
      </w:pPr>
      <w:r>
        <w:rPr>
          <w:b/>
          <w:sz w:val="22"/>
          <w:szCs w:val="22"/>
        </w:rPr>
        <w:t>10.</w:t>
      </w:r>
      <w:r>
        <w:rPr>
          <w:b/>
          <w:sz w:val="22"/>
          <w:szCs w:val="22"/>
        </w:rPr>
        <w:tab/>
      </w:r>
      <w:r>
        <w:rPr>
          <w:sz w:val="22"/>
          <w:szCs w:val="22"/>
        </w:rPr>
        <w:tab/>
        <w:t>Skargę wnosi się do Sądu Okręgowego w Warszawie - sądu zamówień publicznych, zwanego dalej "sądem zamówień publicznych".</w:t>
      </w:r>
    </w:p>
    <w:p w14:paraId="08F2C3C7" w14:textId="77777777" w:rsidR="00D27EA1" w:rsidRDefault="00D27EA1">
      <w:pPr>
        <w:pStyle w:val="pkt"/>
        <w:spacing w:before="0" w:after="0" w:line="360" w:lineRule="auto"/>
        <w:ind w:left="426" w:hanging="426"/>
        <w:rPr>
          <w:b/>
          <w:sz w:val="22"/>
          <w:szCs w:val="22"/>
        </w:rPr>
      </w:pPr>
      <w:r>
        <w:rPr>
          <w:b/>
          <w:sz w:val="22"/>
          <w:szCs w:val="22"/>
        </w:rPr>
        <w:t>11.</w:t>
      </w:r>
      <w:r>
        <w:rPr>
          <w:b/>
          <w:sz w:val="22"/>
          <w:szCs w:val="22"/>
        </w:rPr>
        <w:tab/>
      </w:r>
      <w:r>
        <w:rPr>
          <w:sz w:val="22"/>
          <w:szCs w:val="22"/>
        </w:rPr>
        <w:t xml:space="preserve">Skargę wnosi się za pośrednictwem Prezesa Izby, w terminie 14 dni od dnia doręczenia orzeczenia Izby lub postanowienia Prezesa Izby, o którym mowa w art. 519 ust. 1 ustawy </w:t>
      </w:r>
      <w:proofErr w:type="spellStart"/>
      <w:r>
        <w:rPr>
          <w:sz w:val="22"/>
          <w:szCs w:val="22"/>
        </w:rPr>
        <w:t>p.z.p</w:t>
      </w:r>
      <w:proofErr w:type="spellEnd"/>
      <w:r>
        <w:rPr>
          <w:sz w:val="22"/>
          <w:szCs w:val="22"/>
        </w:rPr>
        <w:t>., przesyłając jednocześnie jej odpis przeciwnikowi skargi. Złożenie skargi w placówce pocztowej operatora wyznaczonego w rozumieniu ustawy z dnia 23.11.2012 r. - Prawo pocztowe jest równoznaczne z jej wniesieniem.</w:t>
      </w:r>
    </w:p>
    <w:p w14:paraId="644D70C6" w14:textId="77777777" w:rsidR="00D27EA1" w:rsidRPr="00EB7298" w:rsidRDefault="00D27EA1">
      <w:pPr>
        <w:pStyle w:val="pkt"/>
        <w:spacing w:before="0" w:after="0" w:line="360" w:lineRule="auto"/>
        <w:ind w:left="426" w:hanging="426"/>
        <w:rPr>
          <w:b/>
          <w:sz w:val="22"/>
          <w:szCs w:val="22"/>
        </w:rPr>
      </w:pPr>
      <w:r w:rsidRPr="00EB7298">
        <w:rPr>
          <w:b/>
          <w:sz w:val="22"/>
          <w:szCs w:val="22"/>
        </w:rPr>
        <w:t>12.</w:t>
      </w:r>
      <w:r w:rsidRPr="00EB7298">
        <w:rPr>
          <w:b/>
          <w:sz w:val="22"/>
          <w:szCs w:val="22"/>
        </w:rPr>
        <w:tab/>
      </w:r>
      <w:r w:rsidRPr="00EB7298">
        <w:rPr>
          <w:sz w:val="22"/>
          <w:szCs w:val="22"/>
        </w:rPr>
        <w:t>Prezes Izby przekazuje skargę wraz z aktami postępowania odwoławczego do sądu zamówień</w:t>
      </w:r>
      <w:r>
        <w:rPr>
          <w:sz w:val="22"/>
          <w:szCs w:val="22"/>
        </w:rPr>
        <w:t xml:space="preserve"> </w:t>
      </w:r>
      <w:r w:rsidRPr="00EB7298">
        <w:rPr>
          <w:sz w:val="22"/>
          <w:szCs w:val="22"/>
        </w:rPr>
        <w:t>publicznych w terminie 7 dni od dnia jej otrzymania.</w:t>
      </w:r>
    </w:p>
    <w:p w14:paraId="09EC40B6" w14:textId="77777777" w:rsidR="00EF7792" w:rsidRPr="00EB7298" w:rsidRDefault="00EF7792" w:rsidP="00EF7792">
      <w:pPr>
        <w:pStyle w:val="Akapitzlist"/>
        <w:pBdr>
          <w:bottom w:val="double" w:sz="4" w:space="1" w:color="auto"/>
        </w:pBdr>
        <w:shd w:val="clear" w:color="auto" w:fill="DAEEF3"/>
        <w:ind w:left="852" w:hanging="851"/>
        <w:rPr>
          <w:b/>
          <w:sz w:val="22"/>
          <w:szCs w:val="22"/>
        </w:rPr>
      </w:pPr>
      <w:r w:rsidRPr="00EB7298">
        <w:rPr>
          <w:b/>
          <w:sz w:val="22"/>
          <w:szCs w:val="22"/>
        </w:rPr>
        <w:t>XXIV.</w:t>
      </w:r>
      <w:r w:rsidRPr="00EB7298">
        <w:rPr>
          <w:b/>
          <w:sz w:val="22"/>
          <w:szCs w:val="22"/>
        </w:rPr>
        <w:tab/>
        <w:t>WYKAZ ZAŁĄCZNIKÓW DO SWZ</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7193"/>
      </w:tblGrid>
      <w:tr w:rsidR="00EF7792" w:rsidRPr="00EB7298" w14:paraId="00B0EE0E" w14:textId="77777777">
        <w:trPr>
          <w:trHeight w:val="260"/>
        </w:trPr>
        <w:tc>
          <w:tcPr>
            <w:tcW w:w="1985" w:type="dxa"/>
          </w:tcPr>
          <w:p w14:paraId="477B455B" w14:textId="77777777" w:rsidR="00EF7792" w:rsidRPr="00EB7298" w:rsidRDefault="00EF7792">
            <w:pPr>
              <w:rPr>
                <w:rFonts w:eastAsia="SimSun"/>
                <w:sz w:val="22"/>
                <w:szCs w:val="22"/>
              </w:rPr>
            </w:pPr>
            <w:r w:rsidRPr="00EB7298">
              <w:rPr>
                <w:rFonts w:eastAsia="SimSun"/>
                <w:sz w:val="22"/>
                <w:szCs w:val="22"/>
              </w:rPr>
              <w:t>Załącznik nr 1</w:t>
            </w:r>
          </w:p>
        </w:tc>
        <w:tc>
          <w:tcPr>
            <w:tcW w:w="7193" w:type="dxa"/>
          </w:tcPr>
          <w:p w14:paraId="5F209996" w14:textId="77777777" w:rsidR="00EF7792" w:rsidRPr="00EB7298" w:rsidRDefault="00EF7792">
            <w:pPr>
              <w:rPr>
                <w:rFonts w:eastAsia="SimSun"/>
                <w:sz w:val="22"/>
                <w:szCs w:val="22"/>
              </w:rPr>
            </w:pPr>
            <w:r w:rsidRPr="00EB7298">
              <w:rPr>
                <w:rFonts w:eastAsia="SimSun"/>
                <w:sz w:val="22"/>
                <w:szCs w:val="22"/>
              </w:rPr>
              <w:t xml:space="preserve">Formularz Ofertowy (wygenerowany w systemie e-zamówienia) </w:t>
            </w:r>
          </w:p>
        </w:tc>
      </w:tr>
      <w:tr w:rsidR="00EF7792" w:rsidRPr="00EB7298" w14:paraId="2CC2FA8A" w14:textId="77777777">
        <w:tc>
          <w:tcPr>
            <w:tcW w:w="1985" w:type="dxa"/>
          </w:tcPr>
          <w:p w14:paraId="1EA94B68" w14:textId="77777777" w:rsidR="00EF7792" w:rsidRPr="00EB7298" w:rsidRDefault="00EF7792">
            <w:pPr>
              <w:rPr>
                <w:rFonts w:eastAsia="SimSun"/>
                <w:sz w:val="22"/>
                <w:szCs w:val="22"/>
              </w:rPr>
            </w:pPr>
            <w:r w:rsidRPr="00EB7298">
              <w:rPr>
                <w:rFonts w:eastAsia="SimSun"/>
                <w:sz w:val="22"/>
                <w:szCs w:val="22"/>
              </w:rPr>
              <w:t>Załącznik nr 2</w:t>
            </w:r>
          </w:p>
        </w:tc>
        <w:tc>
          <w:tcPr>
            <w:tcW w:w="7193" w:type="dxa"/>
          </w:tcPr>
          <w:p w14:paraId="5FBE90B9" w14:textId="77777777" w:rsidR="00EF7792" w:rsidRPr="00EB7298" w:rsidRDefault="00EF7792">
            <w:pPr>
              <w:rPr>
                <w:rFonts w:eastAsia="SimSun"/>
                <w:sz w:val="22"/>
                <w:szCs w:val="22"/>
              </w:rPr>
            </w:pPr>
            <w:r w:rsidRPr="00EB7298">
              <w:rPr>
                <w:rFonts w:eastAsia="SimSun"/>
                <w:sz w:val="22"/>
                <w:szCs w:val="22"/>
              </w:rPr>
              <w:t>Formularz oświadczenia o braku podstaw do wykluczenia i o spełnianiu warunków udziału w postępowaniu</w:t>
            </w:r>
          </w:p>
        </w:tc>
      </w:tr>
      <w:tr w:rsidR="00EF7792" w:rsidRPr="00EB7298" w14:paraId="2B587759" w14:textId="77777777">
        <w:tc>
          <w:tcPr>
            <w:tcW w:w="1985" w:type="dxa"/>
          </w:tcPr>
          <w:p w14:paraId="4F123C86" w14:textId="77777777" w:rsidR="00EF7792" w:rsidRPr="00EB7298" w:rsidRDefault="00EF7792">
            <w:pPr>
              <w:spacing w:line="360" w:lineRule="auto"/>
              <w:rPr>
                <w:rFonts w:eastAsia="SimSun"/>
                <w:sz w:val="22"/>
                <w:szCs w:val="22"/>
              </w:rPr>
            </w:pPr>
            <w:r w:rsidRPr="00EB7298">
              <w:rPr>
                <w:rFonts w:eastAsia="SimSun"/>
                <w:sz w:val="22"/>
                <w:szCs w:val="22"/>
              </w:rPr>
              <w:t>Załącznik nr 3</w:t>
            </w:r>
          </w:p>
        </w:tc>
        <w:tc>
          <w:tcPr>
            <w:tcW w:w="7193" w:type="dxa"/>
          </w:tcPr>
          <w:p w14:paraId="09A8C9F5" w14:textId="77777777" w:rsidR="00EF7792" w:rsidRPr="00EB7298" w:rsidRDefault="00EF7792">
            <w:pPr>
              <w:spacing w:line="360" w:lineRule="auto"/>
              <w:rPr>
                <w:rFonts w:eastAsia="SimSun"/>
                <w:sz w:val="22"/>
                <w:szCs w:val="22"/>
              </w:rPr>
            </w:pPr>
            <w:r w:rsidRPr="00EB7298">
              <w:rPr>
                <w:rFonts w:eastAsia="SimSun"/>
                <w:sz w:val="22"/>
                <w:szCs w:val="22"/>
              </w:rPr>
              <w:t>Formularz oświadczenia dotyczącego przynależności lub braku przynależności do tej samej grupy kapitałowej</w:t>
            </w:r>
          </w:p>
        </w:tc>
      </w:tr>
      <w:tr w:rsidR="00EF7792" w:rsidRPr="00EB7298" w14:paraId="46AD6671" w14:textId="77777777">
        <w:tc>
          <w:tcPr>
            <w:tcW w:w="1985" w:type="dxa"/>
          </w:tcPr>
          <w:p w14:paraId="7BE765C6" w14:textId="77777777" w:rsidR="00EF7792" w:rsidRPr="00EB7298" w:rsidRDefault="00EF7792">
            <w:pPr>
              <w:spacing w:line="360" w:lineRule="auto"/>
              <w:rPr>
                <w:rFonts w:eastAsia="SimSun"/>
                <w:sz w:val="22"/>
                <w:szCs w:val="22"/>
              </w:rPr>
            </w:pPr>
            <w:r w:rsidRPr="00EB7298">
              <w:rPr>
                <w:rFonts w:eastAsia="SimSun"/>
                <w:sz w:val="22"/>
                <w:szCs w:val="22"/>
              </w:rPr>
              <w:t>Załącznik nr 4</w:t>
            </w:r>
          </w:p>
        </w:tc>
        <w:tc>
          <w:tcPr>
            <w:tcW w:w="7193" w:type="dxa"/>
          </w:tcPr>
          <w:p w14:paraId="773851F7" w14:textId="77777777" w:rsidR="00EF7792" w:rsidRPr="00EB7298" w:rsidRDefault="00EF7792">
            <w:pPr>
              <w:spacing w:line="360" w:lineRule="auto"/>
              <w:rPr>
                <w:rFonts w:eastAsia="SimSun"/>
                <w:sz w:val="22"/>
                <w:szCs w:val="22"/>
              </w:rPr>
            </w:pPr>
            <w:r w:rsidRPr="00EB7298">
              <w:rPr>
                <w:rFonts w:eastAsia="SimSun"/>
                <w:sz w:val="22"/>
                <w:szCs w:val="22"/>
              </w:rPr>
              <w:t>Formularz wykazu robót budowlanych</w:t>
            </w:r>
          </w:p>
        </w:tc>
      </w:tr>
      <w:tr w:rsidR="00EF7792" w:rsidRPr="00EB7298" w14:paraId="2152B5C6" w14:textId="77777777">
        <w:tc>
          <w:tcPr>
            <w:tcW w:w="1985" w:type="dxa"/>
          </w:tcPr>
          <w:p w14:paraId="053FE4AE" w14:textId="77777777" w:rsidR="00EF7792" w:rsidRPr="00EB7298" w:rsidRDefault="00EF7792">
            <w:pPr>
              <w:spacing w:line="360" w:lineRule="auto"/>
              <w:rPr>
                <w:rFonts w:eastAsia="SimSun"/>
                <w:sz w:val="22"/>
                <w:szCs w:val="22"/>
              </w:rPr>
            </w:pPr>
            <w:r w:rsidRPr="00EB7298">
              <w:rPr>
                <w:rFonts w:eastAsia="SimSun"/>
                <w:sz w:val="22"/>
                <w:szCs w:val="22"/>
              </w:rPr>
              <w:t>Załącznik nr 5</w:t>
            </w:r>
          </w:p>
        </w:tc>
        <w:tc>
          <w:tcPr>
            <w:tcW w:w="7193" w:type="dxa"/>
          </w:tcPr>
          <w:p w14:paraId="7F34A2B3" w14:textId="77777777" w:rsidR="00EF7792" w:rsidRPr="00EB7298" w:rsidRDefault="00EF7792">
            <w:pPr>
              <w:spacing w:line="360" w:lineRule="auto"/>
              <w:rPr>
                <w:rFonts w:eastAsia="SimSun"/>
                <w:sz w:val="22"/>
                <w:szCs w:val="22"/>
              </w:rPr>
            </w:pPr>
            <w:r w:rsidRPr="00EB7298">
              <w:rPr>
                <w:rFonts w:eastAsia="SimSun"/>
                <w:sz w:val="22"/>
                <w:szCs w:val="22"/>
              </w:rPr>
              <w:t xml:space="preserve">Projektowane postanowienia umowy </w:t>
            </w:r>
          </w:p>
        </w:tc>
      </w:tr>
      <w:tr w:rsidR="00EF7792" w:rsidRPr="00EB7298" w14:paraId="0603D6C3" w14:textId="77777777">
        <w:trPr>
          <w:trHeight w:val="309"/>
        </w:trPr>
        <w:tc>
          <w:tcPr>
            <w:tcW w:w="1985" w:type="dxa"/>
          </w:tcPr>
          <w:p w14:paraId="7D14336F" w14:textId="77777777" w:rsidR="00EF7792" w:rsidRPr="00EB7298" w:rsidRDefault="00EF7792">
            <w:pPr>
              <w:spacing w:line="360" w:lineRule="auto"/>
              <w:rPr>
                <w:rFonts w:eastAsia="SimSun"/>
                <w:sz w:val="22"/>
                <w:szCs w:val="22"/>
              </w:rPr>
            </w:pPr>
            <w:r w:rsidRPr="00EB7298">
              <w:rPr>
                <w:rFonts w:eastAsia="SimSun"/>
                <w:sz w:val="22"/>
                <w:szCs w:val="22"/>
              </w:rPr>
              <w:t>Załącznik nr 6</w:t>
            </w:r>
          </w:p>
        </w:tc>
        <w:tc>
          <w:tcPr>
            <w:tcW w:w="7193" w:type="dxa"/>
          </w:tcPr>
          <w:p w14:paraId="0B06269C" w14:textId="77777777" w:rsidR="00EF7792" w:rsidRPr="00EB7298" w:rsidRDefault="00EF7792">
            <w:pPr>
              <w:spacing w:line="360" w:lineRule="auto"/>
              <w:rPr>
                <w:rFonts w:eastAsia="SimSun"/>
                <w:sz w:val="22"/>
                <w:szCs w:val="22"/>
              </w:rPr>
            </w:pPr>
            <w:r w:rsidRPr="00EB7298">
              <w:rPr>
                <w:rFonts w:eastAsia="SimSun"/>
                <w:sz w:val="22"/>
                <w:szCs w:val="22"/>
              </w:rPr>
              <w:t>Formularz oświadczenia dotyczącego</w:t>
            </w:r>
            <w:r w:rsidRPr="00EB7298">
              <w:rPr>
                <w:rFonts w:eastAsia="SimSun"/>
              </w:rPr>
              <w:t xml:space="preserve"> braku podstaw wykluczenia </w:t>
            </w:r>
            <w:r w:rsidRPr="00EB7298">
              <w:rPr>
                <w:rFonts w:eastAsia="SimSun"/>
                <w:sz w:val="22"/>
                <w:szCs w:val="22"/>
              </w:rPr>
              <w:t>w zakresie  art. 7 ust. 1 ustawy o szczególnych rozwiązaniach w zakresie przeciwdziałania wspieraniu agresji na Ukrainę</w:t>
            </w:r>
          </w:p>
        </w:tc>
      </w:tr>
      <w:tr w:rsidR="00EF7792" w:rsidRPr="00EB7298" w14:paraId="34F0B786" w14:textId="77777777">
        <w:trPr>
          <w:trHeight w:val="309"/>
        </w:trPr>
        <w:tc>
          <w:tcPr>
            <w:tcW w:w="1985" w:type="dxa"/>
          </w:tcPr>
          <w:p w14:paraId="5C52B122" w14:textId="77777777" w:rsidR="00EF7792" w:rsidRPr="00EB7298" w:rsidRDefault="00EF7792">
            <w:pPr>
              <w:spacing w:line="360" w:lineRule="auto"/>
              <w:rPr>
                <w:rFonts w:eastAsia="SimSun"/>
                <w:sz w:val="22"/>
                <w:szCs w:val="22"/>
              </w:rPr>
            </w:pPr>
            <w:r w:rsidRPr="00EB7298">
              <w:rPr>
                <w:rFonts w:eastAsia="SimSun"/>
                <w:sz w:val="22"/>
                <w:szCs w:val="22"/>
              </w:rPr>
              <w:t>Załącznik nr 7</w:t>
            </w:r>
          </w:p>
        </w:tc>
        <w:tc>
          <w:tcPr>
            <w:tcW w:w="7193" w:type="dxa"/>
          </w:tcPr>
          <w:p w14:paraId="6B624B54" w14:textId="77777777" w:rsidR="00EF7792" w:rsidRPr="00EB7298" w:rsidRDefault="00E166DD">
            <w:pPr>
              <w:spacing w:line="360" w:lineRule="auto"/>
              <w:rPr>
                <w:rFonts w:eastAsia="SimSun"/>
                <w:sz w:val="22"/>
                <w:szCs w:val="22"/>
              </w:rPr>
            </w:pPr>
            <w:r w:rsidRPr="00EB7298">
              <w:rPr>
                <w:rFonts w:eastAsia="SimSun"/>
                <w:sz w:val="22"/>
                <w:szCs w:val="22"/>
              </w:rPr>
              <w:t>Wymagania techniczne</w:t>
            </w:r>
            <w:r w:rsidR="00EF7792" w:rsidRPr="00EB7298">
              <w:rPr>
                <w:rFonts w:eastAsia="SimSun"/>
                <w:sz w:val="22"/>
                <w:szCs w:val="22"/>
              </w:rPr>
              <w:t xml:space="preserve"> </w:t>
            </w:r>
          </w:p>
        </w:tc>
      </w:tr>
      <w:tr w:rsidR="00E166DD" w:rsidRPr="00EB7298" w14:paraId="1B5EE67B" w14:textId="77777777">
        <w:trPr>
          <w:trHeight w:val="309"/>
        </w:trPr>
        <w:tc>
          <w:tcPr>
            <w:tcW w:w="1985" w:type="dxa"/>
          </w:tcPr>
          <w:p w14:paraId="11BD59A3" w14:textId="77777777" w:rsidR="00E166DD" w:rsidRPr="00EB7298" w:rsidRDefault="00E166DD">
            <w:pPr>
              <w:spacing w:line="360" w:lineRule="auto"/>
              <w:rPr>
                <w:rFonts w:eastAsia="SimSun"/>
                <w:sz w:val="22"/>
                <w:szCs w:val="22"/>
              </w:rPr>
            </w:pPr>
            <w:r w:rsidRPr="00EB7298">
              <w:rPr>
                <w:rFonts w:eastAsia="SimSun"/>
                <w:sz w:val="22"/>
                <w:szCs w:val="22"/>
              </w:rPr>
              <w:t>Załącznik nr 8</w:t>
            </w:r>
          </w:p>
        </w:tc>
        <w:tc>
          <w:tcPr>
            <w:tcW w:w="7193" w:type="dxa"/>
          </w:tcPr>
          <w:p w14:paraId="28248068" w14:textId="77777777" w:rsidR="00E166DD" w:rsidRPr="00EB7298" w:rsidRDefault="00E166DD">
            <w:pPr>
              <w:spacing w:line="360" w:lineRule="auto"/>
              <w:rPr>
                <w:rFonts w:eastAsia="SimSun"/>
                <w:sz w:val="22"/>
                <w:szCs w:val="22"/>
              </w:rPr>
            </w:pPr>
            <w:r w:rsidRPr="00EB7298">
              <w:rPr>
                <w:rFonts w:eastAsia="SimSun"/>
                <w:sz w:val="22"/>
                <w:szCs w:val="22"/>
              </w:rPr>
              <w:t>Dokumentacja Techniczna SP Białobrzegi</w:t>
            </w:r>
          </w:p>
        </w:tc>
      </w:tr>
      <w:tr w:rsidR="00E166DD" w:rsidRPr="00974B37" w14:paraId="6BEAE8F7" w14:textId="77777777">
        <w:trPr>
          <w:trHeight w:val="309"/>
        </w:trPr>
        <w:tc>
          <w:tcPr>
            <w:tcW w:w="1985" w:type="dxa"/>
          </w:tcPr>
          <w:p w14:paraId="22BCC837" w14:textId="77777777" w:rsidR="00E166DD" w:rsidRPr="00EB7298" w:rsidRDefault="00E166DD">
            <w:pPr>
              <w:spacing w:line="360" w:lineRule="auto"/>
              <w:rPr>
                <w:rFonts w:eastAsia="SimSun"/>
                <w:sz w:val="22"/>
                <w:szCs w:val="22"/>
              </w:rPr>
            </w:pPr>
            <w:r w:rsidRPr="00EB7298">
              <w:rPr>
                <w:rFonts w:eastAsia="SimSun"/>
                <w:sz w:val="22"/>
                <w:szCs w:val="22"/>
              </w:rPr>
              <w:t>Załącznik nr 9</w:t>
            </w:r>
          </w:p>
        </w:tc>
        <w:tc>
          <w:tcPr>
            <w:tcW w:w="7193" w:type="dxa"/>
          </w:tcPr>
          <w:p w14:paraId="3F599D0E" w14:textId="77777777" w:rsidR="00E166DD" w:rsidRPr="00EB7298" w:rsidRDefault="00E166DD">
            <w:pPr>
              <w:spacing w:line="360" w:lineRule="auto"/>
              <w:rPr>
                <w:rFonts w:eastAsia="SimSun"/>
                <w:sz w:val="22"/>
                <w:szCs w:val="22"/>
              </w:rPr>
            </w:pPr>
            <w:r w:rsidRPr="00EB7298">
              <w:rPr>
                <w:rFonts w:eastAsia="SimSun"/>
                <w:sz w:val="22"/>
                <w:szCs w:val="22"/>
              </w:rPr>
              <w:t>Dokumentacja Techniczna SP Janówka</w:t>
            </w:r>
          </w:p>
        </w:tc>
      </w:tr>
    </w:tbl>
    <w:p w14:paraId="2DF8457E" w14:textId="77777777" w:rsidR="004167A1" w:rsidRDefault="004167A1">
      <w:pPr>
        <w:spacing w:before="240" w:after="40" w:line="360" w:lineRule="auto"/>
        <w:jc w:val="both"/>
      </w:pPr>
    </w:p>
    <w:sectPr w:rsidR="004167A1">
      <w:headerReference w:type="default" r:id="rId16"/>
      <w:footerReference w:type="default" r:id="rId17"/>
      <w:pgSz w:w="11906" w:h="16838"/>
      <w:pgMar w:top="963" w:right="1274" w:bottom="1531" w:left="1418" w:header="426" w:footer="709" w:gutter="0"/>
      <w:cols w:space="708"/>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B8A06" w14:textId="77777777" w:rsidR="006F2E52" w:rsidRDefault="006F2E52">
      <w:r>
        <w:separator/>
      </w:r>
    </w:p>
  </w:endnote>
  <w:endnote w:type="continuationSeparator" w:id="0">
    <w:p w14:paraId="03F9162B" w14:textId="77777777" w:rsidR="006F2E52" w:rsidRDefault="006F2E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9B3DC" w14:textId="77777777" w:rsidR="00D27EA1" w:rsidRDefault="00D27EA1">
    <w:pPr>
      <w:pStyle w:val="Stopka"/>
      <w:jc w:val="right"/>
    </w:pPr>
    <w:r>
      <w:rPr>
        <w:sz w:val="16"/>
        <w:szCs w:val="16"/>
      </w:rPr>
      <w:t xml:space="preserve">Strona </w:t>
    </w:r>
    <w:r>
      <w:rPr>
        <w:b/>
        <w:bCs/>
        <w:sz w:val="16"/>
        <w:szCs w:val="16"/>
      </w:rPr>
      <w:fldChar w:fldCharType="begin"/>
    </w:r>
    <w:r>
      <w:rPr>
        <w:b/>
        <w:bCs/>
        <w:sz w:val="16"/>
        <w:szCs w:val="16"/>
      </w:rPr>
      <w:instrText xml:space="preserve"> PAGE </w:instrText>
    </w:r>
    <w:r>
      <w:rPr>
        <w:b/>
        <w:bCs/>
        <w:sz w:val="16"/>
        <w:szCs w:val="16"/>
      </w:rPr>
      <w:fldChar w:fldCharType="separate"/>
    </w:r>
    <w:r>
      <w:rPr>
        <w:b/>
        <w:bCs/>
        <w:sz w:val="16"/>
        <w:szCs w:val="16"/>
      </w:rPr>
      <w:t>21</w:t>
    </w:r>
    <w:r>
      <w:rPr>
        <w:b/>
        <w:bCs/>
        <w:sz w:val="16"/>
        <w:szCs w:val="16"/>
      </w:rPr>
      <w:fldChar w:fldCharType="end"/>
    </w:r>
    <w:r>
      <w:rPr>
        <w:sz w:val="16"/>
        <w:szCs w:val="16"/>
      </w:rPr>
      <w:t xml:space="preserve"> z </w:t>
    </w:r>
    <w:r>
      <w:rPr>
        <w:b/>
        <w:bCs/>
        <w:sz w:val="16"/>
        <w:szCs w:val="16"/>
      </w:rPr>
      <w:fldChar w:fldCharType="begin"/>
    </w:r>
    <w:r>
      <w:rPr>
        <w:b/>
        <w:bCs/>
        <w:sz w:val="16"/>
        <w:szCs w:val="16"/>
      </w:rPr>
      <w:instrText xml:space="preserve"> NUMPAGES \*Arabic </w:instrText>
    </w:r>
    <w:r>
      <w:rPr>
        <w:b/>
        <w:bCs/>
        <w:sz w:val="16"/>
        <w:szCs w:val="16"/>
      </w:rPr>
      <w:fldChar w:fldCharType="separate"/>
    </w:r>
    <w:r>
      <w:rPr>
        <w:b/>
        <w:bCs/>
        <w:sz w:val="16"/>
        <w:szCs w:val="16"/>
      </w:rPr>
      <w:t>21</w:t>
    </w:r>
    <w:r>
      <w:rPr>
        <w:b/>
        <w:bCs/>
        <w:sz w:val="16"/>
        <w:szCs w:val="16"/>
      </w:rPr>
      <w:fldChar w:fldCharType="end"/>
    </w:r>
  </w:p>
  <w:p w14:paraId="4B45FB4D" w14:textId="77777777" w:rsidR="00D27EA1" w:rsidRDefault="00D27EA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72D65" w14:textId="77777777" w:rsidR="006F2E52" w:rsidRDefault="006F2E52">
      <w:r>
        <w:separator/>
      </w:r>
    </w:p>
  </w:footnote>
  <w:footnote w:type="continuationSeparator" w:id="0">
    <w:p w14:paraId="5C5AFB22" w14:textId="77777777" w:rsidR="006F2E52" w:rsidRDefault="006F2E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4219E" w14:textId="60C45244" w:rsidR="00A557F6" w:rsidRPr="0025659C" w:rsidRDefault="009B65DF" w:rsidP="0025659C">
    <w:pPr>
      <w:pStyle w:val="Nagwek"/>
    </w:pPr>
    <w:r>
      <w:rPr>
        <w:noProof/>
      </w:rPr>
      <w:drawing>
        <wp:inline distT="0" distB="0" distL="0" distR="0" wp14:anchorId="1D083CE3" wp14:editId="6FDBDD43">
          <wp:extent cx="6191250" cy="66675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191250" cy="6667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rPr>
        <w:rFonts w:ascii="Symbol" w:hAnsi="Symbol" w:cs="Symbol" w:hint="default"/>
      </w:r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pStyle w:val="Nagwek7"/>
      <w:suff w:val="nothing"/>
      <w:lvlText w:val=""/>
      <w:lvlJc w:val="left"/>
      <w:pPr>
        <w:tabs>
          <w:tab w:val="num" w:pos="0"/>
        </w:tabs>
        <w:ind w:left="1296" w:hanging="1296"/>
      </w:pPr>
    </w:lvl>
    <w:lvl w:ilvl="7">
      <w:start w:val="1"/>
      <w:numFmt w:val="none"/>
      <w:pStyle w:val="Nagwek8"/>
      <w:suff w:val="nothing"/>
      <w:lvlText w:val=""/>
      <w:lvlJc w:val="left"/>
      <w:pPr>
        <w:tabs>
          <w:tab w:val="num" w:pos="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pStyle w:val="Listapunktowana1"/>
      <w:lvlText w:val=""/>
      <w:lvlJc w:val="left"/>
      <w:pPr>
        <w:tabs>
          <w:tab w:val="num" w:pos="926"/>
        </w:tabs>
        <w:ind w:left="926" w:hanging="360"/>
      </w:pPr>
      <w:rPr>
        <w:rFonts w:ascii="Symbol" w:hAnsi="Symbol" w:cs="Times New Roman"/>
      </w:rPr>
    </w:lvl>
  </w:abstractNum>
  <w:abstractNum w:abstractNumId="2" w15:restartNumberingAfterBreak="0">
    <w:nsid w:val="00000003"/>
    <w:multiLevelType w:val="multilevel"/>
    <w:tmpl w:val="00000003"/>
    <w:name w:val="WW8Num3"/>
    <w:lvl w:ilvl="0">
      <w:start w:val="1"/>
      <w:numFmt w:val="decimal"/>
      <w:pStyle w:val="NumPar1"/>
      <w:lvlText w:val="%1."/>
      <w:lvlJc w:val="left"/>
      <w:pPr>
        <w:tabs>
          <w:tab w:val="num" w:pos="850"/>
        </w:tabs>
        <w:ind w:left="850" w:hanging="850"/>
      </w:pPr>
      <w:rPr>
        <w:rFonts w:ascii="Symbol" w:hAnsi="Symbol" w:cs="Symbol" w:hint="default"/>
      </w:rPr>
    </w:lvl>
    <w:lvl w:ilvl="1">
      <w:start w:val="1"/>
      <w:numFmt w:val="decimal"/>
      <w:lvlText w:val="%1.%2."/>
      <w:lvlJc w:val="left"/>
      <w:pPr>
        <w:tabs>
          <w:tab w:val="num" w:pos="850"/>
        </w:tabs>
        <w:ind w:left="850" w:hanging="850"/>
      </w:pPr>
      <w:rPr>
        <w:rFonts w:ascii="Symbol" w:hAnsi="Symbol" w:cs="Symbol" w:hint="default"/>
      </w:rPr>
    </w:lvl>
    <w:lvl w:ilvl="2">
      <w:start w:val="1"/>
      <w:numFmt w:val="decimal"/>
      <w:lvlText w:val="%1.%2.%3."/>
      <w:lvlJc w:val="left"/>
      <w:pPr>
        <w:tabs>
          <w:tab w:val="num" w:pos="850"/>
        </w:tabs>
        <w:ind w:left="850" w:hanging="850"/>
      </w:pPr>
      <w:rPr>
        <w:rFonts w:ascii="Symbol" w:hAnsi="Symbol" w:cs="Symbol" w:hint="default"/>
      </w:rPr>
    </w:lvl>
    <w:lvl w:ilvl="3">
      <w:start w:val="1"/>
      <w:numFmt w:val="decimal"/>
      <w:lvlText w:val="%1.%2.%3.%4."/>
      <w:lvlJc w:val="left"/>
      <w:pPr>
        <w:tabs>
          <w:tab w:val="num" w:pos="850"/>
        </w:tabs>
        <w:ind w:left="850" w:hanging="850"/>
      </w:pPr>
      <w:rPr>
        <w:rFonts w:ascii="Symbol" w:hAnsi="Symbol" w:cs="Symbol" w:hint="default"/>
      </w:rPr>
    </w:lvl>
    <w:lvl w:ilvl="4">
      <w:start w:val="1"/>
      <w:numFmt w:val="lowerLetter"/>
      <w:lvlText w:val="(%5)"/>
      <w:lvlJc w:val="left"/>
      <w:pPr>
        <w:tabs>
          <w:tab w:val="num" w:pos="0"/>
        </w:tabs>
        <w:ind w:left="1800" w:hanging="360"/>
      </w:pPr>
      <w:rPr>
        <w:rFonts w:ascii="Symbol" w:hAnsi="Symbol" w:cs="Symbol" w:hint="default"/>
      </w:rPr>
    </w:lvl>
    <w:lvl w:ilvl="5">
      <w:start w:val="1"/>
      <w:numFmt w:val="lowerRoman"/>
      <w:lvlText w:val="(%6)"/>
      <w:lvlJc w:val="left"/>
      <w:pPr>
        <w:tabs>
          <w:tab w:val="num" w:pos="0"/>
        </w:tabs>
        <w:ind w:left="2160" w:hanging="360"/>
      </w:pPr>
      <w:rPr>
        <w:rFonts w:ascii="Symbol" w:hAnsi="Symbol" w:cs="Symbol" w:hint="default"/>
      </w:rPr>
    </w:lvl>
    <w:lvl w:ilvl="6">
      <w:start w:val="1"/>
      <w:numFmt w:val="decimal"/>
      <w:lvlText w:val="%7."/>
      <w:lvlJc w:val="left"/>
      <w:pPr>
        <w:tabs>
          <w:tab w:val="num" w:pos="0"/>
        </w:tabs>
        <w:ind w:left="2520" w:hanging="360"/>
      </w:pPr>
      <w:rPr>
        <w:rFonts w:ascii="Symbol" w:hAnsi="Symbol" w:cs="Symbol" w:hint="default"/>
      </w:rPr>
    </w:lvl>
    <w:lvl w:ilvl="7">
      <w:start w:val="1"/>
      <w:numFmt w:val="lowerLetter"/>
      <w:lvlText w:val="%8."/>
      <w:lvlJc w:val="left"/>
      <w:pPr>
        <w:tabs>
          <w:tab w:val="num" w:pos="0"/>
        </w:tabs>
        <w:ind w:left="2880" w:hanging="360"/>
      </w:pPr>
      <w:rPr>
        <w:rFonts w:ascii="Symbol" w:hAnsi="Symbol" w:cs="Symbol" w:hint="default"/>
      </w:rPr>
    </w:lvl>
    <w:lvl w:ilvl="8">
      <w:start w:val="1"/>
      <w:numFmt w:val="lowerRoman"/>
      <w:lvlText w:val="%9."/>
      <w:lvlJc w:val="left"/>
      <w:pPr>
        <w:tabs>
          <w:tab w:val="num" w:pos="0"/>
        </w:tabs>
        <w:ind w:left="3240" w:hanging="360"/>
      </w:pPr>
      <w:rPr>
        <w:rFonts w:ascii="Symbol" w:hAnsi="Symbol" w:cs="Symbol" w:hint="default"/>
      </w:rPr>
    </w:lvl>
  </w:abstractNum>
  <w:abstractNum w:abstractNumId="3" w15:restartNumberingAfterBreak="0">
    <w:nsid w:val="00000004"/>
    <w:multiLevelType w:val="singleLevel"/>
    <w:tmpl w:val="00000004"/>
    <w:name w:val="WW8Num4"/>
    <w:lvl w:ilvl="0">
      <w:start w:val="1"/>
      <w:numFmt w:val="bullet"/>
      <w:pStyle w:val="Tiret1"/>
      <w:lvlText w:val="–"/>
      <w:lvlJc w:val="left"/>
      <w:pPr>
        <w:tabs>
          <w:tab w:val="num" w:pos="1417"/>
        </w:tabs>
        <w:ind w:left="1417" w:hanging="567"/>
      </w:pPr>
      <w:rPr>
        <w:rFonts w:ascii="Times New Roman" w:hAnsi="Times New Roman" w:cs="Times New Roman" w:hint="default"/>
        <w:b w:val="0"/>
        <w:i w:val="0"/>
        <w:sz w:val="20"/>
        <w:szCs w:val="20"/>
        <w:shd w:val="clear" w:color="auto" w:fill="FFFF00"/>
      </w:rPr>
    </w:lvl>
  </w:abstractNum>
  <w:abstractNum w:abstractNumId="4" w15:restartNumberingAfterBreak="0">
    <w:nsid w:val="00000005"/>
    <w:multiLevelType w:val="singleLevel"/>
    <w:tmpl w:val="00000005"/>
    <w:name w:val="WW8Num5"/>
    <w:lvl w:ilvl="0">
      <w:start w:val="1"/>
      <w:numFmt w:val="lowerLetter"/>
      <w:pStyle w:val="Listapunktowana31"/>
      <w:lvlText w:val="%1)"/>
      <w:lvlJc w:val="left"/>
      <w:pPr>
        <w:tabs>
          <w:tab w:val="num" w:pos="720"/>
        </w:tabs>
        <w:ind w:left="720" w:hanging="360"/>
      </w:pPr>
      <w:rPr>
        <w:rFonts w:cs="Times New Roman"/>
      </w:rPr>
    </w:lvl>
  </w:abstractNum>
  <w:abstractNum w:abstractNumId="5" w15:restartNumberingAfterBreak="0">
    <w:nsid w:val="00000006"/>
    <w:multiLevelType w:val="singleLevel"/>
    <w:tmpl w:val="00000006"/>
    <w:name w:val="WW8Num6"/>
    <w:lvl w:ilvl="0">
      <w:start w:val="1"/>
      <w:numFmt w:val="bullet"/>
      <w:pStyle w:val="Tiret0"/>
      <w:lvlText w:val="–"/>
      <w:lvlJc w:val="left"/>
      <w:pPr>
        <w:tabs>
          <w:tab w:val="num" w:pos="850"/>
        </w:tabs>
        <w:ind w:left="850" w:hanging="850"/>
      </w:pPr>
      <w:rPr>
        <w:rFonts w:ascii="Times New Roman" w:hAnsi="Times New Roman" w:cs="Times New Roman" w:hint="default"/>
        <w:b w:val="0"/>
      </w:rPr>
    </w:lvl>
  </w:abstractNum>
  <w:abstractNum w:abstractNumId="6" w15:restartNumberingAfterBreak="0">
    <w:nsid w:val="00000007"/>
    <w:multiLevelType w:val="singleLevel"/>
    <w:tmpl w:val="00000007"/>
    <w:name w:val="WW8Num7"/>
    <w:lvl w:ilvl="0">
      <w:start w:val="1"/>
      <w:numFmt w:val="lowerLetter"/>
      <w:pStyle w:val="wt-listawielopoziomowa"/>
      <w:lvlText w:val="%1)"/>
      <w:lvlJc w:val="left"/>
      <w:pPr>
        <w:tabs>
          <w:tab w:val="num" w:pos="644"/>
        </w:tabs>
        <w:ind w:left="644" w:hanging="360"/>
      </w:pPr>
      <w:rPr>
        <w:rFonts w:cs="Times New Roman"/>
      </w:rPr>
    </w:lvl>
  </w:abstractNum>
  <w:abstractNum w:abstractNumId="7" w15:restartNumberingAfterBreak="0">
    <w:nsid w:val="00000008"/>
    <w:multiLevelType w:val="singleLevel"/>
    <w:tmpl w:val="00000008"/>
    <w:name w:val="WW8Num8"/>
    <w:lvl w:ilvl="0">
      <w:numFmt w:val="bullet"/>
      <w:pStyle w:val="Tekstprzypisukocowego"/>
      <w:lvlText w:val="–"/>
      <w:lvlJc w:val="left"/>
      <w:pPr>
        <w:tabs>
          <w:tab w:val="num" w:pos="360"/>
        </w:tabs>
        <w:ind w:left="360" w:hanging="360"/>
      </w:pPr>
      <w:rPr>
        <w:rFonts w:ascii="Times New Roman" w:hAnsi="Times New Roman" w:cs="Times New Roman"/>
      </w:rPr>
    </w:lvl>
  </w:abstractNum>
  <w:abstractNum w:abstractNumId="8" w15:restartNumberingAfterBreak="0">
    <w:nsid w:val="00000009"/>
    <w:multiLevelType w:val="singleLevel"/>
    <w:tmpl w:val="00000009"/>
    <w:name w:val="WW8Num9"/>
    <w:lvl w:ilvl="0">
      <w:start w:val="1"/>
      <w:numFmt w:val="decimal"/>
      <w:pStyle w:val="wypunkt"/>
      <w:lvlText w:val="%1."/>
      <w:lvlJc w:val="left"/>
      <w:pPr>
        <w:tabs>
          <w:tab w:val="num" w:pos="2340"/>
        </w:tabs>
        <w:ind w:left="2340" w:hanging="360"/>
      </w:pPr>
      <w:rPr>
        <w:rFonts w:cs="Times New Roman" w:hint="default"/>
        <w:b/>
        <w:bCs/>
      </w:rPr>
    </w:lvl>
  </w:abstractNum>
  <w:abstractNum w:abstractNumId="9" w15:restartNumberingAfterBreak="0">
    <w:nsid w:val="0000000A"/>
    <w:multiLevelType w:val="multilevel"/>
    <w:tmpl w:val="0000000A"/>
    <w:name w:val="WW8Num10"/>
    <w:lvl w:ilvl="0">
      <w:start w:val="1"/>
      <w:numFmt w:val="bullet"/>
      <w:lvlText w:val=""/>
      <w:lvlJc w:val="left"/>
      <w:pPr>
        <w:tabs>
          <w:tab w:val="num" w:pos="720"/>
        </w:tabs>
        <w:ind w:left="720" w:hanging="360"/>
      </w:pPr>
      <w:rPr>
        <w:rFonts w:ascii="Symbol" w:hAnsi="Symbol" w:cs="Segoe UI"/>
        <w:b w:val="0"/>
        <w:sz w:val="22"/>
        <w:szCs w:val="22"/>
        <w:shd w:val="clear" w:color="auto" w:fill="FFFF00"/>
      </w:rPr>
    </w:lvl>
    <w:lvl w:ilvl="1">
      <w:start w:val="1"/>
      <w:numFmt w:val="bullet"/>
      <w:lvlText w:val=""/>
      <w:lvlJc w:val="left"/>
      <w:pPr>
        <w:tabs>
          <w:tab w:val="num" w:pos="1080"/>
        </w:tabs>
        <w:ind w:left="1080" w:hanging="360"/>
      </w:pPr>
      <w:rPr>
        <w:rFonts w:ascii="Symbol" w:hAnsi="Symbol" w:cs="Segoe UI"/>
        <w:b w:val="0"/>
        <w:sz w:val="22"/>
        <w:szCs w:val="22"/>
        <w:shd w:val="clear" w:color="auto" w:fill="FFFF00"/>
      </w:rPr>
    </w:lvl>
    <w:lvl w:ilvl="2">
      <w:start w:val="1"/>
      <w:numFmt w:val="bullet"/>
      <w:lvlText w:val=""/>
      <w:lvlJc w:val="left"/>
      <w:pPr>
        <w:tabs>
          <w:tab w:val="num" w:pos="1440"/>
        </w:tabs>
        <w:ind w:left="1440" w:hanging="360"/>
      </w:pPr>
      <w:rPr>
        <w:rFonts w:ascii="Symbol" w:hAnsi="Symbol" w:cs="Segoe UI"/>
        <w:b w:val="0"/>
        <w:sz w:val="22"/>
        <w:szCs w:val="22"/>
        <w:shd w:val="clear" w:color="auto" w:fill="FFFF00"/>
      </w:rPr>
    </w:lvl>
    <w:lvl w:ilvl="3">
      <w:start w:val="1"/>
      <w:numFmt w:val="bullet"/>
      <w:lvlText w:val=""/>
      <w:lvlJc w:val="left"/>
      <w:pPr>
        <w:tabs>
          <w:tab w:val="num" w:pos="1800"/>
        </w:tabs>
        <w:ind w:left="1800" w:hanging="360"/>
      </w:pPr>
      <w:rPr>
        <w:rFonts w:ascii="Symbol" w:hAnsi="Symbol" w:cs="Segoe UI"/>
        <w:b w:val="0"/>
        <w:sz w:val="22"/>
        <w:szCs w:val="22"/>
        <w:shd w:val="clear" w:color="auto" w:fill="FFFF00"/>
      </w:rPr>
    </w:lvl>
    <w:lvl w:ilvl="4">
      <w:start w:val="1"/>
      <w:numFmt w:val="bullet"/>
      <w:lvlText w:val=""/>
      <w:lvlJc w:val="left"/>
      <w:pPr>
        <w:tabs>
          <w:tab w:val="num" w:pos="2160"/>
        </w:tabs>
        <w:ind w:left="2160" w:hanging="360"/>
      </w:pPr>
      <w:rPr>
        <w:rFonts w:ascii="Symbol" w:hAnsi="Symbol" w:cs="Segoe UI"/>
        <w:b w:val="0"/>
        <w:sz w:val="22"/>
        <w:szCs w:val="22"/>
        <w:shd w:val="clear" w:color="auto" w:fill="FFFF00"/>
      </w:rPr>
    </w:lvl>
    <w:lvl w:ilvl="5">
      <w:start w:val="1"/>
      <w:numFmt w:val="bullet"/>
      <w:lvlText w:val=""/>
      <w:lvlJc w:val="left"/>
      <w:pPr>
        <w:tabs>
          <w:tab w:val="num" w:pos="2520"/>
        </w:tabs>
        <w:ind w:left="2520" w:hanging="360"/>
      </w:pPr>
      <w:rPr>
        <w:rFonts w:ascii="Symbol" w:hAnsi="Symbol" w:cs="Segoe UI"/>
        <w:b w:val="0"/>
        <w:sz w:val="22"/>
        <w:szCs w:val="22"/>
        <w:shd w:val="clear" w:color="auto" w:fill="FFFF00"/>
      </w:rPr>
    </w:lvl>
    <w:lvl w:ilvl="6">
      <w:start w:val="1"/>
      <w:numFmt w:val="bullet"/>
      <w:lvlText w:val=""/>
      <w:lvlJc w:val="left"/>
      <w:pPr>
        <w:tabs>
          <w:tab w:val="num" w:pos="2880"/>
        </w:tabs>
        <w:ind w:left="2880" w:hanging="360"/>
      </w:pPr>
      <w:rPr>
        <w:rFonts w:ascii="Symbol" w:hAnsi="Symbol" w:cs="Segoe UI"/>
        <w:b w:val="0"/>
        <w:sz w:val="22"/>
        <w:szCs w:val="22"/>
        <w:shd w:val="clear" w:color="auto" w:fill="FFFF00"/>
      </w:rPr>
    </w:lvl>
    <w:lvl w:ilvl="7">
      <w:start w:val="1"/>
      <w:numFmt w:val="bullet"/>
      <w:lvlText w:val=""/>
      <w:lvlJc w:val="left"/>
      <w:pPr>
        <w:tabs>
          <w:tab w:val="num" w:pos="3240"/>
        </w:tabs>
        <w:ind w:left="3240" w:hanging="360"/>
      </w:pPr>
      <w:rPr>
        <w:rFonts w:ascii="Symbol" w:hAnsi="Symbol" w:cs="Segoe UI"/>
        <w:b w:val="0"/>
        <w:sz w:val="22"/>
        <w:szCs w:val="22"/>
        <w:shd w:val="clear" w:color="auto" w:fill="FFFF00"/>
      </w:rPr>
    </w:lvl>
    <w:lvl w:ilvl="8">
      <w:start w:val="1"/>
      <w:numFmt w:val="bullet"/>
      <w:lvlText w:val=""/>
      <w:lvlJc w:val="left"/>
      <w:pPr>
        <w:tabs>
          <w:tab w:val="num" w:pos="3600"/>
        </w:tabs>
        <w:ind w:left="3600" w:hanging="360"/>
      </w:pPr>
      <w:rPr>
        <w:rFonts w:ascii="Symbol" w:hAnsi="Symbol" w:cs="Segoe UI"/>
        <w:b w:val="0"/>
        <w:sz w:val="22"/>
        <w:szCs w:val="22"/>
        <w:shd w:val="clear" w:color="auto" w:fill="FFFF00"/>
      </w:rPr>
    </w:lvl>
  </w:abstractNum>
  <w:abstractNum w:abstractNumId="10"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cs="Times New Roman" w:hint="default"/>
        <w:b/>
        <w:szCs w:val="20"/>
        <w:shd w:val="clear" w:color="auto" w:fill="auto"/>
      </w:rPr>
    </w:lvl>
    <w:lvl w:ilvl="1">
      <w:start w:val="1"/>
      <w:numFmt w:val="bullet"/>
      <w:lvlText w:val=""/>
      <w:lvlJc w:val="left"/>
      <w:pPr>
        <w:tabs>
          <w:tab w:val="num" w:pos="1080"/>
        </w:tabs>
        <w:ind w:left="1080" w:hanging="360"/>
      </w:pPr>
      <w:rPr>
        <w:rFonts w:ascii="Symbol" w:hAnsi="Symbol" w:cs="Times New Roman" w:hint="default"/>
        <w:b/>
        <w:szCs w:val="20"/>
        <w:shd w:val="clear" w:color="auto" w:fill="auto"/>
      </w:rPr>
    </w:lvl>
    <w:lvl w:ilvl="2">
      <w:start w:val="1"/>
      <w:numFmt w:val="bullet"/>
      <w:lvlText w:val=""/>
      <w:lvlJc w:val="left"/>
      <w:pPr>
        <w:tabs>
          <w:tab w:val="num" w:pos="1440"/>
        </w:tabs>
        <w:ind w:left="1440" w:hanging="360"/>
      </w:pPr>
      <w:rPr>
        <w:rFonts w:ascii="Symbol" w:hAnsi="Symbol" w:cs="Times New Roman" w:hint="default"/>
        <w:b/>
        <w:szCs w:val="20"/>
        <w:shd w:val="clear" w:color="auto" w:fill="auto"/>
      </w:rPr>
    </w:lvl>
    <w:lvl w:ilvl="3">
      <w:start w:val="1"/>
      <w:numFmt w:val="bullet"/>
      <w:lvlText w:val=""/>
      <w:lvlJc w:val="left"/>
      <w:pPr>
        <w:tabs>
          <w:tab w:val="num" w:pos="1800"/>
        </w:tabs>
        <w:ind w:left="1800" w:hanging="360"/>
      </w:pPr>
      <w:rPr>
        <w:rFonts w:ascii="Symbol" w:hAnsi="Symbol" w:cs="Times New Roman" w:hint="default"/>
        <w:b/>
        <w:szCs w:val="20"/>
        <w:shd w:val="clear" w:color="auto" w:fill="auto"/>
      </w:rPr>
    </w:lvl>
    <w:lvl w:ilvl="4">
      <w:start w:val="1"/>
      <w:numFmt w:val="bullet"/>
      <w:lvlText w:val=""/>
      <w:lvlJc w:val="left"/>
      <w:pPr>
        <w:tabs>
          <w:tab w:val="num" w:pos="2160"/>
        </w:tabs>
        <w:ind w:left="2160" w:hanging="360"/>
      </w:pPr>
      <w:rPr>
        <w:rFonts w:ascii="Symbol" w:hAnsi="Symbol" w:cs="Times New Roman" w:hint="default"/>
        <w:b/>
        <w:szCs w:val="20"/>
        <w:shd w:val="clear" w:color="auto" w:fill="auto"/>
      </w:rPr>
    </w:lvl>
    <w:lvl w:ilvl="5">
      <w:start w:val="1"/>
      <w:numFmt w:val="bullet"/>
      <w:lvlText w:val=""/>
      <w:lvlJc w:val="left"/>
      <w:pPr>
        <w:tabs>
          <w:tab w:val="num" w:pos="2520"/>
        </w:tabs>
        <w:ind w:left="2520" w:hanging="360"/>
      </w:pPr>
      <w:rPr>
        <w:rFonts w:ascii="Symbol" w:hAnsi="Symbol" w:cs="Times New Roman" w:hint="default"/>
        <w:b/>
        <w:szCs w:val="20"/>
        <w:shd w:val="clear" w:color="auto" w:fill="auto"/>
      </w:rPr>
    </w:lvl>
    <w:lvl w:ilvl="6">
      <w:start w:val="1"/>
      <w:numFmt w:val="bullet"/>
      <w:lvlText w:val=""/>
      <w:lvlJc w:val="left"/>
      <w:pPr>
        <w:tabs>
          <w:tab w:val="num" w:pos="2880"/>
        </w:tabs>
        <w:ind w:left="2880" w:hanging="360"/>
      </w:pPr>
      <w:rPr>
        <w:rFonts w:ascii="Symbol" w:hAnsi="Symbol" w:cs="Times New Roman" w:hint="default"/>
        <w:b/>
        <w:szCs w:val="20"/>
        <w:shd w:val="clear" w:color="auto" w:fill="auto"/>
      </w:rPr>
    </w:lvl>
    <w:lvl w:ilvl="7">
      <w:start w:val="1"/>
      <w:numFmt w:val="bullet"/>
      <w:lvlText w:val=""/>
      <w:lvlJc w:val="left"/>
      <w:pPr>
        <w:tabs>
          <w:tab w:val="num" w:pos="3240"/>
        </w:tabs>
        <w:ind w:left="3240" w:hanging="360"/>
      </w:pPr>
      <w:rPr>
        <w:rFonts w:ascii="Symbol" w:hAnsi="Symbol" w:cs="Times New Roman" w:hint="default"/>
        <w:b/>
        <w:szCs w:val="20"/>
        <w:shd w:val="clear" w:color="auto" w:fill="auto"/>
      </w:rPr>
    </w:lvl>
    <w:lvl w:ilvl="8">
      <w:start w:val="1"/>
      <w:numFmt w:val="bullet"/>
      <w:lvlText w:val=""/>
      <w:lvlJc w:val="left"/>
      <w:pPr>
        <w:tabs>
          <w:tab w:val="num" w:pos="3600"/>
        </w:tabs>
        <w:ind w:left="3600" w:hanging="360"/>
      </w:pPr>
      <w:rPr>
        <w:rFonts w:ascii="Symbol" w:hAnsi="Symbol" w:cs="Times New Roman" w:hint="default"/>
        <w:b/>
        <w:szCs w:val="20"/>
        <w:shd w:val="clear" w:color="auto" w:fill="auto"/>
      </w:rPr>
    </w:lvl>
  </w:abstractNum>
  <w:abstractNum w:abstractNumId="11" w15:restartNumberingAfterBreak="0">
    <w:nsid w:val="0000000C"/>
    <w:multiLevelType w:val="multilevel"/>
    <w:tmpl w:val="0000000C"/>
    <w:name w:val="WW8Num12"/>
    <w:lvl w:ilvl="0">
      <w:start w:val="9"/>
      <w:numFmt w:val="decimal"/>
      <w:lvlText w:val="%1."/>
      <w:lvlJc w:val="left"/>
      <w:pPr>
        <w:tabs>
          <w:tab w:val="num" w:pos="360"/>
        </w:tabs>
        <w:ind w:left="360" w:hanging="360"/>
      </w:pPr>
      <w:rPr>
        <w:rFonts w:ascii="Verdana" w:eastAsia="Times New Roman" w:hAnsi="Verdana" w:cs="Verdana"/>
        <w:b/>
        <w:bCs/>
        <w:i w:val="0"/>
        <w:iCs w:val="0"/>
        <w:caps w:val="0"/>
        <w:smallCaps w:val="0"/>
        <w:strike w:val="0"/>
        <w:dstrike w:val="0"/>
        <w:color w:val="000000"/>
        <w:spacing w:val="0"/>
        <w:w w:val="100"/>
        <w:position w:val="0"/>
        <w:sz w:val="19"/>
        <w:szCs w:val="19"/>
        <w:u w:val="none"/>
        <w:vertAlign w:val="baseline"/>
      </w:rPr>
    </w:lvl>
    <w:lvl w:ilvl="1">
      <w:start w:val="1"/>
      <w:numFmt w:val="decimal"/>
      <w:lvlText w:val="%2."/>
      <w:lvlJc w:val="left"/>
      <w:pPr>
        <w:tabs>
          <w:tab w:val="num" w:pos="720"/>
        </w:tabs>
        <w:ind w:left="720" w:hanging="360"/>
      </w:pPr>
      <w:rPr>
        <w:rFonts w:ascii="Arial" w:eastAsia="Times New Roman" w:hAnsi="Arial" w:cs="Arial" w:hint="default"/>
        <w:b/>
        <w:bCs w:val="0"/>
        <w:i w:val="0"/>
        <w:iCs w:val="0"/>
        <w:caps w:val="0"/>
        <w:smallCaps w:val="0"/>
        <w:strike w:val="0"/>
        <w:dstrike w:val="0"/>
        <w:color w:val="000000"/>
        <w:spacing w:val="0"/>
        <w:w w:val="100"/>
        <w:position w:val="0"/>
        <w:sz w:val="19"/>
        <w:szCs w:val="19"/>
        <w:u w:val="none"/>
        <w:vertAlign w:val="baseline"/>
      </w:rPr>
    </w:lvl>
    <w:lvl w:ilvl="2">
      <w:start w:val="1"/>
      <w:numFmt w:val="decimal"/>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2" w15:restartNumberingAfterBreak="0">
    <w:nsid w:val="0000000D"/>
    <w:multiLevelType w:val="multilevel"/>
    <w:tmpl w:val="0000000D"/>
    <w:name w:val="WW8Num13"/>
    <w:lvl w:ilvl="0">
      <w:start w:val="1"/>
      <w:numFmt w:val="decimal"/>
      <w:lvlText w:val="%1."/>
      <w:lvlJc w:val="left"/>
      <w:pPr>
        <w:tabs>
          <w:tab w:val="num" w:pos="720"/>
        </w:tabs>
        <w:ind w:left="720" w:hanging="360"/>
      </w:pPr>
      <w:rPr>
        <w:rFonts w:cs="Times New Roman" w:hint="default"/>
        <w:b/>
        <w:szCs w:val="20"/>
        <w:shd w:val="clear" w:color="auto" w:fill="auto"/>
      </w:rPr>
    </w:lvl>
    <w:lvl w:ilvl="1">
      <w:start w:val="1"/>
      <w:numFmt w:val="decimal"/>
      <w:lvlText w:val="%2."/>
      <w:lvlJc w:val="left"/>
      <w:pPr>
        <w:tabs>
          <w:tab w:val="num" w:pos="1080"/>
        </w:tabs>
        <w:ind w:left="1080" w:hanging="360"/>
      </w:pPr>
      <w:rPr>
        <w:rFonts w:cs="Times New Roman" w:hint="default"/>
        <w:b/>
        <w:szCs w:val="20"/>
        <w:shd w:val="clear" w:color="auto" w:fill="auto"/>
      </w:rPr>
    </w:lvl>
    <w:lvl w:ilvl="2">
      <w:start w:val="1"/>
      <w:numFmt w:val="decimal"/>
      <w:lvlText w:val="%3."/>
      <w:lvlJc w:val="left"/>
      <w:pPr>
        <w:tabs>
          <w:tab w:val="num" w:pos="1440"/>
        </w:tabs>
        <w:ind w:left="1440" w:hanging="360"/>
      </w:pPr>
      <w:rPr>
        <w:rFonts w:cs="Times New Roman" w:hint="default"/>
        <w:b/>
        <w:szCs w:val="20"/>
        <w:shd w:val="clear" w:color="auto" w:fill="auto"/>
      </w:rPr>
    </w:lvl>
    <w:lvl w:ilvl="3">
      <w:start w:val="1"/>
      <w:numFmt w:val="decimal"/>
      <w:lvlText w:val="%4."/>
      <w:lvlJc w:val="left"/>
      <w:pPr>
        <w:tabs>
          <w:tab w:val="num" w:pos="1800"/>
        </w:tabs>
        <w:ind w:left="1800" w:hanging="360"/>
      </w:pPr>
      <w:rPr>
        <w:rFonts w:cs="Times New Roman" w:hint="default"/>
        <w:b/>
        <w:szCs w:val="20"/>
        <w:shd w:val="clear" w:color="auto" w:fill="auto"/>
      </w:rPr>
    </w:lvl>
    <w:lvl w:ilvl="4">
      <w:start w:val="1"/>
      <w:numFmt w:val="decimal"/>
      <w:lvlText w:val="%5."/>
      <w:lvlJc w:val="left"/>
      <w:pPr>
        <w:tabs>
          <w:tab w:val="num" w:pos="2160"/>
        </w:tabs>
        <w:ind w:left="2160" w:hanging="360"/>
      </w:pPr>
      <w:rPr>
        <w:rFonts w:cs="Times New Roman" w:hint="default"/>
        <w:b/>
        <w:szCs w:val="20"/>
        <w:shd w:val="clear" w:color="auto" w:fill="auto"/>
      </w:rPr>
    </w:lvl>
    <w:lvl w:ilvl="5">
      <w:start w:val="1"/>
      <w:numFmt w:val="decimal"/>
      <w:lvlText w:val="%6."/>
      <w:lvlJc w:val="left"/>
      <w:pPr>
        <w:tabs>
          <w:tab w:val="num" w:pos="2520"/>
        </w:tabs>
        <w:ind w:left="2520" w:hanging="360"/>
      </w:pPr>
      <w:rPr>
        <w:rFonts w:cs="Times New Roman" w:hint="default"/>
        <w:b/>
        <w:szCs w:val="20"/>
        <w:shd w:val="clear" w:color="auto" w:fill="auto"/>
      </w:rPr>
    </w:lvl>
    <w:lvl w:ilvl="6">
      <w:start w:val="1"/>
      <w:numFmt w:val="decimal"/>
      <w:lvlText w:val="%7."/>
      <w:lvlJc w:val="left"/>
      <w:pPr>
        <w:tabs>
          <w:tab w:val="num" w:pos="2880"/>
        </w:tabs>
        <w:ind w:left="2880" w:hanging="360"/>
      </w:pPr>
      <w:rPr>
        <w:rFonts w:cs="Times New Roman" w:hint="default"/>
        <w:b/>
        <w:szCs w:val="20"/>
        <w:shd w:val="clear" w:color="auto" w:fill="auto"/>
      </w:rPr>
    </w:lvl>
    <w:lvl w:ilvl="7">
      <w:start w:val="1"/>
      <w:numFmt w:val="decimal"/>
      <w:lvlText w:val="%8."/>
      <w:lvlJc w:val="left"/>
      <w:pPr>
        <w:tabs>
          <w:tab w:val="num" w:pos="3240"/>
        </w:tabs>
        <w:ind w:left="3240" w:hanging="360"/>
      </w:pPr>
      <w:rPr>
        <w:rFonts w:cs="Times New Roman" w:hint="default"/>
        <w:b/>
        <w:szCs w:val="20"/>
        <w:shd w:val="clear" w:color="auto" w:fill="auto"/>
      </w:rPr>
    </w:lvl>
    <w:lvl w:ilvl="8">
      <w:start w:val="1"/>
      <w:numFmt w:val="decimal"/>
      <w:lvlText w:val="%9."/>
      <w:lvlJc w:val="left"/>
      <w:pPr>
        <w:tabs>
          <w:tab w:val="num" w:pos="3600"/>
        </w:tabs>
        <w:ind w:left="3600" w:hanging="360"/>
      </w:pPr>
      <w:rPr>
        <w:rFonts w:cs="Times New Roman" w:hint="default"/>
        <w:b/>
        <w:szCs w:val="20"/>
        <w:shd w:val="clear" w:color="auto" w:fill="auto"/>
      </w:rPr>
    </w:lvl>
  </w:abstractNum>
  <w:abstractNum w:abstractNumId="13" w15:restartNumberingAfterBreak="0">
    <w:nsid w:val="08B778CD"/>
    <w:multiLevelType w:val="hybridMultilevel"/>
    <w:tmpl w:val="10BC3E3A"/>
    <w:lvl w:ilvl="0" w:tplc="4E66251C">
      <w:start w:val="8"/>
      <w:numFmt w:val="decimal"/>
      <w:lvlText w:val="%1."/>
      <w:lvlJc w:val="left"/>
      <w:pPr>
        <w:ind w:left="777" w:hanging="360"/>
      </w:pPr>
      <w:rPr>
        <w:rFonts w:hint="default"/>
        <w:sz w:val="22"/>
      </w:rPr>
    </w:lvl>
    <w:lvl w:ilvl="1" w:tplc="04150019" w:tentative="1">
      <w:start w:val="1"/>
      <w:numFmt w:val="lowerLetter"/>
      <w:lvlText w:val="%2."/>
      <w:lvlJc w:val="left"/>
      <w:pPr>
        <w:ind w:left="1497" w:hanging="360"/>
      </w:pPr>
    </w:lvl>
    <w:lvl w:ilvl="2" w:tplc="0415001B" w:tentative="1">
      <w:start w:val="1"/>
      <w:numFmt w:val="lowerRoman"/>
      <w:lvlText w:val="%3."/>
      <w:lvlJc w:val="right"/>
      <w:pPr>
        <w:ind w:left="2217" w:hanging="180"/>
      </w:pPr>
    </w:lvl>
    <w:lvl w:ilvl="3" w:tplc="0415000F">
      <w:start w:val="1"/>
      <w:numFmt w:val="decimal"/>
      <w:lvlText w:val="%4."/>
      <w:lvlJc w:val="left"/>
      <w:pPr>
        <w:ind w:left="2937" w:hanging="360"/>
      </w:pPr>
    </w:lvl>
    <w:lvl w:ilvl="4" w:tplc="04150019" w:tentative="1">
      <w:start w:val="1"/>
      <w:numFmt w:val="lowerLetter"/>
      <w:lvlText w:val="%5."/>
      <w:lvlJc w:val="left"/>
      <w:pPr>
        <w:ind w:left="3657" w:hanging="360"/>
      </w:pPr>
    </w:lvl>
    <w:lvl w:ilvl="5" w:tplc="0415001B" w:tentative="1">
      <w:start w:val="1"/>
      <w:numFmt w:val="lowerRoman"/>
      <w:lvlText w:val="%6."/>
      <w:lvlJc w:val="right"/>
      <w:pPr>
        <w:ind w:left="4377" w:hanging="180"/>
      </w:pPr>
    </w:lvl>
    <w:lvl w:ilvl="6" w:tplc="0415000F">
      <w:start w:val="1"/>
      <w:numFmt w:val="decimal"/>
      <w:lvlText w:val="%7."/>
      <w:lvlJc w:val="left"/>
      <w:pPr>
        <w:ind w:left="5097" w:hanging="360"/>
      </w:pPr>
    </w:lvl>
    <w:lvl w:ilvl="7" w:tplc="04150019" w:tentative="1">
      <w:start w:val="1"/>
      <w:numFmt w:val="lowerLetter"/>
      <w:lvlText w:val="%8."/>
      <w:lvlJc w:val="left"/>
      <w:pPr>
        <w:ind w:left="5817" w:hanging="360"/>
      </w:pPr>
    </w:lvl>
    <w:lvl w:ilvl="8" w:tplc="0415001B" w:tentative="1">
      <w:start w:val="1"/>
      <w:numFmt w:val="lowerRoman"/>
      <w:lvlText w:val="%9."/>
      <w:lvlJc w:val="right"/>
      <w:pPr>
        <w:ind w:left="6537" w:hanging="180"/>
      </w:pPr>
    </w:lvl>
  </w:abstractNum>
  <w:abstractNum w:abstractNumId="14" w15:restartNumberingAfterBreak="0">
    <w:nsid w:val="0E5D2D4C"/>
    <w:multiLevelType w:val="hybridMultilevel"/>
    <w:tmpl w:val="79261BFC"/>
    <w:lvl w:ilvl="0" w:tplc="28627A18">
      <w:start w:val="1"/>
      <w:numFmt w:val="lowerLetter"/>
      <w:lvlText w:val="%1)"/>
      <w:lvlJc w:val="left"/>
      <w:pPr>
        <w:ind w:left="588" w:hanging="360"/>
      </w:pPr>
      <w:rPr>
        <w:rFonts w:hint="default"/>
      </w:rPr>
    </w:lvl>
    <w:lvl w:ilvl="1" w:tplc="04150019" w:tentative="1">
      <w:start w:val="1"/>
      <w:numFmt w:val="lowerLetter"/>
      <w:lvlText w:val="%2."/>
      <w:lvlJc w:val="left"/>
      <w:pPr>
        <w:ind w:left="1308" w:hanging="360"/>
      </w:pPr>
    </w:lvl>
    <w:lvl w:ilvl="2" w:tplc="0415001B" w:tentative="1">
      <w:start w:val="1"/>
      <w:numFmt w:val="lowerRoman"/>
      <w:lvlText w:val="%3."/>
      <w:lvlJc w:val="right"/>
      <w:pPr>
        <w:ind w:left="2028" w:hanging="180"/>
      </w:pPr>
    </w:lvl>
    <w:lvl w:ilvl="3" w:tplc="0415000F" w:tentative="1">
      <w:start w:val="1"/>
      <w:numFmt w:val="decimal"/>
      <w:lvlText w:val="%4."/>
      <w:lvlJc w:val="left"/>
      <w:pPr>
        <w:ind w:left="2748" w:hanging="360"/>
      </w:pPr>
    </w:lvl>
    <w:lvl w:ilvl="4" w:tplc="04150019" w:tentative="1">
      <w:start w:val="1"/>
      <w:numFmt w:val="lowerLetter"/>
      <w:lvlText w:val="%5."/>
      <w:lvlJc w:val="left"/>
      <w:pPr>
        <w:ind w:left="3468" w:hanging="360"/>
      </w:pPr>
    </w:lvl>
    <w:lvl w:ilvl="5" w:tplc="0415001B" w:tentative="1">
      <w:start w:val="1"/>
      <w:numFmt w:val="lowerRoman"/>
      <w:lvlText w:val="%6."/>
      <w:lvlJc w:val="right"/>
      <w:pPr>
        <w:ind w:left="4188" w:hanging="180"/>
      </w:pPr>
    </w:lvl>
    <w:lvl w:ilvl="6" w:tplc="0415000F" w:tentative="1">
      <w:start w:val="1"/>
      <w:numFmt w:val="decimal"/>
      <w:lvlText w:val="%7."/>
      <w:lvlJc w:val="left"/>
      <w:pPr>
        <w:ind w:left="4908" w:hanging="360"/>
      </w:pPr>
    </w:lvl>
    <w:lvl w:ilvl="7" w:tplc="04150019" w:tentative="1">
      <w:start w:val="1"/>
      <w:numFmt w:val="lowerLetter"/>
      <w:lvlText w:val="%8."/>
      <w:lvlJc w:val="left"/>
      <w:pPr>
        <w:ind w:left="5628" w:hanging="360"/>
      </w:pPr>
    </w:lvl>
    <w:lvl w:ilvl="8" w:tplc="0415001B" w:tentative="1">
      <w:start w:val="1"/>
      <w:numFmt w:val="lowerRoman"/>
      <w:lvlText w:val="%9."/>
      <w:lvlJc w:val="right"/>
      <w:pPr>
        <w:ind w:left="6348" w:hanging="180"/>
      </w:pPr>
    </w:lvl>
  </w:abstractNum>
  <w:abstractNum w:abstractNumId="15" w15:restartNumberingAfterBreak="0">
    <w:nsid w:val="115520CC"/>
    <w:multiLevelType w:val="multilevel"/>
    <w:tmpl w:val="AD6CA956"/>
    <w:lvl w:ilvl="0">
      <w:start w:val="1"/>
      <w:numFmt w:val="decimal"/>
      <w:lvlText w:val="%1."/>
      <w:lvlJc w:val="left"/>
      <w:pPr>
        <w:ind w:left="928" w:hanging="360"/>
      </w:pPr>
      <w:rPr>
        <w:color w:val="auto"/>
      </w:rPr>
    </w:lvl>
    <w:lvl w:ilvl="1">
      <w:start w:val="1"/>
      <w:numFmt w:val="decimal"/>
      <w:lvlText w:val="%2)"/>
      <w:lvlJc w:val="left"/>
      <w:pPr>
        <w:ind w:left="573" w:hanging="432"/>
      </w:pPr>
      <w:rPr>
        <w:i w:val="0"/>
        <w:iCs/>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01A4DC8"/>
    <w:multiLevelType w:val="hybridMultilevel"/>
    <w:tmpl w:val="2834C43E"/>
    <w:lvl w:ilvl="0" w:tplc="15C81142">
      <w:start w:val="1"/>
      <w:numFmt w:val="decimal"/>
      <w:lvlText w:val="%1."/>
      <w:lvlJc w:val="left"/>
      <w:pPr>
        <w:ind w:left="777" w:hanging="360"/>
      </w:pPr>
      <w:rPr>
        <w:rFonts w:ascii="Times New Roman" w:eastAsia="Times New Roman" w:hAnsi="Times New Roman" w:cs="Times New Roman"/>
        <w:sz w:val="22"/>
      </w:rPr>
    </w:lvl>
    <w:lvl w:ilvl="1" w:tplc="3BA6AD2E">
      <w:start w:val="1"/>
      <w:numFmt w:val="decimal"/>
      <w:lvlText w:val="%2)"/>
      <w:lvlJc w:val="left"/>
      <w:pPr>
        <w:ind w:left="1500" w:hanging="420"/>
      </w:pPr>
      <w:rPr>
        <w:rFonts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F5B0E"/>
    <w:multiLevelType w:val="multilevel"/>
    <w:tmpl w:val="A4CCCEA4"/>
    <w:lvl w:ilvl="0">
      <w:start w:val="1"/>
      <w:numFmt w:val="lowerLetter"/>
      <w:lvlText w:val="%1)"/>
      <w:lvlJc w:val="left"/>
      <w:pPr>
        <w:ind w:left="928" w:hanging="360"/>
      </w:pPr>
      <w:rPr>
        <w:color w:val="auto"/>
      </w:rPr>
    </w:lvl>
    <w:lvl w:ilvl="1">
      <w:start w:val="1"/>
      <w:numFmt w:val="decimal"/>
      <w:lvlText w:val="%2)"/>
      <w:lvlJc w:val="left"/>
      <w:pPr>
        <w:ind w:left="573" w:hanging="432"/>
      </w:pPr>
      <w:rPr>
        <w:i w:val="0"/>
        <w:iCs/>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8893D87"/>
    <w:multiLevelType w:val="hybridMultilevel"/>
    <w:tmpl w:val="6A54819E"/>
    <w:lvl w:ilvl="0" w:tplc="383CC1FC">
      <w:start w:val="45"/>
      <w:numFmt w:val="decimal"/>
      <w:lvlText w:val="%1"/>
      <w:lvlJc w:val="left"/>
      <w:pPr>
        <w:ind w:left="674" w:hanging="360"/>
      </w:pPr>
      <w:rPr>
        <w:rFonts w:hint="default"/>
      </w:rPr>
    </w:lvl>
    <w:lvl w:ilvl="1" w:tplc="04150019" w:tentative="1">
      <w:start w:val="1"/>
      <w:numFmt w:val="lowerLetter"/>
      <w:lvlText w:val="%2."/>
      <w:lvlJc w:val="left"/>
      <w:pPr>
        <w:ind w:left="1394" w:hanging="360"/>
      </w:pPr>
    </w:lvl>
    <w:lvl w:ilvl="2" w:tplc="0415001B" w:tentative="1">
      <w:start w:val="1"/>
      <w:numFmt w:val="lowerRoman"/>
      <w:lvlText w:val="%3."/>
      <w:lvlJc w:val="right"/>
      <w:pPr>
        <w:ind w:left="2114" w:hanging="180"/>
      </w:pPr>
    </w:lvl>
    <w:lvl w:ilvl="3" w:tplc="0415000F" w:tentative="1">
      <w:start w:val="1"/>
      <w:numFmt w:val="decimal"/>
      <w:lvlText w:val="%4."/>
      <w:lvlJc w:val="left"/>
      <w:pPr>
        <w:ind w:left="2834" w:hanging="360"/>
      </w:pPr>
    </w:lvl>
    <w:lvl w:ilvl="4" w:tplc="04150019" w:tentative="1">
      <w:start w:val="1"/>
      <w:numFmt w:val="lowerLetter"/>
      <w:lvlText w:val="%5."/>
      <w:lvlJc w:val="left"/>
      <w:pPr>
        <w:ind w:left="3554" w:hanging="360"/>
      </w:pPr>
    </w:lvl>
    <w:lvl w:ilvl="5" w:tplc="0415001B" w:tentative="1">
      <w:start w:val="1"/>
      <w:numFmt w:val="lowerRoman"/>
      <w:lvlText w:val="%6."/>
      <w:lvlJc w:val="right"/>
      <w:pPr>
        <w:ind w:left="4274" w:hanging="180"/>
      </w:pPr>
    </w:lvl>
    <w:lvl w:ilvl="6" w:tplc="0415000F" w:tentative="1">
      <w:start w:val="1"/>
      <w:numFmt w:val="decimal"/>
      <w:lvlText w:val="%7."/>
      <w:lvlJc w:val="left"/>
      <w:pPr>
        <w:ind w:left="4994" w:hanging="360"/>
      </w:pPr>
    </w:lvl>
    <w:lvl w:ilvl="7" w:tplc="04150019" w:tentative="1">
      <w:start w:val="1"/>
      <w:numFmt w:val="lowerLetter"/>
      <w:lvlText w:val="%8."/>
      <w:lvlJc w:val="left"/>
      <w:pPr>
        <w:ind w:left="5714" w:hanging="360"/>
      </w:pPr>
    </w:lvl>
    <w:lvl w:ilvl="8" w:tplc="0415001B" w:tentative="1">
      <w:start w:val="1"/>
      <w:numFmt w:val="lowerRoman"/>
      <w:lvlText w:val="%9."/>
      <w:lvlJc w:val="right"/>
      <w:pPr>
        <w:ind w:left="6434" w:hanging="180"/>
      </w:pPr>
    </w:lvl>
  </w:abstractNum>
  <w:abstractNum w:abstractNumId="19" w15:restartNumberingAfterBreak="0">
    <w:nsid w:val="3AD1356C"/>
    <w:multiLevelType w:val="hybridMultilevel"/>
    <w:tmpl w:val="020620AC"/>
    <w:lvl w:ilvl="0" w:tplc="BFBAC6E8">
      <w:start w:val="1"/>
      <w:numFmt w:val="decimal"/>
      <w:lvlText w:val="%1."/>
      <w:lvlJc w:val="left"/>
      <w:pPr>
        <w:ind w:left="780" w:hanging="42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B737D14"/>
    <w:multiLevelType w:val="multilevel"/>
    <w:tmpl w:val="3B737D14"/>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4430830"/>
    <w:multiLevelType w:val="multilevel"/>
    <w:tmpl w:val="44430830"/>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BFF297A"/>
    <w:multiLevelType w:val="hybridMultilevel"/>
    <w:tmpl w:val="DA1CE122"/>
    <w:lvl w:ilvl="0" w:tplc="0D2A6E38">
      <w:start w:val="1"/>
      <w:numFmt w:val="lowerLetter"/>
      <w:lvlText w:val="%1)"/>
      <w:lvlJc w:val="left"/>
      <w:pPr>
        <w:ind w:left="927" w:hanging="360"/>
      </w:pPr>
      <w:rPr>
        <w:rFonts w:hint="default"/>
        <w:b w:val="0"/>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3" w15:restartNumberingAfterBreak="0">
    <w:nsid w:val="5A082E48"/>
    <w:multiLevelType w:val="multilevel"/>
    <w:tmpl w:val="6164760F"/>
    <w:lvl w:ilvl="0">
      <w:start w:val="1"/>
      <w:numFmt w:val="decimal"/>
      <w:lvlText w:val="%1."/>
      <w:lvlJc w:val="left"/>
      <w:pPr>
        <w:ind w:left="759" w:hanging="360"/>
      </w:pPr>
      <w:rPr>
        <w:rFonts w:hint="default"/>
        <w:sz w:val="22"/>
        <w:u w:val="none"/>
      </w:rPr>
    </w:lvl>
    <w:lvl w:ilvl="1">
      <w:start w:val="1"/>
      <w:numFmt w:val="lowerLetter"/>
      <w:lvlText w:val="%2."/>
      <w:lvlJc w:val="left"/>
      <w:pPr>
        <w:ind w:left="1479" w:hanging="360"/>
      </w:pPr>
    </w:lvl>
    <w:lvl w:ilvl="2">
      <w:start w:val="1"/>
      <w:numFmt w:val="lowerRoman"/>
      <w:lvlText w:val="%3."/>
      <w:lvlJc w:val="right"/>
      <w:pPr>
        <w:ind w:left="2199" w:hanging="180"/>
      </w:pPr>
    </w:lvl>
    <w:lvl w:ilvl="3">
      <w:start w:val="1"/>
      <w:numFmt w:val="decimal"/>
      <w:lvlText w:val="%4."/>
      <w:lvlJc w:val="left"/>
      <w:pPr>
        <w:ind w:left="2919" w:hanging="360"/>
      </w:pPr>
    </w:lvl>
    <w:lvl w:ilvl="4">
      <w:start w:val="1"/>
      <w:numFmt w:val="lowerLetter"/>
      <w:lvlText w:val="%5."/>
      <w:lvlJc w:val="left"/>
      <w:pPr>
        <w:ind w:left="3639" w:hanging="360"/>
      </w:pPr>
    </w:lvl>
    <w:lvl w:ilvl="5">
      <w:start w:val="1"/>
      <w:numFmt w:val="lowerRoman"/>
      <w:lvlText w:val="%6."/>
      <w:lvlJc w:val="right"/>
      <w:pPr>
        <w:ind w:left="4359" w:hanging="180"/>
      </w:pPr>
    </w:lvl>
    <w:lvl w:ilvl="6">
      <w:start w:val="1"/>
      <w:numFmt w:val="decimal"/>
      <w:lvlText w:val="%7."/>
      <w:lvlJc w:val="left"/>
      <w:pPr>
        <w:ind w:left="5079" w:hanging="360"/>
      </w:pPr>
    </w:lvl>
    <w:lvl w:ilvl="7">
      <w:start w:val="1"/>
      <w:numFmt w:val="lowerLetter"/>
      <w:lvlText w:val="%8."/>
      <w:lvlJc w:val="left"/>
      <w:pPr>
        <w:ind w:left="5799" w:hanging="360"/>
      </w:pPr>
    </w:lvl>
    <w:lvl w:ilvl="8">
      <w:start w:val="1"/>
      <w:numFmt w:val="lowerRoman"/>
      <w:lvlText w:val="%9."/>
      <w:lvlJc w:val="right"/>
      <w:pPr>
        <w:ind w:left="6519" w:hanging="180"/>
      </w:pPr>
    </w:lvl>
  </w:abstractNum>
  <w:abstractNum w:abstractNumId="24" w15:restartNumberingAfterBreak="0">
    <w:nsid w:val="6164760F"/>
    <w:multiLevelType w:val="multilevel"/>
    <w:tmpl w:val="6164760F"/>
    <w:lvl w:ilvl="0">
      <w:start w:val="1"/>
      <w:numFmt w:val="decimal"/>
      <w:lvlText w:val="%1."/>
      <w:lvlJc w:val="left"/>
      <w:pPr>
        <w:ind w:left="720" w:hanging="360"/>
      </w:pPr>
      <w:rPr>
        <w:rFonts w:hint="default"/>
        <w:sz w:val="22"/>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704D03B7"/>
    <w:multiLevelType w:val="multilevel"/>
    <w:tmpl w:val="A4CCCEA4"/>
    <w:lvl w:ilvl="0">
      <w:start w:val="1"/>
      <w:numFmt w:val="lowerLetter"/>
      <w:lvlText w:val="%1)"/>
      <w:lvlJc w:val="left"/>
      <w:pPr>
        <w:ind w:left="928" w:hanging="360"/>
      </w:pPr>
      <w:rPr>
        <w:color w:val="auto"/>
      </w:rPr>
    </w:lvl>
    <w:lvl w:ilvl="1">
      <w:start w:val="1"/>
      <w:numFmt w:val="decimal"/>
      <w:lvlText w:val="%2)"/>
      <w:lvlJc w:val="left"/>
      <w:pPr>
        <w:ind w:left="573" w:hanging="432"/>
      </w:pPr>
      <w:rPr>
        <w:i w:val="0"/>
        <w:iCs/>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5312B2F"/>
    <w:multiLevelType w:val="multilevel"/>
    <w:tmpl w:val="A4CCCEA4"/>
    <w:lvl w:ilvl="0">
      <w:start w:val="1"/>
      <w:numFmt w:val="lowerLetter"/>
      <w:lvlText w:val="%1)"/>
      <w:lvlJc w:val="left"/>
      <w:pPr>
        <w:ind w:left="928" w:hanging="360"/>
      </w:pPr>
      <w:rPr>
        <w:color w:val="auto"/>
      </w:rPr>
    </w:lvl>
    <w:lvl w:ilvl="1">
      <w:start w:val="1"/>
      <w:numFmt w:val="decimal"/>
      <w:lvlText w:val="%2)"/>
      <w:lvlJc w:val="left"/>
      <w:pPr>
        <w:ind w:left="573" w:hanging="432"/>
      </w:pPr>
      <w:rPr>
        <w:i w:val="0"/>
        <w:iCs/>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819277A"/>
    <w:multiLevelType w:val="hybridMultilevel"/>
    <w:tmpl w:val="54EA064C"/>
    <w:lvl w:ilvl="0" w:tplc="07523616">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16cid:durableId="613176462">
    <w:abstractNumId w:val="0"/>
  </w:num>
  <w:num w:numId="2" w16cid:durableId="369888579">
    <w:abstractNumId w:val="1"/>
  </w:num>
  <w:num w:numId="3" w16cid:durableId="1770006636">
    <w:abstractNumId w:val="2"/>
  </w:num>
  <w:num w:numId="4" w16cid:durableId="1961911198">
    <w:abstractNumId w:val="3"/>
  </w:num>
  <w:num w:numId="5" w16cid:durableId="2120949589">
    <w:abstractNumId w:val="4"/>
  </w:num>
  <w:num w:numId="6" w16cid:durableId="1201742115">
    <w:abstractNumId w:val="5"/>
  </w:num>
  <w:num w:numId="7" w16cid:durableId="1682076367">
    <w:abstractNumId w:val="6"/>
  </w:num>
  <w:num w:numId="8" w16cid:durableId="1359283575">
    <w:abstractNumId w:val="7"/>
  </w:num>
  <w:num w:numId="9" w16cid:durableId="1728839729">
    <w:abstractNumId w:val="8"/>
  </w:num>
  <w:num w:numId="10" w16cid:durableId="265506560">
    <w:abstractNumId w:val="9"/>
  </w:num>
  <w:num w:numId="11" w16cid:durableId="2105834920">
    <w:abstractNumId w:val="10"/>
  </w:num>
  <w:num w:numId="12" w16cid:durableId="1927837045">
    <w:abstractNumId w:val="11"/>
  </w:num>
  <w:num w:numId="13" w16cid:durableId="1501850934">
    <w:abstractNumId w:val="12"/>
  </w:num>
  <w:num w:numId="14" w16cid:durableId="199754344">
    <w:abstractNumId w:val="24"/>
  </w:num>
  <w:num w:numId="15" w16cid:durableId="45418216">
    <w:abstractNumId w:val="19"/>
  </w:num>
  <w:num w:numId="16" w16cid:durableId="635568288">
    <w:abstractNumId w:val="22"/>
  </w:num>
  <w:num w:numId="17" w16cid:durableId="382021932">
    <w:abstractNumId w:val="20"/>
  </w:num>
  <w:num w:numId="18" w16cid:durableId="449125205">
    <w:abstractNumId w:val="21"/>
  </w:num>
  <w:num w:numId="19" w16cid:durableId="1101218589">
    <w:abstractNumId w:val="18"/>
  </w:num>
  <w:num w:numId="20" w16cid:durableId="1944653641">
    <w:abstractNumId w:val="27"/>
  </w:num>
  <w:num w:numId="21" w16cid:durableId="257494343">
    <w:abstractNumId w:val="13"/>
  </w:num>
  <w:num w:numId="22" w16cid:durableId="103236532">
    <w:abstractNumId w:val="16"/>
  </w:num>
  <w:num w:numId="23" w16cid:durableId="453403598">
    <w:abstractNumId w:val="23"/>
  </w:num>
  <w:num w:numId="24" w16cid:durableId="797452946">
    <w:abstractNumId w:val="15"/>
  </w:num>
  <w:num w:numId="25" w16cid:durableId="1431701477">
    <w:abstractNumId w:val="14"/>
  </w:num>
  <w:num w:numId="26" w16cid:durableId="2089307073">
    <w:abstractNumId w:val="17"/>
  </w:num>
  <w:num w:numId="27" w16cid:durableId="1876889427">
    <w:abstractNumId w:val="25"/>
  </w:num>
  <w:num w:numId="28" w16cid:durableId="43287101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57"/>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7A1"/>
    <w:rsid w:val="00003BF1"/>
    <w:rsid w:val="00011EC0"/>
    <w:rsid w:val="000370C4"/>
    <w:rsid w:val="00050185"/>
    <w:rsid w:val="00057BD5"/>
    <w:rsid w:val="00062C2F"/>
    <w:rsid w:val="00063143"/>
    <w:rsid w:val="00064B75"/>
    <w:rsid w:val="000660F2"/>
    <w:rsid w:val="00074C9C"/>
    <w:rsid w:val="000906D0"/>
    <w:rsid w:val="000936E6"/>
    <w:rsid w:val="000A484D"/>
    <w:rsid w:val="000C082C"/>
    <w:rsid w:val="000D10E3"/>
    <w:rsid w:val="001050D0"/>
    <w:rsid w:val="001066B8"/>
    <w:rsid w:val="00113AD3"/>
    <w:rsid w:val="00116F16"/>
    <w:rsid w:val="0012645A"/>
    <w:rsid w:val="00152733"/>
    <w:rsid w:val="00164C30"/>
    <w:rsid w:val="00176465"/>
    <w:rsid w:val="00183DAA"/>
    <w:rsid w:val="0019431F"/>
    <w:rsid w:val="001B1B22"/>
    <w:rsid w:val="001E547D"/>
    <w:rsid w:val="001F0259"/>
    <w:rsid w:val="002219D7"/>
    <w:rsid w:val="0023520A"/>
    <w:rsid w:val="00240D63"/>
    <w:rsid w:val="0025128F"/>
    <w:rsid w:val="0025659C"/>
    <w:rsid w:val="002628EF"/>
    <w:rsid w:val="00272B53"/>
    <w:rsid w:val="00274BA9"/>
    <w:rsid w:val="00276C0F"/>
    <w:rsid w:val="00290404"/>
    <w:rsid w:val="00297D1D"/>
    <w:rsid w:val="002A51A6"/>
    <w:rsid w:val="002A51E6"/>
    <w:rsid w:val="002B3DDC"/>
    <w:rsid w:val="002B7F13"/>
    <w:rsid w:val="002C6E3A"/>
    <w:rsid w:val="002C7E01"/>
    <w:rsid w:val="002E3324"/>
    <w:rsid w:val="002E407D"/>
    <w:rsid w:val="002E4463"/>
    <w:rsid w:val="002E51EC"/>
    <w:rsid w:val="002E56ED"/>
    <w:rsid w:val="002E68D2"/>
    <w:rsid w:val="00305CCE"/>
    <w:rsid w:val="003154E9"/>
    <w:rsid w:val="0032164A"/>
    <w:rsid w:val="003341C9"/>
    <w:rsid w:val="00346A9F"/>
    <w:rsid w:val="00351494"/>
    <w:rsid w:val="0035375A"/>
    <w:rsid w:val="00353D94"/>
    <w:rsid w:val="00356067"/>
    <w:rsid w:val="00375472"/>
    <w:rsid w:val="003918A9"/>
    <w:rsid w:val="0039201C"/>
    <w:rsid w:val="0039453D"/>
    <w:rsid w:val="003A666B"/>
    <w:rsid w:val="003B07E1"/>
    <w:rsid w:val="003C1377"/>
    <w:rsid w:val="003C535C"/>
    <w:rsid w:val="003D5615"/>
    <w:rsid w:val="003D59E6"/>
    <w:rsid w:val="003D5FC3"/>
    <w:rsid w:val="003F5E16"/>
    <w:rsid w:val="00402043"/>
    <w:rsid w:val="00412843"/>
    <w:rsid w:val="004167A1"/>
    <w:rsid w:val="00421AC0"/>
    <w:rsid w:val="00424AFA"/>
    <w:rsid w:val="004410A2"/>
    <w:rsid w:val="00452861"/>
    <w:rsid w:val="00461CCB"/>
    <w:rsid w:val="004809AF"/>
    <w:rsid w:val="00482D86"/>
    <w:rsid w:val="004A0EF5"/>
    <w:rsid w:val="004C37BB"/>
    <w:rsid w:val="004C668D"/>
    <w:rsid w:val="004C6950"/>
    <w:rsid w:val="004F15C7"/>
    <w:rsid w:val="004F7937"/>
    <w:rsid w:val="00511255"/>
    <w:rsid w:val="0051449F"/>
    <w:rsid w:val="00521227"/>
    <w:rsid w:val="00541AC4"/>
    <w:rsid w:val="00545833"/>
    <w:rsid w:val="005475C6"/>
    <w:rsid w:val="005534F2"/>
    <w:rsid w:val="005543BD"/>
    <w:rsid w:val="00555068"/>
    <w:rsid w:val="00555BA7"/>
    <w:rsid w:val="00564C40"/>
    <w:rsid w:val="00572506"/>
    <w:rsid w:val="00574661"/>
    <w:rsid w:val="005759FC"/>
    <w:rsid w:val="00577A62"/>
    <w:rsid w:val="00592E8C"/>
    <w:rsid w:val="005947BE"/>
    <w:rsid w:val="005B7350"/>
    <w:rsid w:val="005C5FBE"/>
    <w:rsid w:val="005E50B2"/>
    <w:rsid w:val="005F2FB0"/>
    <w:rsid w:val="005F6AFD"/>
    <w:rsid w:val="00600C49"/>
    <w:rsid w:val="00605BC5"/>
    <w:rsid w:val="006153A7"/>
    <w:rsid w:val="006305A8"/>
    <w:rsid w:val="00641699"/>
    <w:rsid w:val="00652251"/>
    <w:rsid w:val="00656D2E"/>
    <w:rsid w:val="00657398"/>
    <w:rsid w:val="006748B3"/>
    <w:rsid w:val="00687813"/>
    <w:rsid w:val="00691F2B"/>
    <w:rsid w:val="006959AA"/>
    <w:rsid w:val="006964DF"/>
    <w:rsid w:val="006A4991"/>
    <w:rsid w:val="006A502C"/>
    <w:rsid w:val="006A5914"/>
    <w:rsid w:val="006B013F"/>
    <w:rsid w:val="006C07FB"/>
    <w:rsid w:val="006D2112"/>
    <w:rsid w:val="006E2613"/>
    <w:rsid w:val="006E569E"/>
    <w:rsid w:val="006F2E52"/>
    <w:rsid w:val="006F5DC8"/>
    <w:rsid w:val="0070257C"/>
    <w:rsid w:val="007127D3"/>
    <w:rsid w:val="00715923"/>
    <w:rsid w:val="00732AE1"/>
    <w:rsid w:val="00733401"/>
    <w:rsid w:val="00761212"/>
    <w:rsid w:val="007621A7"/>
    <w:rsid w:val="007654AC"/>
    <w:rsid w:val="00787DC7"/>
    <w:rsid w:val="00796AAE"/>
    <w:rsid w:val="007B02F1"/>
    <w:rsid w:val="007B689B"/>
    <w:rsid w:val="007C02BC"/>
    <w:rsid w:val="007C1BED"/>
    <w:rsid w:val="007D1931"/>
    <w:rsid w:val="007D70CA"/>
    <w:rsid w:val="007E407C"/>
    <w:rsid w:val="007F2DD8"/>
    <w:rsid w:val="0081465E"/>
    <w:rsid w:val="00815770"/>
    <w:rsid w:val="008274CA"/>
    <w:rsid w:val="00833079"/>
    <w:rsid w:val="008435C6"/>
    <w:rsid w:val="0084529B"/>
    <w:rsid w:val="0085475B"/>
    <w:rsid w:val="008630CA"/>
    <w:rsid w:val="00863DA5"/>
    <w:rsid w:val="008640C1"/>
    <w:rsid w:val="008722D0"/>
    <w:rsid w:val="00874884"/>
    <w:rsid w:val="00875646"/>
    <w:rsid w:val="00883B1E"/>
    <w:rsid w:val="008865A9"/>
    <w:rsid w:val="00890A03"/>
    <w:rsid w:val="00896A66"/>
    <w:rsid w:val="008970FC"/>
    <w:rsid w:val="008A456C"/>
    <w:rsid w:val="008B1815"/>
    <w:rsid w:val="008C3DB2"/>
    <w:rsid w:val="008C7C91"/>
    <w:rsid w:val="008D0679"/>
    <w:rsid w:val="00900CB5"/>
    <w:rsid w:val="0090270B"/>
    <w:rsid w:val="009078E7"/>
    <w:rsid w:val="009133DA"/>
    <w:rsid w:val="009222F9"/>
    <w:rsid w:val="00927C08"/>
    <w:rsid w:val="00931247"/>
    <w:rsid w:val="00937DC3"/>
    <w:rsid w:val="00940126"/>
    <w:rsid w:val="00943C06"/>
    <w:rsid w:val="00945F5C"/>
    <w:rsid w:val="00952D88"/>
    <w:rsid w:val="00966559"/>
    <w:rsid w:val="00970BC8"/>
    <w:rsid w:val="0097219F"/>
    <w:rsid w:val="00974B37"/>
    <w:rsid w:val="0097536A"/>
    <w:rsid w:val="00987F9E"/>
    <w:rsid w:val="009945B4"/>
    <w:rsid w:val="00995A90"/>
    <w:rsid w:val="009A0EC8"/>
    <w:rsid w:val="009A5CBD"/>
    <w:rsid w:val="009B5FFA"/>
    <w:rsid w:val="009B65DF"/>
    <w:rsid w:val="009C7400"/>
    <w:rsid w:val="009D47B2"/>
    <w:rsid w:val="009E354E"/>
    <w:rsid w:val="009E3BE7"/>
    <w:rsid w:val="009E3D84"/>
    <w:rsid w:val="009F3BB4"/>
    <w:rsid w:val="009F6A47"/>
    <w:rsid w:val="009F72DA"/>
    <w:rsid w:val="00A033D2"/>
    <w:rsid w:val="00A45C7E"/>
    <w:rsid w:val="00A52804"/>
    <w:rsid w:val="00A53364"/>
    <w:rsid w:val="00A544B2"/>
    <w:rsid w:val="00A557F6"/>
    <w:rsid w:val="00A5615E"/>
    <w:rsid w:val="00A62A27"/>
    <w:rsid w:val="00A63950"/>
    <w:rsid w:val="00A6747E"/>
    <w:rsid w:val="00A75900"/>
    <w:rsid w:val="00AA31C0"/>
    <w:rsid w:val="00AB4432"/>
    <w:rsid w:val="00AC3BDD"/>
    <w:rsid w:val="00AD6EE8"/>
    <w:rsid w:val="00AE1E6C"/>
    <w:rsid w:val="00AE77F9"/>
    <w:rsid w:val="00B11DB2"/>
    <w:rsid w:val="00B21241"/>
    <w:rsid w:val="00B22B22"/>
    <w:rsid w:val="00B3252C"/>
    <w:rsid w:val="00B60152"/>
    <w:rsid w:val="00B621D6"/>
    <w:rsid w:val="00B775D0"/>
    <w:rsid w:val="00B77E20"/>
    <w:rsid w:val="00B87AC5"/>
    <w:rsid w:val="00B93729"/>
    <w:rsid w:val="00BA1E90"/>
    <w:rsid w:val="00BA4AB4"/>
    <w:rsid w:val="00BB2356"/>
    <w:rsid w:val="00BC489F"/>
    <w:rsid w:val="00BC5632"/>
    <w:rsid w:val="00BD3F15"/>
    <w:rsid w:val="00C1053F"/>
    <w:rsid w:val="00C13E85"/>
    <w:rsid w:val="00C154F1"/>
    <w:rsid w:val="00C255D7"/>
    <w:rsid w:val="00C31032"/>
    <w:rsid w:val="00C326E2"/>
    <w:rsid w:val="00C328FE"/>
    <w:rsid w:val="00C330FF"/>
    <w:rsid w:val="00C360C8"/>
    <w:rsid w:val="00C649DC"/>
    <w:rsid w:val="00C70B5F"/>
    <w:rsid w:val="00C760B0"/>
    <w:rsid w:val="00C86897"/>
    <w:rsid w:val="00C95E07"/>
    <w:rsid w:val="00CB19B7"/>
    <w:rsid w:val="00CB2A69"/>
    <w:rsid w:val="00CB2AA3"/>
    <w:rsid w:val="00CC0E00"/>
    <w:rsid w:val="00CC6990"/>
    <w:rsid w:val="00CD10C9"/>
    <w:rsid w:val="00CE4C4F"/>
    <w:rsid w:val="00CF2FFC"/>
    <w:rsid w:val="00CF3906"/>
    <w:rsid w:val="00D0085D"/>
    <w:rsid w:val="00D27EA1"/>
    <w:rsid w:val="00D33321"/>
    <w:rsid w:val="00D34A47"/>
    <w:rsid w:val="00D37F57"/>
    <w:rsid w:val="00D51C22"/>
    <w:rsid w:val="00D52A0E"/>
    <w:rsid w:val="00D676C9"/>
    <w:rsid w:val="00D73D38"/>
    <w:rsid w:val="00D81997"/>
    <w:rsid w:val="00DC52B0"/>
    <w:rsid w:val="00DD5AA6"/>
    <w:rsid w:val="00DE0768"/>
    <w:rsid w:val="00DE56E0"/>
    <w:rsid w:val="00DE74C3"/>
    <w:rsid w:val="00DF3EC9"/>
    <w:rsid w:val="00E02D6F"/>
    <w:rsid w:val="00E166DD"/>
    <w:rsid w:val="00E20E1D"/>
    <w:rsid w:val="00E22ABF"/>
    <w:rsid w:val="00E23207"/>
    <w:rsid w:val="00E30E2F"/>
    <w:rsid w:val="00E412CA"/>
    <w:rsid w:val="00E43E0D"/>
    <w:rsid w:val="00E86909"/>
    <w:rsid w:val="00E91CF9"/>
    <w:rsid w:val="00EA2C48"/>
    <w:rsid w:val="00EB5EC9"/>
    <w:rsid w:val="00EB7298"/>
    <w:rsid w:val="00EE33E1"/>
    <w:rsid w:val="00EE3785"/>
    <w:rsid w:val="00EF379E"/>
    <w:rsid w:val="00EF7792"/>
    <w:rsid w:val="00F01FC4"/>
    <w:rsid w:val="00F11360"/>
    <w:rsid w:val="00F168E5"/>
    <w:rsid w:val="00F30E3F"/>
    <w:rsid w:val="00F335EF"/>
    <w:rsid w:val="00F36474"/>
    <w:rsid w:val="00F37F74"/>
    <w:rsid w:val="00F4227A"/>
    <w:rsid w:val="00F4283E"/>
    <w:rsid w:val="00F464B8"/>
    <w:rsid w:val="00F505DE"/>
    <w:rsid w:val="00F80FD6"/>
    <w:rsid w:val="00F8336C"/>
    <w:rsid w:val="00F93BA5"/>
    <w:rsid w:val="00FA0ADA"/>
    <w:rsid w:val="00FB190C"/>
    <w:rsid w:val="00FB4E92"/>
    <w:rsid w:val="00FC1CC8"/>
    <w:rsid w:val="00FC7589"/>
    <w:rsid w:val="00FD5A66"/>
    <w:rsid w:val="00FD6F47"/>
    <w:rsid w:val="00FE2CD8"/>
    <w:rsid w:val="00FF24C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FE55168"/>
  <w15:chartTrackingRefBased/>
  <w15:docId w15:val="{CD954891-6359-4268-83D2-92832C831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rPr>
      <w:sz w:val="24"/>
      <w:szCs w:val="24"/>
      <w:lang w:eastAsia="ar-SA"/>
    </w:rPr>
  </w:style>
  <w:style w:type="paragraph" w:styleId="Nagwek1">
    <w:name w:val="heading 1"/>
    <w:basedOn w:val="Normalny"/>
    <w:next w:val="Normalny"/>
    <w:qFormat/>
    <w:pPr>
      <w:keepNext/>
      <w:numPr>
        <w:numId w:val="1"/>
      </w:numPr>
      <w:spacing w:before="240" w:after="60"/>
      <w:outlineLvl w:val="0"/>
    </w:pPr>
    <w:rPr>
      <w:rFonts w:ascii="Arial" w:hAnsi="Arial" w:cs="Arial"/>
      <w:b/>
      <w:bCs/>
      <w:kern w:val="1"/>
      <w:sz w:val="32"/>
      <w:szCs w:val="32"/>
    </w:rPr>
  </w:style>
  <w:style w:type="paragraph" w:styleId="Nagwek2">
    <w:name w:val="heading 2"/>
    <w:basedOn w:val="Normalny"/>
    <w:next w:val="Normalny"/>
    <w:qFormat/>
    <w:pPr>
      <w:keepNext/>
      <w:numPr>
        <w:ilvl w:val="1"/>
        <w:numId w:val="1"/>
      </w:numPr>
      <w:spacing w:before="240" w:after="60"/>
      <w:outlineLvl w:val="1"/>
    </w:pPr>
    <w:rPr>
      <w:rFonts w:ascii="Arial" w:hAnsi="Arial" w:cs="Arial"/>
      <w:b/>
      <w:bCs/>
      <w:i/>
      <w:iCs/>
      <w:sz w:val="28"/>
      <w:szCs w:val="28"/>
    </w:rPr>
  </w:style>
  <w:style w:type="paragraph" w:styleId="Nagwek3">
    <w:name w:val="heading 3"/>
    <w:basedOn w:val="Normalny"/>
    <w:next w:val="Normalny"/>
    <w:qFormat/>
    <w:pPr>
      <w:keepNext/>
      <w:numPr>
        <w:ilvl w:val="2"/>
        <w:numId w:val="1"/>
      </w:numPr>
      <w:spacing w:before="240" w:after="60"/>
      <w:outlineLvl w:val="2"/>
    </w:pPr>
    <w:rPr>
      <w:rFonts w:ascii="Arial" w:hAnsi="Arial" w:cs="Arial"/>
      <w:b/>
      <w:bCs/>
      <w:sz w:val="26"/>
      <w:szCs w:val="26"/>
    </w:rPr>
  </w:style>
  <w:style w:type="paragraph" w:styleId="Nagwek4">
    <w:name w:val="heading 4"/>
    <w:basedOn w:val="Normalny"/>
    <w:next w:val="Normalny"/>
    <w:qFormat/>
    <w:pPr>
      <w:keepNext/>
      <w:numPr>
        <w:ilvl w:val="3"/>
        <w:numId w:val="1"/>
      </w:numPr>
      <w:spacing w:before="240" w:after="60"/>
      <w:outlineLvl w:val="3"/>
    </w:pPr>
    <w:rPr>
      <w:b/>
      <w:bCs/>
      <w:sz w:val="28"/>
      <w:szCs w:val="28"/>
    </w:rPr>
  </w:style>
  <w:style w:type="paragraph" w:styleId="Nagwek5">
    <w:name w:val="heading 5"/>
    <w:basedOn w:val="Normalny"/>
    <w:next w:val="Normalny"/>
    <w:qFormat/>
    <w:pPr>
      <w:numPr>
        <w:ilvl w:val="4"/>
        <w:numId w:val="1"/>
      </w:numPr>
      <w:spacing w:before="240" w:after="60"/>
      <w:outlineLvl w:val="4"/>
    </w:pPr>
    <w:rPr>
      <w:b/>
      <w:bCs/>
      <w:i/>
      <w:iCs/>
      <w:sz w:val="26"/>
      <w:szCs w:val="26"/>
    </w:rPr>
  </w:style>
  <w:style w:type="paragraph" w:styleId="Nagwek7">
    <w:name w:val="heading 7"/>
    <w:basedOn w:val="Normalny"/>
    <w:next w:val="Normalny"/>
    <w:qFormat/>
    <w:pPr>
      <w:keepNext/>
      <w:numPr>
        <w:ilvl w:val="6"/>
        <w:numId w:val="1"/>
      </w:numPr>
      <w:pBdr>
        <w:bottom w:val="single" w:sz="4" w:space="1" w:color="000000"/>
      </w:pBdr>
      <w:ind w:left="-851" w:firstLine="0"/>
      <w:jc w:val="both"/>
      <w:outlineLvl w:val="6"/>
    </w:pPr>
    <w:rPr>
      <w:rFonts w:ascii="Tahoma" w:hAnsi="Tahoma" w:cs="Tahoma"/>
      <w:b/>
      <w:sz w:val="20"/>
      <w:szCs w:val="20"/>
    </w:rPr>
  </w:style>
  <w:style w:type="paragraph" w:styleId="Nagwek8">
    <w:name w:val="heading 8"/>
    <w:basedOn w:val="Normalny"/>
    <w:next w:val="Normalny"/>
    <w:qFormat/>
    <w:pPr>
      <w:numPr>
        <w:ilvl w:val="7"/>
        <w:numId w:val="1"/>
      </w:numPr>
      <w:spacing w:before="240" w:after="60"/>
      <w:outlineLvl w:val="7"/>
    </w:pPr>
    <w:rPr>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Pr>
      <w:rFonts w:ascii="Symbol" w:hAnsi="Symbol" w:cs="Symbol" w:hint="default"/>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Times New Roman" w:hAnsi="Times New Roman" w:cs="Times New Roman"/>
    </w:rPr>
  </w:style>
  <w:style w:type="character" w:customStyle="1" w:styleId="WW8Num3z0">
    <w:name w:val="WW8Num3z0"/>
    <w:rPr>
      <w:rFonts w:ascii="Symbol" w:hAnsi="Symbol" w:cs="Symbol" w:hint="default"/>
    </w:rPr>
  </w:style>
  <w:style w:type="character" w:customStyle="1" w:styleId="WW8Num4z0">
    <w:name w:val="WW8Num4z0"/>
    <w:rPr>
      <w:rFonts w:ascii="Arial Narrow" w:hAnsi="Arial Narrow" w:cs="Times New Roman" w:hint="default"/>
      <w:b w:val="0"/>
      <w:i w:val="0"/>
      <w:sz w:val="20"/>
      <w:szCs w:val="20"/>
      <w:shd w:val="clear" w:color="auto" w:fill="FFFF00"/>
    </w:rPr>
  </w:style>
  <w:style w:type="character" w:customStyle="1" w:styleId="WW8Num5z0">
    <w:name w:val="WW8Num5z0"/>
    <w:rPr>
      <w:rFonts w:cs="Times New Roman"/>
    </w:rPr>
  </w:style>
  <w:style w:type="character" w:customStyle="1" w:styleId="WW8Num6z0">
    <w:name w:val="WW8Num6z0"/>
    <w:rPr>
      <w:rFonts w:ascii="Arial Narrow" w:eastAsia="Times New Roman" w:hAnsi="Arial Narrow" w:cs="Times New Roman" w:hint="default"/>
      <w:b w:val="0"/>
    </w:rPr>
  </w:style>
  <w:style w:type="character" w:customStyle="1" w:styleId="WW8Num7z0">
    <w:name w:val="WW8Num7z0"/>
    <w:rPr>
      <w:rFonts w:cs="Times New Roman"/>
    </w:rPr>
  </w:style>
  <w:style w:type="character" w:customStyle="1" w:styleId="WW8Num8z0">
    <w:name w:val="WW8Num8z0"/>
    <w:rPr>
      <w:rFonts w:cs="Times New Roman"/>
    </w:rPr>
  </w:style>
  <w:style w:type="character" w:customStyle="1" w:styleId="WW8Num9z0">
    <w:name w:val="WW8Num9z0"/>
    <w:rPr>
      <w:rFonts w:cs="Times New Roman" w:hint="default"/>
      <w:b/>
      <w:bCs/>
    </w:rPr>
  </w:style>
  <w:style w:type="character" w:customStyle="1" w:styleId="WW8Num10z0">
    <w:name w:val="WW8Num10z0"/>
    <w:rPr>
      <w:rFonts w:ascii="Calibri" w:eastAsia="Times New Roman" w:hAnsi="Calibri" w:cs="Segoe UI"/>
      <w:b w:val="0"/>
      <w:sz w:val="22"/>
      <w:szCs w:val="22"/>
      <w:shd w:val="clear" w:color="auto" w:fill="FFFF00"/>
    </w:rPr>
  </w:style>
  <w:style w:type="character" w:customStyle="1" w:styleId="WW8Num11z0">
    <w:name w:val="WW8Num11z0"/>
    <w:rPr>
      <w:rFonts w:cs="Times New Roman" w:hint="default"/>
      <w:b/>
      <w:szCs w:val="20"/>
      <w:shd w:val="clear" w:color="auto" w:fill="auto"/>
    </w:rPr>
  </w:style>
  <w:style w:type="character" w:customStyle="1" w:styleId="WW8Num12z0">
    <w:name w:val="WW8Num12z0"/>
    <w:rPr>
      <w:rFonts w:ascii="Verdana" w:eastAsia="Times New Roman" w:hAnsi="Verdana" w:cs="Verdana"/>
      <w:b/>
      <w:bCs/>
      <w:i w:val="0"/>
      <w:iCs w:val="0"/>
      <w:caps w:val="0"/>
      <w:smallCaps w:val="0"/>
      <w:strike w:val="0"/>
      <w:dstrike w:val="0"/>
      <w:color w:val="000000"/>
      <w:spacing w:val="0"/>
      <w:w w:val="100"/>
      <w:position w:val="0"/>
      <w:sz w:val="19"/>
      <w:szCs w:val="19"/>
      <w:u w:val="none"/>
      <w:vertAlign w:val="baseline"/>
    </w:rPr>
  </w:style>
  <w:style w:type="character" w:customStyle="1" w:styleId="WW8Num12z1">
    <w:name w:val="WW8Num12z1"/>
    <w:rPr>
      <w:rFonts w:ascii="Arial" w:eastAsia="Times New Roman" w:hAnsi="Arial" w:cs="Arial" w:hint="default"/>
      <w:b/>
      <w:bCs w:val="0"/>
      <w:i w:val="0"/>
      <w:iCs w:val="0"/>
      <w:caps w:val="0"/>
      <w:smallCaps w:val="0"/>
      <w:strike w:val="0"/>
      <w:dstrike w:val="0"/>
      <w:color w:val="000000"/>
      <w:spacing w:val="0"/>
      <w:w w:val="100"/>
      <w:position w:val="0"/>
      <w:sz w:val="19"/>
      <w:szCs w:val="19"/>
      <w:u w:val="none"/>
      <w:vertAlign w:val="baseline"/>
    </w:rPr>
  </w:style>
  <w:style w:type="character" w:customStyle="1" w:styleId="WW8Num12z2">
    <w:name w:val="WW8Num12z2"/>
    <w:rPr>
      <w:rFonts w:cs="Times New Roman"/>
    </w:rPr>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cs="Times New Roman" w:hint="default"/>
      <w:b/>
      <w:szCs w:val="20"/>
      <w:shd w:val="clear" w:color="auto" w:fill="auto"/>
    </w:rPr>
  </w:style>
  <w:style w:type="character" w:customStyle="1" w:styleId="WW8Num10z1">
    <w:name w:val="WW8Num10z1"/>
    <w:rPr>
      <w:rFonts w:cs="Times New Roman" w:hint="default"/>
    </w:rPr>
  </w:style>
  <w:style w:type="character" w:customStyle="1" w:styleId="WW8Num10z2">
    <w:name w:val="WW8Num10z2"/>
    <w:rPr>
      <w:rFonts w:cs="Times New Roman"/>
    </w:rPr>
  </w:style>
  <w:style w:type="character" w:customStyle="1" w:styleId="WW8Num10z3">
    <w:name w:val="WW8Num10z3"/>
    <w:rPr>
      <w:rFonts w:cs="Times New Roman"/>
      <w:b/>
    </w:rPr>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3z1">
    <w:name w:val="WW8Num13z1"/>
    <w:rPr>
      <w:rFonts w:cs="Times New Roman"/>
    </w:rPr>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0z4">
    <w:name w:val="WW8Num10z4"/>
    <w:rPr>
      <w:rFonts w:cs="Times New Roman"/>
    </w:rPr>
  </w:style>
  <w:style w:type="character" w:customStyle="1" w:styleId="WW8Num11z1">
    <w:name w:val="WW8Num11z1"/>
    <w:rPr>
      <w:rFonts w:cs="Times New Roman" w:hint="default"/>
    </w:rPr>
  </w:style>
  <w:style w:type="character" w:customStyle="1" w:styleId="WW8Num11z2">
    <w:name w:val="WW8Num11z2"/>
    <w:rPr>
      <w:rFonts w:cs="Times New Roman"/>
    </w:rPr>
  </w:style>
  <w:style w:type="character" w:customStyle="1" w:styleId="WW8Num11z3">
    <w:name w:val="WW8Num11z3"/>
    <w:rPr>
      <w:rFonts w:cs="Times New Roman"/>
      <w:b/>
      <w:color w:val="auto"/>
    </w:rPr>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6z1">
    <w:name w:val="WW8Num6z1"/>
    <w:rPr>
      <w:rFonts w:cs="Times New Roman"/>
    </w:rPr>
  </w:style>
  <w:style w:type="character" w:customStyle="1" w:styleId="WW8Num9z1">
    <w:name w:val="WW8Num9z1"/>
    <w:rPr>
      <w:rFonts w:cs="Times New Roman"/>
    </w:rPr>
  </w:style>
  <w:style w:type="character" w:customStyle="1" w:styleId="WW8Num14z0">
    <w:name w:val="WW8Num14z0"/>
    <w:rPr>
      <w:rFonts w:cs="Times New Roman" w:hint="default"/>
      <w:b/>
    </w:rPr>
  </w:style>
  <w:style w:type="character" w:customStyle="1" w:styleId="WW8Num14z1">
    <w:name w:val="WW8Num14z1"/>
    <w:rPr>
      <w:rFonts w:cs="Times New Roman"/>
    </w:rPr>
  </w:style>
  <w:style w:type="character" w:customStyle="1" w:styleId="WW8Num15z0">
    <w:name w:val="WW8Num15z0"/>
    <w:rPr>
      <w:rFonts w:cs="Times New Roman"/>
      <w:b/>
      <w:color w:val="auto"/>
    </w:rPr>
  </w:style>
  <w:style w:type="character" w:customStyle="1" w:styleId="WW8Num15z1">
    <w:name w:val="WW8Num15z1"/>
    <w:rPr>
      <w:rFonts w:cs="Times New Roman"/>
    </w:rPr>
  </w:style>
  <w:style w:type="character" w:customStyle="1" w:styleId="WW8Num16z0">
    <w:name w:val="WW8Num16z0"/>
    <w:rPr>
      <w:rFonts w:cs="Times New Roman" w:hint="default"/>
      <w:b/>
    </w:rPr>
  </w:style>
  <w:style w:type="character" w:customStyle="1" w:styleId="WW8Num16z1">
    <w:name w:val="WW8Num16z1"/>
    <w:rPr>
      <w:rFonts w:cs="Times New Roman"/>
    </w:rPr>
  </w:style>
  <w:style w:type="character" w:customStyle="1" w:styleId="WW8Num17z0">
    <w:name w:val="WW8Num17z0"/>
    <w:rPr>
      <w:rFonts w:cs="Times New Roman" w:hint="default"/>
      <w:b/>
      <w:color w:val="auto"/>
    </w:rPr>
  </w:style>
  <w:style w:type="character" w:customStyle="1" w:styleId="WW8Num17z1">
    <w:name w:val="WW8Num17z1"/>
    <w:rPr>
      <w:rFonts w:cs="Times New Roman"/>
    </w:rPr>
  </w:style>
  <w:style w:type="character" w:customStyle="1" w:styleId="WW8Num18z0">
    <w:name w:val="WW8Num18z0"/>
    <w:rPr>
      <w:rFonts w:cs="Times New Roman" w:hint="default"/>
      <w:b/>
    </w:rPr>
  </w:style>
  <w:style w:type="character" w:customStyle="1" w:styleId="WW8Num18z1">
    <w:name w:val="WW8Num18z1"/>
    <w:rPr>
      <w:rFonts w:cs="Times New Roman"/>
    </w:rPr>
  </w:style>
  <w:style w:type="character" w:customStyle="1" w:styleId="WW8Num19z0">
    <w:name w:val="WW8Num19z0"/>
    <w:rPr>
      <w:rFonts w:cs="Times New Roman"/>
      <w:b/>
      <w:color w:val="auto"/>
    </w:rPr>
  </w:style>
  <w:style w:type="character" w:customStyle="1" w:styleId="WW8Num19z1">
    <w:name w:val="WW8Num19z1"/>
    <w:rPr>
      <w:rFonts w:cs="Times New Roman"/>
    </w:rPr>
  </w:style>
  <w:style w:type="character" w:customStyle="1" w:styleId="WW8Num20z0">
    <w:name w:val="WW8Num20z0"/>
    <w:rPr>
      <w:rFonts w:cs="Times New Roman"/>
      <w:b/>
    </w:rPr>
  </w:style>
  <w:style w:type="character" w:customStyle="1" w:styleId="WW8Num20z1">
    <w:name w:val="WW8Num20z1"/>
    <w:rPr>
      <w:rFonts w:cs="Times New Roman"/>
    </w:rPr>
  </w:style>
  <w:style w:type="character" w:customStyle="1" w:styleId="WW8Num21z0">
    <w:name w:val="WW8Num21z0"/>
    <w:rPr>
      <w:rFonts w:cs="Times New Roman"/>
    </w:rPr>
  </w:style>
  <w:style w:type="character" w:customStyle="1" w:styleId="WW8Num22z0">
    <w:name w:val="WW8Num22z0"/>
    <w:rPr>
      <w:rFonts w:cs="Times New Roman" w:hint="default"/>
      <w:b/>
    </w:rPr>
  </w:style>
  <w:style w:type="character" w:customStyle="1" w:styleId="WW8Num22z1">
    <w:name w:val="WW8Num22z1"/>
    <w:rPr>
      <w:rFonts w:cs="Times New Roman"/>
    </w:rPr>
  </w:style>
  <w:style w:type="character" w:customStyle="1" w:styleId="WW8Num23z0">
    <w:name w:val="WW8Num23z0"/>
    <w:rPr>
      <w:rFonts w:cs="Times New Roman" w:hint="default"/>
      <w:b/>
    </w:rPr>
  </w:style>
  <w:style w:type="character" w:customStyle="1" w:styleId="WW8Num23z1">
    <w:name w:val="WW8Num23z1"/>
    <w:rPr>
      <w:rFonts w:ascii="Arial" w:eastAsia="Times New Roman" w:hAnsi="Arial" w:cs="Arial"/>
    </w:rPr>
  </w:style>
  <w:style w:type="character" w:customStyle="1" w:styleId="WW8Num23z2">
    <w:name w:val="WW8Num23z2"/>
    <w:rPr>
      <w:rFonts w:cs="Times New Roman"/>
    </w:rPr>
  </w:style>
  <w:style w:type="character" w:customStyle="1" w:styleId="WW8Num24z0">
    <w:name w:val="WW8Num24z0"/>
    <w:rPr>
      <w:rFonts w:cs="Times New Roman" w:hint="default"/>
      <w:b/>
    </w:rPr>
  </w:style>
  <w:style w:type="character" w:customStyle="1" w:styleId="WW8Num24z1">
    <w:name w:val="WW8Num24z1"/>
    <w:rPr>
      <w:rFonts w:cs="Times New Roman"/>
    </w:rPr>
  </w:style>
  <w:style w:type="character" w:customStyle="1" w:styleId="WW8Num25z0">
    <w:name w:val="WW8Num25z0"/>
    <w:rPr>
      <w:rFonts w:cs="Times New Roman"/>
      <w:b/>
    </w:rPr>
  </w:style>
  <w:style w:type="character" w:customStyle="1" w:styleId="WW8Num25z1">
    <w:name w:val="WW8Num25z1"/>
    <w:rPr>
      <w:rFonts w:cs="Times New Roman"/>
    </w:rPr>
  </w:style>
  <w:style w:type="character" w:customStyle="1" w:styleId="WW8Num26z0">
    <w:name w:val="WW8Num26z0"/>
    <w:rPr>
      <w:rFonts w:ascii="Arial" w:eastAsia="Times New Roman" w:hAnsi="Arial" w:cs="Arial" w:hint="default"/>
      <w:b/>
      <w:color w:val="auto"/>
    </w:rPr>
  </w:style>
  <w:style w:type="character" w:customStyle="1" w:styleId="WW8Num26z1">
    <w:name w:val="WW8Num26z1"/>
    <w:rPr>
      <w:rFonts w:cs="Times New Roman" w:hint="default"/>
      <w:b w:val="0"/>
    </w:rPr>
  </w:style>
  <w:style w:type="character" w:customStyle="1" w:styleId="WW8Num26z2">
    <w:name w:val="WW8Num26z2"/>
    <w:rPr>
      <w:rFonts w:cs="Times New Roman"/>
    </w:rPr>
  </w:style>
  <w:style w:type="character" w:customStyle="1" w:styleId="WW8Num26z5">
    <w:name w:val="WW8Num26z5"/>
    <w:rPr>
      <w:rFonts w:ascii="Arial" w:eastAsia="Times New Roman" w:hAnsi="Arial" w:cs="Arial"/>
    </w:rPr>
  </w:style>
  <w:style w:type="character" w:customStyle="1" w:styleId="WW8Num27z0">
    <w:name w:val="WW8Num27z0"/>
    <w:rPr>
      <w:rFonts w:ascii="Arial" w:eastAsia="Times New Roman" w:hAnsi="Arial" w:cs="Arial" w:hint="default"/>
      <w:b/>
    </w:rPr>
  </w:style>
  <w:style w:type="character" w:customStyle="1" w:styleId="WW8Num27z1">
    <w:name w:val="WW8Num27z1"/>
    <w:rPr>
      <w:rFonts w:cs="Times New Roman"/>
    </w:rPr>
  </w:style>
  <w:style w:type="character" w:customStyle="1" w:styleId="WW8Num28z0">
    <w:name w:val="WW8Num28z0"/>
    <w:rPr>
      <w:rFonts w:cs="Times New Roman" w:hint="default"/>
      <w:b/>
    </w:rPr>
  </w:style>
  <w:style w:type="character" w:customStyle="1" w:styleId="WW8Num28z1">
    <w:name w:val="WW8Num28z1"/>
    <w:rPr>
      <w:rFonts w:cs="Times New Roman"/>
    </w:rPr>
  </w:style>
  <w:style w:type="character" w:customStyle="1" w:styleId="WW8Num28z3">
    <w:name w:val="WW8Num28z3"/>
    <w:rPr>
      <w:rFonts w:cs="Times New Roman"/>
      <w:b/>
      <w:bCs/>
    </w:rPr>
  </w:style>
  <w:style w:type="character" w:customStyle="1" w:styleId="WW8Num29z0">
    <w:name w:val="WW8Num29z0"/>
    <w:rPr>
      <w:rFonts w:cs="Times New Roman" w:hint="default"/>
    </w:rPr>
  </w:style>
  <w:style w:type="character" w:customStyle="1" w:styleId="WW8Num29z1">
    <w:name w:val="WW8Num29z1"/>
    <w:rPr>
      <w:rFonts w:cs="Times New Roman"/>
    </w:rPr>
  </w:style>
  <w:style w:type="character" w:customStyle="1" w:styleId="WW8Num30z0">
    <w:name w:val="WW8Num30z0"/>
    <w:rPr>
      <w:rFonts w:ascii="Arial" w:eastAsia="Times New Roman" w:hAnsi="Arial" w:cs="Arial" w:hint="default"/>
      <w:b/>
    </w:rPr>
  </w:style>
  <w:style w:type="character" w:customStyle="1" w:styleId="WW8Num30z1">
    <w:name w:val="WW8Num30z1"/>
    <w:rPr>
      <w:rFonts w:cs="Times New Roman"/>
    </w:rPr>
  </w:style>
  <w:style w:type="character" w:customStyle="1" w:styleId="WW8Num31z0">
    <w:name w:val="WW8Num31z0"/>
    <w:rPr>
      <w:rFonts w:cs="Times New Roman"/>
      <w:b/>
    </w:rPr>
  </w:style>
  <w:style w:type="character" w:customStyle="1" w:styleId="WW8Num31z1">
    <w:name w:val="WW8Num31z1"/>
    <w:rPr>
      <w:rFonts w:cs="Times New Roman"/>
    </w:rPr>
  </w:style>
  <w:style w:type="character" w:customStyle="1" w:styleId="WW8Num32z0">
    <w:name w:val="WW8Num32z0"/>
    <w:rPr>
      <w:rFonts w:hint="default"/>
      <w:b/>
    </w:rPr>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rPr>
      <w:rFonts w:cs="Times New Roman" w:hint="default"/>
      <w:b/>
      <w:i w:val="0"/>
      <w:color w:val="auto"/>
      <w:sz w:val="20"/>
      <w:szCs w:val="20"/>
    </w:rPr>
  </w:style>
  <w:style w:type="character" w:customStyle="1" w:styleId="WW8Num33z1">
    <w:name w:val="WW8Num33z1"/>
    <w:rPr>
      <w:rFonts w:ascii="Arial" w:hAnsi="Arial" w:cs="Arial" w:hint="default"/>
      <w:b/>
      <w:color w:val="auto"/>
      <w:sz w:val="20"/>
      <w:szCs w:val="20"/>
    </w:rPr>
  </w:style>
  <w:style w:type="character" w:customStyle="1" w:styleId="WW8Num33z2">
    <w:name w:val="WW8Num33z2"/>
    <w:rPr>
      <w:rFonts w:cs="Times New Roman" w:hint="default"/>
    </w:rPr>
  </w:style>
  <w:style w:type="character" w:customStyle="1" w:styleId="WW8Num34z0">
    <w:name w:val="WW8Num34z0"/>
  </w:style>
  <w:style w:type="character" w:customStyle="1" w:styleId="WW8Num35z0">
    <w:name w:val="WW8Num35z0"/>
    <w:rPr>
      <w:rFonts w:cs="Times New Roman"/>
      <w:b/>
    </w:rPr>
  </w:style>
  <w:style w:type="character" w:customStyle="1" w:styleId="WW8Num35z1">
    <w:name w:val="WW8Num35z1"/>
    <w:rPr>
      <w:rFonts w:cs="Times New Roman"/>
    </w:rPr>
  </w:style>
  <w:style w:type="character" w:customStyle="1" w:styleId="WW8Num36z0">
    <w:name w:val="WW8Num36z0"/>
    <w:rPr>
      <w:rFonts w:cs="Times New Roman" w:hint="default"/>
    </w:rPr>
  </w:style>
  <w:style w:type="character" w:customStyle="1" w:styleId="WW8Num36z3">
    <w:name w:val="WW8Num36z3"/>
    <w:rPr>
      <w:rFonts w:cs="Times New Roman"/>
    </w:rPr>
  </w:style>
  <w:style w:type="character" w:customStyle="1" w:styleId="WW8Num37z0">
    <w:name w:val="WW8Num37z0"/>
    <w:rPr>
      <w:rFonts w:cs="Times New Roman"/>
      <w:b/>
    </w:rPr>
  </w:style>
  <w:style w:type="character" w:customStyle="1" w:styleId="WW8Num37z1">
    <w:name w:val="WW8Num37z1"/>
    <w:rPr>
      <w:rFonts w:cs="Times New Roman"/>
    </w:rPr>
  </w:style>
  <w:style w:type="character" w:customStyle="1" w:styleId="WW8Num38z0">
    <w:name w:val="WW8Num38z0"/>
    <w:rPr>
      <w:rFonts w:cs="Times New Roman"/>
      <w:b/>
    </w:rPr>
  </w:style>
  <w:style w:type="character" w:customStyle="1" w:styleId="WW8Num38z1">
    <w:name w:val="WW8Num38z1"/>
    <w:rPr>
      <w:rFonts w:cs="Times New Roman"/>
    </w:rPr>
  </w:style>
  <w:style w:type="character" w:customStyle="1" w:styleId="WW8Num39z0">
    <w:name w:val="WW8Num39z0"/>
    <w:rPr>
      <w:rFonts w:cs="Times New Roman"/>
      <w:b/>
    </w:rPr>
  </w:style>
  <w:style w:type="character" w:customStyle="1" w:styleId="WW8Num39z1">
    <w:name w:val="WW8Num39z1"/>
    <w:rPr>
      <w:rFonts w:cs="Times New Roman"/>
    </w:rPr>
  </w:style>
  <w:style w:type="character" w:customStyle="1" w:styleId="WW8Num40z0">
    <w:name w:val="WW8Num40z0"/>
  </w:style>
  <w:style w:type="character" w:customStyle="1" w:styleId="WW8Num41z0">
    <w:name w:val="WW8Num41z0"/>
    <w:rPr>
      <w:rFonts w:cs="Times New Roman"/>
      <w:b/>
    </w:rPr>
  </w:style>
  <w:style w:type="character" w:customStyle="1" w:styleId="WW8Num41z1">
    <w:name w:val="WW8Num41z1"/>
    <w:rPr>
      <w:rFonts w:cs="Times New Roman"/>
    </w:rPr>
  </w:style>
  <w:style w:type="character" w:customStyle="1" w:styleId="WW8Num42z0">
    <w:name w:val="WW8Num42z0"/>
    <w:rPr>
      <w:rFonts w:ascii="Arial" w:eastAsia="Times New Roman" w:hAnsi="Arial" w:cs="Arial" w:hint="default"/>
      <w:b/>
      <w:bCs w:val="0"/>
      <w:i w:val="0"/>
      <w:iCs w:val="0"/>
      <w:caps w:val="0"/>
      <w:smallCaps w:val="0"/>
      <w:strike w:val="0"/>
      <w:dstrike w:val="0"/>
      <w:color w:val="000000"/>
      <w:spacing w:val="0"/>
      <w:w w:val="100"/>
      <w:position w:val="0"/>
      <w:sz w:val="20"/>
      <w:szCs w:val="20"/>
      <w:u w:val="none"/>
      <w:vertAlign w:val="baseline"/>
    </w:rPr>
  </w:style>
  <w:style w:type="character" w:customStyle="1" w:styleId="WW8Num42z1">
    <w:name w:val="WW8Num42z1"/>
    <w:rPr>
      <w:rFonts w:ascii="Arial" w:eastAsia="Times New Roman" w:hAnsi="Arial" w:cs="Arial" w:hint="default"/>
      <w:b/>
      <w:bCs w:val="0"/>
      <w:i w:val="0"/>
      <w:iCs w:val="0"/>
      <w:caps w:val="0"/>
      <w:smallCaps w:val="0"/>
      <w:strike w:val="0"/>
      <w:dstrike w:val="0"/>
      <w:color w:val="000000"/>
      <w:spacing w:val="0"/>
      <w:w w:val="100"/>
      <w:position w:val="0"/>
      <w:sz w:val="19"/>
      <w:szCs w:val="19"/>
      <w:u w:val="none"/>
      <w:vertAlign w:val="baseline"/>
    </w:rPr>
  </w:style>
  <w:style w:type="character" w:customStyle="1" w:styleId="WW8Num42z2">
    <w:name w:val="WW8Num42z2"/>
    <w:rPr>
      <w:rFonts w:cs="Times New Roman" w:hint="default"/>
    </w:rPr>
  </w:style>
  <w:style w:type="character" w:customStyle="1" w:styleId="WW8Num42z3">
    <w:name w:val="WW8Num42z3"/>
    <w:rPr>
      <w:rFonts w:ascii="Arial" w:eastAsia="Times New Roman" w:hAnsi="Arial" w:cs="Arial"/>
      <w:b/>
      <w:bCs/>
    </w:rPr>
  </w:style>
  <w:style w:type="character" w:customStyle="1" w:styleId="WW8Num43z0">
    <w:name w:val="WW8Num43z0"/>
    <w:rPr>
      <w:rFonts w:cs="Times New Roman" w:hint="default"/>
      <w:b w:val="0"/>
      <w:i w:val="0"/>
    </w:rPr>
  </w:style>
  <w:style w:type="character" w:customStyle="1" w:styleId="WW8Num43z1">
    <w:name w:val="WW8Num43z1"/>
    <w:rPr>
      <w:rFonts w:cs="Times New Roman"/>
    </w:rPr>
  </w:style>
  <w:style w:type="character" w:customStyle="1" w:styleId="WW8Num44z0">
    <w:name w:val="WW8Num44z0"/>
    <w:rPr>
      <w:rFonts w:cs="Times New Roman"/>
      <w:b/>
      <w:bCs w:val="0"/>
    </w:rPr>
  </w:style>
  <w:style w:type="character" w:customStyle="1" w:styleId="WW8Num44z1">
    <w:name w:val="WW8Num44z1"/>
    <w:rPr>
      <w:rFonts w:cs="Times New Roman"/>
    </w:rPr>
  </w:style>
  <w:style w:type="character" w:customStyle="1" w:styleId="WW8Num45z0">
    <w:name w:val="WW8Num45z0"/>
    <w:rPr>
      <w:rFonts w:cs="Times New Roman"/>
      <w:b/>
    </w:rPr>
  </w:style>
  <w:style w:type="character" w:customStyle="1" w:styleId="WW8Num45z1">
    <w:name w:val="WW8Num45z1"/>
    <w:rPr>
      <w:rFonts w:cs="Times New Roman"/>
    </w:rPr>
  </w:style>
  <w:style w:type="character" w:customStyle="1" w:styleId="WW8Num46z0">
    <w:name w:val="WW8Num46z0"/>
    <w:rPr>
      <w:rFonts w:cs="Times New Roman" w:hint="default"/>
      <w:b/>
    </w:rPr>
  </w:style>
  <w:style w:type="character" w:customStyle="1" w:styleId="WW8Num46z1">
    <w:name w:val="WW8Num46z1"/>
    <w:rPr>
      <w:rFonts w:cs="Times New Roman" w:hint="default"/>
    </w:rPr>
  </w:style>
  <w:style w:type="character" w:customStyle="1" w:styleId="WW8Num46z2">
    <w:name w:val="WW8Num46z2"/>
    <w:rPr>
      <w:rFonts w:cs="Times New Roman" w:hint="default"/>
      <w:b/>
      <w:bCs/>
    </w:rPr>
  </w:style>
  <w:style w:type="character" w:customStyle="1" w:styleId="WW8Num46z3">
    <w:name w:val="WW8Num46z3"/>
    <w:rPr>
      <w:rFonts w:cs="Times New Roman"/>
      <w:b/>
    </w:rPr>
  </w:style>
  <w:style w:type="character" w:customStyle="1" w:styleId="WW8Num46z4">
    <w:name w:val="WW8Num46z4"/>
    <w:rPr>
      <w:rFonts w:cs="Times New Roman"/>
    </w:rPr>
  </w:style>
  <w:style w:type="character" w:customStyle="1" w:styleId="WW8Num47z0">
    <w:name w:val="WW8Num47z0"/>
    <w:rPr>
      <w:rFonts w:cs="Times New Roman"/>
      <w:b/>
    </w:rPr>
  </w:style>
  <w:style w:type="character" w:customStyle="1" w:styleId="WW8Num47z1">
    <w:name w:val="WW8Num47z1"/>
    <w:rPr>
      <w:rFonts w:cs="Times New Roman"/>
    </w:rPr>
  </w:style>
  <w:style w:type="character" w:customStyle="1" w:styleId="WW8Num48z0">
    <w:name w:val="WW8Num48z0"/>
    <w:rPr>
      <w:rFonts w:ascii="Times New Roman" w:hAnsi="Times New Roman" w:cs="Times New Roman" w:hint="default"/>
      <w:sz w:val="22"/>
    </w:rPr>
  </w:style>
  <w:style w:type="character" w:customStyle="1" w:styleId="WW8Num48z1">
    <w:name w:val="WW8Num48z1"/>
    <w:rPr>
      <w:rFonts w:ascii="Courier New" w:hAnsi="Courier New" w:cs="Courier New" w:hint="default"/>
    </w:rPr>
  </w:style>
  <w:style w:type="character" w:customStyle="1" w:styleId="WW8Num48z2">
    <w:name w:val="WW8Num48z2"/>
    <w:rPr>
      <w:rFonts w:ascii="Wingdings" w:hAnsi="Wingdings" w:cs="Wingdings" w:hint="default"/>
    </w:rPr>
  </w:style>
  <w:style w:type="character" w:customStyle="1" w:styleId="WW8Num48z3">
    <w:name w:val="WW8Num48z3"/>
    <w:rPr>
      <w:rFonts w:ascii="Symbol" w:hAnsi="Symbol" w:cs="Symbol" w:hint="default"/>
    </w:rPr>
  </w:style>
  <w:style w:type="character" w:customStyle="1" w:styleId="WW8Num49z0">
    <w:name w:val="WW8Num49z0"/>
    <w:rPr>
      <w:rFonts w:ascii="Arial" w:eastAsia="Times New Roman" w:hAnsi="Arial" w:cs="Arial" w:hint="default"/>
      <w:b/>
    </w:rPr>
  </w:style>
  <w:style w:type="character" w:customStyle="1" w:styleId="WW8Num49z1">
    <w:name w:val="WW8Num49z1"/>
    <w:rPr>
      <w:rFonts w:cs="Times New Roman"/>
    </w:rPr>
  </w:style>
  <w:style w:type="character" w:customStyle="1" w:styleId="WW8Num50z0">
    <w:name w:val="WW8Num50z0"/>
    <w:rPr>
      <w:rFonts w:cs="Times New Roman" w:hint="default"/>
      <w:b/>
      <w:sz w:val="23"/>
    </w:rPr>
  </w:style>
  <w:style w:type="character" w:customStyle="1" w:styleId="WW8Num50z1">
    <w:name w:val="WW8Num50z1"/>
    <w:rPr>
      <w:rFonts w:cs="Times New Roman" w:hint="default"/>
    </w:rPr>
  </w:style>
  <w:style w:type="character" w:customStyle="1" w:styleId="WW8Num50z2">
    <w:name w:val="WW8Num50z2"/>
    <w:rPr>
      <w:rFonts w:cs="Times New Roman"/>
    </w:rPr>
  </w:style>
  <w:style w:type="character" w:customStyle="1" w:styleId="WW8Num51z0">
    <w:name w:val="WW8Num51z0"/>
    <w:rPr>
      <w:rFonts w:cs="Times New Roman"/>
      <w:b/>
    </w:rPr>
  </w:style>
  <w:style w:type="character" w:customStyle="1" w:styleId="WW8Num51z1">
    <w:name w:val="WW8Num51z1"/>
    <w:rPr>
      <w:rFonts w:cs="Times New Roman"/>
    </w:rPr>
  </w:style>
  <w:style w:type="character" w:customStyle="1" w:styleId="WW8Num52z0">
    <w:name w:val="WW8Num52z0"/>
    <w:rPr>
      <w:rFonts w:cs="Times New Roman"/>
      <w:b/>
    </w:rPr>
  </w:style>
  <w:style w:type="character" w:customStyle="1" w:styleId="WW8Num52z1">
    <w:name w:val="WW8Num52z1"/>
    <w:rPr>
      <w:rFonts w:cs="Times New Roman"/>
    </w:rPr>
  </w:style>
  <w:style w:type="character" w:customStyle="1" w:styleId="WW8Num53z0">
    <w:name w:val="WW8Num53z0"/>
    <w:rPr>
      <w:rFonts w:cs="Times New Roman" w:hint="default"/>
      <w:b/>
      <w:color w:val="auto"/>
    </w:rPr>
  </w:style>
  <w:style w:type="character" w:customStyle="1" w:styleId="WW8Num53z1">
    <w:name w:val="WW8Num53z1"/>
    <w:rPr>
      <w:rFonts w:cs="Times New Roman"/>
    </w:rPr>
  </w:style>
  <w:style w:type="character" w:customStyle="1" w:styleId="WW8Num54z0">
    <w:name w:val="WW8Num54z0"/>
    <w:rPr>
      <w:rFonts w:ascii="Arial" w:hAnsi="Arial" w:cs="Times New Roman" w:hint="default"/>
      <w:b/>
      <w:i w:val="0"/>
      <w:sz w:val="20"/>
    </w:rPr>
  </w:style>
  <w:style w:type="character" w:customStyle="1" w:styleId="WW8Num54z1">
    <w:name w:val="WW8Num54z1"/>
    <w:rPr>
      <w:rFonts w:cs="Times New Roman"/>
    </w:rPr>
  </w:style>
  <w:style w:type="character" w:customStyle="1" w:styleId="WW8Num55z0">
    <w:name w:val="WW8Num55z0"/>
    <w:rPr>
      <w:rFonts w:cs="Times New Roman" w:hint="default"/>
      <w:b w:val="0"/>
    </w:rPr>
  </w:style>
  <w:style w:type="character" w:customStyle="1" w:styleId="WW8Num55z1">
    <w:name w:val="WW8Num55z1"/>
    <w:rPr>
      <w:rFonts w:cs="Times New Roman"/>
    </w:rPr>
  </w:style>
  <w:style w:type="character" w:customStyle="1" w:styleId="WW8Num55z2">
    <w:name w:val="WW8Num55z2"/>
    <w:rPr>
      <w:rFonts w:cs="Times New Roman" w:hint="default"/>
      <w:b/>
    </w:rPr>
  </w:style>
  <w:style w:type="character" w:customStyle="1" w:styleId="WW8Num55z4">
    <w:name w:val="WW8Num55z4"/>
    <w:rPr>
      <w:rFonts w:cs="Times New Roman" w:hint="default"/>
    </w:rPr>
  </w:style>
  <w:style w:type="character" w:customStyle="1" w:styleId="Domylnaczcionkaakapitu1">
    <w:name w:val="Domyślna czcionka akapitu1"/>
  </w:style>
  <w:style w:type="character" w:customStyle="1" w:styleId="Nagwek1Znak">
    <w:name w:val="Nagłówek 1 Znak"/>
    <w:rPr>
      <w:rFonts w:ascii="Arial" w:hAnsi="Arial" w:cs="Arial"/>
      <w:b/>
      <w:bCs/>
      <w:kern w:val="1"/>
      <w:sz w:val="32"/>
      <w:szCs w:val="32"/>
      <w:lang w:val="pl-PL"/>
    </w:rPr>
  </w:style>
  <w:style w:type="character" w:customStyle="1" w:styleId="Nagwek2Znak">
    <w:name w:val="Nagłówek 2 Znak"/>
    <w:rPr>
      <w:rFonts w:ascii="Arial" w:hAnsi="Arial" w:cs="Arial"/>
      <w:b/>
      <w:bCs/>
      <w:i/>
      <w:iCs/>
      <w:sz w:val="28"/>
      <w:szCs w:val="28"/>
      <w:lang w:val="pl-PL"/>
    </w:rPr>
  </w:style>
  <w:style w:type="character" w:customStyle="1" w:styleId="Nagwek3Znak">
    <w:name w:val="Nagłówek 3 Znak"/>
    <w:rPr>
      <w:rFonts w:ascii="Arial" w:hAnsi="Arial" w:cs="Arial"/>
      <w:b/>
      <w:bCs/>
      <w:sz w:val="26"/>
      <w:szCs w:val="26"/>
      <w:lang w:val="pl-PL"/>
    </w:rPr>
  </w:style>
  <w:style w:type="character" w:customStyle="1" w:styleId="Nagwek4Znak">
    <w:name w:val="Nagłówek 4 Znak"/>
    <w:rPr>
      <w:rFonts w:ascii="Times New Roman" w:hAnsi="Times New Roman" w:cs="Times New Roman"/>
      <w:b/>
      <w:bCs/>
      <w:sz w:val="28"/>
      <w:szCs w:val="28"/>
      <w:lang w:val="pl-PL"/>
    </w:rPr>
  </w:style>
  <w:style w:type="character" w:customStyle="1" w:styleId="Nagwek5Znak">
    <w:name w:val="Nagłówek 5 Znak"/>
    <w:rPr>
      <w:rFonts w:ascii="Times New Roman" w:hAnsi="Times New Roman" w:cs="Times New Roman"/>
      <w:b/>
      <w:bCs/>
      <w:i/>
      <w:iCs/>
      <w:sz w:val="26"/>
      <w:szCs w:val="26"/>
      <w:lang w:val="pl-PL"/>
    </w:rPr>
  </w:style>
  <w:style w:type="character" w:customStyle="1" w:styleId="Nagwek7Znak">
    <w:name w:val="Nagłówek 7 Znak"/>
    <w:rPr>
      <w:rFonts w:ascii="Tahoma" w:hAnsi="Tahoma" w:cs="Times New Roman"/>
      <w:b/>
      <w:sz w:val="20"/>
      <w:szCs w:val="20"/>
      <w:lang w:val="pl-PL"/>
    </w:rPr>
  </w:style>
  <w:style w:type="character" w:customStyle="1" w:styleId="Nagwek8Znak">
    <w:name w:val="Nagłówek 8 Znak"/>
    <w:rPr>
      <w:rFonts w:ascii="Times New Roman" w:hAnsi="Times New Roman" w:cs="Times New Roman"/>
      <w:i/>
      <w:iCs/>
      <w:lang w:val="pl-PL"/>
    </w:rPr>
  </w:style>
  <w:style w:type="character" w:customStyle="1" w:styleId="pktZnak">
    <w:name w:val="pkt Znak"/>
    <w:qFormat/>
    <w:rPr>
      <w:rFonts w:ascii="Times New Roman" w:hAnsi="Times New Roman" w:cs="Times New Roman"/>
      <w:sz w:val="20"/>
      <w:lang w:val="pl-PL"/>
    </w:rPr>
  </w:style>
  <w:style w:type="character" w:customStyle="1" w:styleId="TytuZnak">
    <w:name w:val="Tytuł Znak"/>
    <w:rPr>
      <w:rFonts w:ascii="Arial" w:hAnsi="Arial" w:cs="Times New Roman"/>
      <w:b/>
      <w:sz w:val="20"/>
      <w:szCs w:val="20"/>
      <w:lang w:val="pl-PL"/>
    </w:rPr>
  </w:style>
  <w:style w:type="character" w:customStyle="1" w:styleId="TekstpodstawowyZnak">
    <w:name w:val="Tekst podstawowy Znak"/>
    <w:rPr>
      <w:rFonts w:ascii="Arial" w:hAnsi="Arial" w:cs="Times New Roman"/>
      <w:b/>
      <w:sz w:val="20"/>
      <w:szCs w:val="20"/>
      <w:lang w:val="pl-PL"/>
    </w:rPr>
  </w:style>
  <w:style w:type="character" w:customStyle="1" w:styleId="Tekstpodstawowy2Znak">
    <w:name w:val="Tekst podstawowy 2 Znak"/>
    <w:rPr>
      <w:rFonts w:ascii="Arial" w:hAnsi="Arial" w:cs="Times New Roman"/>
      <w:sz w:val="20"/>
      <w:szCs w:val="20"/>
    </w:rPr>
  </w:style>
  <w:style w:type="character" w:customStyle="1" w:styleId="StopkaZnak">
    <w:name w:val="Stopka Znak"/>
    <w:rPr>
      <w:rFonts w:ascii="Tahoma" w:hAnsi="Tahoma" w:cs="Times New Roman"/>
      <w:sz w:val="20"/>
      <w:szCs w:val="20"/>
      <w:lang w:val="pl-PL"/>
    </w:rPr>
  </w:style>
  <w:style w:type="character" w:customStyle="1" w:styleId="Tekstpodstawowy3Znak">
    <w:name w:val="Tekst podstawowy 3 Znak"/>
    <w:rPr>
      <w:rFonts w:ascii="Times New Roman" w:hAnsi="Times New Roman" w:cs="Times New Roman"/>
      <w:sz w:val="16"/>
      <w:szCs w:val="16"/>
      <w:lang w:val="pl-PL"/>
    </w:rPr>
  </w:style>
  <w:style w:type="character" w:styleId="Hipercze">
    <w:name w:val="Hyperlink"/>
    <w:uiPriority w:val="99"/>
    <w:rPr>
      <w:rFonts w:cs="Times New Roman"/>
      <w:color w:val="FF0000"/>
      <w:u w:val="single" w:color="FF0000"/>
    </w:rPr>
  </w:style>
  <w:style w:type="character" w:customStyle="1" w:styleId="TekstpodstawowywcityZnak">
    <w:name w:val="Tekst podstawowy wcięty Znak"/>
    <w:rPr>
      <w:rFonts w:ascii="Times New Roman" w:hAnsi="Times New Roman" w:cs="Times New Roman"/>
      <w:lang w:val="pl-PL"/>
    </w:rPr>
  </w:style>
  <w:style w:type="character" w:customStyle="1" w:styleId="Tekstpodstawowywcity2Znak">
    <w:name w:val="Tekst podstawowy wcięty 2 Znak"/>
    <w:rPr>
      <w:rFonts w:ascii="Times New Roman" w:hAnsi="Times New Roman" w:cs="Times New Roman"/>
      <w:lang w:val="pl-PL"/>
    </w:rPr>
  </w:style>
  <w:style w:type="character" w:customStyle="1" w:styleId="TekstprzypisudolnegoZnak">
    <w:name w:val="Tekst przypisu dolnego Znak"/>
    <w:rPr>
      <w:rFonts w:ascii="Tahoma" w:hAnsi="Tahoma" w:cs="Times New Roman"/>
      <w:sz w:val="20"/>
      <w:szCs w:val="20"/>
      <w:lang w:val="pl-PL"/>
    </w:rPr>
  </w:style>
  <w:style w:type="character" w:customStyle="1" w:styleId="ZwykytekstZnak">
    <w:name w:val="Zwykły tekst Znak"/>
    <w:rPr>
      <w:rFonts w:ascii="Courier New" w:hAnsi="Courier New" w:cs="Courier New"/>
      <w:sz w:val="20"/>
      <w:szCs w:val="20"/>
      <w:lang w:val="pl-PL"/>
    </w:rPr>
  </w:style>
  <w:style w:type="character" w:customStyle="1" w:styleId="Odwoaniedokomentarza1">
    <w:name w:val="Odwołanie do komentarza1"/>
    <w:rPr>
      <w:rFonts w:cs="Times New Roman"/>
      <w:sz w:val="16"/>
    </w:rPr>
  </w:style>
  <w:style w:type="character" w:customStyle="1" w:styleId="TekstkomentarzaZnak">
    <w:name w:val="Tekst komentarza Znak"/>
    <w:rPr>
      <w:rFonts w:ascii="Tahoma" w:hAnsi="Tahoma" w:cs="Times New Roman"/>
      <w:sz w:val="20"/>
      <w:szCs w:val="20"/>
      <w:lang w:val="pl-PL"/>
    </w:rPr>
  </w:style>
  <w:style w:type="character" w:customStyle="1" w:styleId="TekstdymkaZnak">
    <w:name w:val="Tekst dymka Znak"/>
    <w:rPr>
      <w:rFonts w:ascii="Tahoma" w:hAnsi="Tahoma" w:cs="Times New Roman"/>
      <w:sz w:val="16"/>
      <w:szCs w:val="16"/>
    </w:rPr>
  </w:style>
  <w:style w:type="character" w:customStyle="1" w:styleId="Znakiprzypiswdolnych">
    <w:name w:val="Znaki przypisów dolnych"/>
    <w:rPr>
      <w:rFonts w:cs="Times New Roman"/>
      <w:sz w:val="20"/>
      <w:vertAlign w:val="superscript"/>
    </w:rPr>
  </w:style>
  <w:style w:type="character" w:styleId="Numerstrony">
    <w:name w:val="page number"/>
    <w:rPr>
      <w:rFonts w:cs="Times New Roman"/>
    </w:rPr>
  </w:style>
  <w:style w:type="character" w:customStyle="1" w:styleId="PodpisZnak">
    <w:name w:val="Podpis Znak"/>
    <w:rPr>
      <w:rFonts w:ascii="Times New Roman" w:hAnsi="Times New Roman" w:cs="Times New Roman"/>
      <w:b/>
      <w:bCs/>
      <w:i/>
      <w:iCs/>
      <w:lang w:val="pl-PL"/>
    </w:rPr>
  </w:style>
  <w:style w:type="character" w:customStyle="1" w:styleId="TematkomentarzaZnak">
    <w:name w:val="Temat komentarza Znak"/>
    <w:rPr>
      <w:rFonts w:ascii="Times New Roman" w:hAnsi="Times New Roman" w:cs="Times New Roman"/>
      <w:b/>
      <w:bCs/>
      <w:sz w:val="20"/>
      <w:szCs w:val="20"/>
      <w:lang w:val="pl-PL"/>
    </w:rPr>
  </w:style>
  <w:style w:type="character" w:customStyle="1" w:styleId="NagwekZnak">
    <w:name w:val="Nagłówek Znak"/>
    <w:rPr>
      <w:rFonts w:ascii="Times New Roman" w:hAnsi="Times New Roman" w:cs="Times New Roman"/>
    </w:rPr>
  </w:style>
  <w:style w:type="character" w:customStyle="1" w:styleId="Tekstpodstawowywcity3Znak">
    <w:name w:val="Tekst podstawowy wcięty 3 Znak"/>
    <w:rPr>
      <w:rFonts w:ascii="Times New Roman" w:hAnsi="Times New Roman" w:cs="Times New Roman"/>
      <w:sz w:val="16"/>
      <w:szCs w:val="16"/>
      <w:lang w:val="pl-PL"/>
    </w:rPr>
  </w:style>
  <w:style w:type="character" w:customStyle="1" w:styleId="apple-style-span">
    <w:name w:val="apple-style-span"/>
    <w:rPr>
      <w:rFonts w:cs="Times New Roman"/>
    </w:rPr>
  </w:style>
  <w:style w:type="character" w:customStyle="1" w:styleId="PodtytuZnak">
    <w:name w:val="Podtytuł Znak"/>
    <w:rPr>
      <w:rFonts w:ascii="Arial" w:hAnsi="Arial" w:cs="Arial"/>
      <w:b/>
      <w:bCs/>
      <w:sz w:val="22"/>
      <w:lang w:val="pl-PL"/>
    </w:rPr>
  </w:style>
  <w:style w:type="character" w:customStyle="1" w:styleId="TekstprzypisukocowegoZnak">
    <w:name w:val="Tekst przypisu końcowego Znak"/>
    <w:rPr>
      <w:rFonts w:ascii="Times New Roman" w:hAnsi="Times New Roman" w:cs="Times New Roman"/>
      <w:sz w:val="20"/>
      <w:szCs w:val="20"/>
      <w:lang w:val="pl-PL"/>
    </w:rPr>
  </w:style>
  <w:style w:type="character" w:customStyle="1" w:styleId="MapadokumentuZnak">
    <w:name w:val="Mapa dokumentu Znak"/>
    <w:rPr>
      <w:rFonts w:ascii="Tahoma" w:hAnsi="Tahoma" w:cs="Tahoma"/>
      <w:sz w:val="16"/>
      <w:szCs w:val="16"/>
      <w:lang w:val="pl-PL"/>
    </w:rPr>
  </w:style>
  <w:style w:type="character" w:customStyle="1" w:styleId="ZnakZnak13">
    <w:name w:val="Znak Znak13"/>
    <w:rPr>
      <w:rFonts w:ascii="Arial" w:hAnsi="Arial" w:cs="Arial"/>
      <w:b/>
      <w:sz w:val="22"/>
      <w:lang w:val="pl-PL"/>
    </w:rPr>
  </w:style>
  <w:style w:type="character" w:customStyle="1" w:styleId="ZnakZnak8">
    <w:name w:val="Znak Znak8"/>
    <w:rPr>
      <w:sz w:val="24"/>
      <w:lang w:val="pl-PL"/>
    </w:rPr>
  </w:style>
  <w:style w:type="character" w:customStyle="1" w:styleId="FontStyle17">
    <w:name w:val="Font Style17"/>
    <w:rPr>
      <w:rFonts w:ascii="Arial Unicode MS" w:eastAsia="Arial Unicode MS" w:hAnsi="Arial Unicode MS" w:cs="Arial Unicode MS"/>
      <w:sz w:val="18"/>
    </w:rPr>
  </w:style>
  <w:style w:type="character" w:styleId="UyteHipercze">
    <w:name w:val="FollowedHyperlink"/>
    <w:rPr>
      <w:rFonts w:cs="Times New Roman"/>
      <w:color w:val="800080"/>
      <w:u w:val="single"/>
    </w:rPr>
  </w:style>
  <w:style w:type="character" w:customStyle="1" w:styleId="NormalBoldChar">
    <w:name w:val="NormalBold Char"/>
    <w:rPr>
      <w:rFonts w:ascii="Times New Roman" w:hAnsi="Times New Roman" w:cs="Times New Roman"/>
      <w:b/>
      <w:sz w:val="22"/>
      <w:lang w:val="pl-PL"/>
    </w:rPr>
  </w:style>
  <w:style w:type="character" w:customStyle="1" w:styleId="DeltaViewInsertion">
    <w:name w:val="DeltaView Insertion"/>
    <w:rPr>
      <w:b/>
      <w:i/>
      <w:spacing w:val="0"/>
    </w:rPr>
  </w:style>
  <w:style w:type="character" w:styleId="Uwydatnienie">
    <w:name w:val="Emphasis"/>
    <w:qFormat/>
    <w:rPr>
      <w:rFonts w:cs="Times New Roman"/>
      <w:i/>
      <w:iCs/>
    </w:rPr>
  </w:style>
  <w:style w:type="character" w:customStyle="1" w:styleId="Teksttreci">
    <w:name w:val="Tekst treści_"/>
    <w:rPr>
      <w:rFonts w:ascii="Verdana" w:hAnsi="Verdana" w:cs="Verdana"/>
      <w:sz w:val="19"/>
      <w:szCs w:val="19"/>
      <w:shd w:val="clear" w:color="auto" w:fill="FFFFFF"/>
    </w:rPr>
  </w:style>
  <w:style w:type="character" w:customStyle="1" w:styleId="TeksttreciPogrubienie">
    <w:name w:val="Tekst treści + Pogrubienie"/>
    <w:rPr>
      <w:rFonts w:ascii="Verdana" w:hAnsi="Verdana" w:cs="Verdana"/>
      <w:b/>
      <w:bCs/>
      <w:spacing w:val="0"/>
      <w:sz w:val="19"/>
      <w:szCs w:val="19"/>
      <w:shd w:val="clear" w:color="auto" w:fill="FFFFFF"/>
    </w:rPr>
  </w:style>
  <w:style w:type="character" w:customStyle="1" w:styleId="Nagwek30">
    <w:name w:val="Nagłówek #3_"/>
    <w:rPr>
      <w:rFonts w:ascii="Verdana" w:hAnsi="Verdana" w:cs="Verdana"/>
      <w:sz w:val="19"/>
      <w:szCs w:val="19"/>
      <w:shd w:val="clear" w:color="auto" w:fill="FFFFFF"/>
    </w:rPr>
  </w:style>
  <w:style w:type="character" w:customStyle="1" w:styleId="Nagwek3Arial">
    <w:name w:val="Nagłówek #3 + Arial"/>
    <w:rPr>
      <w:rFonts w:ascii="Arial" w:hAnsi="Arial" w:cs="Arial"/>
      <w:b/>
      <w:bCs/>
      <w:i/>
      <w:iCs/>
      <w:sz w:val="19"/>
      <w:szCs w:val="19"/>
      <w:shd w:val="clear" w:color="auto" w:fill="FFFFFF"/>
    </w:rPr>
  </w:style>
  <w:style w:type="character" w:customStyle="1" w:styleId="Teksttreci4">
    <w:name w:val="Tekst treści (4)_"/>
    <w:rPr>
      <w:rFonts w:ascii="Verdana" w:hAnsi="Verdana" w:cs="Verdana"/>
      <w:sz w:val="19"/>
      <w:szCs w:val="19"/>
      <w:shd w:val="clear" w:color="auto" w:fill="FFFFFF"/>
    </w:rPr>
  </w:style>
  <w:style w:type="character" w:customStyle="1" w:styleId="Teksttreci8">
    <w:name w:val="Tekst treści (8)_"/>
    <w:rPr>
      <w:rFonts w:ascii="Verdana" w:hAnsi="Verdana" w:cs="Verdana"/>
      <w:sz w:val="28"/>
      <w:szCs w:val="28"/>
      <w:shd w:val="clear" w:color="auto" w:fill="FFFFFF"/>
    </w:rPr>
  </w:style>
  <w:style w:type="character" w:customStyle="1" w:styleId="AkapitzlistZnak">
    <w:name w:val="Akapit z listą Znak"/>
    <w:uiPriority w:val="34"/>
    <w:rPr>
      <w:rFonts w:ascii="Times New Roman" w:hAnsi="Times New Roman" w:cs="Times New Roman"/>
      <w:lang w:val="pl-PL"/>
    </w:rPr>
  </w:style>
  <w:style w:type="character" w:customStyle="1" w:styleId="Znakiprzypiswkocowych">
    <w:name w:val="Znaki przypisów końcowych"/>
    <w:rPr>
      <w:rFonts w:cs="Times New Roman"/>
      <w:vertAlign w:val="superscript"/>
    </w:rPr>
  </w:style>
  <w:style w:type="character" w:customStyle="1" w:styleId="Nierozpoznanawzmianka1">
    <w:name w:val="Nierozpoznana wzmianka1"/>
    <w:rPr>
      <w:rFonts w:cs="Times New Roman"/>
      <w:color w:val="605E5C"/>
      <w:shd w:val="clear" w:color="auto" w:fill="E1DFDD"/>
    </w:rPr>
  </w:style>
  <w:style w:type="character" w:styleId="Odwoanieprzypisudolnego">
    <w:name w:val="footnote reference"/>
    <w:rPr>
      <w:vertAlign w:val="superscript"/>
    </w:rPr>
  </w:style>
  <w:style w:type="character" w:styleId="Odwoanieprzypisukocowego">
    <w:name w:val="endnote reference"/>
    <w:rPr>
      <w:vertAlign w:val="superscript"/>
    </w:rPr>
  </w:style>
  <w:style w:type="character" w:customStyle="1" w:styleId="Symbolewypunktowania">
    <w:name w:val="Symbole wypunktowania"/>
    <w:rPr>
      <w:rFonts w:ascii="OpenSymbol" w:eastAsia="OpenSymbol" w:hAnsi="OpenSymbol" w:cs="OpenSymbol"/>
    </w:rPr>
  </w:style>
  <w:style w:type="character" w:customStyle="1" w:styleId="Znakinumeracji">
    <w:name w:val="Znaki numeracji"/>
    <w:rPr>
      <w:b w:val="0"/>
      <w:bCs w:val="0"/>
    </w:rPr>
  </w:style>
  <w:style w:type="paragraph" w:customStyle="1" w:styleId="Nagwek10">
    <w:name w:val="Nagłówek1"/>
    <w:basedOn w:val="Normalny"/>
    <w:next w:val="Tekstpodstawowy"/>
    <w:pPr>
      <w:keepNext/>
      <w:spacing w:before="240" w:after="120"/>
    </w:pPr>
    <w:rPr>
      <w:rFonts w:ascii="Arial" w:eastAsia="Microsoft YaHei" w:hAnsi="Arial" w:cs="Mangal"/>
      <w:sz w:val="28"/>
      <w:szCs w:val="28"/>
    </w:rPr>
  </w:style>
  <w:style w:type="paragraph" w:styleId="Tekstpodstawowy">
    <w:name w:val="Body Text"/>
    <w:basedOn w:val="Normalny"/>
    <w:pPr>
      <w:jc w:val="both"/>
    </w:pPr>
    <w:rPr>
      <w:rFonts w:ascii="Arial" w:hAnsi="Arial" w:cs="Arial"/>
      <w:b/>
      <w:sz w:val="22"/>
      <w:szCs w:val="20"/>
    </w:rPr>
  </w:style>
  <w:style w:type="paragraph" w:styleId="Lista">
    <w:name w:val="List"/>
    <w:basedOn w:val="Normalny"/>
    <w:pPr>
      <w:ind w:left="283" w:hanging="283"/>
    </w:pPr>
  </w:style>
  <w:style w:type="paragraph" w:customStyle="1" w:styleId="Podpis1">
    <w:name w:val="Podpis1"/>
    <w:basedOn w:val="Normalny"/>
    <w:pPr>
      <w:suppressLineNumbers/>
      <w:spacing w:before="120" w:after="120"/>
    </w:pPr>
    <w:rPr>
      <w:rFonts w:cs="Mangal"/>
      <w:i/>
      <w:iCs/>
    </w:rPr>
  </w:style>
  <w:style w:type="paragraph" w:customStyle="1" w:styleId="Indeks">
    <w:name w:val="Indeks"/>
    <w:basedOn w:val="Normalny"/>
    <w:pPr>
      <w:suppressLineNumbers/>
    </w:pPr>
    <w:rPr>
      <w:rFonts w:cs="Mangal"/>
    </w:rPr>
  </w:style>
  <w:style w:type="paragraph" w:customStyle="1" w:styleId="pkt">
    <w:name w:val="pkt"/>
    <w:basedOn w:val="Normalny"/>
    <w:pPr>
      <w:spacing w:before="60" w:after="60"/>
      <w:ind w:left="851" w:hanging="295"/>
      <w:jc w:val="both"/>
    </w:pPr>
    <w:rPr>
      <w:szCs w:val="20"/>
    </w:rPr>
  </w:style>
  <w:style w:type="paragraph" w:customStyle="1" w:styleId="pkt1">
    <w:name w:val="pkt1"/>
    <w:basedOn w:val="pkt"/>
    <w:pPr>
      <w:ind w:left="850" w:hanging="425"/>
    </w:pPr>
  </w:style>
  <w:style w:type="paragraph" w:styleId="Tytu">
    <w:name w:val="Title"/>
    <w:basedOn w:val="Normalny"/>
    <w:next w:val="Podtytu"/>
    <w:qFormat/>
    <w:pPr>
      <w:jc w:val="center"/>
    </w:pPr>
    <w:rPr>
      <w:rFonts w:ascii="Arial" w:hAnsi="Arial" w:cs="Arial"/>
      <w:b/>
      <w:sz w:val="22"/>
      <w:szCs w:val="20"/>
    </w:rPr>
  </w:style>
  <w:style w:type="paragraph" w:styleId="Podtytu">
    <w:name w:val="Subtitle"/>
    <w:basedOn w:val="Normalny"/>
    <w:next w:val="Tekstpodstawowy"/>
    <w:qFormat/>
    <w:rPr>
      <w:rFonts w:ascii="Arial" w:hAnsi="Arial" w:cs="Arial"/>
      <w:b/>
      <w:bCs/>
      <w:sz w:val="22"/>
    </w:rPr>
  </w:style>
  <w:style w:type="paragraph" w:customStyle="1" w:styleId="Tekstpodstawowy22">
    <w:name w:val="Tekst podstawowy 22"/>
    <w:basedOn w:val="Normalny"/>
    <w:pPr>
      <w:jc w:val="both"/>
    </w:pPr>
    <w:rPr>
      <w:rFonts w:ascii="Arial" w:hAnsi="Arial" w:cs="Arial"/>
      <w:sz w:val="20"/>
      <w:szCs w:val="20"/>
    </w:rPr>
  </w:style>
  <w:style w:type="paragraph" w:styleId="Stopka">
    <w:name w:val="footer"/>
    <w:basedOn w:val="Normalny"/>
    <w:pPr>
      <w:tabs>
        <w:tab w:val="center" w:pos="4536"/>
        <w:tab w:val="right" w:pos="9072"/>
      </w:tabs>
    </w:pPr>
    <w:rPr>
      <w:rFonts w:ascii="Tahoma" w:hAnsi="Tahoma" w:cs="Tahoma"/>
      <w:sz w:val="20"/>
      <w:szCs w:val="20"/>
    </w:rPr>
  </w:style>
  <w:style w:type="paragraph" w:customStyle="1" w:styleId="Tekstpodstawowy31">
    <w:name w:val="Tekst podstawowy 31"/>
    <w:basedOn w:val="Normalny"/>
    <w:pPr>
      <w:spacing w:after="120"/>
    </w:pPr>
    <w:rPr>
      <w:sz w:val="16"/>
      <w:szCs w:val="16"/>
    </w:rPr>
  </w:style>
  <w:style w:type="paragraph" w:styleId="NormalnyWeb">
    <w:name w:val="Normal (Web)"/>
    <w:basedOn w:val="Normalny"/>
    <w:pPr>
      <w:spacing w:before="280" w:after="280"/>
      <w:jc w:val="both"/>
    </w:pPr>
    <w:rPr>
      <w:sz w:val="20"/>
      <w:szCs w:val="20"/>
    </w:rPr>
  </w:style>
  <w:style w:type="paragraph" w:styleId="Tekstpodstawowywcity">
    <w:name w:val="Body Text Indent"/>
    <w:basedOn w:val="Normalny"/>
    <w:pPr>
      <w:spacing w:after="120"/>
      <w:ind w:left="283"/>
    </w:pPr>
  </w:style>
  <w:style w:type="paragraph" w:customStyle="1" w:styleId="Tekstpodstawowywcity22">
    <w:name w:val="Tekst podstawowy wcięty 22"/>
    <w:basedOn w:val="Normalny"/>
    <w:pPr>
      <w:spacing w:after="120" w:line="480" w:lineRule="auto"/>
      <w:ind w:left="283"/>
    </w:pPr>
  </w:style>
  <w:style w:type="paragraph" w:styleId="Tekstprzypisudolnego">
    <w:name w:val="footnote text"/>
    <w:basedOn w:val="Normalny"/>
    <w:rPr>
      <w:rFonts w:ascii="Tahoma" w:hAnsi="Tahoma" w:cs="Tahoma"/>
      <w:sz w:val="20"/>
      <w:szCs w:val="20"/>
    </w:rPr>
  </w:style>
  <w:style w:type="paragraph" w:customStyle="1" w:styleId="Zwykytekst1">
    <w:name w:val="Zwykły tekst1"/>
    <w:basedOn w:val="Normalny"/>
    <w:rPr>
      <w:rFonts w:ascii="Courier New" w:hAnsi="Courier New" w:cs="Courier New"/>
      <w:sz w:val="20"/>
      <w:szCs w:val="20"/>
    </w:rPr>
  </w:style>
  <w:style w:type="paragraph" w:customStyle="1" w:styleId="wypunkt">
    <w:name w:val="wypunkt"/>
    <w:basedOn w:val="Normalny"/>
    <w:pPr>
      <w:numPr>
        <w:numId w:val="9"/>
      </w:numPr>
      <w:tabs>
        <w:tab w:val="left" w:pos="0"/>
      </w:tabs>
      <w:spacing w:line="360" w:lineRule="auto"/>
      <w:jc w:val="both"/>
    </w:pPr>
    <w:rPr>
      <w:szCs w:val="20"/>
    </w:rPr>
  </w:style>
  <w:style w:type="paragraph" w:customStyle="1" w:styleId="Tekstkomentarza1">
    <w:name w:val="Tekst komentarza1"/>
    <w:basedOn w:val="Normalny"/>
    <w:rPr>
      <w:rFonts w:ascii="Tahoma" w:hAnsi="Tahoma" w:cs="Tahoma"/>
      <w:sz w:val="20"/>
      <w:szCs w:val="20"/>
    </w:rPr>
  </w:style>
  <w:style w:type="paragraph" w:styleId="Tekstdymka">
    <w:name w:val="Balloon Text"/>
    <w:basedOn w:val="Normalny"/>
    <w:rPr>
      <w:rFonts w:ascii="Tahoma" w:hAnsi="Tahoma" w:cs="Tahoma"/>
      <w:sz w:val="16"/>
      <w:szCs w:val="16"/>
    </w:rPr>
  </w:style>
  <w:style w:type="paragraph" w:customStyle="1" w:styleId="ust">
    <w:name w:val="ust"/>
    <w:pPr>
      <w:suppressAutoHyphens/>
      <w:spacing w:before="60" w:after="60"/>
      <w:ind w:left="426" w:hanging="284"/>
      <w:jc w:val="both"/>
    </w:pPr>
    <w:rPr>
      <w:sz w:val="24"/>
      <w:lang w:eastAsia="ar-SA"/>
    </w:rPr>
  </w:style>
  <w:style w:type="paragraph" w:customStyle="1" w:styleId="ustp">
    <w:name w:val="ustęp"/>
    <w:basedOn w:val="Normalny"/>
    <w:pPr>
      <w:tabs>
        <w:tab w:val="left" w:pos="1080"/>
      </w:tabs>
      <w:spacing w:after="120" w:line="312" w:lineRule="auto"/>
      <w:jc w:val="both"/>
    </w:pPr>
    <w:rPr>
      <w:sz w:val="26"/>
      <w:szCs w:val="20"/>
    </w:rPr>
  </w:style>
  <w:style w:type="paragraph" w:customStyle="1" w:styleId="tx">
    <w:name w:val="tx"/>
    <w:basedOn w:val="Normalny"/>
    <w:pPr>
      <w:spacing w:before="280" w:after="280"/>
    </w:pPr>
    <w:rPr>
      <w:b/>
      <w:bCs/>
      <w:lang w:val="en-US"/>
    </w:rPr>
  </w:style>
  <w:style w:type="paragraph" w:styleId="Podpis">
    <w:name w:val="Signature"/>
    <w:basedOn w:val="Normalny"/>
    <w:next w:val="Normalny"/>
    <w:pPr>
      <w:jc w:val="right"/>
    </w:pPr>
    <w:rPr>
      <w:b/>
      <w:bCs/>
      <w:i/>
      <w:iCs/>
    </w:rPr>
  </w:style>
  <w:style w:type="paragraph" w:customStyle="1" w:styleId="ust1art">
    <w:name w:val="ust1 art"/>
    <w:pPr>
      <w:suppressAutoHyphens/>
      <w:overflowPunct w:val="0"/>
      <w:autoSpaceDE w:val="0"/>
      <w:spacing w:before="60" w:after="60"/>
      <w:ind w:left="1843" w:hanging="255"/>
      <w:jc w:val="both"/>
      <w:textAlignment w:val="baseline"/>
    </w:pPr>
    <w:rPr>
      <w:sz w:val="24"/>
      <w:lang w:eastAsia="ar-SA"/>
    </w:rPr>
  </w:style>
  <w:style w:type="paragraph" w:styleId="Tematkomentarza">
    <w:name w:val="annotation subject"/>
    <w:basedOn w:val="Tekstkomentarza1"/>
    <w:next w:val="Tekstkomentarza1"/>
    <w:rPr>
      <w:rFonts w:ascii="Times New Roman" w:hAnsi="Times New Roman" w:cs="Times New Roman"/>
      <w:b/>
      <w:bCs/>
    </w:rPr>
  </w:style>
  <w:style w:type="paragraph" w:styleId="Nagwek">
    <w:name w:val="header"/>
    <w:basedOn w:val="Normalny"/>
    <w:pPr>
      <w:tabs>
        <w:tab w:val="center" w:pos="4536"/>
        <w:tab w:val="right" w:pos="9072"/>
      </w:tabs>
    </w:pPr>
  </w:style>
  <w:style w:type="paragraph" w:customStyle="1" w:styleId="Tekstpodstawowywcity33">
    <w:name w:val="Tekst podstawowy wcięty 33"/>
    <w:basedOn w:val="Normalny"/>
    <w:pPr>
      <w:spacing w:after="120"/>
      <w:ind w:left="283"/>
    </w:pPr>
    <w:rPr>
      <w:sz w:val="16"/>
      <w:szCs w:val="16"/>
    </w:rPr>
  </w:style>
  <w:style w:type="paragraph" w:customStyle="1" w:styleId="CharZnakCharZnakCharZnakCharZnakZnakZnakZnak">
    <w:name w:val="Char Znak Char Znak Char Znak Char Znak Znak Znak Znak"/>
    <w:basedOn w:val="Normalny"/>
  </w:style>
  <w:style w:type="paragraph" w:customStyle="1" w:styleId="Lista21">
    <w:name w:val="Lista 21"/>
    <w:basedOn w:val="Normalny"/>
    <w:pPr>
      <w:ind w:left="566" w:hanging="283"/>
    </w:pPr>
  </w:style>
  <w:style w:type="paragraph" w:customStyle="1" w:styleId="Listapunktowana1">
    <w:name w:val="Lista punktowana1"/>
    <w:basedOn w:val="Normalny"/>
    <w:pPr>
      <w:numPr>
        <w:numId w:val="2"/>
      </w:numPr>
      <w:ind w:left="360"/>
    </w:pPr>
  </w:style>
  <w:style w:type="paragraph" w:customStyle="1" w:styleId="Listapunktowana21">
    <w:name w:val="Lista punktowana 21"/>
    <w:basedOn w:val="Normalny"/>
    <w:pPr>
      <w:tabs>
        <w:tab w:val="left" w:pos="643"/>
        <w:tab w:val="num" w:pos="2340"/>
      </w:tabs>
      <w:ind w:left="643" w:hanging="360"/>
    </w:pPr>
  </w:style>
  <w:style w:type="paragraph" w:customStyle="1" w:styleId="Listapunktowana31">
    <w:name w:val="Lista punktowana 31"/>
    <w:basedOn w:val="Normalny"/>
    <w:pPr>
      <w:numPr>
        <w:numId w:val="5"/>
      </w:numPr>
      <w:tabs>
        <w:tab w:val="left" w:pos="926"/>
      </w:tabs>
      <w:ind w:left="926"/>
    </w:pPr>
  </w:style>
  <w:style w:type="paragraph" w:customStyle="1" w:styleId="Lista-kontynuacja1">
    <w:name w:val="Lista - kontynuacja1"/>
    <w:basedOn w:val="Normalny"/>
    <w:pPr>
      <w:spacing w:after="120"/>
      <w:ind w:left="283"/>
    </w:pPr>
  </w:style>
  <w:style w:type="paragraph" w:customStyle="1" w:styleId="Lista-kontynuacja21">
    <w:name w:val="Lista - kontynuacja 21"/>
    <w:basedOn w:val="Normalny"/>
    <w:pPr>
      <w:spacing w:after="120"/>
      <w:ind w:left="566"/>
    </w:pPr>
  </w:style>
  <w:style w:type="paragraph" w:customStyle="1" w:styleId="CharZnakCharZnakCharZnakCharZnak">
    <w:name w:val="Char Znak Char Znak Char Znak Char Znak"/>
    <w:basedOn w:val="Normalny"/>
  </w:style>
  <w:style w:type="paragraph" w:customStyle="1" w:styleId="CharZnakCharZnakCharZnakCharZnak1">
    <w:name w:val="Char Znak Char Znak Char Znak Char Znak1"/>
    <w:basedOn w:val="Normalny"/>
  </w:style>
  <w:style w:type="paragraph" w:customStyle="1" w:styleId="CharZnakCharZnakCharZnakCharZnakZnakZnakZnakZnakZnakZnak">
    <w:name w:val="Char Znak Char Znak Char Znak Char Znak Znak Znak Znak Znak Znak Znak"/>
    <w:basedOn w:val="Normalny"/>
  </w:style>
  <w:style w:type="paragraph" w:customStyle="1" w:styleId="Default">
    <w:name w:val="Default"/>
    <w:pPr>
      <w:suppressAutoHyphens/>
      <w:autoSpaceDE w:val="0"/>
    </w:pPr>
    <w:rPr>
      <w:color w:val="000000"/>
      <w:sz w:val="24"/>
      <w:szCs w:val="24"/>
      <w:lang w:eastAsia="ar-SA"/>
    </w:rPr>
  </w:style>
  <w:style w:type="paragraph" w:styleId="Akapitzlist">
    <w:name w:val="List Paragraph"/>
    <w:basedOn w:val="Normalny"/>
    <w:uiPriority w:val="34"/>
    <w:qFormat/>
    <w:pPr>
      <w:ind w:left="708"/>
    </w:pPr>
  </w:style>
  <w:style w:type="paragraph" w:customStyle="1" w:styleId="Tekstpodstawowy21">
    <w:name w:val="Tekst podstawowy 21"/>
    <w:basedOn w:val="Normalny"/>
    <w:pPr>
      <w:overflowPunct w:val="0"/>
      <w:autoSpaceDE w:val="0"/>
      <w:jc w:val="center"/>
      <w:textAlignment w:val="baseline"/>
    </w:pPr>
    <w:rPr>
      <w:rFonts w:ascii="Tahoma" w:hAnsi="Tahoma" w:cs="Tahoma"/>
      <w:smallCaps/>
      <w:kern w:val="1"/>
      <w:sz w:val="20"/>
      <w:szCs w:val="20"/>
      <w14:shadow w14:blurRad="50800" w14:dist="38100" w14:dir="2700000" w14:sx="100000" w14:sy="100000" w14:kx="0" w14:ky="0" w14:algn="tl">
        <w14:srgbClr w14:val="000000">
          <w14:alpha w14:val="60000"/>
        </w14:srgbClr>
      </w14:shadow>
    </w:rPr>
  </w:style>
  <w:style w:type="paragraph" w:customStyle="1" w:styleId="Tekstpodstawowywcity21">
    <w:name w:val="Tekst podstawowy wcięty 21"/>
    <w:basedOn w:val="Normalny"/>
    <w:pPr>
      <w:ind w:left="360"/>
    </w:pPr>
    <w:rPr>
      <w:rFonts w:ascii="Arial" w:hAnsi="Arial" w:cs="Arial"/>
      <w:sz w:val="22"/>
      <w:szCs w:val="20"/>
    </w:rPr>
  </w:style>
  <w:style w:type="paragraph" w:customStyle="1" w:styleId="Tekstpodstawowywcity31">
    <w:name w:val="Tekst podstawowy wcięty 31"/>
    <w:basedOn w:val="Normalny"/>
    <w:pPr>
      <w:autoSpaceDE w:val="0"/>
      <w:ind w:left="360"/>
      <w:jc w:val="both"/>
    </w:pPr>
    <w:rPr>
      <w:rFonts w:ascii="Arial" w:hAnsi="Arial" w:cs="Arial"/>
      <w:color w:val="000000"/>
      <w:sz w:val="22"/>
    </w:rPr>
  </w:style>
  <w:style w:type="paragraph" w:customStyle="1" w:styleId="Tekstpodstawowywcity32">
    <w:name w:val="Tekst podstawowy wcięty 32"/>
    <w:basedOn w:val="Normalny"/>
    <w:pPr>
      <w:autoSpaceDE w:val="0"/>
      <w:ind w:left="360"/>
    </w:pPr>
    <w:rPr>
      <w:rFonts w:ascii="Arial" w:hAnsi="Arial" w:cs="Arial"/>
      <w:i/>
      <w:color w:val="000000"/>
      <w:sz w:val="22"/>
    </w:rPr>
  </w:style>
  <w:style w:type="paragraph" w:customStyle="1" w:styleId="Normalny4">
    <w:name w:val="Normalny+4"/>
    <w:basedOn w:val="Default"/>
    <w:next w:val="Default"/>
    <w:rPr>
      <w:rFonts w:ascii="Arial" w:hAnsi="Arial" w:cs="Arial"/>
      <w:color w:val="auto"/>
    </w:rPr>
  </w:style>
  <w:style w:type="paragraph" w:customStyle="1" w:styleId="Tekstpodstawowy23">
    <w:name w:val="Tekst podstawowy 2+3"/>
    <w:basedOn w:val="Default"/>
    <w:next w:val="Default"/>
    <w:rPr>
      <w:rFonts w:ascii="Arial" w:hAnsi="Arial" w:cs="Arial"/>
      <w:color w:val="auto"/>
    </w:rPr>
  </w:style>
  <w:style w:type="paragraph" w:customStyle="1" w:styleId="arimr">
    <w:name w:val="arimr"/>
    <w:basedOn w:val="Normalny"/>
    <w:pPr>
      <w:widowControl w:val="0"/>
      <w:snapToGrid w:val="0"/>
      <w:spacing w:line="360" w:lineRule="auto"/>
    </w:pPr>
    <w:rPr>
      <w:szCs w:val="20"/>
      <w:lang w:val="en-US"/>
    </w:rPr>
  </w:style>
  <w:style w:type="paragraph" w:customStyle="1" w:styleId="Tytu0">
    <w:name w:val="Tytu?"/>
    <w:basedOn w:val="Normalny"/>
    <w:pPr>
      <w:overflowPunct w:val="0"/>
      <w:autoSpaceDE w:val="0"/>
      <w:jc w:val="center"/>
    </w:pPr>
    <w:rPr>
      <w:b/>
      <w:szCs w:val="20"/>
    </w:rPr>
  </w:style>
  <w:style w:type="paragraph" w:styleId="Tekstprzypisukocowego">
    <w:name w:val="endnote text"/>
    <w:basedOn w:val="Normalny"/>
    <w:uiPriority w:val="99"/>
    <w:pPr>
      <w:numPr>
        <w:numId w:val="8"/>
      </w:numPr>
      <w:ind w:left="0" w:firstLine="0"/>
    </w:pPr>
    <w:rPr>
      <w:sz w:val="20"/>
      <w:szCs w:val="20"/>
    </w:rPr>
  </w:style>
  <w:style w:type="paragraph" w:customStyle="1" w:styleId="paragraf">
    <w:name w:val="paragraf"/>
    <w:basedOn w:val="Normalny"/>
    <w:pPr>
      <w:keepNext/>
      <w:tabs>
        <w:tab w:val="num" w:pos="720"/>
      </w:tabs>
      <w:spacing w:before="240" w:after="120" w:line="312" w:lineRule="auto"/>
      <w:ind w:left="720" w:hanging="360"/>
      <w:jc w:val="center"/>
    </w:pPr>
    <w:rPr>
      <w:b/>
      <w:sz w:val="26"/>
      <w:szCs w:val="20"/>
    </w:rPr>
  </w:style>
  <w:style w:type="paragraph" w:customStyle="1" w:styleId="litera">
    <w:name w:val="litera"/>
    <w:basedOn w:val="Normalny"/>
    <w:pPr>
      <w:tabs>
        <w:tab w:val="left" w:pos="720"/>
      </w:tabs>
      <w:spacing w:after="120" w:line="288" w:lineRule="auto"/>
      <w:ind w:left="720" w:hanging="432"/>
      <w:jc w:val="both"/>
    </w:pPr>
    <w:rPr>
      <w:sz w:val="26"/>
      <w:szCs w:val="20"/>
    </w:rPr>
  </w:style>
  <w:style w:type="paragraph" w:customStyle="1" w:styleId="podpisy">
    <w:name w:val="podpisy"/>
    <w:basedOn w:val="Normalny"/>
    <w:pPr>
      <w:keepNext/>
      <w:keepLines/>
      <w:tabs>
        <w:tab w:val="center" w:pos="2268"/>
        <w:tab w:val="center" w:pos="7371"/>
      </w:tabs>
      <w:spacing w:before="600" w:line="288" w:lineRule="auto"/>
      <w:jc w:val="both"/>
    </w:pPr>
    <w:rPr>
      <w:sz w:val="26"/>
      <w:szCs w:val="20"/>
    </w:rPr>
  </w:style>
  <w:style w:type="paragraph" w:customStyle="1" w:styleId="Tekstpodstawowy230">
    <w:name w:val="Tekst podstawowy 23"/>
    <w:basedOn w:val="Normalny"/>
    <w:pPr>
      <w:overflowPunct w:val="0"/>
      <w:autoSpaceDE w:val="0"/>
      <w:spacing w:after="120" w:line="480" w:lineRule="auto"/>
    </w:pPr>
    <w:rPr>
      <w:sz w:val="20"/>
      <w:szCs w:val="20"/>
    </w:rPr>
  </w:style>
  <w:style w:type="paragraph" w:customStyle="1" w:styleId="Akapitzlist1">
    <w:name w:val="Akapit z listą1"/>
    <w:basedOn w:val="Normalny"/>
    <w:pPr>
      <w:spacing w:after="200" w:line="276" w:lineRule="auto"/>
      <w:ind w:left="720"/>
    </w:pPr>
    <w:rPr>
      <w:rFonts w:ascii="Calibri" w:hAnsi="Calibri" w:cs="Calibri"/>
      <w:sz w:val="22"/>
      <w:szCs w:val="22"/>
    </w:rPr>
  </w:style>
  <w:style w:type="paragraph" w:customStyle="1" w:styleId="Mapadokumentu1">
    <w:name w:val="Mapa dokumentu1"/>
    <w:basedOn w:val="Normalny"/>
    <w:rPr>
      <w:rFonts w:ascii="Tahoma" w:hAnsi="Tahoma" w:cs="Tahoma"/>
      <w:sz w:val="16"/>
      <w:szCs w:val="16"/>
    </w:rPr>
  </w:style>
  <w:style w:type="paragraph" w:customStyle="1" w:styleId="ZnakZnak1">
    <w:name w:val="Znak Znak1"/>
    <w:basedOn w:val="Normalny"/>
    <w:rPr>
      <w:rFonts w:ascii="Arial" w:hAnsi="Arial" w:cs="Arial"/>
    </w:rPr>
  </w:style>
  <w:style w:type="paragraph" w:styleId="Spistreci1">
    <w:name w:val="toc 1"/>
    <w:basedOn w:val="Normalny"/>
    <w:next w:val="Normalny"/>
    <w:pPr>
      <w:tabs>
        <w:tab w:val="left" w:pos="480"/>
        <w:tab w:val="right" w:leader="dot" w:pos="9062"/>
      </w:tabs>
    </w:pPr>
    <w:rPr>
      <w:rFonts w:ascii="Arial" w:hAnsi="Arial" w:cs="Arial"/>
      <w:b/>
    </w:rPr>
  </w:style>
  <w:style w:type="paragraph" w:customStyle="1" w:styleId="xl53">
    <w:name w:val="xl53"/>
    <w:basedOn w:val="Normalny"/>
    <w:pPr>
      <w:spacing w:before="280" w:after="280"/>
      <w:jc w:val="center"/>
      <w:textAlignment w:val="center"/>
    </w:pPr>
    <w:rPr>
      <w:b/>
      <w:bCs/>
    </w:rPr>
  </w:style>
  <w:style w:type="paragraph" w:styleId="Poprawka">
    <w:name w:val="Revision"/>
    <w:pPr>
      <w:suppressAutoHyphens/>
    </w:pPr>
    <w:rPr>
      <w:sz w:val="24"/>
      <w:szCs w:val="24"/>
      <w:lang w:eastAsia="ar-SA"/>
    </w:rPr>
  </w:style>
  <w:style w:type="paragraph" w:customStyle="1" w:styleId="Tekstpodstawowy211">
    <w:name w:val="Tekst podstawowy 211"/>
    <w:basedOn w:val="Normalny"/>
    <w:pPr>
      <w:overflowPunct w:val="0"/>
      <w:autoSpaceDE w:val="0"/>
      <w:jc w:val="center"/>
      <w:textAlignment w:val="baseline"/>
    </w:pPr>
    <w:rPr>
      <w:rFonts w:ascii="Tahoma" w:hAnsi="Tahoma" w:cs="Tahoma"/>
      <w:smallCaps/>
      <w:kern w:val="1"/>
      <w:sz w:val="20"/>
      <w:szCs w:val="20"/>
      <w14:shadow w14:blurRad="50800" w14:dist="38100" w14:dir="2700000" w14:sx="100000" w14:sy="100000" w14:kx="0" w14:ky="0" w14:algn="tl">
        <w14:srgbClr w14:val="000000">
          <w14:alpha w14:val="60000"/>
        </w14:srgbClr>
      </w14:shadow>
    </w:rPr>
  </w:style>
  <w:style w:type="paragraph" w:customStyle="1" w:styleId="wt-listawielopoziomowa">
    <w:name w:val="wt-lista_wielopoziomowa"/>
    <w:basedOn w:val="Normalny"/>
    <w:pPr>
      <w:numPr>
        <w:numId w:val="7"/>
      </w:numPr>
      <w:spacing w:before="120" w:after="120"/>
    </w:pPr>
    <w:rPr>
      <w:rFonts w:ascii="Arial" w:hAnsi="Arial" w:cs="Arial"/>
      <w:sz w:val="22"/>
    </w:rPr>
  </w:style>
  <w:style w:type="paragraph" w:customStyle="1" w:styleId="Zawartotabeli">
    <w:name w:val="Zawartość tabeli"/>
    <w:basedOn w:val="Normalny"/>
    <w:pPr>
      <w:suppressLineNumbers/>
    </w:pPr>
    <w:rPr>
      <w:rFonts w:eastAsia="MS Mincho"/>
      <w:sz w:val="20"/>
      <w:szCs w:val="20"/>
    </w:rPr>
  </w:style>
  <w:style w:type="paragraph" w:customStyle="1" w:styleId="wylicz">
    <w:name w:val="wylicz"/>
    <w:basedOn w:val="Normalny"/>
    <w:pPr>
      <w:ind w:left="993" w:hanging="426"/>
    </w:pPr>
    <w:rPr>
      <w:rFonts w:ascii="Arial" w:hAnsi="Arial" w:cs="Arial"/>
      <w:sz w:val="22"/>
      <w:szCs w:val="20"/>
      <w:lang w:val="de-DE"/>
    </w:rPr>
  </w:style>
  <w:style w:type="paragraph" w:customStyle="1" w:styleId="podpunkt">
    <w:name w:val="podpunkt"/>
    <w:basedOn w:val="Normalny"/>
    <w:pPr>
      <w:ind w:left="567"/>
    </w:pPr>
    <w:rPr>
      <w:rFonts w:ascii="Arial" w:hAnsi="Arial" w:cs="Arial"/>
      <w:b/>
      <w:sz w:val="22"/>
      <w:szCs w:val="20"/>
      <w:lang w:val="de-DE"/>
    </w:rPr>
  </w:style>
  <w:style w:type="paragraph" w:styleId="Bezodstpw">
    <w:name w:val="No Spacing"/>
    <w:qFormat/>
    <w:pPr>
      <w:suppressAutoHyphens/>
    </w:pPr>
    <w:rPr>
      <w:rFonts w:eastAsia="SimSun"/>
      <w:sz w:val="24"/>
      <w:szCs w:val="24"/>
      <w:lang w:eastAsia="ar-SA"/>
    </w:rPr>
  </w:style>
  <w:style w:type="paragraph" w:customStyle="1" w:styleId="Standard">
    <w:name w:val="Standard"/>
    <w:pPr>
      <w:widowControl w:val="0"/>
      <w:suppressAutoHyphens/>
      <w:textAlignment w:val="baseline"/>
    </w:pPr>
    <w:rPr>
      <w:rFonts w:cs="Tahoma"/>
      <w:kern w:val="1"/>
      <w:sz w:val="24"/>
      <w:szCs w:val="24"/>
      <w:lang w:eastAsia="ar-SA"/>
    </w:rPr>
  </w:style>
  <w:style w:type="paragraph" w:customStyle="1" w:styleId="AbsatzTableFormat">
    <w:name w:val="AbsatzTableFormat"/>
    <w:basedOn w:val="Normalny"/>
    <w:pPr>
      <w:ind w:left="-69"/>
    </w:pPr>
    <w:rPr>
      <w:rFonts w:eastAsia="MS Mincho"/>
      <w:sz w:val="16"/>
      <w:szCs w:val="16"/>
    </w:rPr>
  </w:style>
  <w:style w:type="paragraph" w:customStyle="1" w:styleId="NormalBold">
    <w:name w:val="NormalBold"/>
    <w:basedOn w:val="Normalny"/>
    <w:pPr>
      <w:widowControl w:val="0"/>
    </w:pPr>
    <w:rPr>
      <w:b/>
      <w:szCs w:val="22"/>
    </w:rPr>
  </w:style>
  <w:style w:type="paragraph" w:customStyle="1" w:styleId="Text1">
    <w:name w:val="Text 1"/>
    <w:basedOn w:val="Normalny"/>
    <w:pPr>
      <w:spacing w:before="120" w:after="120"/>
      <w:ind w:left="850"/>
      <w:jc w:val="both"/>
    </w:pPr>
    <w:rPr>
      <w:szCs w:val="22"/>
    </w:rPr>
  </w:style>
  <w:style w:type="paragraph" w:customStyle="1" w:styleId="NormalLeft">
    <w:name w:val="Normal Left"/>
    <w:basedOn w:val="Normalny"/>
    <w:pPr>
      <w:spacing w:before="120" w:after="120"/>
    </w:pPr>
    <w:rPr>
      <w:szCs w:val="22"/>
    </w:rPr>
  </w:style>
  <w:style w:type="paragraph" w:customStyle="1" w:styleId="Tiret0">
    <w:name w:val="Tiret 0"/>
    <w:basedOn w:val="Normalny"/>
    <w:pPr>
      <w:numPr>
        <w:numId w:val="6"/>
      </w:numPr>
      <w:spacing w:before="120" w:after="120"/>
      <w:jc w:val="both"/>
    </w:pPr>
    <w:rPr>
      <w:szCs w:val="22"/>
    </w:rPr>
  </w:style>
  <w:style w:type="paragraph" w:customStyle="1" w:styleId="Tiret1">
    <w:name w:val="Tiret 1"/>
    <w:basedOn w:val="Normalny"/>
    <w:pPr>
      <w:numPr>
        <w:numId w:val="4"/>
      </w:numPr>
      <w:spacing w:before="120" w:after="120"/>
      <w:jc w:val="both"/>
    </w:pPr>
    <w:rPr>
      <w:szCs w:val="22"/>
    </w:rPr>
  </w:style>
  <w:style w:type="paragraph" w:customStyle="1" w:styleId="NumPar1">
    <w:name w:val="NumPar 1"/>
    <w:basedOn w:val="Normalny"/>
    <w:next w:val="Text1"/>
    <w:pPr>
      <w:numPr>
        <w:numId w:val="3"/>
      </w:numPr>
      <w:spacing w:before="120" w:after="120"/>
      <w:jc w:val="both"/>
    </w:pPr>
    <w:rPr>
      <w:szCs w:val="22"/>
    </w:rPr>
  </w:style>
  <w:style w:type="paragraph" w:customStyle="1" w:styleId="NumPar2">
    <w:name w:val="NumPar 2"/>
    <w:basedOn w:val="Normalny"/>
    <w:next w:val="Text1"/>
    <w:pPr>
      <w:tabs>
        <w:tab w:val="num" w:pos="850"/>
      </w:tabs>
      <w:spacing w:before="120" w:after="120"/>
      <w:ind w:left="850" w:hanging="850"/>
      <w:jc w:val="both"/>
    </w:pPr>
    <w:rPr>
      <w:szCs w:val="22"/>
    </w:rPr>
  </w:style>
  <w:style w:type="paragraph" w:customStyle="1" w:styleId="NumPar3">
    <w:name w:val="NumPar 3"/>
    <w:basedOn w:val="Normalny"/>
    <w:next w:val="Text1"/>
    <w:pPr>
      <w:tabs>
        <w:tab w:val="num" w:pos="850"/>
      </w:tabs>
      <w:spacing w:before="120" w:after="120"/>
      <w:ind w:left="850" w:hanging="850"/>
      <w:jc w:val="both"/>
    </w:pPr>
    <w:rPr>
      <w:szCs w:val="22"/>
    </w:rPr>
  </w:style>
  <w:style w:type="paragraph" w:customStyle="1" w:styleId="NumPar4">
    <w:name w:val="NumPar 4"/>
    <w:basedOn w:val="Normalny"/>
    <w:next w:val="Text1"/>
    <w:pPr>
      <w:tabs>
        <w:tab w:val="num" w:pos="850"/>
      </w:tabs>
      <w:spacing w:before="120" w:after="120"/>
      <w:ind w:left="850" w:hanging="850"/>
      <w:jc w:val="both"/>
    </w:pPr>
    <w:rPr>
      <w:szCs w:val="22"/>
    </w:rPr>
  </w:style>
  <w:style w:type="paragraph" w:customStyle="1" w:styleId="ChapterTitle">
    <w:name w:val="ChapterTitle"/>
    <w:basedOn w:val="Normalny"/>
    <w:next w:val="Normalny"/>
    <w:pPr>
      <w:keepNext/>
      <w:spacing w:before="120" w:after="360"/>
      <w:jc w:val="center"/>
    </w:pPr>
    <w:rPr>
      <w:b/>
      <w:sz w:val="32"/>
      <w:szCs w:val="22"/>
    </w:rPr>
  </w:style>
  <w:style w:type="paragraph" w:customStyle="1" w:styleId="SectionTitle">
    <w:name w:val="SectionTitle"/>
    <w:basedOn w:val="Normalny"/>
    <w:next w:val="Nagwek1"/>
    <w:pPr>
      <w:keepNext/>
      <w:spacing w:before="120" w:after="360"/>
      <w:jc w:val="center"/>
    </w:pPr>
    <w:rPr>
      <w:b/>
      <w:smallCaps/>
      <w:sz w:val="28"/>
      <w:szCs w:val="22"/>
    </w:rPr>
  </w:style>
  <w:style w:type="paragraph" w:customStyle="1" w:styleId="Annexetitre">
    <w:name w:val="Annexe titre"/>
    <w:basedOn w:val="Normalny"/>
    <w:next w:val="Normalny"/>
    <w:pPr>
      <w:spacing w:before="120" w:after="120"/>
      <w:jc w:val="center"/>
    </w:pPr>
    <w:rPr>
      <w:b/>
      <w:szCs w:val="22"/>
      <w:u w:val="single"/>
    </w:rPr>
  </w:style>
  <w:style w:type="paragraph" w:customStyle="1" w:styleId="Teksttreci0">
    <w:name w:val="Tekst treści"/>
    <w:basedOn w:val="Normalny"/>
    <w:pPr>
      <w:shd w:val="clear" w:color="auto" w:fill="FFFFFF"/>
      <w:spacing w:line="240" w:lineRule="atLeast"/>
      <w:ind w:hanging="1700"/>
    </w:pPr>
    <w:rPr>
      <w:rFonts w:ascii="Verdana" w:hAnsi="Verdana" w:cs="Verdana"/>
      <w:sz w:val="19"/>
      <w:szCs w:val="19"/>
      <w:lang w:val="cs-CZ"/>
    </w:rPr>
  </w:style>
  <w:style w:type="paragraph" w:customStyle="1" w:styleId="Nagwek31">
    <w:name w:val="Nagłówek #3"/>
    <w:basedOn w:val="Normalny"/>
    <w:pPr>
      <w:shd w:val="clear" w:color="auto" w:fill="FFFFFF"/>
      <w:spacing w:line="241" w:lineRule="exact"/>
      <w:ind w:hanging="720"/>
      <w:jc w:val="both"/>
    </w:pPr>
    <w:rPr>
      <w:rFonts w:ascii="Verdana" w:hAnsi="Verdana" w:cs="Verdana"/>
      <w:sz w:val="19"/>
      <w:szCs w:val="19"/>
      <w:lang w:val="cs-CZ"/>
    </w:rPr>
  </w:style>
  <w:style w:type="paragraph" w:customStyle="1" w:styleId="Teksttreci40">
    <w:name w:val="Tekst treści (4)"/>
    <w:basedOn w:val="Normalny"/>
    <w:pPr>
      <w:shd w:val="clear" w:color="auto" w:fill="FFFFFF"/>
      <w:spacing w:before="240" w:after="240" w:line="240" w:lineRule="atLeast"/>
      <w:ind w:hanging="1420"/>
      <w:jc w:val="both"/>
    </w:pPr>
    <w:rPr>
      <w:rFonts w:ascii="Verdana" w:hAnsi="Verdana" w:cs="Verdana"/>
      <w:sz w:val="19"/>
      <w:szCs w:val="19"/>
      <w:lang w:val="cs-CZ"/>
    </w:rPr>
  </w:style>
  <w:style w:type="paragraph" w:customStyle="1" w:styleId="Teksttreci80">
    <w:name w:val="Tekst treści (8)"/>
    <w:basedOn w:val="Normalny"/>
    <w:pPr>
      <w:shd w:val="clear" w:color="auto" w:fill="FFFFFF"/>
      <w:spacing w:after="1080" w:line="240" w:lineRule="atLeast"/>
    </w:pPr>
    <w:rPr>
      <w:rFonts w:ascii="Verdana" w:hAnsi="Verdana" w:cs="Verdana"/>
      <w:sz w:val="28"/>
      <w:szCs w:val="28"/>
      <w:lang w:val="cs-CZ"/>
    </w:rPr>
  </w:style>
  <w:style w:type="paragraph" w:customStyle="1" w:styleId="Nagwektabeli">
    <w:name w:val="Nagłówek tabeli"/>
    <w:basedOn w:val="Zawartotabeli"/>
    <w:pPr>
      <w:jc w:val="center"/>
    </w:pPr>
    <w:rPr>
      <w:b/>
      <w:bCs/>
    </w:rPr>
  </w:style>
  <w:style w:type="paragraph" w:customStyle="1" w:styleId="Teksttreci1">
    <w:name w:val="Tekst treści1"/>
    <w:basedOn w:val="Normalny"/>
    <w:qFormat/>
    <w:rsid w:val="00183DAA"/>
    <w:pPr>
      <w:shd w:val="clear" w:color="auto" w:fill="FFFFFF"/>
      <w:suppressAutoHyphens w:val="0"/>
      <w:spacing w:before="660" w:after="360" w:line="378" w:lineRule="exact"/>
      <w:ind w:hanging="400"/>
      <w:jc w:val="both"/>
    </w:pPr>
    <w:rPr>
      <w:rFonts w:ascii="Arial" w:hAnsi="Arial"/>
      <w:sz w:val="19"/>
      <w:szCs w:val="19"/>
      <w:lang w:eastAsia="pl-PL"/>
    </w:rPr>
  </w:style>
  <w:style w:type="character" w:styleId="Nierozpoznanawzmianka">
    <w:name w:val="Unresolved Mention"/>
    <w:uiPriority w:val="99"/>
    <w:semiHidden/>
    <w:unhideWhenUsed/>
    <w:rsid w:val="00A62A27"/>
    <w:rPr>
      <w:color w:val="605E5C"/>
      <w:shd w:val="clear" w:color="auto" w:fill="E1DFDD"/>
    </w:rPr>
  </w:style>
  <w:style w:type="table" w:styleId="Tabela-Siatka">
    <w:name w:val="Table Grid"/>
    <w:basedOn w:val="Standardowy"/>
    <w:uiPriority w:val="59"/>
    <w:qFormat/>
    <w:rsid w:val="00EF7792"/>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C1053F"/>
    <w:rPr>
      <w:sz w:val="16"/>
      <w:szCs w:val="16"/>
    </w:rPr>
  </w:style>
  <w:style w:type="paragraph" w:styleId="Tekstkomentarza">
    <w:name w:val="annotation text"/>
    <w:basedOn w:val="Normalny"/>
    <w:link w:val="TekstkomentarzaZnak1"/>
    <w:uiPriority w:val="99"/>
    <w:semiHidden/>
    <w:unhideWhenUsed/>
    <w:rsid w:val="00C1053F"/>
    <w:rPr>
      <w:sz w:val="20"/>
      <w:szCs w:val="20"/>
    </w:rPr>
  </w:style>
  <w:style w:type="character" w:customStyle="1" w:styleId="TekstkomentarzaZnak1">
    <w:name w:val="Tekst komentarza Znak1"/>
    <w:basedOn w:val="Domylnaczcionkaakapitu"/>
    <w:link w:val="Tekstkomentarza"/>
    <w:uiPriority w:val="99"/>
    <w:semiHidden/>
    <w:rsid w:val="00C1053F"/>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6511">
      <w:bodyDiv w:val="1"/>
      <w:marLeft w:val="0"/>
      <w:marRight w:val="0"/>
      <w:marTop w:val="0"/>
      <w:marBottom w:val="0"/>
      <w:divBdr>
        <w:top w:val="none" w:sz="0" w:space="0" w:color="auto"/>
        <w:left w:val="none" w:sz="0" w:space="0" w:color="auto"/>
        <w:bottom w:val="none" w:sz="0" w:space="0" w:color="auto"/>
        <w:right w:val="none" w:sz="0" w:space="0" w:color="auto"/>
      </w:divBdr>
    </w:div>
    <w:div w:id="910433623">
      <w:bodyDiv w:val="1"/>
      <w:marLeft w:val="0"/>
      <w:marRight w:val="0"/>
      <w:marTop w:val="0"/>
      <w:marBottom w:val="0"/>
      <w:divBdr>
        <w:top w:val="none" w:sz="0" w:space="0" w:color="auto"/>
        <w:left w:val="none" w:sz="0" w:space="0" w:color="auto"/>
        <w:bottom w:val="none" w:sz="0" w:space="0" w:color="auto"/>
        <w:right w:val="none" w:sz="0" w:space="0" w:color="auto"/>
      </w:divBdr>
    </w:div>
    <w:div w:id="1519199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zamowienia.gov.p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od.r.andrzejewski@szkoleniaprawnicze.com.p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 TargetMode="External"/><Relationship Id="rId5" Type="http://schemas.openxmlformats.org/officeDocument/2006/relationships/webSettings" Target="webSettings.xml"/><Relationship Id="rId15" Type="http://schemas.openxmlformats.org/officeDocument/2006/relationships/hyperlink" Target="https://epuap.gov.pl/wps/portal" TargetMode="External"/><Relationship Id="rId10" Type="http://schemas.openxmlformats.org/officeDocument/2006/relationships/hyperlink" Target="https://epuap.gov.pl/wps/porta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zamowienia.gov.pl" TargetMode="External"/><Relationship Id="rId14" Type="http://schemas.openxmlformats.org/officeDocument/2006/relationships/hyperlink" Target="https://ezamowienia.gov.pl" TargetMode="External"/></Relationships>
</file>

<file path=word/_rels/header1.xml.rels><?xml version="1.0" encoding="UTF-8" standalone="yes"?>
<Relationships xmlns="http://schemas.openxmlformats.org/package/2006/relationships"><Relationship Id="rId2" Type="http://schemas.openxmlformats.org/officeDocument/2006/relationships/image" Target="file:///C:\Users\Krzys\Desktop\Przero&#347;l%20pzp\Przero&#347;l%20gotowa%20dokumentacja\FEdP-2021-2027.png" TargetMode="External"/><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28864A-B351-48A5-A41C-668548547B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218</TotalTime>
  <Pages>25</Pages>
  <Words>8305</Words>
  <Characters>49836</Characters>
  <Application>Microsoft Office Word</Application>
  <DocSecurity>0</DocSecurity>
  <Lines>415</Lines>
  <Paragraphs>116</Paragraphs>
  <ScaleCrop>false</ScaleCrop>
  <HeadingPairs>
    <vt:vector size="2" baseType="variant">
      <vt:variant>
        <vt:lpstr>Tytuł</vt:lpstr>
      </vt:variant>
      <vt:variant>
        <vt:i4>1</vt:i4>
      </vt:variant>
    </vt:vector>
  </HeadingPairs>
  <TitlesOfParts>
    <vt:vector size="1" baseType="lpstr">
      <vt:lpstr>SWZ bez negocjacji</vt:lpstr>
    </vt:vector>
  </TitlesOfParts>
  <Company/>
  <LinksUpToDate>false</LinksUpToDate>
  <CharactersWithSpaces>58025</CharactersWithSpaces>
  <SharedDoc>false</SharedDoc>
  <HLinks>
    <vt:vector size="48" baseType="variant">
      <vt:variant>
        <vt:i4>6553642</vt:i4>
      </vt:variant>
      <vt:variant>
        <vt:i4>18</vt:i4>
      </vt:variant>
      <vt:variant>
        <vt:i4>0</vt:i4>
      </vt:variant>
      <vt:variant>
        <vt:i4>5</vt:i4>
      </vt:variant>
      <vt:variant>
        <vt:lpwstr>https://epuap.gov.pl/wps/portal</vt:lpwstr>
      </vt:variant>
      <vt:variant>
        <vt:lpwstr/>
      </vt:variant>
      <vt:variant>
        <vt:i4>8257580</vt:i4>
      </vt:variant>
      <vt:variant>
        <vt:i4>15</vt:i4>
      </vt:variant>
      <vt:variant>
        <vt:i4>0</vt:i4>
      </vt:variant>
      <vt:variant>
        <vt:i4>5</vt:i4>
      </vt:variant>
      <vt:variant>
        <vt:lpwstr>https://ezamowienia.gov.pl/</vt:lpwstr>
      </vt:variant>
      <vt:variant>
        <vt:lpwstr/>
      </vt:variant>
      <vt:variant>
        <vt:i4>8257580</vt:i4>
      </vt:variant>
      <vt:variant>
        <vt:i4>12</vt:i4>
      </vt:variant>
      <vt:variant>
        <vt:i4>0</vt:i4>
      </vt:variant>
      <vt:variant>
        <vt:i4>5</vt:i4>
      </vt:variant>
      <vt:variant>
        <vt:lpwstr>https://ezamowienia.gov.pl/</vt:lpwstr>
      </vt:variant>
      <vt:variant>
        <vt:lpwstr/>
      </vt:variant>
      <vt:variant>
        <vt:i4>4849697</vt:i4>
      </vt:variant>
      <vt:variant>
        <vt:i4>9</vt:i4>
      </vt:variant>
      <vt:variant>
        <vt:i4>0</vt:i4>
      </vt:variant>
      <vt:variant>
        <vt:i4>5</vt:i4>
      </vt:variant>
      <vt:variant>
        <vt:lpwstr>mailto:iod.r.andrzejewski@szkoleniaprawnicze.com.pl</vt:lpwstr>
      </vt:variant>
      <vt:variant>
        <vt:lpwstr/>
      </vt:variant>
      <vt:variant>
        <vt:i4>8257580</vt:i4>
      </vt:variant>
      <vt:variant>
        <vt:i4>6</vt:i4>
      </vt:variant>
      <vt:variant>
        <vt:i4>0</vt:i4>
      </vt:variant>
      <vt:variant>
        <vt:i4>5</vt:i4>
      </vt:variant>
      <vt:variant>
        <vt:lpwstr>https://ezamowienia.gov.pl/</vt:lpwstr>
      </vt:variant>
      <vt:variant>
        <vt:lpwstr/>
      </vt:variant>
      <vt:variant>
        <vt:i4>6553642</vt:i4>
      </vt:variant>
      <vt:variant>
        <vt:i4>3</vt:i4>
      </vt:variant>
      <vt:variant>
        <vt:i4>0</vt:i4>
      </vt:variant>
      <vt:variant>
        <vt:i4>5</vt:i4>
      </vt:variant>
      <vt:variant>
        <vt:lpwstr>https://epuap.gov.pl/wps/portal</vt:lpwstr>
      </vt:variant>
      <vt:variant>
        <vt:lpwstr/>
      </vt:variant>
      <vt:variant>
        <vt:i4>8257580</vt:i4>
      </vt:variant>
      <vt:variant>
        <vt:i4>0</vt:i4>
      </vt:variant>
      <vt:variant>
        <vt:i4>0</vt:i4>
      </vt:variant>
      <vt:variant>
        <vt:i4>5</vt:i4>
      </vt:variant>
      <vt:variant>
        <vt:lpwstr>https://ezamowienia.gov.pl/</vt:lpwstr>
      </vt:variant>
      <vt:variant>
        <vt:lpwstr/>
      </vt:variant>
      <vt:variant>
        <vt:i4>20578666</vt:i4>
      </vt:variant>
      <vt:variant>
        <vt:i4>131522</vt:i4>
      </vt:variant>
      <vt:variant>
        <vt:i4>1025</vt:i4>
      </vt:variant>
      <vt:variant>
        <vt:i4>1</vt:i4>
      </vt:variant>
      <vt:variant>
        <vt:lpwstr>C:\Users\Krzys\Desktop\Przerośl pzp\Przerośl gotowa dokumentacja\FEdP-2021-2027.png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SWZ bez negocjacji</dc:title>
  <dc:subject/>
  <dc:creator>Bartłomiej Kardas</dc:creator>
  <cp:keywords/>
  <dc:description>ZNAKI:55080</dc:description>
  <cp:lastModifiedBy>Tomasz Tomaszewski</cp:lastModifiedBy>
  <cp:revision>9</cp:revision>
  <cp:lastPrinted>2025-06-09T12:04:00Z</cp:lastPrinted>
  <dcterms:created xsi:type="dcterms:W3CDTF">2026-07-14T12:06:00Z</dcterms:created>
  <dcterms:modified xsi:type="dcterms:W3CDTF">2026-07-20T11:01:00Z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kstJI">
    <vt:lpwstr>NIE</vt:lpwstr>
  </property>
  <property fmtid="{D5CDD505-2E9C-101B-9397-08002B2CF9AE}" pid="3" name="ZNAKI:">
    <vt:lpwstr>55080</vt:lpwstr>
  </property>
  <property fmtid="{D5CDD505-2E9C-101B-9397-08002B2CF9AE}" pid="4" name="wk_stat:linki:liczba">
    <vt:lpwstr>0</vt:lpwstr>
  </property>
  <property fmtid="{D5CDD505-2E9C-101B-9397-08002B2CF9AE}" pid="5" name="wk_stat:zapis">
    <vt:lpwstr>2021-01-07 13:32:33</vt:lpwstr>
  </property>
  <property fmtid="{D5CDD505-2E9C-101B-9397-08002B2CF9AE}" pid="6" name="wk_stat:znaki:liczba">
    <vt:lpwstr>55080</vt:lpwstr>
  </property>
</Properties>
</file>