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5339" w:rsidRPr="00123FF6" w:rsidRDefault="00715339" w:rsidP="0071533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3FF6"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:rsidR="00715339" w:rsidRPr="00123FF6" w:rsidRDefault="00715339" w:rsidP="0071533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FF6"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:rsidR="00715339" w:rsidRPr="00123FF6" w:rsidRDefault="00715339" w:rsidP="0071533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osobowych jest </w:t>
      </w:r>
      <w:r w:rsidRPr="00123FF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63671297"/>
      <w:r w:rsidRPr="00123FF6">
        <w:rPr>
          <w:rFonts w:ascii="Times New Roman" w:hAnsi="Times New Roman" w:cs="Times New Roman"/>
          <w:b/>
          <w:sz w:val="24"/>
          <w:szCs w:val="24"/>
        </w:rPr>
        <w:t xml:space="preserve">Urząd </w:t>
      </w:r>
      <w:r w:rsidRPr="00123FF6">
        <w:rPr>
          <w:rFonts w:ascii="Times New Roman" w:hAnsi="Times New Roman" w:cs="Times New Roman"/>
          <w:b/>
          <w:bCs/>
          <w:sz w:val="24"/>
          <w:szCs w:val="24"/>
        </w:rPr>
        <w:t>Gminy Wierzbica</w:t>
      </w:r>
      <w:r w:rsidRPr="00123FF6">
        <w:rPr>
          <w:rFonts w:ascii="Times New Roman" w:hAnsi="Times New Roman" w:cs="Times New Roman"/>
          <w:sz w:val="24"/>
          <w:szCs w:val="24"/>
        </w:rPr>
        <w:t xml:space="preserve"> (Wierzbica-Osiedle ul. Włodawska 1 22-150 Wierzbica, e-mail: </w:t>
      </w:r>
      <w:hyperlink r:id="rId5" w:history="1">
        <w:r w:rsidRPr="00123FF6">
          <w:rPr>
            <w:rStyle w:val="Hipercze"/>
            <w:rFonts w:ascii="Times New Roman" w:hAnsi="Times New Roman" w:cs="Times New Roman"/>
            <w:sz w:val="24"/>
            <w:szCs w:val="24"/>
          </w:rPr>
          <w:t>ugwierzbica@ugwierzbica.pl</w:t>
        </w:r>
      </w:hyperlink>
      <w:r w:rsidRPr="00123FF6">
        <w:rPr>
          <w:rFonts w:ascii="Times New Roman" w:hAnsi="Times New Roman" w:cs="Times New Roman"/>
          <w:sz w:val="24"/>
          <w:szCs w:val="24"/>
        </w:rPr>
        <w:t>, tel. 82-569-32-32</w:t>
      </w:r>
      <w:bookmarkEnd w:id="0"/>
      <w:r w:rsidRPr="00123FF6">
        <w:rPr>
          <w:rFonts w:ascii="Times New Roman" w:hAnsi="Times New Roman" w:cs="Times New Roman"/>
          <w:sz w:val="24"/>
          <w:szCs w:val="24"/>
        </w:rPr>
        <w:t>).</w:t>
      </w:r>
    </w:p>
    <w:p w:rsidR="00715339" w:rsidRPr="00123FF6" w:rsidRDefault="00715339" w:rsidP="0071533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inspektor@cbi24.pl</w:t>
      </w:r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pisemnie na adres Administratora.</w:t>
      </w:r>
    </w:p>
    <w:p w:rsidR="00715339" w:rsidRPr="00123FF6" w:rsidRDefault="00715339" w:rsidP="0071533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</w:t>
      </w:r>
      <w:r w:rsidRPr="009F5200">
        <w:rPr>
          <w:rFonts w:ascii="Times New Roman" w:eastAsia="Times New Roman" w:hAnsi="Times New Roman" w:cs="Times New Roman"/>
          <w:sz w:val="24"/>
          <w:szCs w:val="24"/>
        </w:rPr>
        <w:t>w celu podpisania umowy na dostarczanie wody/odbiór ścieków, tj. gdyż jest to niezb</w:t>
      </w:r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>ędne do wypełnienia obowiązku prawnego ciążącego na Administratorze (art. 6 ust. 1 lit. c RODO) oraz gdyż przetwarzanie jest niezbędne do wykonania umowy, której stroną jest osoba, której dane dotyczą, lub do podjęcia działań na żądanie osoby, której dane dotyczą, przed zawarciem umowy (art. 6 ust. 1 lit. b RODO) w związku z art. 6 ustawy z dnia 7 czerwca 2001 r. o zbiorowym zaopatrzeniu w wodę i zbiorowym odprowadzaniu ścieków (</w:t>
      </w:r>
      <w:r w:rsidRPr="00123FF6">
        <w:rPr>
          <w:rFonts w:ascii="Times New Roman" w:eastAsia="Times New Roman" w:hAnsi="Times New Roman" w:cs="Times New Roman"/>
          <w:sz w:val="24"/>
          <w:szCs w:val="24"/>
        </w:rPr>
        <w:t>t.j. Dz. U. z 2024 r. poz. 757</w:t>
      </w:r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ze zm.). </w:t>
      </w:r>
    </w:p>
    <w:p w:rsidR="00715339" w:rsidRPr="00715339" w:rsidRDefault="00715339" w:rsidP="0071533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339">
        <w:rPr>
          <w:rFonts w:ascii="Times New Roman" w:eastAsia="Times New Roman" w:hAnsi="Times New Roman" w:cs="Times New Roman"/>
          <w:sz w:val="24"/>
          <w:szCs w:val="24"/>
        </w:rPr>
        <w:t xml:space="preserve">Państwa dane osobowe będą przetwarzane przez okres niezbędny do realizacji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1"/>
          <w:id w:val="495379164"/>
        </w:sdtPr>
        <w:sdtContent/>
      </w:sdt>
      <w:r w:rsidRPr="00715339">
        <w:rPr>
          <w:rFonts w:ascii="Times New Roman" w:eastAsia="Times New Roman" w:hAnsi="Times New Roman" w:cs="Times New Roman"/>
          <w:sz w:val="24"/>
          <w:szCs w:val="24"/>
        </w:rPr>
        <w:t>celu, o którym mowa w pkt. 3 z uwzględnieniem okresów przechowywania określonych w przepisach szczególnych, w tym przepisów archiwalnych tj. przez okres</w:t>
      </w:r>
      <w:r w:rsidRPr="0071533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737780">
        <w:rPr>
          <w:rFonts w:ascii="Times New Roman" w:eastAsia="Times New Roman" w:hAnsi="Times New Roman" w:cs="Times New Roman"/>
          <w:sz w:val="24"/>
          <w:szCs w:val="24"/>
        </w:rPr>
        <w:t>5 lat.</w:t>
      </w:r>
    </w:p>
    <w:p w:rsidR="00715339" w:rsidRPr="00715339" w:rsidRDefault="00715339" w:rsidP="0071533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339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:rsidR="00715339" w:rsidRPr="00123FF6" w:rsidRDefault="00715339" w:rsidP="0071533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:rsidR="00715339" w:rsidRPr="00123FF6" w:rsidRDefault="00715339" w:rsidP="0071533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:rsidR="00715339" w:rsidRPr="00123FF6" w:rsidRDefault="00715339" w:rsidP="007153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:rsidR="00715339" w:rsidRPr="00123FF6" w:rsidRDefault="00715339" w:rsidP="007153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:rsidR="00715339" w:rsidRPr="00123FF6" w:rsidRDefault="00715339" w:rsidP="007153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:rsidR="00715339" w:rsidRPr="00123FF6" w:rsidRDefault="00715339" w:rsidP="007153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usunięcia danych w przypadkach określonych w przepisach RODO;</w:t>
      </w:r>
    </w:p>
    <w:p w:rsidR="00715339" w:rsidRPr="00123FF6" w:rsidRDefault="00715339" w:rsidP="007153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gjdgxs" w:colFirst="0" w:colLast="0"/>
      <w:bookmarkEnd w:id="1"/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:rsidR="00715339" w:rsidRPr="00123FF6" w:rsidRDefault="00715339" w:rsidP="0071533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2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danych osobowych w związku z ciążącym na Administratorze obowiązkiem prawnym jest obowiązkowe, a ich nieprzekazanie skutkować będzie brakiem realizacji celu, o którym mowa w punkcie 3. </w:t>
      </w:r>
    </w:p>
    <w:p w:rsidR="00715339" w:rsidRPr="00123FF6" w:rsidRDefault="00715339" w:rsidP="0071533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23FF6">
        <w:rPr>
          <w:rFonts w:ascii="Times New Roman" w:eastAsia="Arial" w:hAnsi="Times New Roman" w:cs="Times New Roman"/>
          <w:color w:val="000000"/>
          <w:sz w:val="24"/>
          <w:szCs w:val="24"/>
        </w:rPr>
        <w:t>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 usługodawcom z zakresu księgowości, dostawcy strony podmiotowej w Biuletynie Informacji Publicznej, 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:rsidR="002F6373" w:rsidRDefault="002F6373"/>
    <w:sectPr w:rsidR="002F6373" w:rsidSect="00715339">
      <w:headerReference w:type="default" r:id="rId6"/>
      <w:pgSz w:w="11906" w:h="16838"/>
      <w:pgMar w:top="142" w:right="1417" w:bottom="426" w:left="1417" w:header="284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15339" w:rsidRDefault="00715339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4"/>
        <w:szCs w:val="24"/>
      </w:rPr>
    </w:pPr>
  </w:p>
  <w:p w:rsidR="00715339" w:rsidRDefault="0071533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D361F"/>
    <w:multiLevelType w:val="multilevel"/>
    <w:tmpl w:val="268660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A70F5"/>
    <w:multiLevelType w:val="multilevel"/>
    <w:tmpl w:val="7F5671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361655">
    <w:abstractNumId w:val="1"/>
  </w:num>
  <w:num w:numId="2" w16cid:durableId="103697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39"/>
    <w:rsid w:val="002F6373"/>
    <w:rsid w:val="005122EB"/>
    <w:rsid w:val="00715339"/>
    <w:rsid w:val="00737780"/>
    <w:rsid w:val="008E5640"/>
    <w:rsid w:val="00DE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E081B"/>
  <w15:chartTrackingRefBased/>
  <w15:docId w15:val="{C2A2A191-A7DD-4FD1-8F8D-95FA2A09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339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pl-PL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53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53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53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53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53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53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53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53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53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53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53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53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533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533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53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53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53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53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5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5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53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5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53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53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53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533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53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533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5339"/>
    <w:rPr>
      <w:b/>
      <w:bCs/>
      <w:smallCaps/>
      <w:color w:val="2F5496" w:themeColor="accent1" w:themeShade="BF"/>
      <w:spacing w:val="5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53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5339"/>
    <w:rPr>
      <w:rFonts w:ascii="Calibri" w:eastAsia="Calibri" w:hAnsi="Calibri" w:cs="Calibri"/>
      <w:kern w:val="0"/>
      <w:sz w:val="20"/>
      <w:szCs w:val="20"/>
      <w:lang w:eastAsia="pl-PL" w:bidi="hi-IN"/>
      <w14:ligatures w14:val="none"/>
    </w:rPr>
  </w:style>
  <w:style w:type="character" w:styleId="Odwoaniedokomentarza">
    <w:name w:val="annotation reference"/>
    <w:basedOn w:val="Domylnaczcionkaakapitu"/>
    <w:uiPriority w:val="99"/>
    <w:unhideWhenUsed/>
    <w:rsid w:val="00715339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qFormat/>
    <w:rsid w:val="007153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495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Kuźma</dc:creator>
  <cp:keywords/>
  <dc:description/>
  <cp:lastModifiedBy>Ewelina Kuźma</cp:lastModifiedBy>
  <cp:revision>2</cp:revision>
  <dcterms:created xsi:type="dcterms:W3CDTF">2025-08-08T06:01:00Z</dcterms:created>
  <dcterms:modified xsi:type="dcterms:W3CDTF">2025-08-08T06:03:00Z</dcterms:modified>
</cp:coreProperties>
</file>