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eastAsiaTheme="minorHAnsi" w:hAnsi="Times New Roman" w:cs="Mangal"/>
          <w:color w:val="5B9BD5" w:themeColor="accent1"/>
          <w:sz w:val="24"/>
          <w:szCs w:val="20"/>
          <w:lang w:eastAsia="en-US" w:bidi="hi-IN"/>
        </w:rPr>
        <w:id w:val="-1558784719"/>
        <w:docPartObj>
          <w:docPartGallery w:val="Cover Pages"/>
          <w:docPartUnique/>
        </w:docPartObj>
      </w:sdtPr>
      <w:sdtEndPr>
        <w:rPr>
          <w:color w:val="auto"/>
        </w:rPr>
      </w:sdtEndPr>
      <w:sdtContent>
        <w:sdt>
          <w:sdtPr>
            <w:rPr>
              <w:rFonts w:ascii="Times New Roman" w:eastAsiaTheme="minorHAnsi" w:hAnsi="Times New Roman" w:cs="Mangal"/>
              <w:color w:val="002060"/>
              <w:kern w:val="3"/>
              <w:sz w:val="24"/>
              <w:szCs w:val="20"/>
              <w:lang w:eastAsia="en-US" w:bidi="hi-IN"/>
            </w:rPr>
            <w:id w:val="889156647"/>
            <w:docPartObj>
              <w:docPartGallery w:val="Cover Pages"/>
              <w:docPartUnique/>
            </w:docPartObj>
          </w:sdtPr>
          <w:sdtEndPr>
            <w:rPr>
              <w:rFonts w:eastAsia="Times New Roman" w:cs="Times New Roman"/>
              <w:szCs w:val="24"/>
              <w:lang w:eastAsia="zh-CN" w:bidi="ar-SA"/>
            </w:rPr>
          </w:sdtEndPr>
          <w:sdtContent>
            <w:sdt>
              <w:sdtPr>
                <w:rPr>
                  <w:rFonts w:ascii="Times New Roman" w:eastAsia="Times New Roman" w:hAnsi="Times New Roman" w:cs="Arial"/>
                  <w:b/>
                  <w:bCs/>
                  <w:color w:val="002060"/>
                  <w:spacing w:val="100"/>
                  <w:kern w:val="3"/>
                  <w:sz w:val="80"/>
                  <w:szCs w:val="24"/>
                  <w:lang w:eastAsia="zh-CN"/>
                </w:rPr>
                <w:alias w:val="Tytuł"/>
                <w:tag w:val=""/>
                <w:id w:val="1735040861"/>
                <w:placeholder>
                  <w:docPart w:val="E7B02BA7F3BB4FF8A003EB0456CD99FA"/>
                </w:placeholder>
                <w:dataBinding w:prefixMappings="xmlns:ns0='http://purl.org/dc/elements/1.1/' xmlns:ns1='http://schemas.openxmlformats.org/package/2006/metadata/core-properties' " w:xpath="/ns1:coreProperties[1]/ns0:title[1]" w:storeItemID="{6C3C8BC8-F283-45AE-878A-BAB7291924A1}"/>
                <w:text/>
              </w:sdtPr>
              <w:sdtContent>
                <w:p w:rsidR="006D1767" w:rsidRDefault="00672231">
                  <w:pPr>
                    <w:pStyle w:val="Bezodstpw"/>
                    <w:spacing w:before="100" w:beforeAutospacing="1" w:after="240"/>
                    <w:jc w:val="center"/>
                    <w:rPr>
                      <w:rFonts w:asciiTheme="majorHAnsi" w:eastAsiaTheme="majorEastAsia" w:hAnsiTheme="majorHAnsi" w:cstheme="majorBidi"/>
                      <w:caps/>
                      <w:color w:val="002060"/>
                      <w:sz w:val="80"/>
                      <w:szCs w:val="80"/>
                    </w:rPr>
                  </w:pPr>
                  <w:r>
                    <w:rPr>
                      <w:rFonts w:ascii="Times New Roman" w:eastAsia="Times New Roman" w:hAnsi="Times New Roman" w:cs="Arial"/>
                      <w:b/>
                      <w:bCs/>
                      <w:color w:val="002060"/>
                      <w:spacing w:val="100"/>
                      <w:kern w:val="3"/>
                      <w:sz w:val="80"/>
                      <w:szCs w:val="24"/>
                      <w:lang w:eastAsia="zh-CN"/>
                    </w:rPr>
                    <w:t>RAPORT O STANIE GMINY MEDYKA</w:t>
                  </w:r>
                </w:p>
              </w:sdtContent>
            </w:sdt>
            <w:p w:rsidR="006D1767" w:rsidRDefault="006D1767">
              <w:pPr>
                <w:pStyle w:val="Bezodstpw"/>
                <w:spacing w:before="480"/>
                <w:jc w:val="center"/>
                <w:rPr>
                  <w:noProof/>
                  <w:color w:val="002060"/>
                </w:rPr>
              </w:pPr>
            </w:p>
            <w:p w:rsidR="006D1767" w:rsidRDefault="009F5BDD">
              <w:pPr>
                <w:pStyle w:val="Bezodstpw"/>
                <w:spacing w:before="480"/>
                <w:jc w:val="center"/>
                <w:rPr>
                  <w:color w:val="002060"/>
                </w:rPr>
              </w:pPr>
              <w:r>
                <w:rPr>
                  <w:noProof/>
                  <w:color w:val="002060"/>
                </w:rPr>
                <w:drawing>
                  <wp:inline distT="0" distB="0" distL="0" distR="0">
                    <wp:extent cx="5760720" cy="3746525"/>
                    <wp:effectExtent l="0" t="0" r="0" b="6350"/>
                    <wp:docPr id="2" name="Obraz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l="-12" t="-18" r="-12" b="-18"/>
                            <a:stretch>
                              <a:fillRect/>
                            </a:stretch>
                          </pic:blipFill>
                          <pic:spPr>
                            <a:xfrm>
                              <a:off x="0" y="0"/>
                              <a:ext cx="5760720" cy="3746525"/>
                            </a:xfrm>
                            <a:prstGeom prst="rect">
                              <a:avLst/>
                            </a:prstGeom>
                            <a:noFill/>
                            <a:ln>
                              <a:noFill/>
                              <a:prstDash/>
                            </a:ln>
                          </pic:spPr>
                        </pic:pic>
                      </a:graphicData>
                    </a:graphic>
                  </wp:inline>
                </w:drawing>
              </w:r>
            </w:p>
            <w:p w:rsidR="006D1767" w:rsidRDefault="006D1767">
              <w:pPr>
                <w:pStyle w:val="Standard"/>
                <w:jc w:val="both"/>
                <w:rPr>
                  <w:rFonts w:cs="Garamond"/>
                  <w:b/>
                  <w:color w:val="002060"/>
                  <w:sz w:val="40"/>
                  <w:lang w:eastAsia="pl-PL"/>
                </w:rPr>
              </w:pPr>
            </w:p>
            <w:p w:rsidR="006D1767" w:rsidRDefault="006D1767">
              <w:pPr>
                <w:pStyle w:val="Standard"/>
                <w:jc w:val="both"/>
                <w:rPr>
                  <w:rFonts w:cs="Garamond"/>
                  <w:b/>
                  <w:color w:val="002060"/>
                  <w:sz w:val="40"/>
                  <w:lang w:eastAsia="pl-PL"/>
                </w:rPr>
              </w:pPr>
            </w:p>
            <w:p w:rsidR="006D1767" w:rsidRDefault="006D1767">
              <w:pPr>
                <w:pStyle w:val="Standard"/>
                <w:jc w:val="both"/>
                <w:rPr>
                  <w:rFonts w:cs="Garamond"/>
                  <w:b/>
                  <w:color w:val="002060"/>
                  <w:sz w:val="40"/>
                  <w:lang w:eastAsia="pl-PL"/>
                </w:rPr>
              </w:pPr>
            </w:p>
            <w:p w:rsidR="006D1767" w:rsidRDefault="006D1767">
              <w:pPr>
                <w:pStyle w:val="Standard"/>
                <w:jc w:val="both"/>
                <w:rPr>
                  <w:rFonts w:cs="Garamond"/>
                  <w:b/>
                  <w:color w:val="002060"/>
                  <w:sz w:val="40"/>
                  <w:lang w:eastAsia="pl-PL"/>
                </w:rPr>
              </w:pPr>
            </w:p>
            <w:p w:rsidR="006D1767" w:rsidRDefault="009F5BDD">
              <w:pPr>
                <w:pStyle w:val="Standard"/>
                <w:rPr>
                  <w:rFonts w:cs="Garamond"/>
                  <w:b/>
                  <w:color w:val="002060"/>
                  <w:sz w:val="40"/>
                  <w:lang w:eastAsia="pl-PL"/>
                </w:rPr>
              </w:pPr>
              <w:r>
                <w:rPr>
                  <w:rFonts w:cs="Garamond"/>
                  <w:b/>
                  <w:color w:val="002060"/>
                  <w:sz w:val="40"/>
                  <w:lang w:eastAsia="pl-PL"/>
                </w:rPr>
                <w:t>URZĄD GMINY W MEDYCE</w:t>
              </w:r>
            </w:p>
            <w:p w:rsidR="006D1767" w:rsidRDefault="009F5BDD">
              <w:pPr>
                <w:pStyle w:val="Standard"/>
                <w:rPr>
                  <w:rFonts w:cs="Garamond"/>
                  <w:b/>
                  <w:color w:val="002060"/>
                  <w:sz w:val="28"/>
                  <w:lang w:eastAsia="pl-PL"/>
                </w:rPr>
              </w:pPr>
              <w:r>
                <w:rPr>
                  <w:rFonts w:cs="Garamond"/>
                  <w:b/>
                  <w:color w:val="002060"/>
                  <w:sz w:val="28"/>
                  <w:lang w:eastAsia="pl-PL"/>
                </w:rPr>
                <w:t>MEDYKA 288</w:t>
              </w:r>
            </w:p>
            <w:p w:rsidR="006D1767" w:rsidRDefault="009F5BDD">
              <w:pPr>
                <w:pStyle w:val="Standard"/>
                <w:rPr>
                  <w:rFonts w:cs="Garamond"/>
                  <w:b/>
                  <w:color w:val="002060"/>
                  <w:sz w:val="28"/>
                  <w:lang w:eastAsia="pl-PL"/>
                </w:rPr>
              </w:pPr>
              <w:r>
                <w:rPr>
                  <w:rFonts w:cs="Garamond"/>
                  <w:b/>
                  <w:color w:val="002060"/>
                  <w:sz w:val="28"/>
                  <w:lang w:eastAsia="pl-PL"/>
                </w:rPr>
                <w:t>37-732 Medyka</w:t>
              </w:r>
            </w:p>
            <w:p w:rsidR="006D1767" w:rsidRDefault="009F5BDD">
              <w:pPr>
                <w:pStyle w:val="Standard"/>
                <w:rPr>
                  <w:b/>
                  <w:color w:val="002060"/>
                </w:rPr>
              </w:pPr>
              <w:r>
                <w:rPr>
                  <w:b/>
                  <w:color w:val="002060"/>
                </w:rPr>
                <w:t>e-mail: medyka@medyka.itl.pl</w:t>
              </w:r>
            </w:p>
            <w:p w:rsidR="006D1767" w:rsidRDefault="006D1767">
              <w:pPr>
                <w:pStyle w:val="Standard"/>
                <w:rPr>
                  <w:rFonts w:ascii="Garamond" w:hAnsi="Garamond" w:cs="Garamond"/>
                  <w:color w:val="002060"/>
                  <w:sz w:val="28"/>
                  <w:lang w:eastAsia="pl-PL"/>
                </w:rPr>
              </w:pPr>
            </w:p>
            <w:p w:rsidR="006D1767" w:rsidRDefault="006D1767">
              <w:pPr>
                <w:pStyle w:val="Standard"/>
                <w:rPr>
                  <w:rFonts w:ascii="Garamond" w:hAnsi="Garamond" w:cs="Garamond"/>
                  <w:color w:val="002060"/>
                  <w:sz w:val="28"/>
                  <w:lang w:eastAsia="pl-PL"/>
                </w:rPr>
              </w:pPr>
            </w:p>
            <w:p w:rsidR="006D1767" w:rsidRDefault="006D1767">
              <w:pPr>
                <w:pStyle w:val="Standard"/>
                <w:rPr>
                  <w:rFonts w:ascii="Garamond" w:hAnsi="Garamond" w:cs="Garamond"/>
                  <w:color w:val="002060"/>
                  <w:sz w:val="28"/>
                  <w:lang w:eastAsia="pl-PL"/>
                </w:rPr>
              </w:pPr>
            </w:p>
            <w:p w:rsidR="006D1767" w:rsidRDefault="006D1767">
              <w:pPr>
                <w:pStyle w:val="Standard"/>
                <w:rPr>
                  <w:rFonts w:ascii="Garamond" w:hAnsi="Garamond" w:cs="Garamond"/>
                  <w:color w:val="002060"/>
                  <w:sz w:val="28"/>
                  <w:lang w:eastAsia="pl-PL"/>
                </w:rPr>
              </w:pPr>
            </w:p>
            <w:p w:rsidR="006D1767" w:rsidRDefault="009F5BDD">
              <w:pPr>
                <w:pStyle w:val="Standard"/>
                <w:rPr>
                  <w:color w:val="002060"/>
                </w:rPr>
              </w:pPr>
              <w:r>
                <w:rPr>
                  <w:rFonts w:ascii="Garamond" w:hAnsi="Garamond" w:cs="Garamond"/>
                  <w:noProof/>
                  <w:color w:val="002060"/>
                  <w:sz w:val="28"/>
                  <w:lang w:eastAsia="pl-PL"/>
                </w:rPr>
                <mc:AlternateContent>
                  <mc:Choice Requires="wps">
                    <w:drawing>
                      <wp:anchor distT="0" distB="0" distL="114300" distR="114300" simplePos="0" relativeHeight="251663360" behindDoc="1" locked="0" layoutInCell="1" allowOverlap="1">
                        <wp:simplePos x="0" y="0"/>
                        <wp:positionH relativeFrom="column">
                          <wp:posOffset>1395863</wp:posOffset>
                        </wp:positionH>
                        <wp:positionV relativeFrom="paragraph">
                          <wp:posOffset>176530</wp:posOffset>
                        </wp:positionV>
                        <wp:extent cx="3101343" cy="0"/>
                        <wp:effectExtent l="0" t="38100" r="41910" b="38100"/>
                        <wp:wrapNone/>
                        <wp:docPr id="3" name="Obraz1"/>
                        <wp:cNvGraphicFramePr/>
                        <a:graphic xmlns:a="http://schemas.openxmlformats.org/drawingml/2006/main">
                          <a:graphicData uri="http://schemas.microsoft.com/office/word/2010/wordprocessingShape">
                            <wps:wsp>
                              <wps:cNvCnPr/>
                              <wps:spPr>
                                <a:xfrm>
                                  <a:off x="0" y="0"/>
                                  <a:ext cx="3101343" cy="0"/>
                                </a:xfrm>
                                <a:prstGeom prst="straightConnector1">
                                  <a:avLst/>
                                </a:prstGeom>
                                <a:noFill/>
                                <a:ln w="76315" cap="flat">
                                  <a:solidFill>
                                    <a:srgbClr val="002060"/>
                                  </a:solidFill>
                                  <a:prstDash val="solid"/>
                                  <a:miter/>
                                </a:ln>
                              </wps:spPr>
                              <wps:bodyPr/>
                            </wps:wsp>
                          </a:graphicData>
                        </a:graphic>
                        <wp14:sizeRelH relativeFrom="margin">
                          <wp14:pctWidth>0</wp14:pctWidth>
                        </wp14:sizeRelH>
                        <wp14:sizeRelV relativeFrom="margin">
                          <wp14:pctHeight>0</wp14:pctHeight>
                        </wp14:sizeRelV>
                      </wp:anchor>
                    </w:drawing>
                  </mc:Choice>
                  <mc:Fallback>
                    <w:pict>
                      <v:shapetype w14:anchorId="194E32F2" id="_x0000_t32" coordsize="21600,21600" o:spt="32" o:oned="t" path="m,l21600,21600e" filled="f">
                        <v:path arrowok="t" fillok="f" o:connecttype="none"/>
                        <o:lock v:ext="edit" shapetype="t"/>
                      </v:shapetype>
                      <v:shape id="Obraz1" o:spid="_x0000_s1026" type="#_x0000_t32" style="position:absolute;margin-left:109.9pt;margin-top:13.9pt;width:244.2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" strokecolor="#002060" strokeweight="2.11986mm">
                        <v:stroke joinstyle="miter"/>
                      </v:shape>
                    </w:pict>
                  </mc:Fallback>
                </mc:AlternateContent>
              </w:r>
            </w:p>
            <w:p w:rsidR="006D1767" w:rsidRDefault="006D1767">
              <w:pPr>
                <w:pStyle w:val="Standard"/>
                <w:rPr>
                  <w:rFonts w:ascii="Garamond" w:hAnsi="Garamond" w:cs="Garamond"/>
                  <w:b/>
                  <w:bCs/>
                  <w:color w:val="002060"/>
                  <w:sz w:val="28"/>
                </w:rPr>
              </w:pPr>
            </w:p>
            <w:p w:rsidR="006D1767" w:rsidRDefault="002C539F">
              <w:pPr>
                <w:pStyle w:val="Standard"/>
                <w:rPr>
                  <w:b/>
                  <w:bCs/>
                  <w:color w:val="002060"/>
                  <w:lang w:eastAsia="pl-PL"/>
                </w:rPr>
              </w:pPr>
              <w:r>
                <w:rPr>
                  <w:b/>
                  <w:bCs/>
                  <w:color w:val="002060"/>
                  <w:lang w:eastAsia="pl-PL"/>
                </w:rPr>
                <w:t>MAJ 2026</w:t>
              </w:r>
            </w:p>
          </w:sdtContent>
        </w:sdt>
        <w:sdt>
          <w:sdtPr>
            <w:rPr>
              <w:rFonts w:eastAsiaTheme="minorHAnsi" w:cs="Mangal"/>
              <w:b w:val="0"/>
              <w:caps w:val="0"/>
              <w:sz w:val="24"/>
              <w:szCs w:val="20"/>
              <w:lang w:eastAsia="en-US" w:bidi="hi-IN"/>
            </w:rPr>
            <w:id w:val="549188686"/>
            <w:docPartObj>
              <w:docPartGallery w:val="Table of Contents"/>
              <w:docPartUnique/>
            </w:docPartObj>
          </w:sdtPr>
          <w:sdtEndPr>
            <w:rPr>
              <w:bCs/>
            </w:rPr>
          </w:sdtEndPr>
          <w:sdtContent>
            <w:p w:rsidR="006D1767" w:rsidRDefault="009F5BDD">
              <w:pPr>
                <w:pStyle w:val="Nagwekspisutreci"/>
                <w:numPr>
                  <w:ilvl w:val="0"/>
                  <w:numId w:val="0"/>
                </w:numPr>
                <w:ind w:left="3264" w:firstLine="276"/>
              </w:pPr>
              <w:r>
                <w:t>Spis treści</w:t>
              </w:r>
            </w:p>
            <w:p w:rsidR="00881F75" w:rsidRDefault="009F5BDD">
              <w:pPr>
                <w:pStyle w:val="Spistreci1"/>
                <w:tabs>
                  <w:tab w:val="left" w:pos="480"/>
                  <w:tab w:val="right" w:leader="dot" w:pos="9060"/>
                </w:tabs>
                <w:rPr>
                  <w:rFonts w:asciiTheme="minorHAnsi" w:eastAsiaTheme="minorEastAsia" w:hAnsiTheme="minorHAnsi" w:cstheme="minorBidi"/>
                  <w:noProof/>
                  <w:sz w:val="22"/>
                  <w:szCs w:val="22"/>
                  <w:lang w:eastAsia="pl-PL" w:bidi="ar-SA"/>
                </w:rPr>
              </w:pPr>
              <w:r>
                <w:fldChar w:fldCharType="begin"/>
              </w:r>
              <w:r>
                <w:instrText xml:space="preserve"> TOC \o "1-3" \h \z \u </w:instrText>
              </w:r>
              <w:r>
                <w:fldChar w:fldCharType="separate"/>
              </w:r>
              <w:hyperlink w:anchor="_Toc230328989" w:history="1">
                <w:r w:rsidR="00881F75" w:rsidRPr="001B1908">
                  <w:rPr>
                    <w:rStyle w:val="Hipercze"/>
                    <w:noProof/>
                  </w:rPr>
                  <w:t>1.</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Sytuacja społeczno-gospodarcza</w:t>
                </w:r>
                <w:r w:rsidR="00881F75">
                  <w:rPr>
                    <w:noProof/>
                    <w:webHidden/>
                  </w:rPr>
                  <w:tab/>
                </w:r>
                <w:r w:rsidR="00881F75">
                  <w:rPr>
                    <w:noProof/>
                    <w:webHidden/>
                  </w:rPr>
                  <w:fldChar w:fldCharType="begin"/>
                </w:r>
                <w:r w:rsidR="00881F75">
                  <w:rPr>
                    <w:noProof/>
                    <w:webHidden/>
                  </w:rPr>
                  <w:instrText xml:space="preserve"> PAGEREF _Toc230328989 \h </w:instrText>
                </w:r>
                <w:r w:rsidR="00881F75">
                  <w:rPr>
                    <w:noProof/>
                    <w:webHidden/>
                  </w:rPr>
                </w:r>
                <w:r w:rsidR="00881F75">
                  <w:rPr>
                    <w:noProof/>
                    <w:webHidden/>
                  </w:rPr>
                  <w:fldChar w:fldCharType="separate"/>
                </w:r>
                <w:r w:rsidR="00045016">
                  <w:rPr>
                    <w:noProof/>
                    <w:webHidden/>
                  </w:rPr>
                  <w:t>5</w:t>
                </w:r>
                <w:r w:rsidR="00881F75">
                  <w:rPr>
                    <w:noProof/>
                    <w:webHidden/>
                  </w:rPr>
                  <w:fldChar w:fldCharType="end"/>
                </w:r>
              </w:hyperlink>
            </w:p>
            <w:p w:rsidR="00881F75" w:rsidRDefault="00045016">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230328990" w:history="1">
                <w:r w:rsidR="00881F75" w:rsidRPr="001B1908">
                  <w:rPr>
                    <w:rStyle w:val="Hipercze"/>
                    <w:noProof/>
                  </w:rPr>
                  <w:t>1.1</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Demografia</w:t>
                </w:r>
                <w:r w:rsidR="00881F75">
                  <w:rPr>
                    <w:noProof/>
                    <w:webHidden/>
                  </w:rPr>
                  <w:tab/>
                </w:r>
                <w:r w:rsidR="00881F75">
                  <w:rPr>
                    <w:noProof/>
                    <w:webHidden/>
                  </w:rPr>
                  <w:fldChar w:fldCharType="begin"/>
                </w:r>
                <w:r w:rsidR="00881F75">
                  <w:rPr>
                    <w:noProof/>
                    <w:webHidden/>
                  </w:rPr>
                  <w:instrText xml:space="preserve"> PAGEREF _Toc230328990 \h </w:instrText>
                </w:r>
                <w:r w:rsidR="00881F75">
                  <w:rPr>
                    <w:noProof/>
                    <w:webHidden/>
                  </w:rPr>
                </w:r>
                <w:r w:rsidR="00881F75">
                  <w:rPr>
                    <w:noProof/>
                    <w:webHidden/>
                  </w:rPr>
                  <w:fldChar w:fldCharType="separate"/>
                </w:r>
                <w:r>
                  <w:rPr>
                    <w:noProof/>
                    <w:webHidden/>
                  </w:rPr>
                  <w:t>5</w:t>
                </w:r>
                <w:r w:rsidR="00881F75">
                  <w:rPr>
                    <w:noProof/>
                    <w:webHidden/>
                  </w:rPr>
                  <w:fldChar w:fldCharType="end"/>
                </w:r>
              </w:hyperlink>
            </w:p>
            <w:p w:rsidR="00881F75" w:rsidRDefault="00045016">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230328991" w:history="1">
                <w:r w:rsidR="00881F75" w:rsidRPr="001B1908">
                  <w:rPr>
                    <w:rStyle w:val="Hipercze"/>
                    <w:noProof/>
                  </w:rPr>
                  <w:t>1.2</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Działalność gospodarcza</w:t>
                </w:r>
                <w:r w:rsidR="00881F75">
                  <w:rPr>
                    <w:noProof/>
                    <w:webHidden/>
                  </w:rPr>
                  <w:tab/>
                </w:r>
                <w:r w:rsidR="00881F75">
                  <w:rPr>
                    <w:noProof/>
                    <w:webHidden/>
                  </w:rPr>
                  <w:fldChar w:fldCharType="begin"/>
                </w:r>
                <w:r w:rsidR="00881F75">
                  <w:rPr>
                    <w:noProof/>
                    <w:webHidden/>
                  </w:rPr>
                  <w:instrText xml:space="preserve"> PAGEREF _Toc230328991 \h </w:instrText>
                </w:r>
                <w:r w:rsidR="00881F75">
                  <w:rPr>
                    <w:noProof/>
                    <w:webHidden/>
                  </w:rPr>
                </w:r>
                <w:r w:rsidR="00881F75">
                  <w:rPr>
                    <w:noProof/>
                    <w:webHidden/>
                  </w:rPr>
                  <w:fldChar w:fldCharType="separate"/>
                </w:r>
                <w:r>
                  <w:rPr>
                    <w:noProof/>
                    <w:webHidden/>
                  </w:rPr>
                  <w:t>7</w:t>
                </w:r>
                <w:r w:rsidR="00881F75">
                  <w:rPr>
                    <w:noProof/>
                    <w:webHidden/>
                  </w:rPr>
                  <w:fldChar w:fldCharType="end"/>
                </w:r>
              </w:hyperlink>
            </w:p>
            <w:p w:rsidR="00881F75" w:rsidRDefault="00045016">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230328992" w:history="1">
                <w:r w:rsidR="00881F75" w:rsidRPr="001B1908">
                  <w:rPr>
                    <w:rStyle w:val="Hipercze"/>
                    <w:noProof/>
                  </w:rPr>
                  <w:t>1.3</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Sprzedaż napojów alkoholowych</w:t>
                </w:r>
                <w:r w:rsidR="00881F75">
                  <w:rPr>
                    <w:noProof/>
                    <w:webHidden/>
                  </w:rPr>
                  <w:tab/>
                </w:r>
                <w:r w:rsidR="00881F75">
                  <w:rPr>
                    <w:noProof/>
                    <w:webHidden/>
                  </w:rPr>
                  <w:fldChar w:fldCharType="begin"/>
                </w:r>
                <w:r w:rsidR="00881F75">
                  <w:rPr>
                    <w:noProof/>
                    <w:webHidden/>
                  </w:rPr>
                  <w:instrText xml:space="preserve"> PAGEREF _Toc230328992 \h </w:instrText>
                </w:r>
                <w:r w:rsidR="00881F75">
                  <w:rPr>
                    <w:noProof/>
                    <w:webHidden/>
                  </w:rPr>
                </w:r>
                <w:r w:rsidR="00881F75">
                  <w:rPr>
                    <w:noProof/>
                    <w:webHidden/>
                  </w:rPr>
                  <w:fldChar w:fldCharType="separate"/>
                </w:r>
                <w:r>
                  <w:rPr>
                    <w:noProof/>
                    <w:webHidden/>
                  </w:rPr>
                  <w:t>8</w:t>
                </w:r>
                <w:r w:rsidR="00881F75">
                  <w:rPr>
                    <w:noProof/>
                    <w:webHidden/>
                  </w:rPr>
                  <w:fldChar w:fldCharType="end"/>
                </w:r>
              </w:hyperlink>
            </w:p>
            <w:p w:rsidR="00881F75" w:rsidRDefault="00045016">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230328993" w:history="1">
                <w:r w:rsidR="00881F75" w:rsidRPr="001B1908">
                  <w:rPr>
                    <w:rStyle w:val="Hipercze"/>
                    <w:noProof/>
                  </w:rPr>
                  <w:t>1.4</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Przeciwdziałanie alkoholizmowi oraz rozwiązywanie problemów alkoholowych</w:t>
                </w:r>
                <w:r w:rsidR="00881F75">
                  <w:rPr>
                    <w:noProof/>
                    <w:webHidden/>
                  </w:rPr>
                  <w:tab/>
                </w:r>
                <w:r w:rsidR="00881F75">
                  <w:rPr>
                    <w:noProof/>
                    <w:webHidden/>
                  </w:rPr>
                  <w:fldChar w:fldCharType="begin"/>
                </w:r>
                <w:r w:rsidR="00881F75">
                  <w:rPr>
                    <w:noProof/>
                    <w:webHidden/>
                  </w:rPr>
                  <w:instrText xml:space="preserve"> PAGEREF _Toc230328993 \h </w:instrText>
                </w:r>
                <w:r w:rsidR="00881F75">
                  <w:rPr>
                    <w:noProof/>
                    <w:webHidden/>
                  </w:rPr>
                </w:r>
                <w:r w:rsidR="00881F75">
                  <w:rPr>
                    <w:noProof/>
                    <w:webHidden/>
                  </w:rPr>
                  <w:fldChar w:fldCharType="separate"/>
                </w:r>
                <w:r>
                  <w:rPr>
                    <w:noProof/>
                    <w:webHidden/>
                  </w:rPr>
                  <w:t>9</w:t>
                </w:r>
                <w:r w:rsidR="00881F75">
                  <w:rPr>
                    <w:noProof/>
                    <w:webHidden/>
                  </w:rPr>
                  <w:fldChar w:fldCharType="end"/>
                </w:r>
              </w:hyperlink>
            </w:p>
            <w:p w:rsidR="00881F75" w:rsidRDefault="00045016">
              <w:pPr>
                <w:pStyle w:val="Spistreci1"/>
                <w:tabs>
                  <w:tab w:val="left" w:pos="480"/>
                  <w:tab w:val="right" w:leader="dot" w:pos="9060"/>
                </w:tabs>
                <w:rPr>
                  <w:rFonts w:asciiTheme="minorHAnsi" w:eastAsiaTheme="minorEastAsia" w:hAnsiTheme="minorHAnsi" w:cstheme="minorBidi"/>
                  <w:noProof/>
                  <w:sz w:val="22"/>
                  <w:szCs w:val="22"/>
                  <w:lang w:eastAsia="pl-PL" w:bidi="ar-SA"/>
                </w:rPr>
              </w:pPr>
              <w:hyperlink w:anchor="_Toc230328994" w:history="1">
                <w:r w:rsidR="00881F75" w:rsidRPr="001B1908">
                  <w:rPr>
                    <w:rStyle w:val="Hipercze"/>
                    <w:noProof/>
                  </w:rPr>
                  <w:t>2.</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Sytuacja finansowa Gminy Medyka</w:t>
                </w:r>
                <w:r w:rsidR="00881F75">
                  <w:rPr>
                    <w:noProof/>
                    <w:webHidden/>
                  </w:rPr>
                  <w:tab/>
                </w:r>
                <w:r w:rsidR="00881F75">
                  <w:rPr>
                    <w:noProof/>
                    <w:webHidden/>
                  </w:rPr>
                  <w:fldChar w:fldCharType="begin"/>
                </w:r>
                <w:r w:rsidR="00881F75">
                  <w:rPr>
                    <w:noProof/>
                    <w:webHidden/>
                  </w:rPr>
                  <w:instrText xml:space="preserve"> PAGEREF _Toc230328994 \h </w:instrText>
                </w:r>
                <w:r w:rsidR="00881F75">
                  <w:rPr>
                    <w:noProof/>
                    <w:webHidden/>
                  </w:rPr>
                </w:r>
                <w:r w:rsidR="00881F75">
                  <w:rPr>
                    <w:noProof/>
                    <w:webHidden/>
                  </w:rPr>
                  <w:fldChar w:fldCharType="separate"/>
                </w:r>
                <w:r>
                  <w:rPr>
                    <w:noProof/>
                    <w:webHidden/>
                  </w:rPr>
                  <w:t>11</w:t>
                </w:r>
                <w:r w:rsidR="00881F75">
                  <w:rPr>
                    <w:noProof/>
                    <w:webHidden/>
                  </w:rPr>
                  <w:fldChar w:fldCharType="end"/>
                </w:r>
              </w:hyperlink>
            </w:p>
            <w:p w:rsidR="00881F75" w:rsidRDefault="00045016">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230328995" w:history="1">
                <w:r w:rsidR="00881F75" w:rsidRPr="001B1908">
                  <w:rPr>
                    <w:rStyle w:val="Hipercze"/>
                    <w:noProof/>
                  </w:rPr>
                  <w:t>2.1</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Stan finansów Gminy Medyka na dzień 31.12.2025 r.</w:t>
                </w:r>
                <w:r w:rsidR="00881F75">
                  <w:rPr>
                    <w:noProof/>
                    <w:webHidden/>
                  </w:rPr>
                  <w:tab/>
                </w:r>
                <w:r w:rsidR="00881F75">
                  <w:rPr>
                    <w:noProof/>
                    <w:webHidden/>
                  </w:rPr>
                  <w:fldChar w:fldCharType="begin"/>
                </w:r>
                <w:r w:rsidR="00881F75">
                  <w:rPr>
                    <w:noProof/>
                    <w:webHidden/>
                  </w:rPr>
                  <w:instrText xml:space="preserve"> PAGEREF _Toc230328995 \h </w:instrText>
                </w:r>
                <w:r w:rsidR="00881F75">
                  <w:rPr>
                    <w:noProof/>
                    <w:webHidden/>
                  </w:rPr>
                </w:r>
                <w:r w:rsidR="00881F75">
                  <w:rPr>
                    <w:noProof/>
                    <w:webHidden/>
                  </w:rPr>
                  <w:fldChar w:fldCharType="separate"/>
                </w:r>
                <w:r>
                  <w:rPr>
                    <w:noProof/>
                    <w:webHidden/>
                  </w:rPr>
                  <w:t>11</w:t>
                </w:r>
                <w:r w:rsidR="00881F75">
                  <w:rPr>
                    <w:noProof/>
                    <w:webHidden/>
                  </w:rPr>
                  <w:fldChar w:fldCharType="end"/>
                </w:r>
              </w:hyperlink>
            </w:p>
            <w:p w:rsidR="00881F75" w:rsidRDefault="00045016">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230328996" w:history="1">
                <w:r w:rsidR="00881F75" w:rsidRPr="001B1908">
                  <w:rPr>
                    <w:rStyle w:val="Hipercze"/>
                    <w:noProof/>
                  </w:rPr>
                  <w:t>2.2</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Dochody</w:t>
                </w:r>
                <w:r w:rsidR="00881F75">
                  <w:rPr>
                    <w:noProof/>
                    <w:webHidden/>
                  </w:rPr>
                  <w:tab/>
                </w:r>
                <w:r w:rsidR="00881F75">
                  <w:rPr>
                    <w:noProof/>
                    <w:webHidden/>
                  </w:rPr>
                  <w:fldChar w:fldCharType="begin"/>
                </w:r>
                <w:r w:rsidR="00881F75">
                  <w:rPr>
                    <w:noProof/>
                    <w:webHidden/>
                  </w:rPr>
                  <w:instrText xml:space="preserve"> PAGEREF _Toc230328996 \h </w:instrText>
                </w:r>
                <w:r w:rsidR="00881F75">
                  <w:rPr>
                    <w:noProof/>
                    <w:webHidden/>
                  </w:rPr>
                </w:r>
                <w:r w:rsidR="00881F75">
                  <w:rPr>
                    <w:noProof/>
                    <w:webHidden/>
                  </w:rPr>
                  <w:fldChar w:fldCharType="separate"/>
                </w:r>
                <w:r>
                  <w:rPr>
                    <w:noProof/>
                    <w:webHidden/>
                  </w:rPr>
                  <w:t>11</w:t>
                </w:r>
                <w:r w:rsidR="00881F75">
                  <w:rPr>
                    <w:noProof/>
                    <w:webHidden/>
                  </w:rPr>
                  <w:fldChar w:fldCharType="end"/>
                </w:r>
              </w:hyperlink>
            </w:p>
            <w:p w:rsidR="00881F75" w:rsidRDefault="00045016">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230328997" w:history="1">
                <w:r w:rsidR="00881F75" w:rsidRPr="001B1908">
                  <w:rPr>
                    <w:rStyle w:val="Hipercze"/>
                    <w:noProof/>
                  </w:rPr>
                  <w:t>2.3</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Wydatki</w:t>
                </w:r>
                <w:r w:rsidR="00881F75">
                  <w:rPr>
                    <w:noProof/>
                    <w:webHidden/>
                  </w:rPr>
                  <w:tab/>
                </w:r>
                <w:r w:rsidR="00881F75">
                  <w:rPr>
                    <w:noProof/>
                    <w:webHidden/>
                  </w:rPr>
                  <w:fldChar w:fldCharType="begin"/>
                </w:r>
                <w:r w:rsidR="00881F75">
                  <w:rPr>
                    <w:noProof/>
                    <w:webHidden/>
                  </w:rPr>
                  <w:instrText xml:space="preserve"> PAGEREF _Toc230328997 \h </w:instrText>
                </w:r>
                <w:r w:rsidR="00881F75">
                  <w:rPr>
                    <w:noProof/>
                    <w:webHidden/>
                  </w:rPr>
                </w:r>
                <w:r w:rsidR="00881F75">
                  <w:rPr>
                    <w:noProof/>
                    <w:webHidden/>
                  </w:rPr>
                  <w:fldChar w:fldCharType="separate"/>
                </w:r>
                <w:r>
                  <w:rPr>
                    <w:noProof/>
                    <w:webHidden/>
                  </w:rPr>
                  <w:t>14</w:t>
                </w:r>
                <w:r w:rsidR="00881F75">
                  <w:rPr>
                    <w:noProof/>
                    <w:webHidden/>
                  </w:rPr>
                  <w:fldChar w:fldCharType="end"/>
                </w:r>
              </w:hyperlink>
            </w:p>
            <w:p w:rsidR="00881F75" w:rsidRDefault="00045016">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230328998" w:history="1">
                <w:r w:rsidR="00881F75" w:rsidRPr="001B1908">
                  <w:rPr>
                    <w:rStyle w:val="Hipercze"/>
                    <w:noProof/>
                  </w:rPr>
                  <w:t>2.4</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Wynik budżetu</w:t>
                </w:r>
                <w:r w:rsidR="00881F75">
                  <w:rPr>
                    <w:noProof/>
                    <w:webHidden/>
                  </w:rPr>
                  <w:tab/>
                </w:r>
                <w:r w:rsidR="00881F75">
                  <w:rPr>
                    <w:noProof/>
                    <w:webHidden/>
                  </w:rPr>
                  <w:fldChar w:fldCharType="begin"/>
                </w:r>
                <w:r w:rsidR="00881F75">
                  <w:rPr>
                    <w:noProof/>
                    <w:webHidden/>
                  </w:rPr>
                  <w:instrText xml:space="preserve"> PAGEREF _Toc230328998 \h </w:instrText>
                </w:r>
                <w:r w:rsidR="00881F75">
                  <w:rPr>
                    <w:noProof/>
                    <w:webHidden/>
                  </w:rPr>
                </w:r>
                <w:r w:rsidR="00881F75">
                  <w:rPr>
                    <w:noProof/>
                    <w:webHidden/>
                  </w:rPr>
                  <w:fldChar w:fldCharType="separate"/>
                </w:r>
                <w:r>
                  <w:rPr>
                    <w:noProof/>
                    <w:webHidden/>
                  </w:rPr>
                  <w:t>16</w:t>
                </w:r>
                <w:r w:rsidR="00881F75">
                  <w:rPr>
                    <w:noProof/>
                    <w:webHidden/>
                  </w:rPr>
                  <w:fldChar w:fldCharType="end"/>
                </w:r>
              </w:hyperlink>
            </w:p>
            <w:p w:rsidR="00881F75" w:rsidRDefault="00045016">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230328999" w:history="1">
                <w:r w:rsidR="00881F75" w:rsidRPr="001B1908">
                  <w:rPr>
                    <w:rStyle w:val="Hipercze"/>
                    <w:noProof/>
                  </w:rPr>
                  <w:t>2.5</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Przychody</w:t>
                </w:r>
                <w:r w:rsidR="00881F75">
                  <w:rPr>
                    <w:noProof/>
                    <w:webHidden/>
                  </w:rPr>
                  <w:tab/>
                </w:r>
                <w:r w:rsidR="00881F75">
                  <w:rPr>
                    <w:noProof/>
                    <w:webHidden/>
                  </w:rPr>
                  <w:fldChar w:fldCharType="begin"/>
                </w:r>
                <w:r w:rsidR="00881F75">
                  <w:rPr>
                    <w:noProof/>
                    <w:webHidden/>
                  </w:rPr>
                  <w:instrText xml:space="preserve"> PAGEREF _Toc230328999 \h </w:instrText>
                </w:r>
                <w:r w:rsidR="00881F75">
                  <w:rPr>
                    <w:noProof/>
                    <w:webHidden/>
                  </w:rPr>
                </w:r>
                <w:r w:rsidR="00881F75">
                  <w:rPr>
                    <w:noProof/>
                    <w:webHidden/>
                  </w:rPr>
                  <w:fldChar w:fldCharType="separate"/>
                </w:r>
                <w:r>
                  <w:rPr>
                    <w:noProof/>
                    <w:webHidden/>
                  </w:rPr>
                  <w:t>16</w:t>
                </w:r>
                <w:r w:rsidR="00881F75">
                  <w:rPr>
                    <w:noProof/>
                    <w:webHidden/>
                  </w:rPr>
                  <w:fldChar w:fldCharType="end"/>
                </w:r>
              </w:hyperlink>
            </w:p>
            <w:p w:rsidR="00881F75" w:rsidRDefault="00045016">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230329000" w:history="1">
                <w:r w:rsidR="00881F75" w:rsidRPr="001B1908">
                  <w:rPr>
                    <w:rStyle w:val="Hipercze"/>
                    <w:noProof/>
                  </w:rPr>
                  <w:t>2.6</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Rozchody</w:t>
                </w:r>
                <w:r w:rsidR="00881F75">
                  <w:rPr>
                    <w:noProof/>
                    <w:webHidden/>
                  </w:rPr>
                  <w:tab/>
                </w:r>
                <w:r w:rsidR="00881F75">
                  <w:rPr>
                    <w:noProof/>
                    <w:webHidden/>
                  </w:rPr>
                  <w:fldChar w:fldCharType="begin"/>
                </w:r>
                <w:r w:rsidR="00881F75">
                  <w:rPr>
                    <w:noProof/>
                    <w:webHidden/>
                  </w:rPr>
                  <w:instrText xml:space="preserve"> PAGEREF _Toc230329000 \h </w:instrText>
                </w:r>
                <w:r w:rsidR="00881F75">
                  <w:rPr>
                    <w:noProof/>
                    <w:webHidden/>
                  </w:rPr>
                </w:r>
                <w:r w:rsidR="00881F75">
                  <w:rPr>
                    <w:noProof/>
                    <w:webHidden/>
                  </w:rPr>
                  <w:fldChar w:fldCharType="separate"/>
                </w:r>
                <w:r>
                  <w:rPr>
                    <w:noProof/>
                    <w:webHidden/>
                  </w:rPr>
                  <w:t>17</w:t>
                </w:r>
                <w:r w:rsidR="00881F75">
                  <w:rPr>
                    <w:noProof/>
                    <w:webHidden/>
                  </w:rPr>
                  <w:fldChar w:fldCharType="end"/>
                </w:r>
              </w:hyperlink>
            </w:p>
            <w:p w:rsidR="00881F75" w:rsidRDefault="00045016">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230329001" w:history="1">
                <w:r w:rsidR="00881F75" w:rsidRPr="001B1908">
                  <w:rPr>
                    <w:rStyle w:val="Hipercze"/>
                    <w:noProof/>
                  </w:rPr>
                  <w:t>2.7</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Kwota długu</w:t>
                </w:r>
                <w:r w:rsidR="00881F75">
                  <w:rPr>
                    <w:noProof/>
                    <w:webHidden/>
                  </w:rPr>
                  <w:tab/>
                </w:r>
                <w:r w:rsidR="00881F75">
                  <w:rPr>
                    <w:noProof/>
                    <w:webHidden/>
                  </w:rPr>
                  <w:fldChar w:fldCharType="begin"/>
                </w:r>
                <w:r w:rsidR="00881F75">
                  <w:rPr>
                    <w:noProof/>
                    <w:webHidden/>
                  </w:rPr>
                  <w:instrText xml:space="preserve"> PAGEREF _Toc230329001 \h </w:instrText>
                </w:r>
                <w:r w:rsidR="00881F75">
                  <w:rPr>
                    <w:noProof/>
                    <w:webHidden/>
                  </w:rPr>
                </w:r>
                <w:r w:rsidR="00881F75">
                  <w:rPr>
                    <w:noProof/>
                    <w:webHidden/>
                  </w:rPr>
                  <w:fldChar w:fldCharType="separate"/>
                </w:r>
                <w:r>
                  <w:rPr>
                    <w:noProof/>
                    <w:webHidden/>
                  </w:rPr>
                  <w:t>17</w:t>
                </w:r>
                <w:r w:rsidR="00881F75">
                  <w:rPr>
                    <w:noProof/>
                    <w:webHidden/>
                  </w:rPr>
                  <w:fldChar w:fldCharType="end"/>
                </w:r>
              </w:hyperlink>
            </w:p>
            <w:p w:rsidR="00881F75" w:rsidRDefault="00045016">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230329002" w:history="1">
                <w:r w:rsidR="00881F75" w:rsidRPr="001B1908">
                  <w:rPr>
                    <w:rStyle w:val="Hipercze"/>
                    <w:noProof/>
                  </w:rPr>
                  <w:t>2.8</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Relacja z art. 242 ustawy o finansach publicznych</w:t>
                </w:r>
                <w:r w:rsidR="00881F75">
                  <w:rPr>
                    <w:noProof/>
                    <w:webHidden/>
                  </w:rPr>
                  <w:tab/>
                </w:r>
                <w:r w:rsidR="00881F75">
                  <w:rPr>
                    <w:noProof/>
                    <w:webHidden/>
                  </w:rPr>
                  <w:fldChar w:fldCharType="begin"/>
                </w:r>
                <w:r w:rsidR="00881F75">
                  <w:rPr>
                    <w:noProof/>
                    <w:webHidden/>
                  </w:rPr>
                  <w:instrText xml:space="preserve"> PAGEREF _Toc230329002 \h </w:instrText>
                </w:r>
                <w:r w:rsidR="00881F75">
                  <w:rPr>
                    <w:noProof/>
                    <w:webHidden/>
                  </w:rPr>
                </w:r>
                <w:r w:rsidR="00881F75">
                  <w:rPr>
                    <w:noProof/>
                    <w:webHidden/>
                  </w:rPr>
                  <w:fldChar w:fldCharType="separate"/>
                </w:r>
                <w:r>
                  <w:rPr>
                    <w:noProof/>
                    <w:webHidden/>
                  </w:rPr>
                  <w:t>18</w:t>
                </w:r>
                <w:r w:rsidR="00881F75">
                  <w:rPr>
                    <w:noProof/>
                    <w:webHidden/>
                  </w:rPr>
                  <w:fldChar w:fldCharType="end"/>
                </w:r>
              </w:hyperlink>
            </w:p>
            <w:p w:rsidR="00881F75" w:rsidRDefault="00045016">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230329003" w:history="1">
                <w:r w:rsidR="00881F75" w:rsidRPr="001B1908">
                  <w:rPr>
                    <w:rStyle w:val="Hipercze"/>
                    <w:noProof/>
                  </w:rPr>
                  <w:t>2.9</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Relacja z art. 243 ustawy o finansach publicznych</w:t>
                </w:r>
                <w:r w:rsidR="00881F75">
                  <w:rPr>
                    <w:noProof/>
                    <w:webHidden/>
                  </w:rPr>
                  <w:tab/>
                </w:r>
                <w:r w:rsidR="00881F75">
                  <w:rPr>
                    <w:noProof/>
                    <w:webHidden/>
                  </w:rPr>
                  <w:fldChar w:fldCharType="begin"/>
                </w:r>
                <w:r w:rsidR="00881F75">
                  <w:rPr>
                    <w:noProof/>
                    <w:webHidden/>
                  </w:rPr>
                  <w:instrText xml:space="preserve"> PAGEREF _Toc230329003 \h </w:instrText>
                </w:r>
                <w:r w:rsidR="00881F75">
                  <w:rPr>
                    <w:noProof/>
                    <w:webHidden/>
                  </w:rPr>
                </w:r>
                <w:r w:rsidR="00881F75">
                  <w:rPr>
                    <w:noProof/>
                    <w:webHidden/>
                  </w:rPr>
                  <w:fldChar w:fldCharType="separate"/>
                </w:r>
                <w:r>
                  <w:rPr>
                    <w:noProof/>
                    <w:webHidden/>
                  </w:rPr>
                  <w:t>18</w:t>
                </w:r>
                <w:r w:rsidR="00881F75">
                  <w:rPr>
                    <w:noProof/>
                    <w:webHidden/>
                  </w:rPr>
                  <w:fldChar w:fldCharType="end"/>
                </w:r>
              </w:hyperlink>
            </w:p>
            <w:p w:rsidR="00881F75" w:rsidRDefault="00045016">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230329004" w:history="1">
                <w:r w:rsidR="00881F75" w:rsidRPr="001B1908">
                  <w:rPr>
                    <w:rStyle w:val="Hipercze"/>
                    <w:noProof/>
                  </w:rPr>
                  <w:t>2.10</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Wskaźniki finansowe</w:t>
                </w:r>
                <w:r w:rsidR="00881F75">
                  <w:rPr>
                    <w:noProof/>
                    <w:webHidden/>
                  </w:rPr>
                  <w:tab/>
                </w:r>
                <w:r w:rsidR="00881F75">
                  <w:rPr>
                    <w:noProof/>
                    <w:webHidden/>
                  </w:rPr>
                  <w:fldChar w:fldCharType="begin"/>
                </w:r>
                <w:r w:rsidR="00881F75">
                  <w:rPr>
                    <w:noProof/>
                    <w:webHidden/>
                  </w:rPr>
                  <w:instrText xml:space="preserve"> PAGEREF _Toc230329004 \h </w:instrText>
                </w:r>
                <w:r w:rsidR="00881F75">
                  <w:rPr>
                    <w:noProof/>
                    <w:webHidden/>
                  </w:rPr>
                </w:r>
                <w:r w:rsidR="00881F75">
                  <w:rPr>
                    <w:noProof/>
                    <w:webHidden/>
                  </w:rPr>
                  <w:fldChar w:fldCharType="separate"/>
                </w:r>
                <w:r>
                  <w:rPr>
                    <w:noProof/>
                    <w:webHidden/>
                  </w:rPr>
                  <w:t>18</w:t>
                </w:r>
                <w:r w:rsidR="00881F75">
                  <w:rPr>
                    <w:noProof/>
                    <w:webHidden/>
                  </w:rPr>
                  <w:fldChar w:fldCharType="end"/>
                </w:r>
              </w:hyperlink>
            </w:p>
            <w:p w:rsidR="00881F75" w:rsidRDefault="00045016">
              <w:pPr>
                <w:pStyle w:val="Spistreci1"/>
                <w:tabs>
                  <w:tab w:val="left" w:pos="480"/>
                  <w:tab w:val="right" w:leader="dot" w:pos="9060"/>
                </w:tabs>
                <w:rPr>
                  <w:rFonts w:asciiTheme="minorHAnsi" w:eastAsiaTheme="minorEastAsia" w:hAnsiTheme="minorHAnsi" w:cstheme="minorBidi"/>
                  <w:noProof/>
                  <w:sz w:val="22"/>
                  <w:szCs w:val="22"/>
                  <w:lang w:eastAsia="pl-PL" w:bidi="ar-SA"/>
                </w:rPr>
              </w:pPr>
              <w:hyperlink w:anchor="_Toc230329005" w:history="1">
                <w:r w:rsidR="00881F75" w:rsidRPr="001B1908">
                  <w:rPr>
                    <w:rStyle w:val="Hipercze"/>
                    <w:noProof/>
                  </w:rPr>
                  <w:t>3.</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Mienie komunalne</w:t>
                </w:r>
                <w:r w:rsidR="00881F75">
                  <w:rPr>
                    <w:noProof/>
                    <w:webHidden/>
                  </w:rPr>
                  <w:tab/>
                </w:r>
                <w:r w:rsidR="00881F75">
                  <w:rPr>
                    <w:noProof/>
                    <w:webHidden/>
                  </w:rPr>
                  <w:fldChar w:fldCharType="begin"/>
                </w:r>
                <w:r w:rsidR="00881F75">
                  <w:rPr>
                    <w:noProof/>
                    <w:webHidden/>
                  </w:rPr>
                  <w:instrText xml:space="preserve"> PAGEREF _Toc230329005 \h </w:instrText>
                </w:r>
                <w:r w:rsidR="00881F75">
                  <w:rPr>
                    <w:noProof/>
                    <w:webHidden/>
                  </w:rPr>
                </w:r>
                <w:r w:rsidR="00881F75">
                  <w:rPr>
                    <w:noProof/>
                    <w:webHidden/>
                  </w:rPr>
                  <w:fldChar w:fldCharType="separate"/>
                </w:r>
                <w:r>
                  <w:rPr>
                    <w:noProof/>
                    <w:webHidden/>
                  </w:rPr>
                  <w:t>19</w:t>
                </w:r>
                <w:r w:rsidR="00881F75">
                  <w:rPr>
                    <w:noProof/>
                    <w:webHidden/>
                  </w:rPr>
                  <w:fldChar w:fldCharType="end"/>
                </w:r>
              </w:hyperlink>
            </w:p>
            <w:p w:rsidR="00881F75" w:rsidRDefault="00045016">
              <w:pPr>
                <w:pStyle w:val="Spistreci1"/>
                <w:tabs>
                  <w:tab w:val="left" w:pos="480"/>
                  <w:tab w:val="right" w:leader="dot" w:pos="9060"/>
                </w:tabs>
                <w:rPr>
                  <w:rFonts w:asciiTheme="minorHAnsi" w:eastAsiaTheme="minorEastAsia" w:hAnsiTheme="minorHAnsi" w:cstheme="minorBidi"/>
                  <w:noProof/>
                  <w:sz w:val="22"/>
                  <w:szCs w:val="22"/>
                  <w:lang w:eastAsia="pl-PL" w:bidi="ar-SA"/>
                </w:rPr>
              </w:pPr>
              <w:hyperlink w:anchor="_Toc230329006" w:history="1">
                <w:r w:rsidR="00881F75" w:rsidRPr="001B1908">
                  <w:rPr>
                    <w:rStyle w:val="Hipercze"/>
                    <w:noProof/>
                  </w:rPr>
                  <w:t>4.</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Zaopatrzenie w wodę i odprowadzanie ścieków</w:t>
                </w:r>
                <w:r w:rsidR="00881F75">
                  <w:rPr>
                    <w:noProof/>
                    <w:webHidden/>
                  </w:rPr>
                  <w:tab/>
                </w:r>
                <w:r w:rsidR="00881F75">
                  <w:rPr>
                    <w:noProof/>
                    <w:webHidden/>
                  </w:rPr>
                  <w:fldChar w:fldCharType="begin"/>
                </w:r>
                <w:r w:rsidR="00881F75">
                  <w:rPr>
                    <w:noProof/>
                    <w:webHidden/>
                  </w:rPr>
                  <w:instrText xml:space="preserve"> PAGEREF _Toc230329006 \h </w:instrText>
                </w:r>
                <w:r w:rsidR="00881F75">
                  <w:rPr>
                    <w:noProof/>
                    <w:webHidden/>
                  </w:rPr>
                </w:r>
                <w:r w:rsidR="00881F75">
                  <w:rPr>
                    <w:noProof/>
                    <w:webHidden/>
                  </w:rPr>
                  <w:fldChar w:fldCharType="separate"/>
                </w:r>
                <w:r>
                  <w:rPr>
                    <w:noProof/>
                    <w:webHidden/>
                  </w:rPr>
                  <w:t>22</w:t>
                </w:r>
                <w:r w:rsidR="00881F75">
                  <w:rPr>
                    <w:noProof/>
                    <w:webHidden/>
                  </w:rPr>
                  <w:fldChar w:fldCharType="end"/>
                </w:r>
              </w:hyperlink>
            </w:p>
            <w:p w:rsidR="00881F75" w:rsidRDefault="00045016">
              <w:pPr>
                <w:pStyle w:val="Spistreci1"/>
                <w:tabs>
                  <w:tab w:val="left" w:pos="480"/>
                  <w:tab w:val="right" w:leader="dot" w:pos="9060"/>
                </w:tabs>
                <w:rPr>
                  <w:rFonts w:asciiTheme="minorHAnsi" w:eastAsiaTheme="minorEastAsia" w:hAnsiTheme="minorHAnsi" w:cstheme="minorBidi"/>
                  <w:noProof/>
                  <w:sz w:val="22"/>
                  <w:szCs w:val="22"/>
                  <w:lang w:eastAsia="pl-PL" w:bidi="ar-SA"/>
                </w:rPr>
              </w:pPr>
              <w:hyperlink w:anchor="_Toc230329007" w:history="1">
                <w:r w:rsidR="00881F75" w:rsidRPr="001B1908">
                  <w:rPr>
                    <w:rStyle w:val="Hipercze"/>
                    <w:noProof/>
                  </w:rPr>
                  <w:t>5.</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Zadania inwestycyjne i remontowe realizowane z udziałem środków gminy oraz środków zewnętrznych</w:t>
                </w:r>
                <w:r w:rsidR="00881F75">
                  <w:rPr>
                    <w:noProof/>
                    <w:webHidden/>
                  </w:rPr>
                  <w:tab/>
                </w:r>
                <w:r w:rsidR="00881F75">
                  <w:rPr>
                    <w:noProof/>
                    <w:webHidden/>
                  </w:rPr>
                  <w:fldChar w:fldCharType="begin"/>
                </w:r>
                <w:r w:rsidR="00881F75">
                  <w:rPr>
                    <w:noProof/>
                    <w:webHidden/>
                  </w:rPr>
                  <w:instrText xml:space="preserve"> PAGEREF _Toc230329007 \h </w:instrText>
                </w:r>
                <w:r w:rsidR="00881F75">
                  <w:rPr>
                    <w:noProof/>
                    <w:webHidden/>
                  </w:rPr>
                </w:r>
                <w:r w:rsidR="00881F75">
                  <w:rPr>
                    <w:noProof/>
                    <w:webHidden/>
                  </w:rPr>
                  <w:fldChar w:fldCharType="separate"/>
                </w:r>
                <w:r>
                  <w:rPr>
                    <w:noProof/>
                    <w:webHidden/>
                  </w:rPr>
                  <w:t>25</w:t>
                </w:r>
                <w:r w:rsidR="00881F75">
                  <w:rPr>
                    <w:noProof/>
                    <w:webHidden/>
                  </w:rPr>
                  <w:fldChar w:fldCharType="end"/>
                </w:r>
              </w:hyperlink>
            </w:p>
            <w:p w:rsidR="00881F75" w:rsidRDefault="00045016" w:rsidP="00881F75">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230329008" w:history="1">
                <w:r w:rsidR="00881F75" w:rsidRPr="001B1908">
                  <w:rPr>
                    <w:rStyle w:val="Hipercze"/>
                    <w:noProof/>
                  </w:rPr>
                  <w:t>5.1</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Inwestycje i remonty drogowe</w:t>
                </w:r>
                <w:r w:rsidR="00881F75">
                  <w:rPr>
                    <w:noProof/>
                    <w:webHidden/>
                  </w:rPr>
                  <w:tab/>
                </w:r>
                <w:r w:rsidR="00881F75">
                  <w:rPr>
                    <w:noProof/>
                    <w:webHidden/>
                  </w:rPr>
                  <w:fldChar w:fldCharType="begin"/>
                </w:r>
                <w:r w:rsidR="00881F75">
                  <w:rPr>
                    <w:noProof/>
                    <w:webHidden/>
                  </w:rPr>
                  <w:instrText xml:space="preserve"> PAGEREF _Toc230329008 \h </w:instrText>
                </w:r>
                <w:r w:rsidR="00881F75">
                  <w:rPr>
                    <w:noProof/>
                    <w:webHidden/>
                  </w:rPr>
                </w:r>
                <w:r w:rsidR="00881F75">
                  <w:rPr>
                    <w:noProof/>
                    <w:webHidden/>
                  </w:rPr>
                  <w:fldChar w:fldCharType="separate"/>
                </w:r>
                <w:r>
                  <w:rPr>
                    <w:noProof/>
                    <w:webHidden/>
                  </w:rPr>
                  <w:t>25</w:t>
                </w:r>
                <w:r w:rsidR="00881F75">
                  <w:rPr>
                    <w:noProof/>
                    <w:webHidden/>
                  </w:rPr>
                  <w:fldChar w:fldCharType="end"/>
                </w:r>
              </w:hyperlink>
            </w:p>
            <w:p w:rsidR="00881F75" w:rsidRDefault="00045016">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230329013" w:history="1">
                <w:r w:rsidR="00881F75" w:rsidRPr="001B1908">
                  <w:rPr>
                    <w:rStyle w:val="Hipercze"/>
                    <w:noProof/>
                  </w:rPr>
                  <w:t>5.2</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Pozostałe zadania</w:t>
                </w:r>
                <w:r w:rsidR="00881F75">
                  <w:rPr>
                    <w:noProof/>
                    <w:webHidden/>
                  </w:rPr>
                  <w:tab/>
                </w:r>
                <w:r w:rsidR="00881F75">
                  <w:rPr>
                    <w:noProof/>
                    <w:webHidden/>
                  </w:rPr>
                  <w:fldChar w:fldCharType="begin"/>
                </w:r>
                <w:r w:rsidR="00881F75">
                  <w:rPr>
                    <w:noProof/>
                    <w:webHidden/>
                  </w:rPr>
                  <w:instrText xml:space="preserve"> PAGEREF _Toc230329013 \h </w:instrText>
                </w:r>
                <w:r w:rsidR="00881F75">
                  <w:rPr>
                    <w:noProof/>
                    <w:webHidden/>
                  </w:rPr>
                </w:r>
                <w:r w:rsidR="00881F75">
                  <w:rPr>
                    <w:noProof/>
                    <w:webHidden/>
                  </w:rPr>
                  <w:fldChar w:fldCharType="separate"/>
                </w:r>
                <w:r>
                  <w:rPr>
                    <w:noProof/>
                    <w:webHidden/>
                  </w:rPr>
                  <w:t>28</w:t>
                </w:r>
                <w:r w:rsidR="00881F75">
                  <w:rPr>
                    <w:noProof/>
                    <w:webHidden/>
                  </w:rPr>
                  <w:fldChar w:fldCharType="end"/>
                </w:r>
              </w:hyperlink>
            </w:p>
            <w:p w:rsidR="00881F75" w:rsidRDefault="00045016">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230329014" w:history="1">
                <w:r w:rsidR="00881F75" w:rsidRPr="001B1908">
                  <w:rPr>
                    <w:rStyle w:val="Hipercze"/>
                    <w:rFonts w:eastAsia="Calibri"/>
                    <w:noProof/>
                  </w:rPr>
                  <w:t>5.3</w:t>
                </w:r>
                <w:r w:rsidR="00881F75">
                  <w:rPr>
                    <w:rFonts w:asciiTheme="minorHAnsi" w:eastAsiaTheme="minorEastAsia" w:hAnsiTheme="minorHAnsi" w:cstheme="minorBidi"/>
                    <w:noProof/>
                    <w:sz w:val="22"/>
                    <w:szCs w:val="22"/>
                    <w:lang w:eastAsia="pl-PL" w:bidi="ar-SA"/>
                  </w:rPr>
                  <w:tab/>
                </w:r>
                <w:r w:rsidR="00881F75" w:rsidRPr="001B1908">
                  <w:rPr>
                    <w:rStyle w:val="Hipercze"/>
                    <w:rFonts w:eastAsia="Calibri"/>
                    <w:noProof/>
                  </w:rPr>
                  <w:t>Programy i zadania realizowane z udziałem środków zewnętrznych</w:t>
                </w:r>
                <w:r w:rsidR="00881F75">
                  <w:rPr>
                    <w:noProof/>
                    <w:webHidden/>
                  </w:rPr>
                  <w:tab/>
                </w:r>
                <w:r w:rsidR="00881F75">
                  <w:rPr>
                    <w:noProof/>
                    <w:webHidden/>
                  </w:rPr>
                  <w:fldChar w:fldCharType="begin"/>
                </w:r>
                <w:r w:rsidR="00881F75">
                  <w:rPr>
                    <w:noProof/>
                    <w:webHidden/>
                  </w:rPr>
                  <w:instrText xml:space="preserve"> PAGEREF _Toc230329014 \h </w:instrText>
                </w:r>
                <w:r w:rsidR="00881F75">
                  <w:rPr>
                    <w:noProof/>
                    <w:webHidden/>
                  </w:rPr>
                </w:r>
                <w:r w:rsidR="00881F75">
                  <w:rPr>
                    <w:noProof/>
                    <w:webHidden/>
                  </w:rPr>
                  <w:fldChar w:fldCharType="separate"/>
                </w:r>
                <w:r>
                  <w:rPr>
                    <w:noProof/>
                    <w:webHidden/>
                  </w:rPr>
                  <w:t>29</w:t>
                </w:r>
                <w:r w:rsidR="00881F75">
                  <w:rPr>
                    <w:noProof/>
                    <w:webHidden/>
                  </w:rPr>
                  <w:fldChar w:fldCharType="end"/>
                </w:r>
              </w:hyperlink>
            </w:p>
            <w:p w:rsidR="00881F75" w:rsidRDefault="00045016">
              <w:pPr>
                <w:pStyle w:val="Spistreci1"/>
                <w:tabs>
                  <w:tab w:val="left" w:pos="480"/>
                  <w:tab w:val="right" w:leader="dot" w:pos="9060"/>
                </w:tabs>
                <w:rPr>
                  <w:rFonts w:asciiTheme="minorHAnsi" w:eastAsiaTheme="minorEastAsia" w:hAnsiTheme="minorHAnsi" w:cstheme="minorBidi"/>
                  <w:noProof/>
                  <w:sz w:val="22"/>
                  <w:szCs w:val="22"/>
                  <w:lang w:eastAsia="pl-PL" w:bidi="ar-SA"/>
                </w:rPr>
              </w:pPr>
              <w:hyperlink w:anchor="_Toc230329015" w:history="1">
                <w:r w:rsidR="00881F75" w:rsidRPr="001B1908">
                  <w:rPr>
                    <w:rStyle w:val="Hipercze"/>
                    <w:noProof/>
                  </w:rPr>
                  <w:t>6.</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Planowanie przestrzenne</w:t>
                </w:r>
                <w:r w:rsidR="00881F75">
                  <w:rPr>
                    <w:noProof/>
                    <w:webHidden/>
                  </w:rPr>
                  <w:tab/>
                </w:r>
                <w:r w:rsidR="00881F75">
                  <w:rPr>
                    <w:noProof/>
                    <w:webHidden/>
                  </w:rPr>
                  <w:fldChar w:fldCharType="begin"/>
                </w:r>
                <w:r w:rsidR="00881F75">
                  <w:rPr>
                    <w:noProof/>
                    <w:webHidden/>
                  </w:rPr>
                  <w:instrText xml:space="preserve"> PAGEREF _Toc230329015 \h </w:instrText>
                </w:r>
                <w:r w:rsidR="00881F75">
                  <w:rPr>
                    <w:noProof/>
                    <w:webHidden/>
                  </w:rPr>
                </w:r>
                <w:r w:rsidR="00881F75">
                  <w:rPr>
                    <w:noProof/>
                    <w:webHidden/>
                  </w:rPr>
                  <w:fldChar w:fldCharType="separate"/>
                </w:r>
                <w:r>
                  <w:rPr>
                    <w:noProof/>
                    <w:webHidden/>
                  </w:rPr>
                  <w:t>32</w:t>
                </w:r>
                <w:r w:rsidR="00881F75">
                  <w:rPr>
                    <w:noProof/>
                    <w:webHidden/>
                  </w:rPr>
                  <w:fldChar w:fldCharType="end"/>
                </w:r>
              </w:hyperlink>
            </w:p>
            <w:p w:rsidR="00881F75" w:rsidRDefault="00045016">
              <w:pPr>
                <w:pStyle w:val="Spistreci1"/>
                <w:tabs>
                  <w:tab w:val="left" w:pos="480"/>
                  <w:tab w:val="right" w:leader="dot" w:pos="9060"/>
                </w:tabs>
                <w:rPr>
                  <w:rFonts w:asciiTheme="minorHAnsi" w:eastAsiaTheme="minorEastAsia" w:hAnsiTheme="minorHAnsi" w:cstheme="minorBidi"/>
                  <w:noProof/>
                  <w:sz w:val="22"/>
                  <w:szCs w:val="22"/>
                  <w:lang w:eastAsia="pl-PL" w:bidi="ar-SA"/>
                </w:rPr>
              </w:pPr>
              <w:hyperlink w:anchor="_Toc230329016" w:history="1">
                <w:r w:rsidR="00881F75" w:rsidRPr="001B1908">
                  <w:rPr>
                    <w:rStyle w:val="Hipercze"/>
                    <w:noProof/>
                  </w:rPr>
                  <w:t>7.</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Środowisko</w:t>
                </w:r>
                <w:r w:rsidR="00881F75">
                  <w:rPr>
                    <w:noProof/>
                    <w:webHidden/>
                  </w:rPr>
                  <w:tab/>
                </w:r>
                <w:r w:rsidR="00881F75">
                  <w:rPr>
                    <w:noProof/>
                    <w:webHidden/>
                  </w:rPr>
                  <w:fldChar w:fldCharType="begin"/>
                </w:r>
                <w:r w:rsidR="00881F75">
                  <w:rPr>
                    <w:noProof/>
                    <w:webHidden/>
                  </w:rPr>
                  <w:instrText xml:space="preserve"> PAGEREF _Toc230329016 \h </w:instrText>
                </w:r>
                <w:r w:rsidR="00881F75">
                  <w:rPr>
                    <w:noProof/>
                    <w:webHidden/>
                  </w:rPr>
                </w:r>
                <w:r w:rsidR="00881F75">
                  <w:rPr>
                    <w:noProof/>
                    <w:webHidden/>
                  </w:rPr>
                  <w:fldChar w:fldCharType="separate"/>
                </w:r>
                <w:r>
                  <w:rPr>
                    <w:noProof/>
                    <w:webHidden/>
                  </w:rPr>
                  <w:t>35</w:t>
                </w:r>
                <w:r w:rsidR="00881F75">
                  <w:rPr>
                    <w:noProof/>
                    <w:webHidden/>
                  </w:rPr>
                  <w:fldChar w:fldCharType="end"/>
                </w:r>
              </w:hyperlink>
            </w:p>
            <w:p w:rsidR="00881F75" w:rsidRDefault="00045016">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230329017" w:history="1">
                <w:r w:rsidR="00881F75" w:rsidRPr="001B1908">
                  <w:rPr>
                    <w:rStyle w:val="Hipercze"/>
                    <w:noProof/>
                  </w:rPr>
                  <w:t>7.1</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Gospodarka odpadami</w:t>
                </w:r>
                <w:r w:rsidR="00881F75">
                  <w:rPr>
                    <w:noProof/>
                    <w:webHidden/>
                  </w:rPr>
                  <w:tab/>
                </w:r>
                <w:r w:rsidR="00881F75">
                  <w:rPr>
                    <w:noProof/>
                    <w:webHidden/>
                  </w:rPr>
                  <w:fldChar w:fldCharType="begin"/>
                </w:r>
                <w:r w:rsidR="00881F75">
                  <w:rPr>
                    <w:noProof/>
                    <w:webHidden/>
                  </w:rPr>
                  <w:instrText xml:space="preserve"> PAGEREF _Toc230329017 \h </w:instrText>
                </w:r>
                <w:r w:rsidR="00881F75">
                  <w:rPr>
                    <w:noProof/>
                    <w:webHidden/>
                  </w:rPr>
                </w:r>
                <w:r w:rsidR="00881F75">
                  <w:rPr>
                    <w:noProof/>
                    <w:webHidden/>
                  </w:rPr>
                  <w:fldChar w:fldCharType="separate"/>
                </w:r>
                <w:r>
                  <w:rPr>
                    <w:noProof/>
                    <w:webHidden/>
                  </w:rPr>
                  <w:t>35</w:t>
                </w:r>
                <w:r w:rsidR="00881F75">
                  <w:rPr>
                    <w:noProof/>
                    <w:webHidden/>
                  </w:rPr>
                  <w:fldChar w:fldCharType="end"/>
                </w:r>
              </w:hyperlink>
            </w:p>
            <w:p w:rsidR="00881F75" w:rsidRDefault="00045016">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230329018" w:history="1">
                <w:r w:rsidR="00881F75" w:rsidRPr="001B1908">
                  <w:rPr>
                    <w:rStyle w:val="Hipercze"/>
                    <w:noProof/>
                  </w:rPr>
                  <w:t>7.2</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Opłata za odprowadzanie odpadów komunalnych</w:t>
                </w:r>
                <w:r w:rsidR="00881F75">
                  <w:rPr>
                    <w:noProof/>
                    <w:webHidden/>
                  </w:rPr>
                  <w:tab/>
                </w:r>
                <w:r w:rsidR="00881F75">
                  <w:rPr>
                    <w:noProof/>
                    <w:webHidden/>
                  </w:rPr>
                  <w:fldChar w:fldCharType="begin"/>
                </w:r>
                <w:r w:rsidR="00881F75">
                  <w:rPr>
                    <w:noProof/>
                    <w:webHidden/>
                  </w:rPr>
                  <w:instrText xml:space="preserve"> PAGEREF _Toc230329018 \h </w:instrText>
                </w:r>
                <w:r w:rsidR="00881F75">
                  <w:rPr>
                    <w:noProof/>
                    <w:webHidden/>
                  </w:rPr>
                </w:r>
                <w:r w:rsidR="00881F75">
                  <w:rPr>
                    <w:noProof/>
                    <w:webHidden/>
                  </w:rPr>
                  <w:fldChar w:fldCharType="separate"/>
                </w:r>
                <w:r>
                  <w:rPr>
                    <w:noProof/>
                    <w:webHidden/>
                  </w:rPr>
                  <w:t>36</w:t>
                </w:r>
                <w:r w:rsidR="00881F75">
                  <w:rPr>
                    <w:noProof/>
                    <w:webHidden/>
                  </w:rPr>
                  <w:fldChar w:fldCharType="end"/>
                </w:r>
              </w:hyperlink>
            </w:p>
            <w:p w:rsidR="00881F75" w:rsidRDefault="00045016">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230329019" w:history="1">
                <w:r w:rsidR="00881F75" w:rsidRPr="001B1908">
                  <w:rPr>
                    <w:rStyle w:val="Hipercze"/>
                    <w:noProof/>
                  </w:rPr>
                  <w:t>7.3</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Ochrona zwierząt</w:t>
                </w:r>
                <w:r w:rsidR="00881F75">
                  <w:rPr>
                    <w:noProof/>
                    <w:webHidden/>
                  </w:rPr>
                  <w:tab/>
                </w:r>
                <w:r w:rsidR="00881F75">
                  <w:rPr>
                    <w:noProof/>
                    <w:webHidden/>
                  </w:rPr>
                  <w:fldChar w:fldCharType="begin"/>
                </w:r>
                <w:r w:rsidR="00881F75">
                  <w:rPr>
                    <w:noProof/>
                    <w:webHidden/>
                  </w:rPr>
                  <w:instrText xml:space="preserve"> PAGEREF _Toc230329019 \h </w:instrText>
                </w:r>
                <w:r w:rsidR="00881F75">
                  <w:rPr>
                    <w:noProof/>
                    <w:webHidden/>
                  </w:rPr>
                </w:r>
                <w:r w:rsidR="00881F75">
                  <w:rPr>
                    <w:noProof/>
                    <w:webHidden/>
                  </w:rPr>
                  <w:fldChar w:fldCharType="separate"/>
                </w:r>
                <w:r>
                  <w:rPr>
                    <w:noProof/>
                    <w:webHidden/>
                  </w:rPr>
                  <w:t>37</w:t>
                </w:r>
                <w:r w:rsidR="00881F75">
                  <w:rPr>
                    <w:noProof/>
                    <w:webHidden/>
                  </w:rPr>
                  <w:fldChar w:fldCharType="end"/>
                </w:r>
              </w:hyperlink>
            </w:p>
            <w:p w:rsidR="00881F75" w:rsidRDefault="00045016">
              <w:pPr>
                <w:pStyle w:val="Spistreci1"/>
                <w:tabs>
                  <w:tab w:val="left" w:pos="480"/>
                  <w:tab w:val="right" w:leader="dot" w:pos="9060"/>
                </w:tabs>
                <w:rPr>
                  <w:rFonts w:asciiTheme="minorHAnsi" w:eastAsiaTheme="minorEastAsia" w:hAnsiTheme="minorHAnsi" w:cstheme="minorBidi"/>
                  <w:noProof/>
                  <w:sz w:val="22"/>
                  <w:szCs w:val="22"/>
                  <w:lang w:eastAsia="pl-PL" w:bidi="ar-SA"/>
                </w:rPr>
              </w:pPr>
              <w:hyperlink w:anchor="_Toc230329020" w:history="1">
                <w:r w:rsidR="00881F75" w:rsidRPr="001B1908">
                  <w:rPr>
                    <w:rStyle w:val="Hipercze"/>
                    <w:noProof/>
                  </w:rPr>
                  <w:t>8.</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Programy, strategie i plany realizowane przez Gminę Medyka</w:t>
                </w:r>
                <w:r w:rsidR="00881F75">
                  <w:rPr>
                    <w:noProof/>
                    <w:webHidden/>
                  </w:rPr>
                  <w:tab/>
                </w:r>
                <w:r w:rsidR="00881F75">
                  <w:rPr>
                    <w:noProof/>
                    <w:webHidden/>
                  </w:rPr>
                  <w:fldChar w:fldCharType="begin"/>
                </w:r>
                <w:r w:rsidR="00881F75">
                  <w:rPr>
                    <w:noProof/>
                    <w:webHidden/>
                  </w:rPr>
                  <w:instrText xml:space="preserve"> PAGEREF _Toc230329020 \h </w:instrText>
                </w:r>
                <w:r w:rsidR="00881F75">
                  <w:rPr>
                    <w:noProof/>
                    <w:webHidden/>
                  </w:rPr>
                </w:r>
                <w:r w:rsidR="00881F75">
                  <w:rPr>
                    <w:noProof/>
                    <w:webHidden/>
                  </w:rPr>
                  <w:fldChar w:fldCharType="separate"/>
                </w:r>
                <w:r>
                  <w:rPr>
                    <w:noProof/>
                    <w:webHidden/>
                  </w:rPr>
                  <w:t>38</w:t>
                </w:r>
                <w:r w:rsidR="00881F75">
                  <w:rPr>
                    <w:noProof/>
                    <w:webHidden/>
                  </w:rPr>
                  <w:fldChar w:fldCharType="end"/>
                </w:r>
              </w:hyperlink>
            </w:p>
            <w:p w:rsidR="00881F75" w:rsidRDefault="00045016">
              <w:pPr>
                <w:pStyle w:val="Spistreci1"/>
                <w:tabs>
                  <w:tab w:val="left" w:pos="480"/>
                  <w:tab w:val="right" w:leader="dot" w:pos="9060"/>
                </w:tabs>
                <w:rPr>
                  <w:rFonts w:asciiTheme="minorHAnsi" w:eastAsiaTheme="minorEastAsia" w:hAnsiTheme="minorHAnsi" w:cstheme="minorBidi"/>
                  <w:noProof/>
                  <w:sz w:val="22"/>
                  <w:szCs w:val="22"/>
                  <w:lang w:eastAsia="pl-PL" w:bidi="ar-SA"/>
                </w:rPr>
              </w:pPr>
              <w:hyperlink w:anchor="_Toc230329021" w:history="1">
                <w:r w:rsidR="00881F75" w:rsidRPr="001B1908">
                  <w:rPr>
                    <w:rStyle w:val="Hipercze"/>
                    <w:noProof/>
                  </w:rPr>
                  <w:t>9.</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Udział społeczeństwa w realizacji zadań samorządowych oraz współpraca z organizacjami pozarządowymi</w:t>
                </w:r>
                <w:r w:rsidR="00881F75">
                  <w:rPr>
                    <w:noProof/>
                    <w:webHidden/>
                  </w:rPr>
                  <w:tab/>
                </w:r>
                <w:r w:rsidR="00881F75">
                  <w:rPr>
                    <w:noProof/>
                    <w:webHidden/>
                  </w:rPr>
                  <w:fldChar w:fldCharType="begin"/>
                </w:r>
                <w:r w:rsidR="00881F75">
                  <w:rPr>
                    <w:noProof/>
                    <w:webHidden/>
                  </w:rPr>
                  <w:instrText xml:space="preserve"> PAGEREF _Toc230329021 \h </w:instrText>
                </w:r>
                <w:r w:rsidR="00881F75">
                  <w:rPr>
                    <w:noProof/>
                    <w:webHidden/>
                  </w:rPr>
                </w:r>
                <w:r w:rsidR="00881F75">
                  <w:rPr>
                    <w:noProof/>
                    <w:webHidden/>
                  </w:rPr>
                  <w:fldChar w:fldCharType="separate"/>
                </w:r>
                <w:r>
                  <w:rPr>
                    <w:noProof/>
                    <w:webHidden/>
                  </w:rPr>
                  <w:t>40</w:t>
                </w:r>
                <w:r w:rsidR="00881F75">
                  <w:rPr>
                    <w:noProof/>
                    <w:webHidden/>
                  </w:rPr>
                  <w:fldChar w:fldCharType="end"/>
                </w:r>
              </w:hyperlink>
            </w:p>
            <w:p w:rsidR="00881F75" w:rsidRDefault="00045016">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230329022" w:history="1">
                <w:r w:rsidR="00881F75" w:rsidRPr="001B1908">
                  <w:rPr>
                    <w:rStyle w:val="Hipercze"/>
                    <w:noProof/>
                  </w:rPr>
                  <w:t>9.1</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Zebrania wiejskie</w:t>
                </w:r>
                <w:r w:rsidR="00881F75">
                  <w:rPr>
                    <w:noProof/>
                    <w:webHidden/>
                  </w:rPr>
                  <w:tab/>
                </w:r>
                <w:r w:rsidR="00881F75">
                  <w:rPr>
                    <w:noProof/>
                    <w:webHidden/>
                  </w:rPr>
                  <w:fldChar w:fldCharType="begin"/>
                </w:r>
                <w:r w:rsidR="00881F75">
                  <w:rPr>
                    <w:noProof/>
                    <w:webHidden/>
                  </w:rPr>
                  <w:instrText xml:space="preserve"> PAGEREF _Toc230329022 \h </w:instrText>
                </w:r>
                <w:r w:rsidR="00881F75">
                  <w:rPr>
                    <w:noProof/>
                    <w:webHidden/>
                  </w:rPr>
                </w:r>
                <w:r w:rsidR="00881F75">
                  <w:rPr>
                    <w:noProof/>
                    <w:webHidden/>
                  </w:rPr>
                  <w:fldChar w:fldCharType="separate"/>
                </w:r>
                <w:r>
                  <w:rPr>
                    <w:noProof/>
                    <w:webHidden/>
                  </w:rPr>
                  <w:t>40</w:t>
                </w:r>
                <w:r w:rsidR="00881F75">
                  <w:rPr>
                    <w:noProof/>
                    <w:webHidden/>
                  </w:rPr>
                  <w:fldChar w:fldCharType="end"/>
                </w:r>
              </w:hyperlink>
            </w:p>
            <w:p w:rsidR="00881F75" w:rsidRDefault="00045016">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230329023" w:history="1">
                <w:r w:rsidR="00881F75" w:rsidRPr="001B1908">
                  <w:rPr>
                    <w:rStyle w:val="Hipercze"/>
                    <w:noProof/>
                  </w:rPr>
                  <w:t>9.2</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Fundusz Sołecki</w:t>
                </w:r>
                <w:r w:rsidR="00881F75">
                  <w:rPr>
                    <w:noProof/>
                    <w:webHidden/>
                  </w:rPr>
                  <w:tab/>
                </w:r>
                <w:r w:rsidR="00881F75">
                  <w:rPr>
                    <w:noProof/>
                    <w:webHidden/>
                  </w:rPr>
                  <w:fldChar w:fldCharType="begin"/>
                </w:r>
                <w:r w:rsidR="00881F75">
                  <w:rPr>
                    <w:noProof/>
                    <w:webHidden/>
                  </w:rPr>
                  <w:instrText xml:space="preserve"> PAGEREF _Toc230329023 \h </w:instrText>
                </w:r>
                <w:r w:rsidR="00881F75">
                  <w:rPr>
                    <w:noProof/>
                    <w:webHidden/>
                  </w:rPr>
                </w:r>
                <w:r w:rsidR="00881F75">
                  <w:rPr>
                    <w:noProof/>
                    <w:webHidden/>
                  </w:rPr>
                  <w:fldChar w:fldCharType="separate"/>
                </w:r>
                <w:r>
                  <w:rPr>
                    <w:noProof/>
                    <w:webHidden/>
                  </w:rPr>
                  <w:t>41</w:t>
                </w:r>
                <w:r w:rsidR="00881F75">
                  <w:rPr>
                    <w:noProof/>
                    <w:webHidden/>
                  </w:rPr>
                  <w:fldChar w:fldCharType="end"/>
                </w:r>
              </w:hyperlink>
            </w:p>
            <w:p w:rsidR="00881F75" w:rsidRDefault="00045016">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230329024" w:history="1">
                <w:r w:rsidR="00881F75" w:rsidRPr="001B1908">
                  <w:rPr>
                    <w:rStyle w:val="Hipercze"/>
                    <w:noProof/>
                  </w:rPr>
                  <w:t>9.3</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Konsultacje społeczne</w:t>
                </w:r>
                <w:r w:rsidR="00881F75">
                  <w:rPr>
                    <w:noProof/>
                    <w:webHidden/>
                  </w:rPr>
                  <w:tab/>
                </w:r>
                <w:r w:rsidR="00881F75">
                  <w:rPr>
                    <w:noProof/>
                    <w:webHidden/>
                  </w:rPr>
                  <w:fldChar w:fldCharType="begin"/>
                </w:r>
                <w:r w:rsidR="00881F75">
                  <w:rPr>
                    <w:noProof/>
                    <w:webHidden/>
                  </w:rPr>
                  <w:instrText xml:space="preserve"> PAGEREF _Toc230329024 \h </w:instrText>
                </w:r>
                <w:r w:rsidR="00881F75">
                  <w:rPr>
                    <w:noProof/>
                    <w:webHidden/>
                  </w:rPr>
                </w:r>
                <w:r w:rsidR="00881F75">
                  <w:rPr>
                    <w:noProof/>
                    <w:webHidden/>
                  </w:rPr>
                  <w:fldChar w:fldCharType="separate"/>
                </w:r>
                <w:r>
                  <w:rPr>
                    <w:noProof/>
                    <w:webHidden/>
                  </w:rPr>
                  <w:t>42</w:t>
                </w:r>
                <w:r w:rsidR="00881F75">
                  <w:rPr>
                    <w:noProof/>
                    <w:webHidden/>
                  </w:rPr>
                  <w:fldChar w:fldCharType="end"/>
                </w:r>
              </w:hyperlink>
            </w:p>
            <w:p w:rsidR="00881F75" w:rsidRDefault="00045016">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230329025" w:history="1">
                <w:r w:rsidR="00881F75" w:rsidRPr="001B1908">
                  <w:rPr>
                    <w:rStyle w:val="Hipercze"/>
                    <w:noProof/>
                  </w:rPr>
                  <w:t>9.3.1</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Roczny program współpracy Gminy Medyka z organizacjami pozarządowymi na 2026 rok</w:t>
                </w:r>
                <w:r w:rsidR="00881F75">
                  <w:rPr>
                    <w:noProof/>
                    <w:webHidden/>
                  </w:rPr>
                  <w:tab/>
                </w:r>
                <w:r w:rsidR="00881F75">
                  <w:rPr>
                    <w:noProof/>
                    <w:webHidden/>
                  </w:rPr>
                  <w:fldChar w:fldCharType="begin"/>
                </w:r>
                <w:r w:rsidR="00881F75">
                  <w:rPr>
                    <w:noProof/>
                    <w:webHidden/>
                  </w:rPr>
                  <w:instrText xml:space="preserve"> PAGEREF _Toc230329025 \h </w:instrText>
                </w:r>
                <w:r w:rsidR="00881F75">
                  <w:rPr>
                    <w:noProof/>
                    <w:webHidden/>
                  </w:rPr>
                </w:r>
                <w:r w:rsidR="00881F75">
                  <w:rPr>
                    <w:noProof/>
                    <w:webHidden/>
                  </w:rPr>
                  <w:fldChar w:fldCharType="separate"/>
                </w:r>
                <w:r>
                  <w:rPr>
                    <w:noProof/>
                    <w:webHidden/>
                  </w:rPr>
                  <w:t>42</w:t>
                </w:r>
                <w:r w:rsidR="00881F75">
                  <w:rPr>
                    <w:noProof/>
                    <w:webHidden/>
                  </w:rPr>
                  <w:fldChar w:fldCharType="end"/>
                </w:r>
              </w:hyperlink>
            </w:p>
            <w:p w:rsidR="00881F75" w:rsidRDefault="00045016">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230329026" w:history="1">
                <w:r w:rsidR="00881F75" w:rsidRPr="001B1908">
                  <w:rPr>
                    <w:rStyle w:val="Hipercze"/>
                    <w:rFonts w:cs="Times New Roman"/>
                    <w:noProof/>
                  </w:rPr>
                  <w:t>9.3.2</w:t>
                </w:r>
                <w:r w:rsidR="00881F75">
                  <w:rPr>
                    <w:rFonts w:asciiTheme="minorHAnsi" w:eastAsiaTheme="minorEastAsia" w:hAnsiTheme="minorHAnsi" w:cstheme="minorBidi"/>
                    <w:noProof/>
                    <w:sz w:val="22"/>
                    <w:szCs w:val="22"/>
                    <w:lang w:eastAsia="pl-PL" w:bidi="ar-SA"/>
                  </w:rPr>
                  <w:tab/>
                </w:r>
                <w:r w:rsidR="00881F75" w:rsidRPr="001B1908">
                  <w:rPr>
                    <w:rStyle w:val="Hipercze"/>
                    <w:rFonts w:cs="Times New Roman"/>
                    <w:noProof/>
                  </w:rPr>
                  <w:t>Gminny Program Rewitalizacji</w:t>
                </w:r>
                <w:r w:rsidR="00881F75">
                  <w:rPr>
                    <w:noProof/>
                    <w:webHidden/>
                  </w:rPr>
                  <w:tab/>
                </w:r>
                <w:r w:rsidR="00881F75">
                  <w:rPr>
                    <w:noProof/>
                    <w:webHidden/>
                  </w:rPr>
                  <w:fldChar w:fldCharType="begin"/>
                </w:r>
                <w:r w:rsidR="00881F75">
                  <w:rPr>
                    <w:noProof/>
                    <w:webHidden/>
                  </w:rPr>
                  <w:instrText xml:space="preserve"> PAGEREF _Toc230329026 \h </w:instrText>
                </w:r>
                <w:r w:rsidR="00881F75">
                  <w:rPr>
                    <w:noProof/>
                    <w:webHidden/>
                  </w:rPr>
                </w:r>
                <w:r w:rsidR="00881F75">
                  <w:rPr>
                    <w:noProof/>
                    <w:webHidden/>
                  </w:rPr>
                  <w:fldChar w:fldCharType="separate"/>
                </w:r>
                <w:r>
                  <w:rPr>
                    <w:noProof/>
                    <w:webHidden/>
                  </w:rPr>
                  <w:t>43</w:t>
                </w:r>
                <w:r w:rsidR="00881F75">
                  <w:rPr>
                    <w:noProof/>
                    <w:webHidden/>
                  </w:rPr>
                  <w:fldChar w:fldCharType="end"/>
                </w:r>
              </w:hyperlink>
            </w:p>
            <w:p w:rsidR="00881F75" w:rsidRDefault="00045016">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230329027" w:history="1">
                <w:r w:rsidR="00881F75" w:rsidRPr="001B1908">
                  <w:rPr>
                    <w:rStyle w:val="Hipercze"/>
                    <w:noProof/>
                  </w:rPr>
                  <w:t>9.3.3</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Komitet Rewitalizacji</w:t>
                </w:r>
                <w:r w:rsidR="00881F75">
                  <w:rPr>
                    <w:noProof/>
                    <w:webHidden/>
                  </w:rPr>
                  <w:tab/>
                </w:r>
                <w:r w:rsidR="00881F75">
                  <w:rPr>
                    <w:noProof/>
                    <w:webHidden/>
                  </w:rPr>
                  <w:fldChar w:fldCharType="begin"/>
                </w:r>
                <w:r w:rsidR="00881F75">
                  <w:rPr>
                    <w:noProof/>
                    <w:webHidden/>
                  </w:rPr>
                  <w:instrText xml:space="preserve"> PAGEREF _Toc230329027 \h </w:instrText>
                </w:r>
                <w:r w:rsidR="00881F75">
                  <w:rPr>
                    <w:noProof/>
                    <w:webHidden/>
                  </w:rPr>
                </w:r>
                <w:r w:rsidR="00881F75">
                  <w:rPr>
                    <w:noProof/>
                    <w:webHidden/>
                  </w:rPr>
                  <w:fldChar w:fldCharType="separate"/>
                </w:r>
                <w:r>
                  <w:rPr>
                    <w:noProof/>
                    <w:webHidden/>
                  </w:rPr>
                  <w:t>43</w:t>
                </w:r>
                <w:r w:rsidR="00881F75">
                  <w:rPr>
                    <w:noProof/>
                    <w:webHidden/>
                  </w:rPr>
                  <w:fldChar w:fldCharType="end"/>
                </w:r>
              </w:hyperlink>
            </w:p>
            <w:p w:rsidR="00881F75" w:rsidRDefault="00045016">
              <w:pPr>
                <w:pStyle w:val="Spistreci2"/>
                <w:tabs>
                  <w:tab w:val="left" w:pos="880"/>
                  <w:tab w:val="right" w:leader="dot" w:pos="9060"/>
                </w:tabs>
                <w:rPr>
                  <w:rFonts w:asciiTheme="minorHAnsi" w:eastAsiaTheme="minorEastAsia" w:hAnsiTheme="minorHAnsi" w:cstheme="minorBidi"/>
                  <w:noProof/>
                  <w:sz w:val="22"/>
                  <w:szCs w:val="22"/>
                  <w:lang w:eastAsia="pl-PL" w:bidi="ar-SA"/>
                </w:rPr>
              </w:pPr>
              <w:hyperlink w:anchor="_Toc230329028" w:history="1">
                <w:r w:rsidR="00881F75" w:rsidRPr="001B1908">
                  <w:rPr>
                    <w:rStyle w:val="Hipercze"/>
                    <w:noProof/>
                  </w:rPr>
                  <w:t>9.4</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Współpraca z organizacjami pozarządowymi</w:t>
                </w:r>
                <w:r w:rsidR="00881F75">
                  <w:rPr>
                    <w:noProof/>
                    <w:webHidden/>
                  </w:rPr>
                  <w:tab/>
                </w:r>
                <w:r w:rsidR="00881F75">
                  <w:rPr>
                    <w:noProof/>
                    <w:webHidden/>
                  </w:rPr>
                  <w:fldChar w:fldCharType="begin"/>
                </w:r>
                <w:r w:rsidR="00881F75">
                  <w:rPr>
                    <w:noProof/>
                    <w:webHidden/>
                  </w:rPr>
                  <w:instrText xml:space="preserve"> PAGEREF _Toc230329028 \h </w:instrText>
                </w:r>
                <w:r w:rsidR="00881F75">
                  <w:rPr>
                    <w:noProof/>
                    <w:webHidden/>
                  </w:rPr>
                </w:r>
                <w:r w:rsidR="00881F75">
                  <w:rPr>
                    <w:noProof/>
                    <w:webHidden/>
                  </w:rPr>
                  <w:fldChar w:fldCharType="separate"/>
                </w:r>
                <w:r>
                  <w:rPr>
                    <w:noProof/>
                    <w:webHidden/>
                  </w:rPr>
                  <w:t>44</w:t>
                </w:r>
                <w:r w:rsidR="00881F75">
                  <w:rPr>
                    <w:noProof/>
                    <w:webHidden/>
                  </w:rPr>
                  <w:fldChar w:fldCharType="end"/>
                </w:r>
              </w:hyperlink>
            </w:p>
            <w:p w:rsidR="00881F75" w:rsidRDefault="00045016">
              <w:pPr>
                <w:pStyle w:val="Spistreci1"/>
                <w:tabs>
                  <w:tab w:val="left" w:pos="660"/>
                  <w:tab w:val="right" w:leader="dot" w:pos="9060"/>
                </w:tabs>
                <w:rPr>
                  <w:rFonts w:asciiTheme="minorHAnsi" w:eastAsiaTheme="minorEastAsia" w:hAnsiTheme="minorHAnsi" w:cstheme="minorBidi"/>
                  <w:noProof/>
                  <w:sz w:val="22"/>
                  <w:szCs w:val="22"/>
                  <w:lang w:eastAsia="pl-PL" w:bidi="ar-SA"/>
                </w:rPr>
              </w:pPr>
              <w:hyperlink w:anchor="_Toc230329029" w:history="1">
                <w:r w:rsidR="00881F75" w:rsidRPr="001B1908">
                  <w:rPr>
                    <w:rStyle w:val="Hipercze"/>
                    <w:noProof/>
                  </w:rPr>
                  <w:t>10.</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Bezpieczeństwo Publiczne</w:t>
                </w:r>
                <w:r w:rsidR="00881F75">
                  <w:rPr>
                    <w:noProof/>
                    <w:webHidden/>
                  </w:rPr>
                  <w:tab/>
                </w:r>
                <w:r w:rsidR="00881F75">
                  <w:rPr>
                    <w:noProof/>
                    <w:webHidden/>
                  </w:rPr>
                  <w:fldChar w:fldCharType="begin"/>
                </w:r>
                <w:r w:rsidR="00881F75">
                  <w:rPr>
                    <w:noProof/>
                    <w:webHidden/>
                  </w:rPr>
                  <w:instrText xml:space="preserve"> PAGEREF _Toc230329029 \h </w:instrText>
                </w:r>
                <w:r w:rsidR="00881F75">
                  <w:rPr>
                    <w:noProof/>
                    <w:webHidden/>
                  </w:rPr>
                </w:r>
                <w:r w:rsidR="00881F75">
                  <w:rPr>
                    <w:noProof/>
                    <w:webHidden/>
                  </w:rPr>
                  <w:fldChar w:fldCharType="separate"/>
                </w:r>
                <w:r>
                  <w:rPr>
                    <w:noProof/>
                    <w:webHidden/>
                  </w:rPr>
                  <w:t>48</w:t>
                </w:r>
                <w:r w:rsidR="00881F75">
                  <w:rPr>
                    <w:noProof/>
                    <w:webHidden/>
                  </w:rPr>
                  <w:fldChar w:fldCharType="end"/>
                </w:r>
              </w:hyperlink>
            </w:p>
            <w:p w:rsidR="00881F75" w:rsidRDefault="00045016">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230329030" w:history="1">
                <w:r w:rsidR="00881F75" w:rsidRPr="001B1908">
                  <w:rPr>
                    <w:rStyle w:val="Hipercze"/>
                    <w:noProof/>
                  </w:rPr>
                  <w:t>10.1</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Informacje ogólne</w:t>
                </w:r>
                <w:r w:rsidR="00881F75">
                  <w:rPr>
                    <w:noProof/>
                    <w:webHidden/>
                  </w:rPr>
                  <w:tab/>
                </w:r>
                <w:r w:rsidR="00881F75">
                  <w:rPr>
                    <w:noProof/>
                    <w:webHidden/>
                  </w:rPr>
                  <w:fldChar w:fldCharType="begin"/>
                </w:r>
                <w:r w:rsidR="00881F75">
                  <w:rPr>
                    <w:noProof/>
                    <w:webHidden/>
                  </w:rPr>
                  <w:instrText xml:space="preserve"> PAGEREF _Toc230329030 \h </w:instrText>
                </w:r>
                <w:r w:rsidR="00881F75">
                  <w:rPr>
                    <w:noProof/>
                    <w:webHidden/>
                  </w:rPr>
                </w:r>
                <w:r w:rsidR="00881F75">
                  <w:rPr>
                    <w:noProof/>
                    <w:webHidden/>
                  </w:rPr>
                  <w:fldChar w:fldCharType="separate"/>
                </w:r>
                <w:r>
                  <w:rPr>
                    <w:noProof/>
                    <w:webHidden/>
                  </w:rPr>
                  <w:t>48</w:t>
                </w:r>
                <w:r w:rsidR="00881F75">
                  <w:rPr>
                    <w:noProof/>
                    <w:webHidden/>
                  </w:rPr>
                  <w:fldChar w:fldCharType="end"/>
                </w:r>
              </w:hyperlink>
            </w:p>
            <w:p w:rsidR="00881F75" w:rsidRDefault="00045016">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230329031" w:history="1">
                <w:r w:rsidR="00881F75" w:rsidRPr="001B1908">
                  <w:rPr>
                    <w:rStyle w:val="Hipercze"/>
                    <w:noProof/>
                  </w:rPr>
                  <w:t>10.2</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Ochrona przeciwpożarowa</w:t>
                </w:r>
                <w:r w:rsidR="00881F75">
                  <w:rPr>
                    <w:noProof/>
                    <w:webHidden/>
                  </w:rPr>
                  <w:tab/>
                </w:r>
                <w:r w:rsidR="00881F75">
                  <w:rPr>
                    <w:noProof/>
                    <w:webHidden/>
                  </w:rPr>
                  <w:fldChar w:fldCharType="begin"/>
                </w:r>
                <w:r w:rsidR="00881F75">
                  <w:rPr>
                    <w:noProof/>
                    <w:webHidden/>
                  </w:rPr>
                  <w:instrText xml:space="preserve"> PAGEREF _Toc230329031 \h </w:instrText>
                </w:r>
                <w:r w:rsidR="00881F75">
                  <w:rPr>
                    <w:noProof/>
                    <w:webHidden/>
                  </w:rPr>
                </w:r>
                <w:r w:rsidR="00881F75">
                  <w:rPr>
                    <w:noProof/>
                    <w:webHidden/>
                  </w:rPr>
                  <w:fldChar w:fldCharType="separate"/>
                </w:r>
                <w:r>
                  <w:rPr>
                    <w:noProof/>
                    <w:webHidden/>
                  </w:rPr>
                  <w:t>48</w:t>
                </w:r>
                <w:r w:rsidR="00881F75">
                  <w:rPr>
                    <w:noProof/>
                    <w:webHidden/>
                  </w:rPr>
                  <w:fldChar w:fldCharType="end"/>
                </w:r>
              </w:hyperlink>
            </w:p>
            <w:p w:rsidR="00881F75" w:rsidRDefault="00045016">
              <w:pPr>
                <w:pStyle w:val="Spistreci1"/>
                <w:tabs>
                  <w:tab w:val="left" w:pos="660"/>
                  <w:tab w:val="right" w:leader="dot" w:pos="9060"/>
                </w:tabs>
                <w:rPr>
                  <w:rFonts w:asciiTheme="minorHAnsi" w:eastAsiaTheme="minorEastAsia" w:hAnsiTheme="minorHAnsi" w:cstheme="minorBidi"/>
                  <w:noProof/>
                  <w:sz w:val="22"/>
                  <w:szCs w:val="22"/>
                  <w:lang w:eastAsia="pl-PL" w:bidi="ar-SA"/>
                </w:rPr>
              </w:pPr>
              <w:hyperlink w:anchor="_Toc230329032" w:history="1">
                <w:r w:rsidR="00881F75" w:rsidRPr="001B1908">
                  <w:rPr>
                    <w:rStyle w:val="Hipercze"/>
                    <w:noProof/>
                  </w:rPr>
                  <w:t>11.</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Polityka społeczna</w:t>
                </w:r>
                <w:r w:rsidR="00881F75">
                  <w:rPr>
                    <w:noProof/>
                    <w:webHidden/>
                  </w:rPr>
                  <w:tab/>
                </w:r>
                <w:r w:rsidR="00881F75">
                  <w:rPr>
                    <w:noProof/>
                    <w:webHidden/>
                  </w:rPr>
                  <w:fldChar w:fldCharType="begin"/>
                </w:r>
                <w:r w:rsidR="00881F75">
                  <w:rPr>
                    <w:noProof/>
                    <w:webHidden/>
                  </w:rPr>
                  <w:instrText xml:space="preserve"> PAGEREF _Toc230329032 \h </w:instrText>
                </w:r>
                <w:r w:rsidR="00881F75">
                  <w:rPr>
                    <w:noProof/>
                    <w:webHidden/>
                  </w:rPr>
                </w:r>
                <w:r w:rsidR="00881F75">
                  <w:rPr>
                    <w:noProof/>
                    <w:webHidden/>
                  </w:rPr>
                  <w:fldChar w:fldCharType="separate"/>
                </w:r>
                <w:r>
                  <w:rPr>
                    <w:noProof/>
                    <w:webHidden/>
                  </w:rPr>
                  <w:t>50</w:t>
                </w:r>
                <w:r w:rsidR="00881F75">
                  <w:rPr>
                    <w:noProof/>
                    <w:webHidden/>
                  </w:rPr>
                  <w:fldChar w:fldCharType="end"/>
                </w:r>
              </w:hyperlink>
            </w:p>
            <w:p w:rsidR="00881F75" w:rsidRDefault="00045016">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230329033" w:history="1">
                <w:r w:rsidR="00881F75" w:rsidRPr="001B1908">
                  <w:rPr>
                    <w:rStyle w:val="Hipercze"/>
                    <w:noProof/>
                  </w:rPr>
                  <w:t>11.1</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Informacje ogólne</w:t>
                </w:r>
                <w:r w:rsidR="00881F75">
                  <w:rPr>
                    <w:noProof/>
                    <w:webHidden/>
                  </w:rPr>
                  <w:tab/>
                </w:r>
                <w:r w:rsidR="00881F75">
                  <w:rPr>
                    <w:noProof/>
                    <w:webHidden/>
                  </w:rPr>
                  <w:fldChar w:fldCharType="begin"/>
                </w:r>
                <w:r w:rsidR="00881F75">
                  <w:rPr>
                    <w:noProof/>
                    <w:webHidden/>
                  </w:rPr>
                  <w:instrText xml:space="preserve"> PAGEREF _Toc230329033 \h </w:instrText>
                </w:r>
                <w:r w:rsidR="00881F75">
                  <w:rPr>
                    <w:noProof/>
                    <w:webHidden/>
                  </w:rPr>
                </w:r>
                <w:r w:rsidR="00881F75">
                  <w:rPr>
                    <w:noProof/>
                    <w:webHidden/>
                  </w:rPr>
                  <w:fldChar w:fldCharType="separate"/>
                </w:r>
                <w:r>
                  <w:rPr>
                    <w:noProof/>
                    <w:webHidden/>
                  </w:rPr>
                  <w:t>50</w:t>
                </w:r>
                <w:r w:rsidR="00881F75">
                  <w:rPr>
                    <w:noProof/>
                    <w:webHidden/>
                  </w:rPr>
                  <w:fldChar w:fldCharType="end"/>
                </w:r>
              </w:hyperlink>
            </w:p>
            <w:p w:rsidR="00881F75" w:rsidRDefault="00045016">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230329034" w:history="1">
                <w:r w:rsidR="00881F75" w:rsidRPr="001B1908">
                  <w:rPr>
                    <w:rStyle w:val="Hipercze"/>
                    <w:noProof/>
                  </w:rPr>
                  <w:t>11.2</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Pomoc społeczna</w:t>
                </w:r>
                <w:r w:rsidR="00881F75">
                  <w:rPr>
                    <w:noProof/>
                    <w:webHidden/>
                  </w:rPr>
                  <w:tab/>
                </w:r>
                <w:r w:rsidR="00881F75">
                  <w:rPr>
                    <w:noProof/>
                    <w:webHidden/>
                  </w:rPr>
                  <w:fldChar w:fldCharType="begin"/>
                </w:r>
                <w:r w:rsidR="00881F75">
                  <w:rPr>
                    <w:noProof/>
                    <w:webHidden/>
                  </w:rPr>
                  <w:instrText xml:space="preserve"> PAGEREF _Toc230329034 \h </w:instrText>
                </w:r>
                <w:r w:rsidR="00881F75">
                  <w:rPr>
                    <w:noProof/>
                    <w:webHidden/>
                  </w:rPr>
                </w:r>
                <w:r w:rsidR="00881F75">
                  <w:rPr>
                    <w:noProof/>
                    <w:webHidden/>
                  </w:rPr>
                  <w:fldChar w:fldCharType="separate"/>
                </w:r>
                <w:r>
                  <w:rPr>
                    <w:noProof/>
                    <w:webHidden/>
                  </w:rPr>
                  <w:t>51</w:t>
                </w:r>
                <w:r w:rsidR="00881F75">
                  <w:rPr>
                    <w:noProof/>
                    <w:webHidden/>
                  </w:rPr>
                  <w:fldChar w:fldCharType="end"/>
                </w:r>
              </w:hyperlink>
            </w:p>
            <w:p w:rsidR="00881F75" w:rsidRDefault="00045016">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230329035" w:history="1">
                <w:r w:rsidR="00881F75" w:rsidRPr="001B1908">
                  <w:rPr>
                    <w:rStyle w:val="Hipercze"/>
                    <w:noProof/>
                  </w:rPr>
                  <w:t>11.2.1</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Zadania Pomocy Społecznej</w:t>
                </w:r>
                <w:r w:rsidR="00881F75" w:rsidRPr="001B1908">
                  <w:rPr>
                    <w:rStyle w:val="Hipercze"/>
                    <w:noProof/>
                    <w:shd w:val="clear" w:color="auto" w:fill="FFFFFF"/>
                  </w:rPr>
                  <w:t xml:space="preserve"> na szczeblu gminy</w:t>
                </w:r>
                <w:r w:rsidR="00881F75">
                  <w:rPr>
                    <w:noProof/>
                    <w:webHidden/>
                  </w:rPr>
                  <w:tab/>
                </w:r>
                <w:r w:rsidR="00881F75">
                  <w:rPr>
                    <w:noProof/>
                    <w:webHidden/>
                  </w:rPr>
                  <w:fldChar w:fldCharType="begin"/>
                </w:r>
                <w:r w:rsidR="00881F75">
                  <w:rPr>
                    <w:noProof/>
                    <w:webHidden/>
                  </w:rPr>
                  <w:instrText xml:space="preserve"> PAGEREF _Toc230329035 \h </w:instrText>
                </w:r>
                <w:r w:rsidR="00881F75">
                  <w:rPr>
                    <w:noProof/>
                    <w:webHidden/>
                  </w:rPr>
                </w:r>
                <w:r w:rsidR="00881F75">
                  <w:rPr>
                    <w:noProof/>
                    <w:webHidden/>
                  </w:rPr>
                  <w:fldChar w:fldCharType="separate"/>
                </w:r>
                <w:r>
                  <w:rPr>
                    <w:noProof/>
                    <w:webHidden/>
                  </w:rPr>
                  <w:t>52</w:t>
                </w:r>
                <w:r w:rsidR="00881F75">
                  <w:rPr>
                    <w:noProof/>
                    <w:webHidden/>
                  </w:rPr>
                  <w:fldChar w:fldCharType="end"/>
                </w:r>
              </w:hyperlink>
            </w:p>
            <w:p w:rsidR="00881F75" w:rsidRDefault="00045016">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230329036" w:history="1">
                <w:r w:rsidR="00881F75" w:rsidRPr="001B1908">
                  <w:rPr>
                    <w:rStyle w:val="Hipercze"/>
                    <w:noProof/>
                  </w:rPr>
                  <w:t>11.2.2</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Usługi opiekuńcze</w:t>
                </w:r>
                <w:r w:rsidR="00881F75">
                  <w:rPr>
                    <w:noProof/>
                    <w:webHidden/>
                  </w:rPr>
                  <w:tab/>
                </w:r>
                <w:r w:rsidR="00881F75">
                  <w:rPr>
                    <w:noProof/>
                    <w:webHidden/>
                  </w:rPr>
                  <w:fldChar w:fldCharType="begin"/>
                </w:r>
                <w:r w:rsidR="00881F75">
                  <w:rPr>
                    <w:noProof/>
                    <w:webHidden/>
                  </w:rPr>
                  <w:instrText xml:space="preserve"> PAGEREF _Toc230329036 \h </w:instrText>
                </w:r>
                <w:r w:rsidR="00881F75">
                  <w:rPr>
                    <w:noProof/>
                    <w:webHidden/>
                  </w:rPr>
                </w:r>
                <w:r w:rsidR="00881F75">
                  <w:rPr>
                    <w:noProof/>
                    <w:webHidden/>
                  </w:rPr>
                  <w:fldChar w:fldCharType="separate"/>
                </w:r>
                <w:r>
                  <w:rPr>
                    <w:noProof/>
                    <w:webHidden/>
                  </w:rPr>
                  <w:t>54</w:t>
                </w:r>
                <w:r w:rsidR="00881F75">
                  <w:rPr>
                    <w:noProof/>
                    <w:webHidden/>
                  </w:rPr>
                  <w:fldChar w:fldCharType="end"/>
                </w:r>
              </w:hyperlink>
            </w:p>
            <w:p w:rsidR="00881F75" w:rsidRDefault="00045016">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230329037" w:history="1">
                <w:r w:rsidR="00881F75" w:rsidRPr="001B1908">
                  <w:rPr>
                    <w:rStyle w:val="Hipercze"/>
                    <w:noProof/>
                  </w:rPr>
                  <w:t>11.2.3</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Domy pomocy społecznej</w:t>
                </w:r>
                <w:r w:rsidR="00881F75">
                  <w:rPr>
                    <w:noProof/>
                    <w:webHidden/>
                  </w:rPr>
                  <w:tab/>
                </w:r>
                <w:r w:rsidR="00881F75">
                  <w:rPr>
                    <w:noProof/>
                    <w:webHidden/>
                  </w:rPr>
                  <w:fldChar w:fldCharType="begin"/>
                </w:r>
                <w:r w:rsidR="00881F75">
                  <w:rPr>
                    <w:noProof/>
                    <w:webHidden/>
                  </w:rPr>
                  <w:instrText xml:space="preserve"> PAGEREF _Toc230329037 \h </w:instrText>
                </w:r>
                <w:r w:rsidR="00881F75">
                  <w:rPr>
                    <w:noProof/>
                    <w:webHidden/>
                  </w:rPr>
                </w:r>
                <w:r w:rsidR="00881F75">
                  <w:rPr>
                    <w:noProof/>
                    <w:webHidden/>
                  </w:rPr>
                  <w:fldChar w:fldCharType="separate"/>
                </w:r>
                <w:r>
                  <w:rPr>
                    <w:noProof/>
                    <w:webHidden/>
                  </w:rPr>
                  <w:t>55</w:t>
                </w:r>
                <w:r w:rsidR="00881F75">
                  <w:rPr>
                    <w:noProof/>
                    <w:webHidden/>
                  </w:rPr>
                  <w:fldChar w:fldCharType="end"/>
                </w:r>
              </w:hyperlink>
            </w:p>
            <w:p w:rsidR="00881F75" w:rsidRDefault="00045016">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230329038" w:history="1">
                <w:r w:rsidR="00881F75" w:rsidRPr="001B1908">
                  <w:rPr>
                    <w:rStyle w:val="Hipercze"/>
                    <w:noProof/>
                  </w:rPr>
                  <w:t>11.2.4</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Dożywianie</w:t>
                </w:r>
                <w:r w:rsidR="00881F75">
                  <w:rPr>
                    <w:noProof/>
                    <w:webHidden/>
                  </w:rPr>
                  <w:tab/>
                </w:r>
                <w:r w:rsidR="00881F75">
                  <w:rPr>
                    <w:noProof/>
                    <w:webHidden/>
                  </w:rPr>
                  <w:fldChar w:fldCharType="begin"/>
                </w:r>
                <w:r w:rsidR="00881F75">
                  <w:rPr>
                    <w:noProof/>
                    <w:webHidden/>
                  </w:rPr>
                  <w:instrText xml:space="preserve"> PAGEREF _Toc230329038 \h </w:instrText>
                </w:r>
                <w:r w:rsidR="00881F75">
                  <w:rPr>
                    <w:noProof/>
                    <w:webHidden/>
                  </w:rPr>
                </w:r>
                <w:r w:rsidR="00881F75">
                  <w:rPr>
                    <w:noProof/>
                    <w:webHidden/>
                  </w:rPr>
                  <w:fldChar w:fldCharType="separate"/>
                </w:r>
                <w:r>
                  <w:rPr>
                    <w:noProof/>
                    <w:webHidden/>
                  </w:rPr>
                  <w:t>56</w:t>
                </w:r>
                <w:r w:rsidR="00881F75">
                  <w:rPr>
                    <w:noProof/>
                    <w:webHidden/>
                  </w:rPr>
                  <w:fldChar w:fldCharType="end"/>
                </w:r>
              </w:hyperlink>
            </w:p>
            <w:p w:rsidR="00881F75" w:rsidRDefault="00045016">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230329039" w:history="1">
                <w:r w:rsidR="00881F75" w:rsidRPr="001B1908">
                  <w:rPr>
                    <w:rStyle w:val="Hipercze"/>
                    <w:noProof/>
                  </w:rPr>
                  <w:t>11.2.5</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Pomoc dla cudzoziemców</w:t>
                </w:r>
                <w:r w:rsidR="00881F75">
                  <w:rPr>
                    <w:noProof/>
                    <w:webHidden/>
                  </w:rPr>
                  <w:tab/>
                </w:r>
                <w:r w:rsidR="00881F75">
                  <w:rPr>
                    <w:noProof/>
                    <w:webHidden/>
                  </w:rPr>
                  <w:fldChar w:fldCharType="begin"/>
                </w:r>
                <w:r w:rsidR="00881F75">
                  <w:rPr>
                    <w:noProof/>
                    <w:webHidden/>
                  </w:rPr>
                  <w:instrText xml:space="preserve"> PAGEREF _Toc230329039 \h </w:instrText>
                </w:r>
                <w:r w:rsidR="00881F75">
                  <w:rPr>
                    <w:noProof/>
                    <w:webHidden/>
                  </w:rPr>
                </w:r>
                <w:r w:rsidR="00881F75">
                  <w:rPr>
                    <w:noProof/>
                    <w:webHidden/>
                  </w:rPr>
                  <w:fldChar w:fldCharType="separate"/>
                </w:r>
                <w:r>
                  <w:rPr>
                    <w:noProof/>
                    <w:webHidden/>
                  </w:rPr>
                  <w:t>57</w:t>
                </w:r>
                <w:r w:rsidR="00881F75">
                  <w:rPr>
                    <w:noProof/>
                    <w:webHidden/>
                  </w:rPr>
                  <w:fldChar w:fldCharType="end"/>
                </w:r>
              </w:hyperlink>
            </w:p>
            <w:p w:rsidR="00881F75" w:rsidRDefault="00045016">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230329040" w:history="1">
                <w:r w:rsidR="00881F75" w:rsidRPr="001B1908">
                  <w:rPr>
                    <w:rStyle w:val="Hipercze"/>
                    <w:noProof/>
                  </w:rPr>
                  <w:t>11.2.6</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Przeciwdziałanie przemocy domowej</w:t>
                </w:r>
                <w:r w:rsidR="00881F75">
                  <w:rPr>
                    <w:noProof/>
                    <w:webHidden/>
                  </w:rPr>
                  <w:tab/>
                </w:r>
                <w:r w:rsidR="00881F75">
                  <w:rPr>
                    <w:noProof/>
                    <w:webHidden/>
                  </w:rPr>
                  <w:fldChar w:fldCharType="begin"/>
                </w:r>
                <w:r w:rsidR="00881F75">
                  <w:rPr>
                    <w:noProof/>
                    <w:webHidden/>
                  </w:rPr>
                  <w:instrText xml:space="preserve"> PAGEREF _Toc230329040 \h </w:instrText>
                </w:r>
                <w:r w:rsidR="00881F75">
                  <w:rPr>
                    <w:noProof/>
                    <w:webHidden/>
                  </w:rPr>
                </w:r>
                <w:r w:rsidR="00881F75">
                  <w:rPr>
                    <w:noProof/>
                    <w:webHidden/>
                  </w:rPr>
                  <w:fldChar w:fldCharType="separate"/>
                </w:r>
                <w:r>
                  <w:rPr>
                    <w:noProof/>
                    <w:webHidden/>
                  </w:rPr>
                  <w:t>57</w:t>
                </w:r>
                <w:r w:rsidR="00881F75">
                  <w:rPr>
                    <w:noProof/>
                    <w:webHidden/>
                  </w:rPr>
                  <w:fldChar w:fldCharType="end"/>
                </w:r>
              </w:hyperlink>
            </w:p>
            <w:p w:rsidR="00881F75" w:rsidRDefault="00045016">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230329041" w:history="1">
                <w:r w:rsidR="00881F75" w:rsidRPr="001B1908">
                  <w:rPr>
                    <w:rStyle w:val="Hipercze"/>
                    <w:noProof/>
                  </w:rPr>
                  <w:t>11.2.7</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Składki na ubezpieczenia zdrowotne</w:t>
                </w:r>
                <w:r w:rsidR="00881F75">
                  <w:rPr>
                    <w:noProof/>
                    <w:webHidden/>
                  </w:rPr>
                  <w:tab/>
                </w:r>
                <w:r w:rsidR="00881F75">
                  <w:rPr>
                    <w:noProof/>
                    <w:webHidden/>
                  </w:rPr>
                  <w:fldChar w:fldCharType="begin"/>
                </w:r>
                <w:r w:rsidR="00881F75">
                  <w:rPr>
                    <w:noProof/>
                    <w:webHidden/>
                  </w:rPr>
                  <w:instrText xml:space="preserve"> PAGEREF _Toc230329041 \h </w:instrText>
                </w:r>
                <w:r w:rsidR="00881F75">
                  <w:rPr>
                    <w:noProof/>
                    <w:webHidden/>
                  </w:rPr>
                </w:r>
                <w:r w:rsidR="00881F75">
                  <w:rPr>
                    <w:noProof/>
                    <w:webHidden/>
                  </w:rPr>
                  <w:fldChar w:fldCharType="separate"/>
                </w:r>
                <w:r>
                  <w:rPr>
                    <w:noProof/>
                    <w:webHidden/>
                  </w:rPr>
                  <w:t>59</w:t>
                </w:r>
                <w:r w:rsidR="00881F75">
                  <w:rPr>
                    <w:noProof/>
                    <w:webHidden/>
                  </w:rPr>
                  <w:fldChar w:fldCharType="end"/>
                </w:r>
              </w:hyperlink>
            </w:p>
            <w:p w:rsidR="00881F75" w:rsidRDefault="00045016">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230329042" w:history="1">
                <w:r w:rsidR="00881F75" w:rsidRPr="001B1908">
                  <w:rPr>
                    <w:rStyle w:val="Hipercze"/>
                    <w:noProof/>
                  </w:rPr>
                  <w:t>11.3</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Rodzina</w:t>
                </w:r>
                <w:r w:rsidR="00881F75">
                  <w:rPr>
                    <w:noProof/>
                    <w:webHidden/>
                  </w:rPr>
                  <w:tab/>
                </w:r>
                <w:r w:rsidR="00881F75">
                  <w:rPr>
                    <w:noProof/>
                    <w:webHidden/>
                  </w:rPr>
                  <w:fldChar w:fldCharType="begin"/>
                </w:r>
                <w:r w:rsidR="00881F75">
                  <w:rPr>
                    <w:noProof/>
                    <w:webHidden/>
                  </w:rPr>
                  <w:instrText xml:space="preserve"> PAGEREF _Toc230329042 \h </w:instrText>
                </w:r>
                <w:r w:rsidR="00881F75">
                  <w:rPr>
                    <w:noProof/>
                    <w:webHidden/>
                  </w:rPr>
                </w:r>
                <w:r w:rsidR="00881F75">
                  <w:rPr>
                    <w:noProof/>
                    <w:webHidden/>
                  </w:rPr>
                  <w:fldChar w:fldCharType="separate"/>
                </w:r>
                <w:r>
                  <w:rPr>
                    <w:noProof/>
                    <w:webHidden/>
                  </w:rPr>
                  <w:t>60</w:t>
                </w:r>
                <w:r w:rsidR="00881F75">
                  <w:rPr>
                    <w:noProof/>
                    <w:webHidden/>
                  </w:rPr>
                  <w:fldChar w:fldCharType="end"/>
                </w:r>
              </w:hyperlink>
            </w:p>
            <w:p w:rsidR="00881F75" w:rsidRDefault="00045016">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230329043" w:history="1">
                <w:r w:rsidR="00881F75" w:rsidRPr="001B1908">
                  <w:rPr>
                    <w:rStyle w:val="Hipercze"/>
                    <w:noProof/>
                  </w:rPr>
                  <w:t>11.3.1</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Wspieranie rodziny</w:t>
                </w:r>
                <w:r w:rsidR="00881F75">
                  <w:rPr>
                    <w:noProof/>
                    <w:webHidden/>
                  </w:rPr>
                  <w:tab/>
                </w:r>
                <w:r w:rsidR="00881F75">
                  <w:rPr>
                    <w:noProof/>
                    <w:webHidden/>
                  </w:rPr>
                  <w:fldChar w:fldCharType="begin"/>
                </w:r>
                <w:r w:rsidR="00881F75">
                  <w:rPr>
                    <w:noProof/>
                    <w:webHidden/>
                  </w:rPr>
                  <w:instrText xml:space="preserve"> PAGEREF _Toc230329043 \h </w:instrText>
                </w:r>
                <w:r w:rsidR="00881F75">
                  <w:rPr>
                    <w:noProof/>
                    <w:webHidden/>
                  </w:rPr>
                </w:r>
                <w:r w:rsidR="00881F75">
                  <w:rPr>
                    <w:noProof/>
                    <w:webHidden/>
                  </w:rPr>
                  <w:fldChar w:fldCharType="separate"/>
                </w:r>
                <w:r>
                  <w:rPr>
                    <w:noProof/>
                    <w:webHidden/>
                  </w:rPr>
                  <w:t>60</w:t>
                </w:r>
                <w:r w:rsidR="00881F75">
                  <w:rPr>
                    <w:noProof/>
                    <w:webHidden/>
                  </w:rPr>
                  <w:fldChar w:fldCharType="end"/>
                </w:r>
              </w:hyperlink>
            </w:p>
            <w:p w:rsidR="00881F75" w:rsidRDefault="00045016">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230329044" w:history="1">
                <w:r w:rsidR="00881F75" w:rsidRPr="001B1908">
                  <w:rPr>
                    <w:rStyle w:val="Hipercze"/>
                    <w:noProof/>
                  </w:rPr>
                  <w:t>11.3.2</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Piecza zastępcza</w:t>
                </w:r>
                <w:r w:rsidR="00881F75">
                  <w:rPr>
                    <w:noProof/>
                    <w:webHidden/>
                  </w:rPr>
                  <w:tab/>
                </w:r>
                <w:r w:rsidR="00881F75">
                  <w:rPr>
                    <w:noProof/>
                    <w:webHidden/>
                  </w:rPr>
                  <w:fldChar w:fldCharType="begin"/>
                </w:r>
                <w:r w:rsidR="00881F75">
                  <w:rPr>
                    <w:noProof/>
                    <w:webHidden/>
                  </w:rPr>
                  <w:instrText xml:space="preserve"> PAGEREF _Toc230329044 \h </w:instrText>
                </w:r>
                <w:r w:rsidR="00881F75">
                  <w:rPr>
                    <w:noProof/>
                    <w:webHidden/>
                  </w:rPr>
                </w:r>
                <w:r w:rsidR="00881F75">
                  <w:rPr>
                    <w:noProof/>
                    <w:webHidden/>
                  </w:rPr>
                  <w:fldChar w:fldCharType="separate"/>
                </w:r>
                <w:r>
                  <w:rPr>
                    <w:noProof/>
                    <w:webHidden/>
                  </w:rPr>
                  <w:t>61</w:t>
                </w:r>
                <w:r w:rsidR="00881F75">
                  <w:rPr>
                    <w:noProof/>
                    <w:webHidden/>
                  </w:rPr>
                  <w:fldChar w:fldCharType="end"/>
                </w:r>
              </w:hyperlink>
            </w:p>
            <w:p w:rsidR="00881F75" w:rsidRDefault="00045016">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230329045" w:history="1">
                <w:r w:rsidR="00881F75" w:rsidRPr="001B1908">
                  <w:rPr>
                    <w:rStyle w:val="Hipercze"/>
                    <w:noProof/>
                  </w:rPr>
                  <w:t>11.3.3</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Karta Dużej Rodziny</w:t>
                </w:r>
                <w:r w:rsidR="00881F75">
                  <w:rPr>
                    <w:noProof/>
                    <w:webHidden/>
                  </w:rPr>
                  <w:tab/>
                </w:r>
                <w:r w:rsidR="00881F75">
                  <w:rPr>
                    <w:noProof/>
                    <w:webHidden/>
                  </w:rPr>
                  <w:fldChar w:fldCharType="begin"/>
                </w:r>
                <w:r w:rsidR="00881F75">
                  <w:rPr>
                    <w:noProof/>
                    <w:webHidden/>
                  </w:rPr>
                  <w:instrText xml:space="preserve"> PAGEREF _Toc230329045 \h </w:instrText>
                </w:r>
                <w:r w:rsidR="00881F75">
                  <w:rPr>
                    <w:noProof/>
                    <w:webHidden/>
                  </w:rPr>
                </w:r>
                <w:r w:rsidR="00881F75">
                  <w:rPr>
                    <w:noProof/>
                    <w:webHidden/>
                  </w:rPr>
                  <w:fldChar w:fldCharType="separate"/>
                </w:r>
                <w:r>
                  <w:rPr>
                    <w:noProof/>
                    <w:webHidden/>
                  </w:rPr>
                  <w:t>62</w:t>
                </w:r>
                <w:r w:rsidR="00881F75">
                  <w:rPr>
                    <w:noProof/>
                    <w:webHidden/>
                  </w:rPr>
                  <w:fldChar w:fldCharType="end"/>
                </w:r>
              </w:hyperlink>
            </w:p>
            <w:p w:rsidR="00881F75" w:rsidRDefault="00045016">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230329046" w:history="1">
                <w:r w:rsidR="00881F75" w:rsidRPr="001B1908">
                  <w:rPr>
                    <w:rStyle w:val="Hipercze"/>
                    <w:noProof/>
                  </w:rPr>
                  <w:t>11.3.4</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Świadczenia rodzinne i fundusz alimentacyjny</w:t>
                </w:r>
                <w:r w:rsidR="00881F75">
                  <w:rPr>
                    <w:noProof/>
                    <w:webHidden/>
                  </w:rPr>
                  <w:tab/>
                </w:r>
                <w:r w:rsidR="00881F75">
                  <w:rPr>
                    <w:noProof/>
                    <w:webHidden/>
                  </w:rPr>
                  <w:fldChar w:fldCharType="begin"/>
                </w:r>
                <w:r w:rsidR="00881F75">
                  <w:rPr>
                    <w:noProof/>
                    <w:webHidden/>
                  </w:rPr>
                  <w:instrText xml:space="preserve"> PAGEREF _Toc230329046 \h </w:instrText>
                </w:r>
                <w:r w:rsidR="00881F75">
                  <w:rPr>
                    <w:noProof/>
                    <w:webHidden/>
                  </w:rPr>
                </w:r>
                <w:r w:rsidR="00881F75">
                  <w:rPr>
                    <w:noProof/>
                    <w:webHidden/>
                  </w:rPr>
                  <w:fldChar w:fldCharType="separate"/>
                </w:r>
                <w:r>
                  <w:rPr>
                    <w:noProof/>
                    <w:webHidden/>
                  </w:rPr>
                  <w:t>62</w:t>
                </w:r>
                <w:r w:rsidR="00881F75">
                  <w:rPr>
                    <w:noProof/>
                    <w:webHidden/>
                  </w:rPr>
                  <w:fldChar w:fldCharType="end"/>
                </w:r>
              </w:hyperlink>
            </w:p>
            <w:p w:rsidR="00881F75" w:rsidRDefault="00045016">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230329047" w:history="1">
                <w:r w:rsidR="00881F75" w:rsidRPr="001B1908">
                  <w:rPr>
                    <w:rStyle w:val="Hipercze"/>
                    <w:noProof/>
                  </w:rPr>
                  <w:t>11.3.5</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Działania wobec dłużników alimentacyjnych</w:t>
                </w:r>
                <w:r w:rsidR="00881F75">
                  <w:rPr>
                    <w:noProof/>
                    <w:webHidden/>
                  </w:rPr>
                  <w:tab/>
                </w:r>
                <w:r w:rsidR="00881F75">
                  <w:rPr>
                    <w:noProof/>
                    <w:webHidden/>
                  </w:rPr>
                  <w:fldChar w:fldCharType="begin"/>
                </w:r>
                <w:r w:rsidR="00881F75">
                  <w:rPr>
                    <w:noProof/>
                    <w:webHidden/>
                  </w:rPr>
                  <w:instrText xml:space="preserve"> PAGEREF _Toc230329047 \h </w:instrText>
                </w:r>
                <w:r w:rsidR="00881F75">
                  <w:rPr>
                    <w:noProof/>
                    <w:webHidden/>
                  </w:rPr>
                </w:r>
                <w:r w:rsidR="00881F75">
                  <w:rPr>
                    <w:noProof/>
                    <w:webHidden/>
                  </w:rPr>
                  <w:fldChar w:fldCharType="separate"/>
                </w:r>
                <w:r>
                  <w:rPr>
                    <w:noProof/>
                    <w:webHidden/>
                  </w:rPr>
                  <w:t>64</w:t>
                </w:r>
                <w:r w:rsidR="00881F75">
                  <w:rPr>
                    <w:noProof/>
                    <w:webHidden/>
                  </w:rPr>
                  <w:fldChar w:fldCharType="end"/>
                </w:r>
              </w:hyperlink>
            </w:p>
            <w:p w:rsidR="00881F75" w:rsidRDefault="00045016">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230329048" w:history="1">
                <w:r w:rsidR="00881F75" w:rsidRPr="001B1908">
                  <w:rPr>
                    <w:rStyle w:val="Hipercze"/>
                    <w:noProof/>
                  </w:rPr>
                  <w:t>11.3.6</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Składki zdrowotne</w:t>
                </w:r>
                <w:r w:rsidR="00881F75">
                  <w:rPr>
                    <w:noProof/>
                    <w:webHidden/>
                  </w:rPr>
                  <w:tab/>
                </w:r>
                <w:r w:rsidR="00881F75">
                  <w:rPr>
                    <w:noProof/>
                    <w:webHidden/>
                  </w:rPr>
                  <w:fldChar w:fldCharType="begin"/>
                </w:r>
                <w:r w:rsidR="00881F75">
                  <w:rPr>
                    <w:noProof/>
                    <w:webHidden/>
                  </w:rPr>
                  <w:instrText xml:space="preserve"> PAGEREF _Toc230329048 \h </w:instrText>
                </w:r>
                <w:r w:rsidR="00881F75">
                  <w:rPr>
                    <w:noProof/>
                    <w:webHidden/>
                  </w:rPr>
                </w:r>
                <w:r w:rsidR="00881F75">
                  <w:rPr>
                    <w:noProof/>
                    <w:webHidden/>
                  </w:rPr>
                  <w:fldChar w:fldCharType="separate"/>
                </w:r>
                <w:r>
                  <w:rPr>
                    <w:noProof/>
                    <w:webHidden/>
                  </w:rPr>
                  <w:t>64</w:t>
                </w:r>
                <w:r w:rsidR="00881F75">
                  <w:rPr>
                    <w:noProof/>
                    <w:webHidden/>
                  </w:rPr>
                  <w:fldChar w:fldCharType="end"/>
                </w:r>
              </w:hyperlink>
            </w:p>
            <w:p w:rsidR="00881F75" w:rsidRDefault="00045016">
              <w:pPr>
                <w:pStyle w:val="Spistreci3"/>
                <w:tabs>
                  <w:tab w:val="left" w:pos="1320"/>
                  <w:tab w:val="right" w:leader="dot" w:pos="9060"/>
                </w:tabs>
                <w:rPr>
                  <w:rFonts w:asciiTheme="minorHAnsi" w:eastAsiaTheme="minorEastAsia" w:hAnsiTheme="minorHAnsi" w:cstheme="minorBidi"/>
                  <w:noProof/>
                  <w:sz w:val="22"/>
                  <w:szCs w:val="22"/>
                  <w:lang w:eastAsia="pl-PL" w:bidi="ar-SA"/>
                </w:rPr>
              </w:pPr>
              <w:hyperlink w:anchor="_Toc230329049" w:history="1">
                <w:r w:rsidR="00881F75" w:rsidRPr="001B1908">
                  <w:rPr>
                    <w:rStyle w:val="Hipercze"/>
                    <w:noProof/>
                  </w:rPr>
                  <w:t>11.3.7</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Świadczenia wychowawcze  (Program 800+)</w:t>
                </w:r>
                <w:r w:rsidR="00881F75">
                  <w:rPr>
                    <w:noProof/>
                    <w:webHidden/>
                  </w:rPr>
                  <w:tab/>
                </w:r>
                <w:r w:rsidR="00881F75">
                  <w:rPr>
                    <w:noProof/>
                    <w:webHidden/>
                  </w:rPr>
                  <w:fldChar w:fldCharType="begin"/>
                </w:r>
                <w:r w:rsidR="00881F75">
                  <w:rPr>
                    <w:noProof/>
                    <w:webHidden/>
                  </w:rPr>
                  <w:instrText xml:space="preserve"> PAGEREF _Toc230329049 \h </w:instrText>
                </w:r>
                <w:r w:rsidR="00881F75">
                  <w:rPr>
                    <w:noProof/>
                    <w:webHidden/>
                  </w:rPr>
                </w:r>
                <w:r w:rsidR="00881F75">
                  <w:rPr>
                    <w:noProof/>
                    <w:webHidden/>
                  </w:rPr>
                  <w:fldChar w:fldCharType="separate"/>
                </w:r>
                <w:r>
                  <w:rPr>
                    <w:noProof/>
                    <w:webHidden/>
                  </w:rPr>
                  <w:t>65</w:t>
                </w:r>
                <w:r w:rsidR="00881F75">
                  <w:rPr>
                    <w:noProof/>
                    <w:webHidden/>
                  </w:rPr>
                  <w:fldChar w:fldCharType="end"/>
                </w:r>
              </w:hyperlink>
            </w:p>
            <w:p w:rsidR="00881F75" w:rsidRDefault="00045016">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230329050" w:history="1">
                <w:r w:rsidR="00881F75" w:rsidRPr="001B1908">
                  <w:rPr>
                    <w:rStyle w:val="Hipercze"/>
                    <w:noProof/>
                  </w:rPr>
                  <w:t>11.4</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Ochrona zdrowia</w:t>
                </w:r>
                <w:r w:rsidR="00881F75">
                  <w:rPr>
                    <w:noProof/>
                    <w:webHidden/>
                  </w:rPr>
                  <w:tab/>
                </w:r>
                <w:r w:rsidR="00881F75">
                  <w:rPr>
                    <w:noProof/>
                    <w:webHidden/>
                  </w:rPr>
                  <w:fldChar w:fldCharType="begin"/>
                </w:r>
                <w:r w:rsidR="00881F75">
                  <w:rPr>
                    <w:noProof/>
                    <w:webHidden/>
                  </w:rPr>
                  <w:instrText xml:space="preserve"> PAGEREF _Toc230329050 \h </w:instrText>
                </w:r>
                <w:r w:rsidR="00881F75">
                  <w:rPr>
                    <w:noProof/>
                    <w:webHidden/>
                  </w:rPr>
                </w:r>
                <w:r w:rsidR="00881F75">
                  <w:rPr>
                    <w:noProof/>
                    <w:webHidden/>
                  </w:rPr>
                  <w:fldChar w:fldCharType="separate"/>
                </w:r>
                <w:r>
                  <w:rPr>
                    <w:noProof/>
                    <w:webHidden/>
                  </w:rPr>
                  <w:t>65</w:t>
                </w:r>
                <w:r w:rsidR="00881F75">
                  <w:rPr>
                    <w:noProof/>
                    <w:webHidden/>
                  </w:rPr>
                  <w:fldChar w:fldCharType="end"/>
                </w:r>
              </w:hyperlink>
            </w:p>
            <w:p w:rsidR="00881F75" w:rsidRDefault="00045016">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230329051" w:history="1">
                <w:r w:rsidR="00881F75" w:rsidRPr="001B1908">
                  <w:rPr>
                    <w:rStyle w:val="Hipercze"/>
                    <w:noProof/>
                  </w:rPr>
                  <w:t>11.5</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Program „Korpus wsparcia seniorów”</w:t>
                </w:r>
                <w:r w:rsidR="00881F75">
                  <w:rPr>
                    <w:noProof/>
                    <w:webHidden/>
                  </w:rPr>
                  <w:tab/>
                </w:r>
                <w:r w:rsidR="00881F75">
                  <w:rPr>
                    <w:noProof/>
                    <w:webHidden/>
                  </w:rPr>
                  <w:fldChar w:fldCharType="begin"/>
                </w:r>
                <w:r w:rsidR="00881F75">
                  <w:rPr>
                    <w:noProof/>
                    <w:webHidden/>
                  </w:rPr>
                  <w:instrText xml:space="preserve"> PAGEREF _Toc230329051 \h </w:instrText>
                </w:r>
                <w:r w:rsidR="00881F75">
                  <w:rPr>
                    <w:noProof/>
                    <w:webHidden/>
                  </w:rPr>
                </w:r>
                <w:r w:rsidR="00881F75">
                  <w:rPr>
                    <w:noProof/>
                    <w:webHidden/>
                  </w:rPr>
                  <w:fldChar w:fldCharType="separate"/>
                </w:r>
                <w:r>
                  <w:rPr>
                    <w:noProof/>
                    <w:webHidden/>
                  </w:rPr>
                  <w:t>66</w:t>
                </w:r>
                <w:r w:rsidR="00881F75">
                  <w:rPr>
                    <w:noProof/>
                    <w:webHidden/>
                  </w:rPr>
                  <w:fldChar w:fldCharType="end"/>
                </w:r>
              </w:hyperlink>
            </w:p>
            <w:p w:rsidR="00881F75" w:rsidRDefault="00045016">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230329052" w:history="1">
                <w:r w:rsidR="00881F75" w:rsidRPr="001B1908">
                  <w:rPr>
                    <w:rStyle w:val="Hipercze"/>
                    <w:noProof/>
                  </w:rPr>
                  <w:t>11.6</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 xml:space="preserve">Program </w:t>
                </w:r>
                <w:r w:rsidR="00881F75" w:rsidRPr="001B1908">
                  <w:rPr>
                    <w:rStyle w:val="Hipercze"/>
                    <w:bCs/>
                    <w:noProof/>
                  </w:rPr>
                  <w:t>Asystent osobisty osoby z niepełnosprawnością</w:t>
                </w:r>
                <w:r w:rsidR="00881F75">
                  <w:rPr>
                    <w:noProof/>
                    <w:webHidden/>
                  </w:rPr>
                  <w:tab/>
                </w:r>
                <w:r w:rsidR="00881F75">
                  <w:rPr>
                    <w:noProof/>
                    <w:webHidden/>
                  </w:rPr>
                  <w:fldChar w:fldCharType="begin"/>
                </w:r>
                <w:r w:rsidR="00881F75">
                  <w:rPr>
                    <w:noProof/>
                    <w:webHidden/>
                  </w:rPr>
                  <w:instrText xml:space="preserve"> PAGEREF _Toc230329052 \h </w:instrText>
                </w:r>
                <w:r w:rsidR="00881F75">
                  <w:rPr>
                    <w:noProof/>
                    <w:webHidden/>
                  </w:rPr>
                </w:r>
                <w:r w:rsidR="00881F75">
                  <w:rPr>
                    <w:noProof/>
                    <w:webHidden/>
                  </w:rPr>
                  <w:fldChar w:fldCharType="separate"/>
                </w:r>
                <w:r>
                  <w:rPr>
                    <w:noProof/>
                    <w:webHidden/>
                  </w:rPr>
                  <w:t>67</w:t>
                </w:r>
                <w:r w:rsidR="00881F75">
                  <w:rPr>
                    <w:noProof/>
                    <w:webHidden/>
                  </w:rPr>
                  <w:fldChar w:fldCharType="end"/>
                </w:r>
              </w:hyperlink>
            </w:p>
            <w:p w:rsidR="00881F75" w:rsidRDefault="00045016">
              <w:pPr>
                <w:pStyle w:val="Spistreci1"/>
                <w:tabs>
                  <w:tab w:val="left" w:pos="660"/>
                  <w:tab w:val="right" w:leader="dot" w:pos="9060"/>
                </w:tabs>
                <w:rPr>
                  <w:rFonts w:asciiTheme="minorHAnsi" w:eastAsiaTheme="minorEastAsia" w:hAnsiTheme="minorHAnsi" w:cstheme="minorBidi"/>
                  <w:noProof/>
                  <w:sz w:val="22"/>
                  <w:szCs w:val="22"/>
                  <w:lang w:eastAsia="pl-PL" w:bidi="ar-SA"/>
                </w:rPr>
              </w:pPr>
              <w:hyperlink w:anchor="_Toc230329053" w:history="1">
                <w:r w:rsidR="00881F75" w:rsidRPr="001B1908">
                  <w:rPr>
                    <w:rStyle w:val="Hipercze"/>
                    <w:noProof/>
                  </w:rPr>
                  <w:t>12.</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Oświata</w:t>
                </w:r>
                <w:r w:rsidR="00881F75">
                  <w:rPr>
                    <w:noProof/>
                    <w:webHidden/>
                  </w:rPr>
                  <w:tab/>
                </w:r>
                <w:r w:rsidR="00881F75">
                  <w:rPr>
                    <w:noProof/>
                    <w:webHidden/>
                  </w:rPr>
                  <w:fldChar w:fldCharType="begin"/>
                </w:r>
                <w:r w:rsidR="00881F75">
                  <w:rPr>
                    <w:noProof/>
                    <w:webHidden/>
                  </w:rPr>
                  <w:instrText xml:space="preserve"> PAGEREF _Toc230329053 \h </w:instrText>
                </w:r>
                <w:r w:rsidR="00881F75">
                  <w:rPr>
                    <w:noProof/>
                    <w:webHidden/>
                  </w:rPr>
                </w:r>
                <w:r w:rsidR="00881F75">
                  <w:rPr>
                    <w:noProof/>
                    <w:webHidden/>
                  </w:rPr>
                  <w:fldChar w:fldCharType="separate"/>
                </w:r>
                <w:r>
                  <w:rPr>
                    <w:noProof/>
                    <w:webHidden/>
                  </w:rPr>
                  <w:t>68</w:t>
                </w:r>
                <w:r w:rsidR="00881F75">
                  <w:rPr>
                    <w:noProof/>
                    <w:webHidden/>
                  </w:rPr>
                  <w:fldChar w:fldCharType="end"/>
                </w:r>
              </w:hyperlink>
            </w:p>
            <w:p w:rsidR="00881F75" w:rsidRDefault="00045016">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230329054" w:history="1">
                <w:r w:rsidR="00881F75" w:rsidRPr="001B1908">
                  <w:rPr>
                    <w:rStyle w:val="Hipercze"/>
                    <w:noProof/>
                  </w:rPr>
                  <w:t>12.1</w:t>
                </w:r>
                <w:r w:rsidR="00881F75">
                  <w:rPr>
                    <w:rFonts w:asciiTheme="minorHAnsi" w:eastAsiaTheme="minorEastAsia" w:hAnsiTheme="minorHAnsi" w:cstheme="minorBidi"/>
                    <w:noProof/>
                    <w:sz w:val="22"/>
                    <w:szCs w:val="22"/>
                    <w:lang w:eastAsia="pl-PL" w:bidi="ar-SA"/>
                  </w:rPr>
                  <w:tab/>
                </w:r>
                <w:r w:rsidR="00881F75" w:rsidRPr="001B1908">
                  <w:rPr>
                    <w:rStyle w:val="Hipercze"/>
                    <w:noProof/>
                    <w:shd w:val="clear" w:color="auto" w:fill="FFFFFF"/>
                  </w:rPr>
                  <w:t>Samorządowe Przedszkole w Medyce</w:t>
                </w:r>
                <w:r w:rsidR="00881F75">
                  <w:rPr>
                    <w:noProof/>
                    <w:webHidden/>
                  </w:rPr>
                  <w:tab/>
                </w:r>
                <w:r w:rsidR="00881F75">
                  <w:rPr>
                    <w:noProof/>
                    <w:webHidden/>
                  </w:rPr>
                  <w:fldChar w:fldCharType="begin"/>
                </w:r>
                <w:r w:rsidR="00881F75">
                  <w:rPr>
                    <w:noProof/>
                    <w:webHidden/>
                  </w:rPr>
                  <w:instrText xml:space="preserve"> PAGEREF _Toc230329054 \h </w:instrText>
                </w:r>
                <w:r w:rsidR="00881F75">
                  <w:rPr>
                    <w:noProof/>
                    <w:webHidden/>
                  </w:rPr>
                </w:r>
                <w:r w:rsidR="00881F75">
                  <w:rPr>
                    <w:noProof/>
                    <w:webHidden/>
                  </w:rPr>
                  <w:fldChar w:fldCharType="separate"/>
                </w:r>
                <w:r>
                  <w:rPr>
                    <w:noProof/>
                    <w:webHidden/>
                  </w:rPr>
                  <w:t>68</w:t>
                </w:r>
                <w:r w:rsidR="00881F75">
                  <w:rPr>
                    <w:noProof/>
                    <w:webHidden/>
                  </w:rPr>
                  <w:fldChar w:fldCharType="end"/>
                </w:r>
              </w:hyperlink>
            </w:p>
            <w:p w:rsidR="00881F75" w:rsidRDefault="00045016">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230329055" w:history="1">
                <w:r w:rsidR="00881F75" w:rsidRPr="001B1908">
                  <w:rPr>
                    <w:rStyle w:val="Hipercze"/>
                    <w:noProof/>
                  </w:rPr>
                  <w:t>12.2</w:t>
                </w:r>
                <w:r w:rsidR="00881F75">
                  <w:rPr>
                    <w:rFonts w:asciiTheme="minorHAnsi" w:eastAsiaTheme="minorEastAsia" w:hAnsiTheme="minorHAnsi" w:cstheme="minorBidi"/>
                    <w:noProof/>
                    <w:sz w:val="22"/>
                    <w:szCs w:val="22"/>
                    <w:lang w:eastAsia="pl-PL" w:bidi="ar-SA"/>
                  </w:rPr>
                  <w:tab/>
                </w:r>
                <w:r w:rsidR="00881F75" w:rsidRPr="001B1908">
                  <w:rPr>
                    <w:rStyle w:val="Hipercze"/>
                    <w:noProof/>
                    <w:shd w:val="clear" w:color="auto" w:fill="FFFFFF"/>
                  </w:rPr>
                  <w:t>Szkoła Podstawowa w Medyce</w:t>
                </w:r>
                <w:r w:rsidR="00881F75">
                  <w:rPr>
                    <w:noProof/>
                    <w:webHidden/>
                  </w:rPr>
                  <w:tab/>
                </w:r>
                <w:r w:rsidR="00881F75">
                  <w:rPr>
                    <w:noProof/>
                    <w:webHidden/>
                  </w:rPr>
                  <w:fldChar w:fldCharType="begin"/>
                </w:r>
                <w:r w:rsidR="00881F75">
                  <w:rPr>
                    <w:noProof/>
                    <w:webHidden/>
                  </w:rPr>
                  <w:instrText xml:space="preserve"> PAGEREF _Toc230329055 \h </w:instrText>
                </w:r>
                <w:r w:rsidR="00881F75">
                  <w:rPr>
                    <w:noProof/>
                    <w:webHidden/>
                  </w:rPr>
                </w:r>
                <w:r w:rsidR="00881F75">
                  <w:rPr>
                    <w:noProof/>
                    <w:webHidden/>
                  </w:rPr>
                  <w:fldChar w:fldCharType="separate"/>
                </w:r>
                <w:r>
                  <w:rPr>
                    <w:noProof/>
                    <w:webHidden/>
                  </w:rPr>
                  <w:t>69</w:t>
                </w:r>
                <w:r w:rsidR="00881F75">
                  <w:rPr>
                    <w:noProof/>
                    <w:webHidden/>
                  </w:rPr>
                  <w:fldChar w:fldCharType="end"/>
                </w:r>
              </w:hyperlink>
            </w:p>
            <w:p w:rsidR="00881F75" w:rsidRDefault="00045016">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230329056" w:history="1">
                <w:r w:rsidR="00881F75" w:rsidRPr="001B1908">
                  <w:rPr>
                    <w:rStyle w:val="Hipercze"/>
                    <w:noProof/>
                  </w:rPr>
                  <w:t>12.3</w:t>
                </w:r>
                <w:r w:rsidR="00881F75">
                  <w:rPr>
                    <w:rFonts w:asciiTheme="minorHAnsi" w:eastAsiaTheme="minorEastAsia" w:hAnsiTheme="minorHAnsi" w:cstheme="minorBidi"/>
                    <w:noProof/>
                    <w:sz w:val="22"/>
                    <w:szCs w:val="22"/>
                    <w:lang w:eastAsia="pl-PL" w:bidi="ar-SA"/>
                  </w:rPr>
                  <w:tab/>
                </w:r>
                <w:r w:rsidR="00881F75" w:rsidRPr="001B1908">
                  <w:rPr>
                    <w:rStyle w:val="Hipercze"/>
                    <w:noProof/>
                    <w:shd w:val="clear" w:color="auto" w:fill="FFFFFF"/>
                  </w:rPr>
                  <w:t>Szkoła Podstawowa w Torkach</w:t>
                </w:r>
                <w:r w:rsidR="00881F75">
                  <w:rPr>
                    <w:noProof/>
                    <w:webHidden/>
                  </w:rPr>
                  <w:tab/>
                </w:r>
                <w:r w:rsidR="00881F75">
                  <w:rPr>
                    <w:noProof/>
                    <w:webHidden/>
                  </w:rPr>
                  <w:fldChar w:fldCharType="begin"/>
                </w:r>
                <w:r w:rsidR="00881F75">
                  <w:rPr>
                    <w:noProof/>
                    <w:webHidden/>
                  </w:rPr>
                  <w:instrText xml:space="preserve"> PAGEREF _Toc230329056 \h </w:instrText>
                </w:r>
                <w:r w:rsidR="00881F75">
                  <w:rPr>
                    <w:noProof/>
                    <w:webHidden/>
                  </w:rPr>
                </w:r>
                <w:r w:rsidR="00881F75">
                  <w:rPr>
                    <w:noProof/>
                    <w:webHidden/>
                  </w:rPr>
                  <w:fldChar w:fldCharType="separate"/>
                </w:r>
                <w:r>
                  <w:rPr>
                    <w:noProof/>
                    <w:webHidden/>
                  </w:rPr>
                  <w:t>71</w:t>
                </w:r>
                <w:r w:rsidR="00881F75">
                  <w:rPr>
                    <w:noProof/>
                    <w:webHidden/>
                  </w:rPr>
                  <w:fldChar w:fldCharType="end"/>
                </w:r>
              </w:hyperlink>
            </w:p>
            <w:p w:rsidR="00881F75" w:rsidRDefault="00045016">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230329057" w:history="1">
                <w:r w:rsidR="00881F75" w:rsidRPr="001B1908">
                  <w:rPr>
                    <w:rStyle w:val="Hipercze"/>
                    <w:noProof/>
                  </w:rPr>
                  <w:t>12.4</w:t>
                </w:r>
                <w:r w:rsidR="00881F75">
                  <w:rPr>
                    <w:rFonts w:asciiTheme="minorHAnsi" w:eastAsiaTheme="minorEastAsia" w:hAnsiTheme="minorHAnsi" w:cstheme="minorBidi"/>
                    <w:noProof/>
                    <w:sz w:val="22"/>
                    <w:szCs w:val="22"/>
                    <w:lang w:eastAsia="pl-PL" w:bidi="ar-SA"/>
                  </w:rPr>
                  <w:tab/>
                </w:r>
                <w:r w:rsidR="00881F75" w:rsidRPr="001B1908">
                  <w:rPr>
                    <w:rStyle w:val="Hipercze"/>
                    <w:noProof/>
                    <w:shd w:val="clear" w:color="auto" w:fill="FFFFFF"/>
                  </w:rPr>
                  <w:t>Szkoła Podstawowa w Lesznie</w:t>
                </w:r>
                <w:r w:rsidR="00881F75">
                  <w:rPr>
                    <w:noProof/>
                    <w:webHidden/>
                  </w:rPr>
                  <w:tab/>
                </w:r>
                <w:r w:rsidR="00881F75">
                  <w:rPr>
                    <w:noProof/>
                    <w:webHidden/>
                  </w:rPr>
                  <w:fldChar w:fldCharType="begin"/>
                </w:r>
                <w:r w:rsidR="00881F75">
                  <w:rPr>
                    <w:noProof/>
                    <w:webHidden/>
                  </w:rPr>
                  <w:instrText xml:space="preserve"> PAGEREF _Toc230329057 \h </w:instrText>
                </w:r>
                <w:r w:rsidR="00881F75">
                  <w:rPr>
                    <w:noProof/>
                    <w:webHidden/>
                  </w:rPr>
                </w:r>
                <w:r w:rsidR="00881F75">
                  <w:rPr>
                    <w:noProof/>
                    <w:webHidden/>
                  </w:rPr>
                  <w:fldChar w:fldCharType="separate"/>
                </w:r>
                <w:r>
                  <w:rPr>
                    <w:noProof/>
                    <w:webHidden/>
                  </w:rPr>
                  <w:t>73</w:t>
                </w:r>
                <w:r w:rsidR="00881F75">
                  <w:rPr>
                    <w:noProof/>
                    <w:webHidden/>
                  </w:rPr>
                  <w:fldChar w:fldCharType="end"/>
                </w:r>
              </w:hyperlink>
            </w:p>
            <w:p w:rsidR="00881F75" w:rsidRDefault="00045016">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230329058" w:history="1">
                <w:r w:rsidR="00881F75" w:rsidRPr="001B1908">
                  <w:rPr>
                    <w:rStyle w:val="Hipercze"/>
                    <w:noProof/>
                  </w:rPr>
                  <w:t>12.5</w:t>
                </w:r>
                <w:r w:rsidR="00881F75">
                  <w:rPr>
                    <w:rFonts w:asciiTheme="minorHAnsi" w:eastAsiaTheme="minorEastAsia" w:hAnsiTheme="minorHAnsi" w:cstheme="minorBidi"/>
                    <w:noProof/>
                    <w:sz w:val="22"/>
                    <w:szCs w:val="22"/>
                    <w:lang w:eastAsia="pl-PL" w:bidi="ar-SA"/>
                  </w:rPr>
                  <w:tab/>
                </w:r>
                <w:r w:rsidR="00881F75" w:rsidRPr="001B1908">
                  <w:rPr>
                    <w:rStyle w:val="Hipercze"/>
                    <w:noProof/>
                    <w:shd w:val="clear" w:color="auto" w:fill="FFFFFF"/>
                  </w:rPr>
                  <w:t>Szkoła Podstawowa w Siedliskach</w:t>
                </w:r>
                <w:r w:rsidR="00881F75">
                  <w:rPr>
                    <w:noProof/>
                    <w:webHidden/>
                  </w:rPr>
                  <w:tab/>
                </w:r>
                <w:r w:rsidR="00881F75">
                  <w:rPr>
                    <w:noProof/>
                    <w:webHidden/>
                  </w:rPr>
                  <w:fldChar w:fldCharType="begin"/>
                </w:r>
                <w:r w:rsidR="00881F75">
                  <w:rPr>
                    <w:noProof/>
                    <w:webHidden/>
                  </w:rPr>
                  <w:instrText xml:space="preserve"> PAGEREF _Toc230329058 \h </w:instrText>
                </w:r>
                <w:r w:rsidR="00881F75">
                  <w:rPr>
                    <w:noProof/>
                    <w:webHidden/>
                  </w:rPr>
                </w:r>
                <w:r w:rsidR="00881F75">
                  <w:rPr>
                    <w:noProof/>
                    <w:webHidden/>
                  </w:rPr>
                  <w:fldChar w:fldCharType="separate"/>
                </w:r>
                <w:r>
                  <w:rPr>
                    <w:noProof/>
                    <w:webHidden/>
                  </w:rPr>
                  <w:t>74</w:t>
                </w:r>
                <w:r w:rsidR="00881F75">
                  <w:rPr>
                    <w:noProof/>
                    <w:webHidden/>
                  </w:rPr>
                  <w:fldChar w:fldCharType="end"/>
                </w:r>
              </w:hyperlink>
            </w:p>
            <w:p w:rsidR="00881F75" w:rsidRDefault="00045016">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230329059" w:history="1">
                <w:r w:rsidR="00881F75" w:rsidRPr="001B1908">
                  <w:rPr>
                    <w:rStyle w:val="Hipercze"/>
                    <w:noProof/>
                  </w:rPr>
                  <w:t>12.6</w:t>
                </w:r>
                <w:r w:rsidR="00881F75">
                  <w:rPr>
                    <w:rFonts w:asciiTheme="minorHAnsi" w:eastAsiaTheme="minorEastAsia" w:hAnsiTheme="minorHAnsi" w:cstheme="minorBidi"/>
                    <w:noProof/>
                    <w:sz w:val="22"/>
                    <w:szCs w:val="22"/>
                    <w:lang w:eastAsia="pl-PL" w:bidi="ar-SA"/>
                  </w:rPr>
                  <w:tab/>
                </w:r>
                <w:r w:rsidR="00881F75" w:rsidRPr="001B1908">
                  <w:rPr>
                    <w:rStyle w:val="Hipercze"/>
                    <w:noProof/>
                    <w:shd w:val="clear" w:color="auto" w:fill="FFFFFF"/>
                  </w:rPr>
                  <w:t>Szkoła Podstawowa w Hureczku</w:t>
                </w:r>
                <w:r w:rsidR="00881F75">
                  <w:rPr>
                    <w:noProof/>
                    <w:webHidden/>
                  </w:rPr>
                  <w:tab/>
                </w:r>
                <w:r w:rsidR="00881F75">
                  <w:rPr>
                    <w:noProof/>
                    <w:webHidden/>
                  </w:rPr>
                  <w:fldChar w:fldCharType="begin"/>
                </w:r>
                <w:r w:rsidR="00881F75">
                  <w:rPr>
                    <w:noProof/>
                    <w:webHidden/>
                  </w:rPr>
                  <w:instrText xml:space="preserve"> PAGEREF _Toc230329059 \h </w:instrText>
                </w:r>
                <w:r w:rsidR="00881F75">
                  <w:rPr>
                    <w:noProof/>
                    <w:webHidden/>
                  </w:rPr>
                </w:r>
                <w:r w:rsidR="00881F75">
                  <w:rPr>
                    <w:noProof/>
                    <w:webHidden/>
                  </w:rPr>
                  <w:fldChar w:fldCharType="separate"/>
                </w:r>
                <w:r>
                  <w:rPr>
                    <w:noProof/>
                    <w:webHidden/>
                  </w:rPr>
                  <w:t>76</w:t>
                </w:r>
                <w:r w:rsidR="00881F75">
                  <w:rPr>
                    <w:noProof/>
                    <w:webHidden/>
                  </w:rPr>
                  <w:fldChar w:fldCharType="end"/>
                </w:r>
              </w:hyperlink>
            </w:p>
            <w:p w:rsidR="00881F75" w:rsidRDefault="00045016">
              <w:pPr>
                <w:pStyle w:val="Spistreci1"/>
                <w:tabs>
                  <w:tab w:val="left" w:pos="660"/>
                  <w:tab w:val="right" w:leader="dot" w:pos="9060"/>
                </w:tabs>
                <w:rPr>
                  <w:rFonts w:asciiTheme="minorHAnsi" w:eastAsiaTheme="minorEastAsia" w:hAnsiTheme="minorHAnsi" w:cstheme="minorBidi"/>
                  <w:noProof/>
                  <w:sz w:val="22"/>
                  <w:szCs w:val="22"/>
                  <w:lang w:eastAsia="pl-PL" w:bidi="ar-SA"/>
                </w:rPr>
              </w:pPr>
              <w:hyperlink w:anchor="_Toc230329060" w:history="1">
                <w:r w:rsidR="00881F75" w:rsidRPr="001B1908">
                  <w:rPr>
                    <w:rStyle w:val="Hipercze"/>
                    <w:noProof/>
                  </w:rPr>
                  <w:t>13.</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Kultura</w:t>
                </w:r>
                <w:r w:rsidR="00881F75">
                  <w:rPr>
                    <w:noProof/>
                    <w:webHidden/>
                  </w:rPr>
                  <w:tab/>
                </w:r>
                <w:r w:rsidR="00881F75">
                  <w:rPr>
                    <w:noProof/>
                    <w:webHidden/>
                  </w:rPr>
                  <w:fldChar w:fldCharType="begin"/>
                </w:r>
                <w:r w:rsidR="00881F75">
                  <w:rPr>
                    <w:noProof/>
                    <w:webHidden/>
                  </w:rPr>
                  <w:instrText xml:space="preserve"> PAGEREF _Toc230329060 \h </w:instrText>
                </w:r>
                <w:r w:rsidR="00881F75">
                  <w:rPr>
                    <w:noProof/>
                    <w:webHidden/>
                  </w:rPr>
                </w:r>
                <w:r w:rsidR="00881F75">
                  <w:rPr>
                    <w:noProof/>
                    <w:webHidden/>
                  </w:rPr>
                  <w:fldChar w:fldCharType="separate"/>
                </w:r>
                <w:r>
                  <w:rPr>
                    <w:noProof/>
                    <w:webHidden/>
                  </w:rPr>
                  <w:t>78</w:t>
                </w:r>
                <w:r w:rsidR="00881F75">
                  <w:rPr>
                    <w:noProof/>
                    <w:webHidden/>
                  </w:rPr>
                  <w:fldChar w:fldCharType="end"/>
                </w:r>
              </w:hyperlink>
            </w:p>
            <w:p w:rsidR="00881F75" w:rsidRDefault="00045016">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230329061" w:history="1">
                <w:r w:rsidR="00881F75" w:rsidRPr="001B1908">
                  <w:rPr>
                    <w:rStyle w:val="Hipercze"/>
                    <w:noProof/>
                  </w:rPr>
                  <w:t>13.1</w:t>
                </w:r>
                <w:r w:rsidR="00881F75">
                  <w:rPr>
                    <w:rFonts w:asciiTheme="minorHAnsi" w:eastAsiaTheme="minorEastAsia" w:hAnsiTheme="minorHAnsi" w:cstheme="minorBidi"/>
                    <w:noProof/>
                    <w:sz w:val="22"/>
                    <w:szCs w:val="22"/>
                    <w:lang w:eastAsia="pl-PL" w:bidi="ar-SA"/>
                  </w:rPr>
                  <w:tab/>
                </w:r>
                <w:r w:rsidR="00881F75" w:rsidRPr="001B1908">
                  <w:rPr>
                    <w:rStyle w:val="Hipercze"/>
                    <w:noProof/>
                    <w:shd w:val="clear" w:color="auto" w:fill="FFFFFF"/>
                  </w:rPr>
                  <w:t>Działalność Gminnego Centrum Kulturalnego w Medyce</w:t>
                </w:r>
                <w:r w:rsidR="00881F75">
                  <w:rPr>
                    <w:noProof/>
                    <w:webHidden/>
                  </w:rPr>
                  <w:tab/>
                </w:r>
                <w:r w:rsidR="00881F75">
                  <w:rPr>
                    <w:noProof/>
                    <w:webHidden/>
                  </w:rPr>
                  <w:fldChar w:fldCharType="begin"/>
                </w:r>
                <w:r w:rsidR="00881F75">
                  <w:rPr>
                    <w:noProof/>
                    <w:webHidden/>
                  </w:rPr>
                  <w:instrText xml:space="preserve"> PAGEREF _Toc230329061 \h </w:instrText>
                </w:r>
                <w:r w:rsidR="00881F75">
                  <w:rPr>
                    <w:noProof/>
                    <w:webHidden/>
                  </w:rPr>
                </w:r>
                <w:r w:rsidR="00881F75">
                  <w:rPr>
                    <w:noProof/>
                    <w:webHidden/>
                  </w:rPr>
                  <w:fldChar w:fldCharType="separate"/>
                </w:r>
                <w:r>
                  <w:rPr>
                    <w:noProof/>
                    <w:webHidden/>
                  </w:rPr>
                  <w:t>78</w:t>
                </w:r>
                <w:r w:rsidR="00881F75">
                  <w:rPr>
                    <w:noProof/>
                    <w:webHidden/>
                  </w:rPr>
                  <w:fldChar w:fldCharType="end"/>
                </w:r>
              </w:hyperlink>
            </w:p>
            <w:p w:rsidR="00881F75" w:rsidRDefault="00045016">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230329062" w:history="1">
                <w:r w:rsidR="00881F75" w:rsidRPr="001B1908">
                  <w:rPr>
                    <w:rStyle w:val="Hipercze"/>
                    <w:noProof/>
                  </w:rPr>
                  <w:t>13.2</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Działalność Orkiestry Dętej w Medyce</w:t>
                </w:r>
                <w:r w:rsidR="00881F75">
                  <w:rPr>
                    <w:noProof/>
                    <w:webHidden/>
                  </w:rPr>
                  <w:tab/>
                </w:r>
                <w:r w:rsidR="00881F75">
                  <w:rPr>
                    <w:noProof/>
                    <w:webHidden/>
                  </w:rPr>
                  <w:fldChar w:fldCharType="begin"/>
                </w:r>
                <w:r w:rsidR="00881F75">
                  <w:rPr>
                    <w:noProof/>
                    <w:webHidden/>
                  </w:rPr>
                  <w:instrText xml:space="preserve"> PAGEREF _Toc230329062 \h </w:instrText>
                </w:r>
                <w:r w:rsidR="00881F75">
                  <w:rPr>
                    <w:noProof/>
                    <w:webHidden/>
                  </w:rPr>
                </w:r>
                <w:r w:rsidR="00881F75">
                  <w:rPr>
                    <w:noProof/>
                    <w:webHidden/>
                  </w:rPr>
                  <w:fldChar w:fldCharType="separate"/>
                </w:r>
                <w:r>
                  <w:rPr>
                    <w:noProof/>
                    <w:webHidden/>
                  </w:rPr>
                  <w:t>83</w:t>
                </w:r>
                <w:r w:rsidR="00881F75">
                  <w:rPr>
                    <w:noProof/>
                    <w:webHidden/>
                  </w:rPr>
                  <w:fldChar w:fldCharType="end"/>
                </w:r>
              </w:hyperlink>
            </w:p>
            <w:p w:rsidR="00881F75" w:rsidRDefault="00045016">
              <w:pPr>
                <w:pStyle w:val="Spistreci2"/>
                <w:tabs>
                  <w:tab w:val="left" w:pos="1100"/>
                  <w:tab w:val="right" w:leader="dot" w:pos="9060"/>
                </w:tabs>
                <w:rPr>
                  <w:rFonts w:asciiTheme="minorHAnsi" w:eastAsiaTheme="minorEastAsia" w:hAnsiTheme="minorHAnsi" w:cstheme="minorBidi"/>
                  <w:noProof/>
                  <w:sz w:val="22"/>
                  <w:szCs w:val="22"/>
                  <w:lang w:eastAsia="pl-PL" w:bidi="ar-SA"/>
                </w:rPr>
              </w:pPr>
              <w:hyperlink w:anchor="_Toc230329063" w:history="1">
                <w:r w:rsidR="00881F75" w:rsidRPr="001B1908">
                  <w:rPr>
                    <w:rStyle w:val="Hipercze"/>
                    <w:noProof/>
                  </w:rPr>
                  <w:t>13.3</w:t>
                </w:r>
                <w:r w:rsidR="00881F75">
                  <w:rPr>
                    <w:rFonts w:asciiTheme="minorHAnsi" w:eastAsiaTheme="minorEastAsia" w:hAnsiTheme="minorHAnsi" w:cstheme="minorBidi"/>
                    <w:noProof/>
                    <w:sz w:val="22"/>
                    <w:szCs w:val="22"/>
                    <w:lang w:eastAsia="pl-PL" w:bidi="ar-SA"/>
                  </w:rPr>
                  <w:tab/>
                </w:r>
                <w:r w:rsidR="00881F75" w:rsidRPr="001B1908">
                  <w:rPr>
                    <w:rStyle w:val="Hipercze"/>
                    <w:noProof/>
                    <w:shd w:val="clear" w:color="auto" w:fill="FFFFFF"/>
                  </w:rPr>
                  <w:t>Działalność Gminnej Biblioteki Publicznej w Medyce</w:t>
                </w:r>
                <w:r w:rsidR="00881F75">
                  <w:rPr>
                    <w:noProof/>
                    <w:webHidden/>
                  </w:rPr>
                  <w:tab/>
                </w:r>
                <w:r w:rsidR="00881F75">
                  <w:rPr>
                    <w:noProof/>
                    <w:webHidden/>
                  </w:rPr>
                  <w:fldChar w:fldCharType="begin"/>
                </w:r>
                <w:r w:rsidR="00881F75">
                  <w:rPr>
                    <w:noProof/>
                    <w:webHidden/>
                  </w:rPr>
                  <w:instrText xml:space="preserve"> PAGEREF _Toc230329063 \h </w:instrText>
                </w:r>
                <w:r w:rsidR="00881F75">
                  <w:rPr>
                    <w:noProof/>
                    <w:webHidden/>
                  </w:rPr>
                </w:r>
                <w:r w:rsidR="00881F75">
                  <w:rPr>
                    <w:noProof/>
                    <w:webHidden/>
                  </w:rPr>
                  <w:fldChar w:fldCharType="separate"/>
                </w:r>
                <w:r>
                  <w:rPr>
                    <w:noProof/>
                    <w:webHidden/>
                  </w:rPr>
                  <w:t>84</w:t>
                </w:r>
                <w:r w:rsidR="00881F75">
                  <w:rPr>
                    <w:noProof/>
                    <w:webHidden/>
                  </w:rPr>
                  <w:fldChar w:fldCharType="end"/>
                </w:r>
              </w:hyperlink>
            </w:p>
            <w:p w:rsidR="00881F75" w:rsidRDefault="00045016">
              <w:pPr>
                <w:pStyle w:val="Spistreci1"/>
                <w:tabs>
                  <w:tab w:val="left" w:pos="660"/>
                  <w:tab w:val="right" w:leader="dot" w:pos="9060"/>
                </w:tabs>
                <w:rPr>
                  <w:rFonts w:asciiTheme="minorHAnsi" w:eastAsiaTheme="minorEastAsia" w:hAnsiTheme="minorHAnsi" w:cstheme="minorBidi"/>
                  <w:noProof/>
                  <w:sz w:val="22"/>
                  <w:szCs w:val="22"/>
                  <w:lang w:eastAsia="pl-PL" w:bidi="ar-SA"/>
                </w:rPr>
              </w:pPr>
              <w:hyperlink w:anchor="_Toc230329064" w:history="1">
                <w:r w:rsidR="00881F75" w:rsidRPr="001B1908">
                  <w:rPr>
                    <w:rStyle w:val="Hipercze"/>
                    <w:noProof/>
                  </w:rPr>
                  <w:t>14.</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Realizacja uchwał Rady Gminy</w:t>
                </w:r>
                <w:r w:rsidR="00881F75">
                  <w:rPr>
                    <w:noProof/>
                    <w:webHidden/>
                  </w:rPr>
                  <w:tab/>
                </w:r>
                <w:r w:rsidR="00881F75">
                  <w:rPr>
                    <w:noProof/>
                    <w:webHidden/>
                  </w:rPr>
                  <w:fldChar w:fldCharType="begin"/>
                </w:r>
                <w:r w:rsidR="00881F75">
                  <w:rPr>
                    <w:noProof/>
                    <w:webHidden/>
                  </w:rPr>
                  <w:instrText xml:space="preserve"> PAGEREF _Toc230329064 \h </w:instrText>
                </w:r>
                <w:r w:rsidR="00881F75">
                  <w:rPr>
                    <w:noProof/>
                    <w:webHidden/>
                  </w:rPr>
                </w:r>
                <w:r w:rsidR="00881F75">
                  <w:rPr>
                    <w:noProof/>
                    <w:webHidden/>
                  </w:rPr>
                  <w:fldChar w:fldCharType="separate"/>
                </w:r>
                <w:r>
                  <w:rPr>
                    <w:noProof/>
                    <w:webHidden/>
                  </w:rPr>
                  <w:t>86</w:t>
                </w:r>
                <w:r w:rsidR="00881F75">
                  <w:rPr>
                    <w:noProof/>
                    <w:webHidden/>
                  </w:rPr>
                  <w:fldChar w:fldCharType="end"/>
                </w:r>
              </w:hyperlink>
            </w:p>
            <w:p w:rsidR="00881F75" w:rsidRDefault="00045016">
              <w:pPr>
                <w:pStyle w:val="Spistreci1"/>
                <w:tabs>
                  <w:tab w:val="left" w:pos="660"/>
                  <w:tab w:val="right" w:leader="dot" w:pos="9060"/>
                </w:tabs>
                <w:rPr>
                  <w:rFonts w:asciiTheme="minorHAnsi" w:eastAsiaTheme="minorEastAsia" w:hAnsiTheme="minorHAnsi" w:cstheme="minorBidi"/>
                  <w:noProof/>
                  <w:sz w:val="22"/>
                  <w:szCs w:val="22"/>
                  <w:lang w:eastAsia="pl-PL" w:bidi="ar-SA"/>
                </w:rPr>
              </w:pPr>
              <w:hyperlink w:anchor="_Toc230329065" w:history="1">
                <w:r w:rsidR="00881F75" w:rsidRPr="001B1908">
                  <w:rPr>
                    <w:rStyle w:val="Hipercze"/>
                    <w:noProof/>
                  </w:rPr>
                  <w:t>15.</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Wykaz map</w:t>
                </w:r>
                <w:r w:rsidR="00881F75">
                  <w:rPr>
                    <w:noProof/>
                    <w:webHidden/>
                  </w:rPr>
                  <w:tab/>
                </w:r>
                <w:r w:rsidR="00881F75">
                  <w:rPr>
                    <w:noProof/>
                    <w:webHidden/>
                  </w:rPr>
                  <w:fldChar w:fldCharType="begin"/>
                </w:r>
                <w:r w:rsidR="00881F75">
                  <w:rPr>
                    <w:noProof/>
                    <w:webHidden/>
                  </w:rPr>
                  <w:instrText xml:space="preserve"> PAGEREF _Toc230329065 \h </w:instrText>
                </w:r>
                <w:r w:rsidR="00881F75">
                  <w:rPr>
                    <w:noProof/>
                    <w:webHidden/>
                  </w:rPr>
                </w:r>
                <w:r w:rsidR="00881F75">
                  <w:rPr>
                    <w:noProof/>
                    <w:webHidden/>
                  </w:rPr>
                  <w:fldChar w:fldCharType="separate"/>
                </w:r>
                <w:r>
                  <w:rPr>
                    <w:noProof/>
                    <w:webHidden/>
                  </w:rPr>
                  <w:t>95</w:t>
                </w:r>
                <w:r w:rsidR="00881F75">
                  <w:rPr>
                    <w:noProof/>
                    <w:webHidden/>
                  </w:rPr>
                  <w:fldChar w:fldCharType="end"/>
                </w:r>
              </w:hyperlink>
            </w:p>
            <w:p w:rsidR="00881F75" w:rsidRDefault="00045016">
              <w:pPr>
                <w:pStyle w:val="Spistreci1"/>
                <w:tabs>
                  <w:tab w:val="left" w:pos="660"/>
                  <w:tab w:val="right" w:leader="dot" w:pos="9060"/>
                </w:tabs>
                <w:rPr>
                  <w:rFonts w:asciiTheme="minorHAnsi" w:eastAsiaTheme="minorEastAsia" w:hAnsiTheme="minorHAnsi" w:cstheme="minorBidi"/>
                  <w:noProof/>
                  <w:sz w:val="22"/>
                  <w:szCs w:val="22"/>
                  <w:lang w:eastAsia="pl-PL" w:bidi="ar-SA"/>
                </w:rPr>
              </w:pPr>
              <w:hyperlink w:anchor="_Toc230329066" w:history="1">
                <w:r w:rsidR="00881F75" w:rsidRPr="001B1908">
                  <w:rPr>
                    <w:rStyle w:val="Hipercze"/>
                    <w:noProof/>
                  </w:rPr>
                  <w:t>16.</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Wykaz wykresów</w:t>
                </w:r>
                <w:r w:rsidR="00881F75">
                  <w:rPr>
                    <w:noProof/>
                    <w:webHidden/>
                  </w:rPr>
                  <w:tab/>
                </w:r>
                <w:r w:rsidR="00881F75">
                  <w:rPr>
                    <w:noProof/>
                    <w:webHidden/>
                  </w:rPr>
                  <w:fldChar w:fldCharType="begin"/>
                </w:r>
                <w:r w:rsidR="00881F75">
                  <w:rPr>
                    <w:noProof/>
                    <w:webHidden/>
                  </w:rPr>
                  <w:instrText xml:space="preserve"> PAGEREF _Toc230329066 \h </w:instrText>
                </w:r>
                <w:r w:rsidR="00881F75">
                  <w:rPr>
                    <w:noProof/>
                    <w:webHidden/>
                  </w:rPr>
                </w:r>
                <w:r w:rsidR="00881F75">
                  <w:rPr>
                    <w:noProof/>
                    <w:webHidden/>
                  </w:rPr>
                  <w:fldChar w:fldCharType="separate"/>
                </w:r>
                <w:r>
                  <w:rPr>
                    <w:noProof/>
                    <w:webHidden/>
                  </w:rPr>
                  <w:t>95</w:t>
                </w:r>
                <w:r w:rsidR="00881F75">
                  <w:rPr>
                    <w:noProof/>
                    <w:webHidden/>
                  </w:rPr>
                  <w:fldChar w:fldCharType="end"/>
                </w:r>
              </w:hyperlink>
            </w:p>
            <w:p w:rsidR="00881F75" w:rsidRDefault="00045016">
              <w:pPr>
                <w:pStyle w:val="Spistreci1"/>
                <w:tabs>
                  <w:tab w:val="left" w:pos="660"/>
                  <w:tab w:val="right" w:leader="dot" w:pos="9060"/>
                </w:tabs>
                <w:rPr>
                  <w:rFonts w:asciiTheme="minorHAnsi" w:eastAsiaTheme="minorEastAsia" w:hAnsiTheme="minorHAnsi" w:cstheme="minorBidi"/>
                  <w:noProof/>
                  <w:sz w:val="22"/>
                  <w:szCs w:val="22"/>
                  <w:lang w:eastAsia="pl-PL" w:bidi="ar-SA"/>
                </w:rPr>
              </w:pPr>
              <w:hyperlink w:anchor="_Toc230329067" w:history="1">
                <w:r w:rsidR="00881F75" w:rsidRPr="001B1908">
                  <w:rPr>
                    <w:rStyle w:val="Hipercze"/>
                    <w:noProof/>
                  </w:rPr>
                  <w:t>17.</w:t>
                </w:r>
                <w:r w:rsidR="00881F75">
                  <w:rPr>
                    <w:rFonts w:asciiTheme="minorHAnsi" w:eastAsiaTheme="minorEastAsia" w:hAnsiTheme="minorHAnsi" w:cstheme="minorBidi"/>
                    <w:noProof/>
                    <w:sz w:val="22"/>
                    <w:szCs w:val="22"/>
                    <w:lang w:eastAsia="pl-PL" w:bidi="ar-SA"/>
                  </w:rPr>
                  <w:tab/>
                </w:r>
                <w:r w:rsidR="00881F75" w:rsidRPr="001B1908">
                  <w:rPr>
                    <w:rStyle w:val="Hipercze"/>
                    <w:noProof/>
                  </w:rPr>
                  <w:t>Wykaz tabel</w:t>
                </w:r>
                <w:r w:rsidR="00881F75">
                  <w:rPr>
                    <w:noProof/>
                    <w:webHidden/>
                  </w:rPr>
                  <w:tab/>
                </w:r>
                <w:r w:rsidR="00881F75">
                  <w:rPr>
                    <w:noProof/>
                    <w:webHidden/>
                  </w:rPr>
                  <w:fldChar w:fldCharType="begin"/>
                </w:r>
                <w:r w:rsidR="00881F75">
                  <w:rPr>
                    <w:noProof/>
                    <w:webHidden/>
                  </w:rPr>
                  <w:instrText xml:space="preserve"> PAGEREF _Toc230329067 \h </w:instrText>
                </w:r>
                <w:r w:rsidR="00881F75">
                  <w:rPr>
                    <w:noProof/>
                    <w:webHidden/>
                  </w:rPr>
                </w:r>
                <w:r w:rsidR="00881F75">
                  <w:rPr>
                    <w:noProof/>
                    <w:webHidden/>
                  </w:rPr>
                  <w:fldChar w:fldCharType="separate"/>
                </w:r>
                <w:r>
                  <w:rPr>
                    <w:noProof/>
                    <w:webHidden/>
                  </w:rPr>
                  <w:t>95</w:t>
                </w:r>
                <w:r w:rsidR="00881F75">
                  <w:rPr>
                    <w:noProof/>
                    <w:webHidden/>
                  </w:rPr>
                  <w:fldChar w:fldCharType="end"/>
                </w:r>
              </w:hyperlink>
            </w:p>
            <w:p w:rsidR="006D1767" w:rsidRDefault="009F5BDD">
              <w:r>
                <w:rPr>
                  <w:b/>
                  <w:bCs/>
                </w:rPr>
                <w:fldChar w:fldCharType="end"/>
              </w:r>
            </w:p>
          </w:sdtContent>
        </w:sdt>
        <w:p w:rsidR="006D1767" w:rsidRDefault="006D1767"/>
        <w:p w:rsidR="006D1767" w:rsidRDefault="006D1767"/>
        <w:p w:rsidR="006D1767" w:rsidRDefault="006D1767"/>
        <w:p w:rsidR="006D1767" w:rsidRDefault="006D1767"/>
        <w:p w:rsidR="006D1767" w:rsidRDefault="006D1767"/>
        <w:p w:rsidR="006D1767" w:rsidRDefault="006D1767">
          <w:pPr>
            <w:pStyle w:val="Nagwek"/>
            <w:rPr>
              <w:b w:val="0"/>
              <w:sz w:val="24"/>
            </w:rPr>
          </w:pPr>
        </w:p>
        <w:p w:rsidR="006D1767" w:rsidRDefault="006D1767">
          <w:pPr>
            <w:pStyle w:val="Nagwek"/>
            <w:rPr>
              <w:b w:val="0"/>
              <w:sz w:val="24"/>
            </w:rPr>
          </w:pPr>
        </w:p>
        <w:p w:rsidR="006D1767" w:rsidRDefault="006D1767">
          <w:pPr>
            <w:pStyle w:val="Nagwek"/>
            <w:rPr>
              <w:b w:val="0"/>
              <w:sz w:val="24"/>
            </w:rPr>
          </w:pPr>
        </w:p>
        <w:p w:rsidR="006D1767" w:rsidRDefault="006D1767">
          <w:pPr>
            <w:pStyle w:val="Nagwek"/>
            <w:rPr>
              <w:b w:val="0"/>
              <w:sz w:val="24"/>
            </w:rPr>
          </w:pPr>
        </w:p>
        <w:p w:rsidR="006D1767" w:rsidRDefault="006D1767">
          <w:pPr>
            <w:pStyle w:val="Nagwek"/>
            <w:rPr>
              <w:b w:val="0"/>
              <w:sz w:val="24"/>
            </w:rPr>
          </w:pPr>
        </w:p>
        <w:p w:rsidR="006D1767" w:rsidRDefault="006D1767">
          <w:pPr>
            <w:pStyle w:val="Nagwek"/>
            <w:rPr>
              <w:b w:val="0"/>
              <w:sz w:val="24"/>
            </w:rPr>
          </w:pPr>
        </w:p>
        <w:p w:rsidR="006D1767" w:rsidRDefault="006D1767">
          <w:pPr>
            <w:pStyle w:val="Nagwek"/>
            <w:rPr>
              <w:b w:val="0"/>
              <w:sz w:val="24"/>
            </w:rPr>
          </w:pPr>
        </w:p>
        <w:p w:rsidR="006D1767" w:rsidRDefault="006D1767">
          <w:pPr>
            <w:pStyle w:val="Nagwek"/>
            <w:rPr>
              <w:b w:val="0"/>
              <w:sz w:val="24"/>
            </w:rPr>
          </w:pPr>
        </w:p>
        <w:p w:rsidR="006D1767" w:rsidRDefault="006D1767">
          <w:pPr>
            <w:pStyle w:val="Nagwek"/>
            <w:rPr>
              <w:b w:val="0"/>
              <w:sz w:val="24"/>
            </w:rPr>
          </w:pPr>
        </w:p>
        <w:p w:rsidR="006D1767" w:rsidRDefault="006D1767">
          <w:pPr>
            <w:pStyle w:val="Nagwek"/>
            <w:rPr>
              <w:b w:val="0"/>
              <w:sz w:val="24"/>
            </w:rPr>
          </w:pPr>
        </w:p>
        <w:p w:rsidR="006D1767" w:rsidRDefault="006D1767">
          <w:pPr>
            <w:pStyle w:val="Nagwek"/>
            <w:rPr>
              <w:b w:val="0"/>
              <w:sz w:val="24"/>
            </w:rPr>
          </w:pPr>
        </w:p>
        <w:p w:rsidR="006D1767" w:rsidRDefault="006D1767">
          <w:pPr>
            <w:pStyle w:val="Nagwek"/>
            <w:rPr>
              <w:b w:val="0"/>
              <w:sz w:val="24"/>
            </w:rPr>
          </w:pPr>
        </w:p>
        <w:p w:rsidR="00834D69" w:rsidRDefault="00834D69">
          <w:pPr>
            <w:pStyle w:val="Nagwek"/>
            <w:rPr>
              <w:b w:val="0"/>
              <w:sz w:val="24"/>
            </w:rPr>
          </w:pPr>
        </w:p>
        <w:p w:rsidR="00834D69" w:rsidRDefault="00834D69">
          <w:pPr>
            <w:pStyle w:val="Nagwek"/>
            <w:rPr>
              <w:b w:val="0"/>
              <w:sz w:val="24"/>
            </w:rPr>
          </w:pPr>
        </w:p>
        <w:p w:rsidR="00834D69" w:rsidRDefault="00834D69">
          <w:pPr>
            <w:pStyle w:val="Nagwek"/>
            <w:rPr>
              <w:b w:val="0"/>
              <w:sz w:val="24"/>
            </w:rPr>
          </w:pPr>
        </w:p>
        <w:p w:rsidR="00834D69" w:rsidRDefault="00834D69">
          <w:pPr>
            <w:pStyle w:val="Nagwek"/>
            <w:rPr>
              <w:b w:val="0"/>
              <w:sz w:val="24"/>
            </w:rPr>
          </w:pPr>
        </w:p>
        <w:p w:rsidR="00834D69" w:rsidRDefault="00834D69">
          <w:pPr>
            <w:pStyle w:val="Nagwek"/>
            <w:rPr>
              <w:b w:val="0"/>
              <w:sz w:val="24"/>
            </w:rPr>
          </w:pPr>
        </w:p>
        <w:p w:rsidR="006D1767" w:rsidRDefault="006D1767">
          <w:pPr>
            <w:pStyle w:val="Nagwek"/>
            <w:rPr>
              <w:b w:val="0"/>
              <w:sz w:val="24"/>
            </w:rPr>
          </w:pPr>
        </w:p>
        <w:p w:rsidR="009219AB" w:rsidRDefault="009219AB">
          <w:pPr>
            <w:pStyle w:val="Nagwek"/>
            <w:rPr>
              <w:b w:val="0"/>
              <w:sz w:val="24"/>
            </w:rPr>
          </w:pPr>
        </w:p>
        <w:p w:rsidR="009219AB" w:rsidRDefault="009219AB">
          <w:pPr>
            <w:pStyle w:val="Nagwek"/>
            <w:rPr>
              <w:b w:val="0"/>
              <w:sz w:val="24"/>
            </w:rPr>
          </w:pPr>
        </w:p>
        <w:p w:rsidR="00940D10" w:rsidRDefault="00940D10">
          <w:pPr>
            <w:pStyle w:val="Nagwek"/>
            <w:rPr>
              <w:b w:val="0"/>
              <w:sz w:val="24"/>
            </w:rPr>
          </w:pPr>
        </w:p>
        <w:p w:rsidR="006D1767" w:rsidRDefault="009F5BDD">
          <w:pPr>
            <w:pStyle w:val="Nagwek"/>
          </w:pPr>
          <w:r>
            <w:lastRenderedPageBreak/>
            <w:t xml:space="preserve">                                         Wstęp</w:t>
          </w:r>
        </w:p>
        <w:p w:rsidR="006D1767" w:rsidRDefault="009F5BDD">
          <w:pPr>
            <w:pStyle w:val="Standard"/>
            <w:spacing w:line="276" w:lineRule="auto"/>
            <w:ind w:firstLine="432"/>
            <w:jc w:val="both"/>
          </w:pPr>
          <w:r>
            <w:rPr>
              <w:shd w:val="clear" w:color="auto" w:fill="FFFFFF"/>
            </w:rPr>
            <w:t xml:space="preserve">Na podstawie art. 28aa ust. 1 ustawy z dnia 8 marca 1990 r. o samorządzie gminnym </w:t>
          </w:r>
          <w:r w:rsidR="00507EF1">
            <w:rPr>
              <w:shd w:val="clear" w:color="auto" w:fill="FFFFFF"/>
            </w:rPr>
            <w:br/>
          </w:r>
          <w:r w:rsidR="00C803C5" w:rsidRPr="00C803C5">
            <w:t>(t.j. Dz. U. z 2025 r. poz. 1153 z późn. zm.)</w:t>
          </w:r>
          <w:r w:rsidR="00C803C5">
            <w:t xml:space="preserve"> </w:t>
          </w:r>
          <w:r>
            <w:t>Wójt Gminy Medyka przedstawia Raport o</w:t>
          </w:r>
          <w:r w:rsidR="00C803C5">
            <w:t xml:space="preserve"> stanie Gminy Medyka za rok 2025</w:t>
          </w:r>
          <w:r>
            <w:t xml:space="preserve">. Dokument ten obejmuje podsumowanie działalności Wójta </w:t>
          </w:r>
          <w:r w:rsidR="00507EF1">
            <w:br/>
          </w:r>
          <w:r>
            <w:t xml:space="preserve">i stanowi kompendium wiedzy </w:t>
          </w:r>
          <w:r>
            <w:rPr>
              <w:shd w:val="clear" w:color="auto" w:fill="FFFFFF"/>
            </w:rPr>
            <w:t>o syt</w:t>
          </w:r>
          <w:r>
            <w:t>uacji w gminie, a także jest sprawozdaniem z pracy administracji publicznej na terenie Gminy Medyka.</w:t>
          </w:r>
        </w:p>
        <w:p w:rsidR="006D1767" w:rsidRDefault="009F5BDD">
          <w:pPr>
            <w:pStyle w:val="Standard"/>
            <w:spacing w:line="276" w:lineRule="auto"/>
            <w:jc w:val="both"/>
          </w:pPr>
          <w:r>
            <w:tab/>
            <w:t xml:space="preserve">Ustawa o samorządzie gminnym nadała gminom szeroki zakres działań, które dotyczą </w:t>
          </w:r>
          <w:r>
            <w:rPr>
              <w:shd w:val="clear" w:color="auto" w:fill="FFFFFF"/>
            </w:rPr>
            <w:t>w szczeg</w:t>
          </w:r>
          <w:r>
            <w:t xml:space="preserve">ólności zaspokajania zbiorowych potrzeb wspólnoty samorządowej, tworzonej przez mieszkańców gminy, oraz obejmują sprawy od ładu przestrzennego, ochrony środowiska, inwestycji, gospodarki wodno-ściekowej, przez edukację i pomoc społeczną, po kulturę, sport </w:t>
          </w:r>
          <w:r>
            <w:rPr>
              <w:shd w:val="clear" w:color="auto" w:fill="FFFFFF"/>
            </w:rPr>
            <w:t>i re</w:t>
          </w:r>
          <w:r>
            <w:t>kreację. Wszystkie te działania mają ogromny wpływ na jakość życia mieszkańców.</w:t>
          </w:r>
        </w:p>
        <w:p w:rsidR="006D1767" w:rsidRDefault="009F5BDD">
          <w:pPr>
            <w:pStyle w:val="Standard"/>
            <w:spacing w:line="276" w:lineRule="auto"/>
            <w:jc w:val="both"/>
          </w:pPr>
          <w:r>
            <w:tab/>
            <w:t xml:space="preserve">Raport ma na celu uzyskanie dokładnego wglądu w sytuację gospodarczą </w:t>
          </w:r>
          <w:r>
            <w:rPr>
              <w:shd w:val="clear" w:color="auto" w:fill="FFFFFF"/>
            </w:rPr>
            <w:t>i s</w:t>
          </w:r>
          <w:r>
            <w:t xml:space="preserve">połeczną Gminy Medyka, będącą skutkiem działalności Wójta w poprzednim roku. W tym celu zostały zgromadzone dane o najważniejszych aspektach funkcjonowania gminy </w:t>
          </w:r>
          <w:r>
            <w:rPr>
              <w:shd w:val="clear" w:color="auto" w:fill="FFFFFF"/>
            </w:rPr>
            <w:t>w pr</w:t>
          </w:r>
          <w:r>
            <w:t>zedmiotowym okresie czasu.</w:t>
          </w:r>
        </w:p>
        <w:p w:rsidR="006D1767" w:rsidRDefault="009F5BDD">
          <w:pPr>
            <w:pStyle w:val="Standard"/>
            <w:spacing w:line="276" w:lineRule="auto"/>
            <w:jc w:val="both"/>
          </w:pPr>
          <w:r>
            <w:tab/>
            <w:t>Niniejszy dokument obejmuje następujące obszary tematyczne:</w:t>
          </w:r>
        </w:p>
        <w:p w:rsidR="006D1767" w:rsidRDefault="009F5BDD">
          <w:pPr>
            <w:pStyle w:val="Standard"/>
            <w:numPr>
              <w:ilvl w:val="0"/>
              <w:numId w:val="3"/>
            </w:numPr>
            <w:spacing w:line="276" w:lineRule="auto"/>
            <w:ind w:left="709" w:hanging="283"/>
            <w:jc w:val="both"/>
          </w:pPr>
          <w:r>
            <w:t>sytuacja społeczno-gospodarcza (demografia, działalność gospodarcza),</w:t>
          </w:r>
        </w:p>
        <w:p w:rsidR="006D1767" w:rsidRDefault="00364FDE">
          <w:pPr>
            <w:pStyle w:val="Standard"/>
            <w:numPr>
              <w:ilvl w:val="0"/>
              <w:numId w:val="3"/>
            </w:numPr>
            <w:spacing w:line="276" w:lineRule="auto"/>
            <w:ind w:left="709" w:hanging="283"/>
            <w:jc w:val="both"/>
          </w:pPr>
          <w:r>
            <w:t>finanse g</w:t>
          </w:r>
          <w:r w:rsidR="009F5BDD">
            <w:t>miny,</w:t>
          </w:r>
        </w:p>
        <w:p w:rsidR="006D1767" w:rsidRDefault="009F5BDD">
          <w:pPr>
            <w:pStyle w:val="Standard"/>
            <w:numPr>
              <w:ilvl w:val="0"/>
              <w:numId w:val="3"/>
            </w:numPr>
            <w:spacing w:line="276" w:lineRule="auto"/>
            <w:ind w:left="709" w:hanging="283"/>
            <w:jc w:val="both"/>
          </w:pPr>
          <w:r>
            <w:t>mienie komunalne,</w:t>
          </w:r>
        </w:p>
        <w:p w:rsidR="006D1767" w:rsidRDefault="009F5BDD">
          <w:pPr>
            <w:pStyle w:val="Standard"/>
            <w:numPr>
              <w:ilvl w:val="0"/>
              <w:numId w:val="3"/>
            </w:numPr>
            <w:spacing w:line="276" w:lineRule="auto"/>
            <w:ind w:left="709" w:hanging="283"/>
            <w:jc w:val="both"/>
          </w:pPr>
          <w:r>
            <w:t>warunki życia mieszkańców (wodociągi i kanalizacja, drogi, gospodarka odpadami),</w:t>
          </w:r>
        </w:p>
        <w:p w:rsidR="006D1767" w:rsidRDefault="009F5BDD">
          <w:pPr>
            <w:pStyle w:val="Standard"/>
            <w:numPr>
              <w:ilvl w:val="0"/>
              <w:numId w:val="3"/>
            </w:numPr>
            <w:spacing w:line="276" w:lineRule="auto"/>
            <w:ind w:left="709" w:hanging="283"/>
            <w:jc w:val="both"/>
          </w:pPr>
          <w:r>
            <w:t>informacje o realizacji polityk, programów i strategii,</w:t>
          </w:r>
        </w:p>
        <w:p w:rsidR="006D1767" w:rsidRDefault="009F5BDD">
          <w:pPr>
            <w:pStyle w:val="Standard"/>
            <w:numPr>
              <w:ilvl w:val="0"/>
              <w:numId w:val="3"/>
            </w:numPr>
            <w:spacing w:line="276" w:lineRule="auto"/>
            <w:ind w:left="709" w:hanging="283"/>
            <w:jc w:val="both"/>
          </w:pPr>
          <w:r>
            <w:t>planowanie przestrzenne,</w:t>
          </w:r>
        </w:p>
        <w:p w:rsidR="006D1767" w:rsidRDefault="009F5BDD">
          <w:pPr>
            <w:pStyle w:val="Standard"/>
            <w:numPr>
              <w:ilvl w:val="0"/>
              <w:numId w:val="3"/>
            </w:numPr>
            <w:spacing w:line="276" w:lineRule="auto"/>
            <w:ind w:left="709" w:hanging="283"/>
            <w:jc w:val="both"/>
          </w:pPr>
          <w:r>
            <w:t>środowisko (utrzymanie zieleni, ochrona zwierząt),</w:t>
          </w:r>
        </w:p>
        <w:p w:rsidR="006D1767" w:rsidRDefault="009F5BDD">
          <w:pPr>
            <w:pStyle w:val="Standard"/>
            <w:numPr>
              <w:ilvl w:val="0"/>
              <w:numId w:val="3"/>
            </w:numPr>
            <w:spacing w:line="276" w:lineRule="auto"/>
            <w:ind w:left="709" w:hanging="283"/>
            <w:jc w:val="both"/>
          </w:pPr>
          <w:r>
            <w:t>udział mieszkańców w realizacji zadań samorządowych,</w:t>
          </w:r>
        </w:p>
        <w:p w:rsidR="006D1767" w:rsidRDefault="009F5BDD">
          <w:pPr>
            <w:pStyle w:val="Standard"/>
            <w:numPr>
              <w:ilvl w:val="0"/>
              <w:numId w:val="3"/>
            </w:numPr>
            <w:spacing w:line="276" w:lineRule="auto"/>
            <w:ind w:left="709" w:hanging="283"/>
            <w:jc w:val="both"/>
          </w:pPr>
          <w:r>
            <w:t>bezpieczeństwo publiczne,</w:t>
          </w:r>
        </w:p>
        <w:p w:rsidR="006D1767" w:rsidRDefault="009F5BDD">
          <w:pPr>
            <w:pStyle w:val="Standard"/>
            <w:numPr>
              <w:ilvl w:val="0"/>
              <w:numId w:val="3"/>
            </w:numPr>
            <w:spacing w:line="276" w:lineRule="auto"/>
            <w:ind w:left="709" w:hanging="283"/>
            <w:jc w:val="both"/>
          </w:pPr>
          <w:r>
            <w:t>polityka społeczna,</w:t>
          </w:r>
        </w:p>
        <w:p w:rsidR="006D1767" w:rsidRDefault="009F5BDD">
          <w:pPr>
            <w:pStyle w:val="Standard"/>
            <w:numPr>
              <w:ilvl w:val="0"/>
              <w:numId w:val="3"/>
            </w:numPr>
            <w:spacing w:line="276" w:lineRule="auto"/>
            <w:ind w:left="709" w:hanging="283"/>
            <w:jc w:val="both"/>
          </w:pPr>
          <w:r>
            <w:t>oświata,</w:t>
          </w:r>
        </w:p>
        <w:p w:rsidR="006D1767" w:rsidRDefault="009F5BDD">
          <w:pPr>
            <w:pStyle w:val="Standard"/>
            <w:numPr>
              <w:ilvl w:val="0"/>
              <w:numId w:val="3"/>
            </w:numPr>
            <w:spacing w:line="276" w:lineRule="auto"/>
            <w:ind w:left="709" w:hanging="283"/>
            <w:jc w:val="both"/>
          </w:pPr>
          <w:r>
            <w:t>kultura,</w:t>
          </w:r>
        </w:p>
        <w:p w:rsidR="006D1767" w:rsidRDefault="009F5BDD">
          <w:pPr>
            <w:pStyle w:val="Standard"/>
            <w:numPr>
              <w:ilvl w:val="0"/>
              <w:numId w:val="3"/>
            </w:numPr>
            <w:spacing w:line="276" w:lineRule="auto"/>
            <w:ind w:left="709" w:hanging="283"/>
            <w:jc w:val="both"/>
          </w:pPr>
          <w:r>
            <w:t>realizacja uchwał Rady Gminy.</w:t>
          </w:r>
        </w:p>
        <w:p w:rsidR="006D1767" w:rsidRDefault="006D1767">
          <w:pPr>
            <w:pStyle w:val="Standard"/>
            <w:spacing w:line="276" w:lineRule="auto"/>
            <w:ind w:left="709"/>
            <w:jc w:val="both"/>
            <w:rPr>
              <w:sz w:val="16"/>
              <w:szCs w:val="16"/>
            </w:rPr>
          </w:pPr>
        </w:p>
        <w:p w:rsidR="006D1767" w:rsidRDefault="009F5BDD">
          <w:pPr>
            <w:pStyle w:val="Standard"/>
            <w:spacing w:line="276" w:lineRule="auto"/>
            <w:ind w:firstLine="369"/>
            <w:jc w:val="both"/>
          </w:pPr>
          <w:r>
            <w:t xml:space="preserve">Informacje zebrane i przeanalizowane w niniejszym dokumencie pochodzą z wielu źródeł </w:t>
          </w:r>
          <w:r>
            <w:rPr>
              <w:shd w:val="clear" w:color="auto" w:fill="FFFFFF"/>
            </w:rPr>
            <w:t>i są w</w:t>
          </w:r>
          <w:r>
            <w:t>ynikiem prac szerokiego grona osób, reprezentujących między innymi:</w:t>
          </w:r>
        </w:p>
        <w:p w:rsidR="006D1767" w:rsidRDefault="009F5BDD">
          <w:pPr>
            <w:pStyle w:val="Standard"/>
            <w:numPr>
              <w:ilvl w:val="0"/>
              <w:numId w:val="4"/>
            </w:numPr>
            <w:spacing w:line="276" w:lineRule="auto"/>
            <w:ind w:left="426" w:firstLine="0"/>
            <w:jc w:val="both"/>
          </w:pPr>
          <w:r>
            <w:t>Urząd Gminy</w:t>
          </w:r>
          <w:r w:rsidR="007E2148">
            <w:t xml:space="preserve"> w Medyce</w:t>
          </w:r>
          <w:r>
            <w:t>,</w:t>
          </w:r>
        </w:p>
        <w:p w:rsidR="006D1767" w:rsidRDefault="009F5BDD">
          <w:pPr>
            <w:pStyle w:val="Standard"/>
            <w:numPr>
              <w:ilvl w:val="0"/>
              <w:numId w:val="4"/>
            </w:numPr>
            <w:spacing w:line="276" w:lineRule="auto"/>
            <w:ind w:left="426" w:firstLine="0"/>
            <w:jc w:val="both"/>
          </w:pPr>
          <w:r>
            <w:t>Gminny Ośrodek Pomocy Społecznej w Medyce,</w:t>
          </w:r>
        </w:p>
        <w:p w:rsidR="00364FDE" w:rsidRDefault="009F5BDD">
          <w:pPr>
            <w:pStyle w:val="Standard"/>
            <w:numPr>
              <w:ilvl w:val="0"/>
              <w:numId w:val="4"/>
            </w:numPr>
            <w:spacing w:line="276" w:lineRule="auto"/>
            <w:ind w:left="426" w:firstLine="0"/>
            <w:jc w:val="both"/>
          </w:pPr>
          <w:r>
            <w:t>Gminne C</w:t>
          </w:r>
          <w:r w:rsidR="00364FDE">
            <w:t>entrum Kulturalne w Medyce,</w:t>
          </w:r>
        </w:p>
        <w:p w:rsidR="006D1767" w:rsidRDefault="007E2148">
          <w:pPr>
            <w:pStyle w:val="Standard"/>
            <w:numPr>
              <w:ilvl w:val="0"/>
              <w:numId w:val="4"/>
            </w:numPr>
            <w:spacing w:line="276" w:lineRule="auto"/>
            <w:ind w:left="426" w:firstLine="0"/>
            <w:jc w:val="both"/>
          </w:pPr>
          <w:r>
            <w:t>Gminną Bibliotekę Publiczną</w:t>
          </w:r>
          <w:r w:rsidR="009F5BDD">
            <w:t xml:space="preserve"> w Medyce,</w:t>
          </w:r>
        </w:p>
        <w:p w:rsidR="006D1767" w:rsidRDefault="009F5BDD">
          <w:pPr>
            <w:pStyle w:val="Standard"/>
            <w:numPr>
              <w:ilvl w:val="0"/>
              <w:numId w:val="4"/>
            </w:numPr>
            <w:spacing w:line="276" w:lineRule="auto"/>
            <w:ind w:left="426" w:firstLine="0"/>
            <w:jc w:val="both"/>
          </w:pPr>
          <w:r>
            <w:t>Instytucje oświatowe z terenu Gminy Medyka,</w:t>
          </w:r>
        </w:p>
        <w:p w:rsidR="006D1767" w:rsidRDefault="009F5BDD">
          <w:pPr>
            <w:pStyle w:val="Standard"/>
            <w:numPr>
              <w:ilvl w:val="0"/>
              <w:numId w:val="4"/>
            </w:numPr>
            <w:spacing w:line="276" w:lineRule="auto"/>
            <w:ind w:left="426" w:firstLine="0"/>
            <w:jc w:val="both"/>
          </w:pPr>
          <w:r>
            <w:t>Gminny Zakład Usług Wodnych w Medyce.</w:t>
          </w:r>
        </w:p>
        <w:p w:rsidR="006D1767" w:rsidRDefault="009F5BDD">
          <w:pPr>
            <w:pStyle w:val="Standard"/>
            <w:spacing w:line="276" w:lineRule="auto"/>
            <w:jc w:val="both"/>
          </w:pPr>
          <w:r>
            <w:tab/>
            <w:t>Dla opracowania Raportu szczególnie cenne okazały się materiały zgromadzone przez</w:t>
          </w:r>
          <w:r>
            <w:rPr>
              <w:shd w:val="clear" w:color="auto" w:fill="FFFFFF"/>
            </w:rPr>
            <w:t> pra</w:t>
          </w:r>
          <w:r>
            <w:t>cowników Urzędu Gminy</w:t>
          </w:r>
          <w:r w:rsidR="007E2148">
            <w:t xml:space="preserve"> w Medyce</w:t>
          </w:r>
          <w:r>
            <w:t xml:space="preserve"> i jednostek po</w:t>
          </w:r>
          <w:r w:rsidR="00DA0726">
            <w:t>dległych oraz szereg dokumentów</w:t>
          </w:r>
          <w:r>
            <w:t xml:space="preserve"> będących w posiadaniu Urzędu, takich jak Studium Uwarunkowań i Kierunków </w:t>
          </w:r>
          <w:r>
            <w:rPr>
              <w:shd w:val="clear" w:color="auto" w:fill="FFFFFF"/>
            </w:rPr>
            <w:t>Zagospodarowania Przestrzennego, Plan Zarządzania Kryzysowego Gminy Medyka, raporty z wyko</w:t>
          </w:r>
          <w:r>
            <w:t>nania budżetu gminy, czy też sprawozdania z działalności poszczególnych jednostek gminny</w:t>
          </w:r>
          <w:r w:rsidR="00EE7B8D">
            <w:t>ch. Bardzo przydatne były</w:t>
          </w:r>
          <w:r>
            <w:t xml:space="preserve"> także informacje o Gminie, zamieszczone na stronach internetowych, jak również dane udostępnione przez Urząd Statystyczny w Rzeszowie.</w:t>
          </w:r>
          <w:r>
            <w:br w:type="page"/>
          </w:r>
        </w:p>
        <w:p w:rsidR="006D1767" w:rsidRDefault="009F5BDD">
          <w:pPr>
            <w:pStyle w:val="Nagwek1"/>
          </w:pPr>
          <w:bookmarkStart w:id="0" w:name="_Toc230328989"/>
          <w:r>
            <w:lastRenderedPageBreak/>
            <w:t>Sytuacja społeczno-gospodarcza</w:t>
          </w:r>
          <w:bookmarkEnd w:id="0"/>
        </w:p>
        <w:p w:rsidR="006D1767" w:rsidRPr="0040403C" w:rsidRDefault="009F5BDD">
          <w:pPr>
            <w:pStyle w:val="Nagwek2"/>
          </w:pPr>
          <w:bookmarkStart w:id="1" w:name="_Toc230328990"/>
          <w:r w:rsidRPr="0040403C">
            <w:t>Demografia</w:t>
          </w:r>
          <w:bookmarkEnd w:id="1"/>
        </w:p>
        <w:p w:rsidR="006D1767" w:rsidRDefault="009F5BDD">
          <w:pPr>
            <w:ind w:firstLine="576"/>
          </w:pPr>
          <w:r>
            <w:t>Jednym z głównych czynników kształtujących sytuację społeczno-gospodarczą w gminie jest liczba mieszkańców. Pod względem zaludnienia Gmina Medyka jest gminą o średnim zasobie ludności. Według danych ewidenc</w:t>
          </w:r>
          <w:r w:rsidR="00DA0726">
            <w:t xml:space="preserve">ji ludności </w:t>
          </w:r>
          <w:r w:rsidR="00FC00A9">
            <w:t>na dzień 31.12.2025</w:t>
          </w:r>
          <w:r w:rsidR="00DA0726">
            <w:t xml:space="preserve"> r.</w:t>
          </w:r>
          <w:r>
            <w:t xml:space="preserve"> na tereni</w:t>
          </w:r>
          <w:r w:rsidR="003A78A1">
            <w:t xml:space="preserve">e gminy zameldowanych było </w:t>
          </w:r>
          <w:r w:rsidR="007C41C9" w:rsidRPr="007C41C9">
            <w:t>6</w:t>
          </w:r>
          <w:r w:rsidR="007C41C9">
            <w:t> </w:t>
          </w:r>
          <w:r w:rsidR="00FC00A9">
            <w:t>382</w:t>
          </w:r>
          <w:r w:rsidR="007C41C9">
            <w:t xml:space="preserve"> </w:t>
          </w:r>
          <w:r>
            <w:t>mieszkańców. Dostrzegalna jest niewielka prz</w:t>
          </w:r>
          <w:r w:rsidR="003A78A1">
            <w:t xml:space="preserve">ewaga procentowa </w:t>
          </w:r>
          <w:r w:rsidR="00FC00A9">
            <w:t>mężczyzn</w:t>
          </w:r>
          <w:r w:rsidR="003A78A1">
            <w:t xml:space="preserve"> (</w:t>
          </w:r>
          <w:r w:rsidR="00FC00A9">
            <w:t>50,15</w:t>
          </w:r>
          <w:r w:rsidR="003A78A1">
            <w:t xml:space="preserve">%) nad </w:t>
          </w:r>
          <w:r w:rsidR="00FC00A9">
            <w:t>kobietami</w:t>
          </w:r>
          <w:r w:rsidR="003A78A1">
            <w:t xml:space="preserve"> (</w:t>
          </w:r>
          <w:r w:rsidR="00FC00A9">
            <w:t>49,85</w:t>
          </w:r>
          <w:r>
            <w:t xml:space="preserve">%) w strukturze mieszkańców. Największą grupę mieszkańców stanowią </w:t>
          </w:r>
          <w:r w:rsidR="007C41C9">
            <w:t>osoby w wieku</w:t>
          </w:r>
          <w:r w:rsidR="00FC00A9">
            <w:t xml:space="preserve"> produkcyjnym (2131 mężczyzn i 1826</w:t>
          </w:r>
          <w:r>
            <w:t xml:space="preserve"> kobiet), nastę</w:t>
          </w:r>
          <w:r w:rsidR="00FC00A9">
            <w:t>pnie w wieku poprodukcyjnym (434</w:t>
          </w:r>
          <w:r>
            <w:t xml:space="preserve"> mężczyz</w:t>
          </w:r>
          <w:r w:rsidR="00FC00A9">
            <w:t>n i 792</w:t>
          </w:r>
          <w:r>
            <w:t xml:space="preserve"> kobiet) ora</w:t>
          </w:r>
          <w:r w:rsidR="00FC00A9">
            <w:t>z w wieku przedprodukcyjnym (635 mężczyzn i 564</w:t>
          </w:r>
          <w:r>
            <w:t xml:space="preserve"> kobiet).</w:t>
          </w:r>
        </w:p>
        <w:p w:rsidR="006D1767" w:rsidRDefault="006D1767">
          <w:pPr>
            <w:ind w:firstLine="576"/>
          </w:pPr>
        </w:p>
        <w:p w:rsidR="006D1767" w:rsidRDefault="009F5BDD">
          <w:pPr>
            <w:pStyle w:val="Legenda"/>
            <w:keepNext/>
          </w:pPr>
          <w:bookmarkStart w:id="2" w:name="_Toc230329197"/>
          <w:r>
            <w:t xml:space="preserve">Tabela </w:t>
          </w:r>
          <w:r>
            <w:rPr>
              <w:noProof/>
            </w:rPr>
            <w:fldChar w:fldCharType="begin"/>
          </w:r>
          <w:r>
            <w:rPr>
              <w:noProof/>
            </w:rPr>
            <w:instrText xml:space="preserve"> SEQ Tabela \* ARABIC </w:instrText>
          </w:r>
          <w:r>
            <w:rPr>
              <w:noProof/>
            </w:rPr>
            <w:fldChar w:fldCharType="separate"/>
          </w:r>
          <w:r w:rsidR="00045016">
            <w:rPr>
              <w:noProof/>
            </w:rPr>
            <w:t>1</w:t>
          </w:r>
          <w:r>
            <w:rPr>
              <w:noProof/>
            </w:rPr>
            <w:fldChar w:fldCharType="end"/>
          </w:r>
          <w:r>
            <w:t xml:space="preserve">. Ludność, średnia gęstość zaludnienia </w:t>
          </w:r>
          <w:r w:rsidR="007E2148">
            <w:t>oraz powierzchnia miejscowości G</w:t>
          </w:r>
          <w:r>
            <w:t>min</w:t>
          </w:r>
          <w:r w:rsidR="00FC00A9">
            <w:t>y Medyka (stan na  31.12.2025</w:t>
          </w:r>
          <w:r>
            <w:t xml:space="preserve"> r.)</w:t>
          </w:r>
          <w:bookmarkEnd w:id="2"/>
        </w:p>
        <w:tbl>
          <w:tblPr>
            <w:tblW w:w="5000" w:type="pct"/>
            <w:tblCellMar>
              <w:left w:w="10" w:type="dxa"/>
              <w:right w:w="10" w:type="dxa"/>
            </w:tblCellMar>
            <w:tblLook w:val="0000" w:firstRow="0" w:lastRow="0" w:firstColumn="0" w:lastColumn="0" w:noHBand="0" w:noVBand="0"/>
          </w:tblPr>
          <w:tblGrid>
            <w:gridCol w:w="593"/>
            <w:gridCol w:w="1895"/>
            <w:gridCol w:w="2321"/>
            <w:gridCol w:w="2414"/>
            <w:gridCol w:w="1837"/>
          </w:tblGrid>
          <w:tr w:rsidR="006D1767">
            <w:trPr>
              <w:trHeight w:val="407"/>
            </w:trPr>
            <w:tc>
              <w:tcPr>
                <w:tcW w:w="327" w:type="pct"/>
                <w:tcBorders>
                  <w:top w:val="single" w:sz="4" w:space="0" w:color="000001"/>
                  <w:left w:val="single" w:sz="4" w:space="0" w:color="000001"/>
                  <w:bottom w:val="single" w:sz="4" w:space="0" w:color="000001"/>
                  <w:right w:val="single" w:sz="4" w:space="0" w:color="000001"/>
                </w:tcBorders>
                <w:shd w:val="clear" w:color="auto" w:fill="C5E0B3" w:themeFill="accent6" w:themeFillTint="66"/>
                <w:tcMar>
                  <w:top w:w="52" w:type="dxa"/>
                  <w:left w:w="16" w:type="dxa"/>
                  <w:bottom w:w="0" w:type="dxa"/>
                  <w:right w:w="44" w:type="dxa"/>
                </w:tcMar>
                <w:vAlign w:val="center"/>
              </w:tcPr>
              <w:p w:rsidR="006D1767" w:rsidRDefault="009F5BDD">
                <w:pPr>
                  <w:pStyle w:val="Standard"/>
                  <w:spacing w:line="276" w:lineRule="auto"/>
                  <w:rPr>
                    <w:b/>
                  </w:rPr>
                </w:pPr>
                <w:r>
                  <w:rPr>
                    <w:b/>
                  </w:rPr>
                  <w:t>Lp.</w:t>
                </w:r>
              </w:p>
            </w:tc>
            <w:tc>
              <w:tcPr>
                <w:tcW w:w="1046" w:type="pct"/>
                <w:tcBorders>
                  <w:top w:val="single" w:sz="4" w:space="0" w:color="000001"/>
                  <w:left w:val="single" w:sz="4" w:space="0" w:color="000001"/>
                  <w:bottom w:val="single" w:sz="4" w:space="0" w:color="000001"/>
                  <w:right w:val="single" w:sz="4" w:space="0" w:color="000001"/>
                </w:tcBorders>
                <w:shd w:val="clear" w:color="auto" w:fill="C5E0B3" w:themeFill="accent6" w:themeFillTint="66"/>
                <w:tcMar>
                  <w:top w:w="52" w:type="dxa"/>
                  <w:left w:w="16" w:type="dxa"/>
                  <w:bottom w:w="0" w:type="dxa"/>
                  <w:right w:w="44" w:type="dxa"/>
                </w:tcMar>
                <w:vAlign w:val="center"/>
              </w:tcPr>
              <w:p w:rsidR="006D1767" w:rsidRDefault="009F5BDD">
                <w:pPr>
                  <w:pStyle w:val="Standard"/>
                  <w:spacing w:line="276" w:lineRule="auto"/>
                  <w:ind w:right="60"/>
                  <w:rPr>
                    <w:b/>
                    <w:bCs/>
                  </w:rPr>
                </w:pPr>
                <w:r>
                  <w:rPr>
                    <w:b/>
                    <w:bCs/>
                  </w:rPr>
                  <w:t>Miejscowość</w:t>
                </w:r>
              </w:p>
            </w:tc>
            <w:tc>
              <w:tcPr>
                <w:tcW w:w="1281" w:type="pct"/>
                <w:tcBorders>
                  <w:top w:val="single" w:sz="4" w:space="0" w:color="000001"/>
                  <w:left w:val="single" w:sz="4" w:space="0" w:color="000001"/>
                  <w:bottom w:val="single" w:sz="4" w:space="0" w:color="000001"/>
                  <w:right w:val="single" w:sz="4" w:space="0" w:color="000001"/>
                </w:tcBorders>
                <w:shd w:val="clear" w:color="auto" w:fill="C5E0B3" w:themeFill="accent6" w:themeFillTint="66"/>
                <w:tcMar>
                  <w:top w:w="52" w:type="dxa"/>
                  <w:left w:w="16" w:type="dxa"/>
                  <w:bottom w:w="0" w:type="dxa"/>
                  <w:right w:w="44" w:type="dxa"/>
                </w:tcMar>
                <w:vAlign w:val="center"/>
              </w:tcPr>
              <w:p w:rsidR="006D1767" w:rsidRDefault="009F5BDD">
                <w:pPr>
                  <w:pStyle w:val="Standard"/>
                  <w:spacing w:line="276" w:lineRule="auto"/>
                  <w:ind w:right="67"/>
                  <w:rPr>
                    <w:b/>
                    <w:bCs/>
                  </w:rPr>
                </w:pPr>
                <w:r>
                  <w:rPr>
                    <w:b/>
                    <w:bCs/>
                  </w:rPr>
                  <w:t>Liczba mieszkańców</w:t>
                </w:r>
              </w:p>
            </w:tc>
            <w:tc>
              <w:tcPr>
                <w:tcW w:w="1332" w:type="pct"/>
                <w:tcBorders>
                  <w:top w:val="single" w:sz="4" w:space="0" w:color="000001"/>
                  <w:left w:val="single" w:sz="4" w:space="0" w:color="000001"/>
                  <w:bottom w:val="single" w:sz="4" w:space="0" w:color="000001"/>
                  <w:right w:val="single" w:sz="4" w:space="0" w:color="000001"/>
                </w:tcBorders>
                <w:shd w:val="clear" w:color="auto" w:fill="C5E0B3" w:themeFill="accent6" w:themeFillTint="66"/>
                <w:tcMar>
                  <w:top w:w="52" w:type="dxa"/>
                  <w:left w:w="16" w:type="dxa"/>
                  <w:bottom w:w="0" w:type="dxa"/>
                  <w:right w:w="44" w:type="dxa"/>
                </w:tcMar>
                <w:vAlign w:val="center"/>
              </w:tcPr>
              <w:p w:rsidR="006D1767" w:rsidRDefault="009F5BDD">
                <w:pPr>
                  <w:pStyle w:val="Standard"/>
                  <w:spacing w:after="39" w:line="230" w:lineRule="auto"/>
                  <w:rPr>
                    <w:b/>
                    <w:bCs/>
                  </w:rPr>
                </w:pPr>
                <w:r>
                  <w:rPr>
                    <w:b/>
                    <w:bCs/>
                  </w:rPr>
                  <w:t>Gęstość zaludnienia</w:t>
                </w:r>
              </w:p>
              <w:p w:rsidR="006D1767" w:rsidRDefault="009F5BDD">
                <w:pPr>
                  <w:pStyle w:val="Standard"/>
                  <w:spacing w:line="254" w:lineRule="auto"/>
                  <w:ind w:right="64"/>
                  <w:rPr>
                    <w:b/>
                    <w:bCs/>
                  </w:rPr>
                </w:pPr>
                <w:r>
                  <w:rPr>
                    <w:b/>
                    <w:bCs/>
                  </w:rPr>
                  <w:t>[os/km²]</w:t>
                </w:r>
              </w:p>
            </w:tc>
            <w:tc>
              <w:tcPr>
                <w:tcW w:w="1014" w:type="pct"/>
                <w:tcBorders>
                  <w:top w:val="single" w:sz="4" w:space="0" w:color="000001"/>
                  <w:left w:val="single" w:sz="4" w:space="0" w:color="000001"/>
                  <w:bottom w:val="single" w:sz="4" w:space="0" w:color="000001"/>
                  <w:right w:val="single" w:sz="4" w:space="0" w:color="000001"/>
                </w:tcBorders>
                <w:shd w:val="clear" w:color="auto" w:fill="C5E0B3" w:themeFill="accent6" w:themeFillTint="66"/>
                <w:tcMar>
                  <w:top w:w="52" w:type="dxa"/>
                  <w:left w:w="16" w:type="dxa"/>
                  <w:bottom w:w="0" w:type="dxa"/>
                  <w:right w:w="44" w:type="dxa"/>
                </w:tcMar>
                <w:vAlign w:val="center"/>
              </w:tcPr>
              <w:p w:rsidR="006D1767" w:rsidRDefault="009F5BDD">
                <w:pPr>
                  <w:pStyle w:val="Standard"/>
                  <w:spacing w:after="16" w:line="254" w:lineRule="auto"/>
                  <w:ind w:left="2"/>
                  <w:rPr>
                    <w:b/>
                    <w:bCs/>
                  </w:rPr>
                </w:pPr>
                <w:r>
                  <w:rPr>
                    <w:b/>
                    <w:bCs/>
                  </w:rPr>
                  <w:t>Powierzchnia</w:t>
                </w:r>
              </w:p>
              <w:p w:rsidR="006D1767" w:rsidRDefault="009F5BDD">
                <w:pPr>
                  <w:pStyle w:val="Standard"/>
                  <w:spacing w:line="254" w:lineRule="auto"/>
                  <w:ind w:right="57"/>
                  <w:rPr>
                    <w:b/>
                    <w:bCs/>
                  </w:rPr>
                </w:pPr>
                <w:r>
                  <w:rPr>
                    <w:b/>
                    <w:bCs/>
                  </w:rPr>
                  <w:t>[km²]</w:t>
                </w:r>
              </w:p>
            </w:tc>
          </w:tr>
          <w:tr w:rsidR="006D1767">
            <w:trPr>
              <w:trHeight w:val="350"/>
            </w:trPr>
            <w:tc>
              <w:tcPr>
                <w:tcW w:w="327"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52" w:type="dxa"/>
                  <w:left w:w="16" w:type="dxa"/>
                  <w:bottom w:w="0" w:type="dxa"/>
                  <w:right w:w="44" w:type="dxa"/>
                </w:tcMar>
              </w:tcPr>
              <w:p w:rsidR="006D1767" w:rsidRDefault="009F5BDD">
                <w:pPr>
                  <w:pStyle w:val="Standard"/>
                  <w:spacing w:line="254" w:lineRule="auto"/>
                  <w:ind w:left="14"/>
                  <w:rPr>
                    <w:b/>
                  </w:rPr>
                </w:pPr>
                <w:r>
                  <w:rPr>
                    <w:b/>
                  </w:rPr>
                  <w:t>1.</w:t>
                </w:r>
              </w:p>
            </w:tc>
            <w:tc>
              <w:tcPr>
                <w:tcW w:w="1046"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52" w:type="dxa"/>
                  <w:left w:w="16" w:type="dxa"/>
                  <w:bottom w:w="0" w:type="dxa"/>
                  <w:right w:w="44" w:type="dxa"/>
                </w:tcMar>
              </w:tcPr>
              <w:p w:rsidR="006D1767" w:rsidRDefault="009F5BDD">
                <w:pPr>
                  <w:pStyle w:val="Standard"/>
                  <w:spacing w:line="254" w:lineRule="auto"/>
                  <w:ind w:left="2"/>
                </w:pPr>
                <w:r>
                  <w:t>Hureczko</w:t>
                </w:r>
              </w:p>
            </w:tc>
            <w:tc>
              <w:tcPr>
                <w:tcW w:w="1281"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FC00A9" w:rsidP="00FC00A9">
                <w:pPr>
                  <w:pStyle w:val="Standard"/>
                  <w:spacing w:line="254" w:lineRule="auto"/>
                  <w:ind w:right="64"/>
                  <w:rPr>
                    <w:shd w:val="clear" w:color="auto" w:fill="FFFFFF"/>
                  </w:rPr>
                </w:pPr>
                <w:r>
                  <w:rPr>
                    <w:shd w:val="clear" w:color="auto" w:fill="FFFFFF"/>
                  </w:rPr>
                  <w:t>577</w:t>
                </w:r>
              </w:p>
            </w:tc>
            <w:tc>
              <w:tcPr>
                <w:tcW w:w="1332"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52" w:type="dxa"/>
                  <w:left w:w="16" w:type="dxa"/>
                  <w:bottom w:w="0" w:type="dxa"/>
                  <w:right w:w="44" w:type="dxa"/>
                </w:tcMar>
                <w:vAlign w:val="center"/>
              </w:tcPr>
              <w:p w:rsidR="006D1767" w:rsidRDefault="00FC00A9" w:rsidP="00FC00A9">
                <w:pPr>
                  <w:pStyle w:val="Standard"/>
                  <w:spacing w:line="254" w:lineRule="auto"/>
                  <w:ind w:right="62"/>
                </w:pPr>
                <w:r>
                  <w:t>213,70</w:t>
                </w:r>
              </w:p>
            </w:tc>
            <w:tc>
              <w:tcPr>
                <w:tcW w:w="1014"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9F5BDD" w:rsidP="00FC00A9">
                <w:pPr>
                  <w:pStyle w:val="Standard"/>
                  <w:spacing w:line="254" w:lineRule="auto"/>
                  <w:ind w:right="56"/>
                </w:pPr>
                <w:r>
                  <w:t>2,70</w:t>
                </w:r>
              </w:p>
            </w:tc>
          </w:tr>
          <w:tr w:rsidR="006D1767">
            <w:trPr>
              <w:trHeight w:val="350"/>
            </w:trPr>
            <w:tc>
              <w:tcPr>
                <w:tcW w:w="327"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52" w:type="dxa"/>
                  <w:left w:w="16" w:type="dxa"/>
                  <w:bottom w:w="0" w:type="dxa"/>
                  <w:right w:w="44" w:type="dxa"/>
                </w:tcMar>
              </w:tcPr>
              <w:p w:rsidR="006D1767" w:rsidRDefault="009F5BDD">
                <w:pPr>
                  <w:pStyle w:val="Standard"/>
                  <w:spacing w:line="254" w:lineRule="auto"/>
                  <w:ind w:left="14"/>
                  <w:rPr>
                    <w:b/>
                  </w:rPr>
                </w:pPr>
                <w:r>
                  <w:rPr>
                    <w:b/>
                  </w:rPr>
                  <w:t>2.</w:t>
                </w:r>
              </w:p>
            </w:tc>
            <w:tc>
              <w:tcPr>
                <w:tcW w:w="1046"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52" w:type="dxa"/>
                  <w:left w:w="16" w:type="dxa"/>
                  <w:bottom w:w="0" w:type="dxa"/>
                  <w:right w:w="44" w:type="dxa"/>
                </w:tcMar>
              </w:tcPr>
              <w:p w:rsidR="006D1767" w:rsidRDefault="009F5BDD">
                <w:pPr>
                  <w:pStyle w:val="Standard"/>
                  <w:spacing w:line="254" w:lineRule="auto"/>
                  <w:ind w:left="2"/>
                </w:pPr>
                <w:r>
                  <w:t>Hurko</w:t>
                </w:r>
              </w:p>
            </w:tc>
            <w:tc>
              <w:tcPr>
                <w:tcW w:w="1281"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FC00A9" w:rsidP="00FC00A9">
                <w:pPr>
                  <w:pStyle w:val="Standard"/>
                  <w:spacing w:line="254" w:lineRule="auto"/>
                  <w:ind w:right="64"/>
                  <w:rPr>
                    <w:shd w:val="clear" w:color="auto" w:fill="FFFFFF"/>
                  </w:rPr>
                </w:pPr>
                <w:r>
                  <w:rPr>
                    <w:shd w:val="clear" w:color="auto" w:fill="FFFFFF"/>
                  </w:rPr>
                  <w:t>536</w:t>
                </w:r>
              </w:p>
            </w:tc>
            <w:tc>
              <w:tcPr>
                <w:tcW w:w="1332"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52" w:type="dxa"/>
                  <w:left w:w="16" w:type="dxa"/>
                  <w:bottom w:w="0" w:type="dxa"/>
                  <w:right w:w="44" w:type="dxa"/>
                </w:tcMar>
                <w:vAlign w:val="center"/>
              </w:tcPr>
              <w:p w:rsidR="006D1767" w:rsidRDefault="00FC00A9" w:rsidP="00FC00A9">
                <w:pPr>
                  <w:pStyle w:val="Standard"/>
                  <w:spacing w:line="254" w:lineRule="auto"/>
                  <w:ind w:right="64"/>
                </w:pPr>
                <w:r>
                  <w:t>82,58</w:t>
                </w:r>
              </w:p>
            </w:tc>
            <w:tc>
              <w:tcPr>
                <w:tcW w:w="1014"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9F5BDD" w:rsidP="00FC00A9">
                <w:pPr>
                  <w:pStyle w:val="Standard"/>
                  <w:spacing w:line="254" w:lineRule="auto"/>
                  <w:ind w:right="56"/>
                </w:pPr>
                <w:r>
                  <w:t>6,49</w:t>
                </w:r>
              </w:p>
            </w:tc>
          </w:tr>
          <w:tr w:rsidR="006D1767">
            <w:trPr>
              <w:trHeight w:val="350"/>
            </w:trPr>
            <w:tc>
              <w:tcPr>
                <w:tcW w:w="327"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52" w:type="dxa"/>
                  <w:left w:w="16" w:type="dxa"/>
                  <w:bottom w:w="0" w:type="dxa"/>
                  <w:right w:w="44" w:type="dxa"/>
                </w:tcMar>
              </w:tcPr>
              <w:p w:rsidR="006D1767" w:rsidRDefault="009F5BDD">
                <w:pPr>
                  <w:pStyle w:val="Standard"/>
                  <w:spacing w:line="254" w:lineRule="auto"/>
                  <w:ind w:left="14"/>
                  <w:rPr>
                    <w:b/>
                  </w:rPr>
                </w:pPr>
                <w:r>
                  <w:rPr>
                    <w:b/>
                  </w:rPr>
                  <w:t>3.</w:t>
                </w:r>
              </w:p>
            </w:tc>
            <w:tc>
              <w:tcPr>
                <w:tcW w:w="1046"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52" w:type="dxa"/>
                  <w:left w:w="16" w:type="dxa"/>
                  <w:bottom w:w="0" w:type="dxa"/>
                  <w:right w:w="44" w:type="dxa"/>
                </w:tcMar>
              </w:tcPr>
              <w:p w:rsidR="006D1767" w:rsidRDefault="009F5BDD">
                <w:pPr>
                  <w:pStyle w:val="Standard"/>
                  <w:spacing w:line="254" w:lineRule="auto"/>
                  <w:ind w:left="2"/>
                </w:pPr>
                <w:r>
                  <w:t>Jaksmanice</w:t>
                </w:r>
              </w:p>
            </w:tc>
            <w:tc>
              <w:tcPr>
                <w:tcW w:w="1281"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FC00A9" w:rsidP="00FC00A9">
                <w:pPr>
                  <w:pStyle w:val="Standard"/>
                  <w:spacing w:line="254" w:lineRule="auto"/>
                  <w:ind w:right="64"/>
                  <w:rPr>
                    <w:shd w:val="clear" w:color="auto" w:fill="FFFFFF"/>
                  </w:rPr>
                </w:pPr>
                <w:r>
                  <w:rPr>
                    <w:shd w:val="clear" w:color="auto" w:fill="FFFFFF"/>
                  </w:rPr>
                  <w:t>553</w:t>
                </w:r>
              </w:p>
            </w:tc>
            <w:tc>
              <w:tcPr>
                <w:tcW w:w="1332"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52" w:type="dxa"/>
                  <w:left w:w="16" w:type="dxa"/>
                  <w:bottom w:w="0" w:type="dxa"/>
                  <w:right w:w="44" w:type="dxa"/>
                </w:tcMar>
                <w:vAlign w:val="center"/>
              </w:tcPr>
              <w:p w:rsidR="006D1767" w:rsidRDefault="00FC00A9" w:rsidP="00FC00A9">
                <w:pPr>
                  <w:pStyle w:val="Standard"/>
                  <w:spacing w:line="254" w:lineRule="auto"/>
                  <w:ind w:right="64"/>
                </w:pPr>
                <w:r>
                  <w:t>77,01</w:t>
                </w:r>
              </w:p>
            </w:tc>
            <w:tc>
              <w:tcPr>
                <w:tcW w:w="1014"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9F5BDD" w:rsidP="00FC00A9">
                <w:pPr>
                  <w:pStyle w:val="Standard"/>
                  <w:spacing w:line="254" w:lineRule="auto"/>
                  <w:ind w:right="56"/>
                </w:pPr>
                <w:r>
                  <w:t>7,18</w:t>
                </w:r>
              </w:p>
            </w:tc>
          </w:tr>
          <w:tr w:rsidR="006D1767">
            <w:trPr>
              <w:trHeight w:val="350"/>
            </w:trPr>
            <w:tc>
              <w:tcPr>
                <w:tcW w:w="327"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52" w:type="dxa"/>
                  <w:left w:w="16" w:type="dxa"/>
                  <w:bottom w:w="0" w:type="dxa"/>
                  <w:right w:w="44" w:type="dxa"/>
                </w:tcMar>
              </w:tcPr>
              <w:p w:rsidR="006D1767" w:rsidRDefault="009F5BDD">
                <w:pPr>
                  <w:pStyle w:val="Standard"/>
                  <w:spacing w:line="254" w:lineRule="auto"/>
                  <w:ind w:left="14"/>
                  <w:rPr>
                    <w:b/>
                  </w:rPr>
                </w:pPr>
                <w:r>
                  <w:rPr>
                    <w:b/>
                  </w:rPr>
                  <w:t>4.</w:t>
                </w:r>
              </w:p>
            </w:tc>
            <w:tc>
              <w:tcPr>
                <w:tcW w:w="1046"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52" w:type="dxa"/>
                  <w:left w:w="16" w:type="dxa"/>
                  <w:bottom w:w="0" w:type="dxa"/>
                  <w:right w:w="44" w:type="dxa"/>
                </w:tcMar>
              </w:tcPr>
              <w:p w:rsidR="006D1767" w:rsidRDefault="009F5BDD">
                <w:pPr>
                  <w:pStyle w:val="Standard"/>
                  <w:spacing w:line="254" w:lineRule="auto"/>
                  <w:ind w:left="2"/>
                </w:pPr>
                <w:r>
                  <w:t>Leszno</w:t>
                </w:r>
              </w:p>
            </w:tc>
            <w:tc>
              <w:tcPr>
                <w:tcW w:w="1281"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FC00A9" w:rsidP="00FC00A9">
                <w:pPr>
                  <w:pStyle w:val="Standard"/>
                  <w:spacing w:line="254" w:lineRule="auto"/>
                  <w:ind w:right="64"/>
                  <w:rPr>
                    <w:shd w:val="clear" w:color="auto" w:fill="FFFFFF"/>
                  </w:rPr>
                </w:pPr>
                <w:r>
                  <w:rPr>
                    <w:shd w:val="clear" w:color="auto" w:fill="FFFFFF"/>
                  </w:rPr>
                  <w:t>621</w:t>
                </w:r>
              </w:p>
            </w:tc>
            <w:tc>
              <w:tcPr>
                <w:tcW w:w="1332"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52" w:type="dxa"/>
                  <w:left w:w="16" w:type="dxa"/>
                  <w:bottom w:w="0" w:type="dxa"/>
                  <w:right w:w="44" w:type="dxa"/>
                </w:tcMar>
                <w:vAlign w:val="center"/>
              </w:tcPr>
              <w:p w:rsidR="006D1767" w:rsidRDefault="00FC00A9" w:rsidP="00FC00A9">
                <w:pPr>
                  <w:pStyle w:val="Standard"/>
                  <w:spacing w:line="254" w:lineRule="auto"/>
                  <w:ind w:right="64"/>
                </w:pPr>
                <w:r>
                  <w:t>53,21</w:t>
                </w:r>
              </w:p>
            </w:tc>
            <w:tc>
              <w:tcPr>
                <w:tcW w:w="1014"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9F5BDD" w:rsidP="00FC00A9">
                <w:pPr>
                  <w:pStyle w:val="Standard"/>
                  <w:spacing w:line="254" w:lineRule="auto"/>
                  <w:ind w:right="58"/>
                </w:pPr>
                <w:r>
                  <w:t>11,67</w:t>
                </w:r>
              </w:p>
            </w:tc>
          </w:tr>
          <w:tr w:rsidR="006D1767">
            <w:trPr>
              <w:trHeight w:val="350"/>
            </w:trPr>
            <w:tc>
              <w:tcPr>
                <w:tcW w:w="327"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52" w:type="dxa"/>
                  <w:left w:w="16" w:type="dxa"/>
                  <w:bottom w:w="0" w:type="dxa"/>
                  <w:right w:w="44" w:type="dxa"/>
                </w:tcMar>
              </w:tcPr>
              <w:p w:rsidR="006D1767" w:rsidRDefault="009F5BDD">
                <w:pPr>
                  <w:pStyle w:val="Standard"/>
                  <w:spacing w:line="254" w:lineRule="auto"/>
                  <w:ind w:left="14"/>
                  <w:rPr>
                    <w:b/>
                  </w:rPr>
                </w:pPr>
                <w:r>
                  <w:rPr>
                    <w:b/>
                  </w:rPr>
                  <w:t>5.</w:t>
                </w:r>
              </w:p>
            </w:tc>
            <w:tc>
              <w:tcPr>
                <w:tcW w:w="1046"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52" w:type="dxa"/>
                  <w:left w:w="16" w:type="dxa"/>
                  <w:bottom w:w="0" w:type="dxa"/>
                  <w:right w:w="44" w:type="dxa"/>
                </w:tcMar>
              </w:tcPr>
              <w:p w:rsidR="006D1767" w:rsidRDefault="009F5BDD">
                <w:pPr>
                  <w:pStyle w:val="Standard"/>
                  <w:spacing w:line="254" w:lineRule="auto"/>
                  <w:ind w:left="2"/>
                </w:pPr>
                <w:r>
                  <w:t>Medyka</w:t>
                </w:r>
              </w:p>
            </w:tc>
            <w:tc>
              <w:tcPr>
                <w:tcW w:w="1281"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FC00A9" w:rsidP="00FC00A9">
                <w:pPr>
                  <w:pStyle w:val="Standard"/>
                  <w:spacing w:line="254" w:lineRule="auto"/>
                  <w:ind w:right="61"/>
                  <w:rPr>
                    <w:shd w:val="clear" w:color="auto" w:fill="FFFFFF"/>
                  </w:rPr>
                </w:pPr>
                <w:r>
                  <w:rPr>
                    <w:shd w:val="clear" w:color="auto" w:fill="FFFFFF"/>
                  </w:rPr>
                  <w:t>2 518</w:t>
                </w:r>
              </w:p>
            </w:tc>
            <w:tc>
              <w:tcPr>
                <w:tcW w:w="1332"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52" w:type="dxa"/>
                  <w:left w:w="16" w:type="dxa"/>
                  <w:bottom w:w="0" w:type="dxa"/>
                  <w:right w:w="44" w:type="dxa"/>
                </w:tcMar>
                <w:vAlign w:val="center"/>
              </w:tcPr>
              <w:p w:rsidR="006D1767" w:rsidRDefault="00FC00A9" w:rsidP="00FC00A9">
                <w:pPr>
                  <w:pStyle w:val="Standard"/>
                  <w:spacing w:line="254" w:lineRule="auto"/>
                  <w:ind w:right="62"/>
                </w:pPr>
                <w:r>
                  <w:t>150,05</w:t>
                </w:r>
              </w:p>
            </w:tc>
            <w:tc>
              <w:tcPr>
                <w:tcW w:w="1014"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9F5BDD" w:rsidP="00FC00A9">
                <w:pPr>
                  <w:pStyle w:val="Standard"/>
                  <w:spacing w:line="254" w:lineRule="auto"/>
                  <w:ind w:right="58"/>
                </w:pPr>
                <w:r>
                  <w:t>16,78</w:t>
                </w:r>
              </w:p>
            </w:tc>
          </w:tr>
          <w:tr w:rsidR="006D1767">
            <w:trPr>
              <w:trHeight w:val="350"/>
            </w:trPr>
            <w:tc>
              <w:tcPr>
                <w:tcW w:w="327"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52" w:type="dxa"/>
                  <w:left w:w="16" w:type="dxa"/>
                  <w:bottom w:w="0" w:type="dxa"/>
                  <w:right w:w="44" w:type="dxa"/>
                </w:tcMar>
              </w:tcPr>
              <w:p w:rsidR="006D1767" w:rsidRDefault="009F5BDD">
                <w:pPr>
                  <w:pStyle w:val="Standard"/>
                  <w:spacing w:line="254" w:lineRule="auto"/>
                  <w:ind w:left="14"/>
                  <w:rPr>
                    <w:b/>
                  </w:rPr>
                </w:pPr>
                <w:r>
                  <w:rPr>
                    <w:b/>
                  </w:rPr>
                  <w:t>6.</w:t>
                </w:r>
              </w:p>
            </w:tc>
            <w:tc>
              <w:tcPr>
                <w:tcW w:w="1046"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52" w:type="dxa"/>
                  <w:left w:w="16" w:type="dxa"/>
                  <w:bottom w:w="0" w:type="dxa"/>
                  <w:right w:w="44" w:type="dxa"/>
                </w:tcMar>
              </w:tcPr>
              <w:p w:rsidR="006D1767" w:rsidRDefault="009F5BDD">
                <w:pPr>
                  <w:pStyle w:val="Standard"/>
                  <w:spacing w:line="254" w:lineRule="auto"/>
                  <w:ind w:left="2"/>
                </w:pPr>
                <w:r>
                  <w:t>Siedliska</w:t>
                </w:r>
              </w:p>
            </w:tc>
            <w:tc>
              <w:tcPr>
                <w:tcW w:w="1281"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FC00A9" w:rsidP="00FC00A9">
                <w:pPr>
                  <w:pStyle w:val="Standard"/>
                  <w:spacing w:line="254" w:lineRule="auto"/>
                  <w:ind w:right="64"/>
                  <w:rPr>
                    <w:shd w:val="clear" w:color="auto" w:fill="FFFFFF"/>
                  </w:rPr>
                </w:pPr>
                <w:r>
                  <w:rPr>
                    <w:shd w:val="clear" w:color="auto" w:fill="FFFFFF"/>
                  </w:rPr>
                  <w:t>716</w:t>
                </w:r>
              </w:p>
            </w:tc>
            <w:tc>
              <w:tcPr>
                <w:tcW w:w="1332"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52" w:type="dxa"/>
                  <w:left w:w="16" w:type="dxa"/>
                  <w:bottom w:w="0" w:type="dxa"/>
                  <w:right w:w="44" w:type="dxa"/>
                </w:tcMar>
                <w:vAlign w:val="center"/>
              </w:tcPr>
              <w:p w:rsidR="006D1767" w:rsidRDefault="00FC00A9" w:rsidP="00FC00A9">
                <w:pPr>
                  <w:pStyle w:val="Standard"/>
                  <w:spacing w:line="254" w:lineRule="auto"/>
                  <w:ind w:right="62"/>
                </w:pPr>
                <w:r>
                  <w:t>116,99</w:t>
                </w:r>
              </w:p>
            </w:tc>
            <w:tc>
              <w:tcPr>
                <w:tcW w:w="1014"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9F5BDD" w:rsidP="00FC00A9">
                <w:pPr>
                  <w:pStyle w:val="Standard"/>
                  <w:spacing w:line="254" w:lineRule="auto"/>
                  <w:ind w:right="56"/>
                </w:pPr>
                <w:r>
                  <w:t>6,12</w:t>
                </w:r>
              </w:p>
            </w:tc>
          </w:tr>
          <w:tr w:rsidR="006D1767">
            <w:trPr>
              <w:trHeight w:val="350"/>
            </w:trPr>
            <w:tc>
              <w:tcPr>
                <w:tcW w:w="327"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52" w:type="dxa"/>
                  <w:left w:w="16" w:type="dxa"/>
                  <w:bottom w:w="0" w:type="dxa"/>
                  <w:right w:w="44" w:type="dxa"/>
                </w:tcMar>
              </w:tcPr>
              <w:p w:rsidR="006D1767" w:rsidRDefault="009F5BDD">
                <w:pPr>
                  <w:pStyle w:val="Standard"/>
                  <w:spacing w:line="254" w:lineRule="auto"/>
                  <w:ind w:left="14"/>
                  <w:rPr>
                    <w:b/>
                  </w:rPr>
                </w:pPr>
                <w:r>
                  <w:rPr>
                    <w:b/>
                  </w:rPr>
                  <w:t>7.</w:t>
                </w:r>
              </w:p>
            </w:tc>
            <w:tc>
              <w:tcPr>
                <w:tcW w:w="1046"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52" w:type="dxa"/>
                  <w:left w:w="16" w:type="dxa"/>
                  <w:bottom w:w="0" w:type="dxa"/>
                  <w:right w:w="44" w:type="dxa"/>
                </w:tcMar>
              </w:tcPr>
              <w:p w:rsidR="006D1767" w:rsidRDefault="009F5BDD">
                <w:pPr>
                  <w:pStyle w:val="Standard"/>
                  <w:spacing w:line="254" w:lineRule="auto"/>
                  <w:ind w:left="2"/>
                </w:pPr>
                <w:r>
                  <w:t>Torki</w:t>
                </w:r>
              </w:p>
            </w:tc>
            <w:tc>
              <w:tcPr>
                <w:tcW w:w="1281"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FC00A9" w:rsidP="00FC00A9">
                <w:pPr>
                  <w:pStyle w:val="Standard"/>
                  <w:spacing w:line="254" w:lineRule="auto"/>
                  <w:ind w:right="64"/>
                  <w:rPr>
                    <w:shd w:val="clear" w:color="auto" w:fill="FFFFFF"/>
                  </w:rPr>
                </w:pPr>
                <w:r>
                  <w:rPr>
                    <w:shd w:val="clear" w:color="auto" w:fill="FFFFFF"/>
                  </w:rPr>
                  <w:t>861</w:t>
                </w:r>
              </w:p>
            </w:tc>
            <w:tc>
              <w:tcPr>
                <w:tcW w:w="1332"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52" w:type="dxa"/>
                  <w:left w:w="16" w:type="dxa"/>
                  <w:bottom w:w="0" w:type="dxa"/>
                  <w:right w:w="44" w:type="dxa"/>
                </w:tcMar>
                <w:vAlign w:val="center"/>
              </w:tcPr>
              <w:p w:rsidR="006D1767" w:rsidRDefault="00FC00A9" w:rsidP="00FC00A9">
                <w:pPr>
                  <w:pStyle w:val="Standard"/>
                  <w:spacing w:line="254" w:lineRule="auto"/>
                  <w:ind w:right="64"/>
                </w:pPr>
                <w:r>
                  <w:t>89,40</w:t>
                </w:r>
              </w:p>
            </w:tc>
            <w:tc>
              <w:tcPr>
                <w:tcW w:w="1014" w:type="pct"/>
                <w:tcBorders>
                  <w:top w:val="single" w:sz="4" w:space="0" w:color="000001"/>
                  <w:left w:val="single" w:sz="4" w:space="0" w:color="000001"/>
                  <w:bottom w:val="single" w:sz="4" w:space="0" w:color="000001"/>
                  <w:right w:val="single" w:sz="4" w:space="0" w:color="000001"/>
                </w:tcBorders>
                <w:shd w:val="clear" w:color="auto" w:fill="FFFFFF"/>
                <w:tcMar>
                  <w:top w:w="52" w:type="dxa"/>
                  <w:left w:w="16" w:type="dxa"/>
                  <w:bottom w:w="0" w:type="dxa"/>
                  <w:right w:w="44" w:type="dxa"/>
                </w:tcMar>
                <w:vAlign w:val="center"/>
              </w:tcPr>
              <w:p w:rsidR="006D1767" w:rsidRDefault="009F5BDD" w:rsidP="00FC00A9">
                <w:pPr>
                  <w:pStyle w:val="Standard"/>
                  <w:spacing w:line="254" w:lineRule="auto"/>
                  <w:ind w:right="56"/>
                </w:pPr>
                <w:r>
                  <w:t>9,63</w:t>
                </w:r>
              </w:p>
            </w:tc>
          </w:tr>
          <w:tr w:rsidR="006D1767" w:rsidTr="00FA45E4">
            <w:trPr>
              <w:trHeight w:val="311"/>
            </w:trPr>
            <w:tc>
              <w:tcPr>
                <w:tcW w:w="1373" w:type="pct"/>
                <w:gridSpan w:val="2"/>
                <w:tcBorders>
                  <w:top w:val="single" w:sz="4" w:space="0" w:color="000001"/>
                  <w:left w:val="single" w:sz="4" w:space="0" w:color="000001"/>
                  <w:bottom w:val="single" w:sz="4" w:space="0" w:color="000001"/>
                  <w:right w:val="single" w:sz="4" w:space="0" w:color="000001"/>
                </w:tcBorders>
                <w:shd w:val="clear" w:color="auto" w:fill="BFBFBF" w:themeFill="background1" w:themeFillShade="BF"/>
                <w:tcMar>
                  <w:top w:w="52" w:type="dxa"/>
                  <w:left w:w="16" w:type="dxa"/>
                  <w:bottom w:w="0" w:type="dxa"/>
                  <w:right w:w="44" w:type="dxa"/>
                </w:tcMar>
                <w:vAlign w:val="center"/>
              </w:tcPr>
              <w:p w:rsidR="006D1767" w:rsidRPr="00FA45E4" w:rsidRDefault="00D05428" w:rsidP="00FA45E4">
                <w:pPr>
                  <w:jc w:val="center"/>
                  <w:rPr>
                    <w:b/>
                  </w:rPr>
                </w:pPr>
                <w:r w:rsidRPr="00FA45E4">
                  <w:rPr>
                    <w:b/>
                  </w:rPr>
                  <w:t>Razem</w:t>
                </w:r>
              </w:p>
            </w:tc>
            <w:tc>
              <w:tcPr>
                <w:tcW w:w="1281" w:type="pct"/>
                <w:tcBorders>
                  <w:top w:val="single" w:sz="4" w:space="0" w:color="000001"/>
                  <w:left w:val="single" w:sz="4" w:space="0" w:color="000001"/>
                  <w:bottom w:val="single" w:sz="4" w:space="0" w:color="000001"/>
                  <w:right w:val="single" w:sz="4" w:space="0" w:color="000001"/>
                </w:tcBorders>
                <w:shd w:val="clear" w:color="auto" w:fill="BFBFBF" w:themeFill="background1" w:themeFillShade="BF"/>
                <w:tcMar>
                  <w:top w:w="52" w:type="dxa"/>
                  <w:left w:w="16" w:type="dxa"/>
                  <w:bottom w:w="0" w:type="dxa"/>
                  <w:right w:w="44" w:type="dxa"/>
                </w:tcMar>
                <w:vAlign w:val="center"/>
              </w:tcPr>
              <w:p w:rsidR="006D1767" w:rsidRPr="00FA45E4" w:rsidRDefault="001478E5" w:rsidP="00FA45E4">
                <w:pPr>
                  <w:jc w:val="center"/>
                  <w:rPr>
                    <w:b/>
                  </w:rPr>
                </w:pPr>
                <w:r w:rsidRPr="00FA45E4">
                  <w:rPr>
                    <w:b/>
                  </w:rPr>
                  <w:t>6 382</w:t>
                </w:r>
              </w:p>
            </w:tc>
            <w:tc>
              <w:tcPr>
                <w:tcW w:w="1332" w:type="pct"/>
                <w:tcBorders>
                  <w:top w:val="single" w:sz="4" w:space="0" w:color="000001"/>
                  <w:left w:val="single" w:sz="4" w:space="0" w:color="000001"/>
                  <w:bottom w:val="single" w:sz="4" w:space="0" w:color="000001"/>
                  <w:right w:val="single" w:sz="4" w:space="0" w:color="000001"/>
                </w:tcBorders>
                <w:shd w:val="clear" w:color="auto" w:fill="BFBFBF" w:themeFill="background1" w:themeFillShade="BF"/>
                <w:tcMar>
                  <w:top w:w="52" w:type="dxa"/>
                  <w:left w:w="16" w:type="dxa"/>
                  <w:bottom w:w="0" w:type="dxa"/>
                  <w:right w:w="44" w:type="dxa"/>
                </w:tcMar>
                <w:vAlign w:val="center"/>
              </w:tcPr>
              <w:p w:rsidR="006D1767" w:rsidRPr="00FA45E4" w:rsidRDefault="00FC00A9" w:rsidP="00FA45E4">
                <w:pPr>
                  <w:jc w:val="center"/>
                  <w:rPr>
                    <w:b/>
                  </w:rPr>
                </w:pPr>
                <w:r w:rsidRPr="00FA45E4">
                  <w:rPr>
                    <w:b/>
                  </w:rPr>
                  <w:t>105,29</w:t>
                </w:r>
              </w:p>
            </w:tc>
            <w:tc>
              <w:tcPr>
                <w:tcW w:w="1014" w:type="pct"/>
                <w:tcBorders>
                  <w:top w:val="single" w:sz="4" w:space="0" w:color="000001"/>
                  <w:left w:val="single" w:sz="4" w:space="0" w:color="000001"/>
                  <w:bottom w:val="single" w:sz="4" w:space="0" w:color="000001"/>
                  <w:right w:val="single" w:sz="4" w:space="0" w:color="000001"/>
                </w:tcBorders>
                <w:shd w:val="clear" w:color="auto" w:fill="BFBFBF" w:themeFill="background1" w:themeFillShade="BF"/>
                <w:tcMar>
                  <w:top w:w="52" w:type="dxa"/>
                  <w:left w:w="16" w:type="dxa"/>
                  <w:bottom w:w="0" w:type="dxa"/>
                  <w:right w:w="44" w:type="dxa"/>
                </w:tcMar>
                <w:vAlign w:val="center"/>
              </w:tcPr>
              <w:p w:rsidR="006D1767" w:rsidRPr="00FA45E4" w:rsidRDefault="003A78A1" w:rsidP="00FA45E4">
                <w:pPr>
                  <w:jc w:val="center"/>
                  <w:rPr>
                    <w:b/>
                  </w:rPr>
                </w:pPr>
                <w:r w:rsidRPr="00FA45E4">
                  <w:rPr>
                    <w:b/>
                  </w:rPr>
                  <w:t>60,61</w:t>
                </w:r>
              </w:p>
            </w:tc>
          </w:tr>
        </w:tbl>
        <w:p w:rsidR="006D1767" w:rsidRDefault="009F5BDD">
          <w:pPr>
            <w:pStyle w:val="Legenda"/>
            <w:spacing w:line="276" w:lineRule="auto"/>
          </w:pPr>
          <w:r>
            <w:t xml:space="preserve">Źródło: </w:t>
          </w:r>
          <w:r w:rsidR="00230F1A" w:rsidRPr="00230F1A">
            <w:t>Opracowanie własne na podstawie danych z Ewidencji Ludności Gminy Medyka</w:t>
          </w:r>
        </w:p>
        <w:p w:rsidR="006D1767" w:rsidRDefault="006D1767">
          <w:pPr>
            <w:ind w:firstLine="708"/>
          </w:pPr>
        </w:p>
        <w:p w:rsidR="006D1767" w:rsidRDefault="009F5BDD">
          <w:pPr>
            <w:ind w:firstLine="708"/>
          </w:pPr>
          <w:r>
            <w:t xml:space="preserve">Najliczniejszą miejscowością o największej gęstości zaludnienia jest Medyka, </w:t>
          </w:r>
          <w:r w:rsidR="00C853EC">
            <w:t>będąca siedzibą władz gminnych i skupiająca najważniejsze podmioty infrastruktury społecznej. S</w:t>
          </w:r>
          <w:r>
            <w:t>kupia</w:t>
          </w:r>
          <w:r w:rsidR="00C853EC">
            <w:t xml:space="preserve"> </w:t>
          </w:r>
          <w:r w:rsidR="00D058FB">
            <w:t>ona 39</w:t>
          </w:r>
          <w:r w:rsidR="00D05428">
            <w:t>% mieszkańców</w:t>
          </w:r>
          <w:r>
            <w:t xml:space="preserve"> gminy, natomiast najmniej liczną</w:t>
          </w:r>
          <w:r w:rsidR="00D058FB">
            <w:t xml:space="preserve"> miejscowością jest Hurko</w:t>
          </w:r>
          <w:r>
            <w:t xml:space="preserve"> </w:t>
          </w:r>
          <w:r w:rsidRPr="005E7F90">
            <w:t>(8% mieszkańców).</w:t>
          </w:r>
          <w:r>
            <w:t xml:space="preserve"> Gęstość zaludnieni</w:t>
          </w:r>
          <w:r w:rsidR="00FC00A9">
            <w:t>a na terenie gminy wynosi 105,29</w:t>
          </w:r>
          <w:r>
            <w:t xml:space="preserve"> os/km</w:t>
          </w:r>
          <w:r>
            <w:rPr>
              <w:rFonts w:cs="Times New Roman"/>
              <w:vertAlign w:val="superscript"/>
            </w:rPr>
            <w:t>2</w:t>
          </w:r>
          <w:r>
            <w:t>.</w:t>
          </w:r>
        </w:p>
        <w:p w:rsidR="006D1767" w:rsidRDefault="006D1767">
          <w:pPr>
            <w:ind w:firstLine="708"/>
          </w:pPr>
        </w:p>
        <w:p w:rsidR="006D1767" w:rsidRDefault="009F5BDD">
          <w:pPr>
            <w:pStyle w:val="Legenda"/>
            <w:keepNext/>
          </w:pPr>
          <w:bookmarkStart w:id="3" w:name="_Toc230329191"/>
          <w:r>
            <w:lastRenderedPageBreak/>
            <w:t xml:space="preserve">Wykres </w:t>
          </w:r>
          <w:r>
            <w:rPr>
              <w:noProof/>
            </w:rPr>
            <w:fldChar w:fldCharType="begin"/>
          </w:r>
          <w:r>
            <w:rPr>
              <w:noProof/>
            </w:rPr>
            <w:instrText xml:space="preserve"> SEQ Wykres \* ARABIC </w:instrText>
          </w:r>
          <w:r>
            <w:rPr>
              <w:noProof/>
            </w:rPr>
            <w:fldChar w:fldCharType="separate"/>
          </w:r>
          <w:r w:rsidR="00045016">
            <w:rPr>
              <w:noProof/>
            </w:rPr>
            <w:t>1</w:t>
          </w:r>
          <w:r>
            <w:rPr>
              <w:noProof/>
            </w:rPr>
            <w:fldChar w:fldCharType="end"/>
          </w:r>
          <w:r>
            <w:t xml:space="preserve">. Procentowy udział mieszkańców według poszczególnych miejscowości Gminy </w:t>
          </w:r>
          <w:r w:rsidR="00FC00A9">
            <w:t xml:space="preserve">Medyka </w:t>
          </w:r>
          <w:r w:rsidR="00602112">
            <w:br/>
          </w:r>
          <w:r w:rsidR="00FC00A9">
            <w:t>(stan na dzień 31.12.2025</w:t>
          </w:r>
          <w:r>
            <w:t xml:space="preserve"> r.)</w:t>
          </w:r>
          <w:bookmarkEnd w:id="3"/>
        </w:p>
        <w:p w:rsidR="006D1767" w:rsidRDefault="009F5BDD">
          <w:r>
            <w:rPr>
              <w:noProof/>
              <w:lang w:eastAsia="pl-PL" w:bidi="ar-SA"/>
            </w:rPr>
            <w:drawing>
              <wp:inline distT="0" distB="0" distL="0" distR="0">
                <wp:extent cx="5637475" cy="2703443"/>
                <wp:effectExtent l="0" t="0" r="1905" b="1905"/>
                <wp:docPr id="11" name="Wykres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D1767" w:rsidRDefault="009F5BDD" w:rsidP="001478E5">
          <w:pPr>
            <w:pStyle w:val="Legenda"/>
          </w:pPr>
          <w:r>
            <w:t xml:space="preserve">Źródło: </w:t>
          </w:r>
          <w:r w:rsidR="00230F1A" w:rsidRPr="00230F1A">
            <w:t>Opracowanie własne na podstawie danych z Ewidencji Ludności Gminy Medyka</w:t>
          </w:r>
        </w:p>
        <w:p w:rsidR="00F43DBF" w:rsidRDefault="00F43DBF" w:rsidP="003E0D6E">
          <w:pPr>
            <w:pStyle w:val="Legenda"/>
            <w:keepNext/>
            <w:spacing w:line="276" w:lineRule="auto"/>
            <w:ind w:firstLine="708"/>
            <w:rPr>
              <w:i w:val="0"/>
              <w:iCs w:val="0"/>
              <w:color w:val="auto"/>
              <w:sz w:val="24"/>
              <w:szCs w:val="20"/>
            </w:rPr>
          </w:pPr>
          <w:r w:rsidRPr="00F43DBF">
            <w:rPr>
              <w:i w:val="0"/>
              <w:iCs w:val="0"/>
              <w:color w:val="auto"/>
              <w:sz w:val="24"/>
              <w:szCs w:val="20"/>
            </w:rPr>
            <w:t xml:space="preserve">Z danych Urzędu Gminy Medyka wynika, że w 2025 roku zgłoszono 32 urodzenia </w:t>
          </w:r>
          <w:r w:rsidR="003E0D6E">
            <w:rPr>
              <w:i w:val="0"/>
              <w:iCs w:val="0"/>
              <w:color w:val="auto"/>
              <w:sz w:val="24"/>
              <w:szCs w:val="20"/>
            </w:rPr>
            <w:br/>
          </w:r>
          <w:r w:rsidRPr="00F43DBF">
            <w:rPr>
              <w:i w:val="0"/>
              <w:iCs w:val="0"/>
              <w:color w:val="auto"/>
              <w:sz w:val="24"/>
              <w:szCs w:val="20"/>
            </w:rPr>
            <w:t xml:space="preserve">(w tym 13 </w:t>
          </w:r>
          <w:r>
            <w:rPr>
              <w:i w:val="0"/>
              <w:iCs w:val="0"/>
              <w:color w:val="auto"/>
              <w:sz w:val="24"/>
              <w:szCs w:val="20"/>
            </w:rPr>
            <w:t>płci żeńskiej i 19 płci męskiej</w:t>
          </w:r>
          <w:r w:rsidRPr="00F43DBF">
            <w:rPr>
              <w:i w:val="0"/>
              <w:iCs w:val="0"/>
              <w:color w:val="auto"/>
              <w:sz w:val="24"/>
              <w:szCs w:val="20"/>
            </w:rPr>
            <w:t>) oraz 58 zgonów. Należy zauważyć, że pomimo stałego rozwoju gminy, w tym m.in. w zakresie budownictwa mieszkaniowego jednorodzinnego, nie znajduje to odzwierciedlenia we wzroście liczby osób zameldowanych. Statystyka migracyjna za 2025 rok wskazuje, że odnotowano 35 zameldowań i 32 wymeldowania w obrębie gminy, 60 zameldowań spoza gminy oraz 111 wymeldowań poza jej teren, przy braku emigracji. Przedstawione dane potwierdzają niekorzystny bilans demograficzny, wynikający zarówno z ujemnego przyrostu naturalnego, jak i przewagi wymeldowań poza gminę nad liczbą nowych zameldowań spoza jej obszaru.</w:t>
          </w:r>
        </w:p>
        <w:p w:rsidR="006D1767" w:rsidRDefault="009F5BDD">
          <w:pPr>
            <w:pStyle w:val="Legenda"/>
            <w:keepNext/>
          </w:pPr>
          <w:bookmarkStart w:id="4" w:name="_Toc230329198"/>
          <w:r>
            <w:t xml:space="preserve">Tabela </w:t>
          </w:r>
          <w:r>
            <w:rPr>
              <w:noProof/>
            </w:rPr>
            <w:fldChar w:fldCharType="begin"/>
          </w:r>
          <w:r>
            <w:rPr>
              <w:noProof/>
            </w:rPr>
            <w:instrText xml:space="preserve"> SEQ Tabela \* ARABIC </w:instrText>
          </w:r>
          <w:r>
            <w:rPr>
              <w:noProof/>
            </w:rPr>
            <w:fldChar w:fldCharType="separate"/>
          </w:r>
          <w:r w:rsidR="00045016">
            <w:rPr>
              <w:noProof/>
            </w:rPr>
            <w:t>2</w:t>
          </w:r>
          <w:r>
            <w:rPr>
              <w:noProof/>
            </w:rPr>
            <w:fldChar w:fldCharType="end"/>
          </w:r>
          <w:r>
            <w:t>. Zestawienie urodzeń (U), zgonów (Z) i łącznej liczby mieszkańców w miejscowoś</w:t>
          </w:r>
          <w:r w:rsidR="00230F1A">
            <w:t>ciach Gminy Medyka w latach 2023</w:t>
          </w:r>
          <w:r>
            <w:t>-202</w:t>
          </w:r>
          <w:r w:rsidR="00230F1A">
            <w:t>5</w:t>
          </w:r>
          <w:bookmarkEnd w:id="4"/>
        </w:p>
        <w:tbl>
          <w:tblPr>
            <w:tblW w:w="5000" w:type="pct"/>
            <w:tblCellMar>
              <w:left w:w="10" w:type="dxa"/>
              <w:right w:w="10" w:type="dxa"/>
            </w:tblCellMar>
            <w:tblLook w:val="0000" w:firstRow="0" w:lastRow="0" w:firstColumn="0" w:lastColumn="0" w:noHBand="0" w:noVBand="0"/>
          </w:tblPr>
          <w:tblGrid>
            <w:gridCol w:w="1939"/>
            <w:gridCol w:w="691"/>
            <w:gridCol w:w="706"/>
            <w:gridCol w:w="822"/>
            <w:gridCol w:w="706"/>
            <w:gridCol w:w="691"/>
            <w:gridCol w:w="970"/>
            <w:gridCol w:w="691"/>
            <w:gridCol w:w="706"/>
            <w:gridCol w:w="1128"/>
          </w:tblGrid>
          <w:tr w:rsidR="006D1767">
            <w:trPr>
              <w:trHeight w:val="450"/>
            </w:trPr>
            <w:tc>
              <w:tcPr>
                <w:tcW w:w="1071" w:type="pct"/>
                <w:tcBorders>
                  <w:top w:val="single" w:sz="4" w:space="0" w:color="000001"/>
                  <w:left w:val="single" w:sz="4" w:space="0" w:color="000001"/>
                  <w:bottom w:val="single" w:sz="4" w:space="0" w:color="000001"/>
                </w:tcBorders>
                <w:shd w:val="clear" w:color="auto" w:fill="C5E0B3" w:themeFill="accent6" w:themeFillTint="66"/>
                <w:tcMar>
                  <w:top w:w="0" w:type="dxa"/>
                  <w:left w:w="98" w:type="dxa"/>
                  <w:bottom w:w="0" w:type="dxa"/>
                  <w:right w:w="108" w:type="dxa"/>
                </w:tcMar>
                <w:vAlign w:val="center"/>
              </w:tcPr>
              <w:p w:rsidR="006D1767" w:rsidRDefault="009F5BDD">
                <w:pPr>
                  <w:pStyle w:val="Standard"/>
                  <w:snapToGrid w:val="0"/>
                  <w:rPr>
                    <w:b/>
                    <w:bCs/>
                  </w:rPr>
                </w:pPr>
                <w:r>
                  <w:rPr>
                    <w:b/>
                    <w:bCs/>
                  </w:rPr>
                  <w:t>ROK</w:t>
                </w:r>
              </w:p>
            </w:tc>
            <w:tc>
              <w:tcPr>
                <w:tcW w:w="1226" w:type="pct"/>
                <w:gridSpan w:val="3"/>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98" w:type="dxa"/>
                  <w:bottom w:w="0" w:type="dxa"/>
                  <w:right w:w="108" w:type="dxa"/>
                </w:tcMar>
                <w:vAlign w:val="center"/>
              </w:tcPr>
              <w:p w:rsidR="006D1767" w:rsidRDefault="001478E5">
                <w:pPr>
                  <w:pStyle w:val="Standard"/>
                  <w:rPr>
                    <w:b/>
                    <w:bCs/>
                  </w:rPr>
                </w:pPr>
                <w:r>
                  <w:rPr>
                    <w:b/>
                    <w:bCs/>
                  </w:rPr>
                  <w:t>2023</w:t>
                </w:r>
              </w:p>
            </w:tc>
            <w:tc>
              <w:tcPr>
                <w:tcW w:w="1308" w:type="pct"/>
                <w:gridSpan w:val="3"/>
                <w:tcBorders>
                  <w:top w:val="single" w:sz="4" w:space="0" w:color="00000A"/>
                  <w:left w:val="single" w:sz="4" w:space="0" w:color="00000A"/>
                  <w:bottom w:val="single" w:sz="4" w:space="0" w:color="00000A"/>
                  <w:right w:val="single" w:sz="12" w:space="0" w:color="auto"/>
                </w:tcBorders>
                <w:shd w:val="clear" w:color="auto" w:fill="C5E0B3" w:themeFill="accent6" w:themeFillTint="66"/>
                <w:tcMar>
                  <w:top w:w="0" w:type="dxa"/>
                  <w:left w:w="98" w:type="dxa"/>
                  <w:bottom w:w="0" w:type="dxa"/>
                  <w:right w:w="108" w:type="dxa"/>
                </w:tcMar>
                <w:vAlign w:val="center"/>
              </w:tcPr>
              <w:p w:rsidR="006D1767" w:rsidRDefault="001478E5">
                <w:pPr>
                  <w:pStyle w:val="Standard"/>
                  <w:rPr>
                    <w:b/>
                    <w:bCs/>
                  </w:rPr>
                </w:pPr>
                <w:r>
                  <w:rPr>
                    <w:b/>
                    <w:bCs/>
                  </w:rPr>
                  <w:t>2024</w:t>
                </w:r>
              </w:p>
            </w:tc>
            <w:tc>
              <w:tcPr>
                <w:tcW w:w="1395" w:type="pct"/>
                <w:gridSpan w:val="3"/>
                <w:tcBorders>
                  <w:top w:val="single" w:sz="12" w:space="0" w:color="auto"/>
                  <w:left w:val="single" w:sz="12" w:space="0" w:color="auto"/>
                  <w:bottom w:val="single" w:sz="4" w:space="0" w:color="00000A"/>
                  <w:right w:val="single" w:sz="12" w:space="0" w:color="auto"/>
                </w:tcBorders>
                <w:shd w:val="clear" w:color="auto" w:fill="C5E0B3" w:themeFill="accent6" w:themeFillTint="66"/>
                <w:tcMar>
                  <w:top w:w="0" w:type="dxa"/>
                  <w:left w:w="98" w:type="dxa"/>
                  <w:bottom w:w="0" w:type="dxa"/>
                  <w:right w:w="108" w:type="dxa"/>
                </w:tcMar>
                <w:vAlign w:val="center"/>
              </w:tcPr>
              <w:p w:rsidR="006D1767" w:rsidRDefault="001478E5">
                <w:pPr>
                  <w:pStyle w:val="Standard"/>
                  <w:rPr>
                    <w:b/>
                    <w:bCs/>
                  </w:rPr>
                </w:pPr>
                <w:r>
                  <w:rPr>
                    <w:b/>
                    <w:bCs/>
                  </w:rPr>
                  <w:t>2025</w:t>
                </w:r>
              </w:p>
            </w:tc>
          </w:tr>
          <w:tr w:rsidR="006D1767" w:rsidTr="001478E5">
            <w:trPr>
              <w:cantSplit/>
              <w:trHeight w:val="1663"/>
            </w:trPr>
            <w:tc>
              <w:tcPr>
                <w:tcW w:w="1071" w:type="pct"/>
                <w:tcBorders>
                  <w:top w:val="single" w:sz="4" w:space="0" w:color="000001"/>
                  <w:left w:val="single" w:sz="4" w:space="0" w:color="000001"/>
                  <w:bottom w:val="single" w:sz="4" w:space="0" w:color="000001"/>
                </w:tcBorders>
                <w:shd w:val="clear" w:color="auto" w:fill="D9D9D9" w:themeFill="background1" w:themeFillShade="D9"/>
                <w:tcMar>
                  <w:top w:w="0" w:type="dxa"/>
                  <w:left w:w="98" w:type="dxa"/>
                  <w:bottom w:w="0" w:type="dxa"/>
                  <w:right w:w="108" w:type="dxa"/>
                </w:tcMar>
              </w:tcPr>
              <w:p w:rsidR="006D1767" w:rsidRDefault="006D1767">
                <w:pPr>
                  <w:pStyle w:val="Standard"/>
                  <w:snapToGrid w:val="0"/>
                  <w:jc w:val="both"/>
                  <w:rPr>
                    <w:b/>
                    <w:bCs/>
                    <w:sz w:val="22"/>
                    <w:szCs w:val="22"/>
                    <w:u w:val="single"/>
                  </w:rPr>
                </w:pPr>
              </w:p>
              <w:p w:rsidR="006D1767" w:rsidRDefault="006D1767">
                <w:pPr>
                  <w:pStyle w:val="Standard"/>
                  <w:snapToGrid w:val="0"/>
                  <w:jc w:val="both"/>
                  <w:rPr>
                    <w:b/>
                    <w:bCs/>
                    <w:sz w:val="22"/>
                    <w:szCs w:val="22"/>
                    <w:u w:val="single"/>
                  </w:rPr>
                </w:pPr>
              </w:p>
              <w:p w:rsidR="006D1767" w:rsidRDefault="009F5BDD">
                <w:pPr>
                  <w:pStyle w:val="Standard"/>
                  <w:snapToGrid w:val="0"/>
                  <w:jc w:val="both"/>
                  <w:rPr>
                    <w:b/>
                    <w:bCs/>
                    <w:sz w:val="22"/>
                    <w:szCs w:val="22"/>
                  </w:rPr>
                </w:pPr>
                <w:r>
                  <w:rPr>
                    <w:b/>
                    <w:bCs/>
                    <w:sz w:val="22"/>
                    <w:szCs w:val="22"/>
                  </w:rPr>
                  <w:t>MIEJSCOWOŚĆ</w:t>
                </w:r>
              </w:p>
            </w:tc>
            <w:tc>
              <w:tcPr>
                <w:tcW w:w="382" w:type="pct"/>
                <w:tcBorders>
                  <w:top w:val="single" w:sz="4" w:space="0" w:color="00000A"/>
                  <w:left w:val="single" w:sz="4" w:space="0" w:color="00000A"/>
                  <w:bottom w:val="single" w:sz="4" w:space="0" w:color="000001"/>
                  <w:right w:val="single" w:sz="4" w:space="0" w:color="000001"/>
                </w:tcBorders>
                <w:shd w:val="clear" w:color="auto" w:fill="C5E0B3" w:themeFill="accent6" w:themeFillTint="66"/>
                <w:tcMar>
                  <w:top w:w="0" w:type="dxa"/>
                  <w:left w:w="98" w:type="dxa"/>
                  <w:bottom w:w="0" w:type="dxa"/>
                  <w:right w:w="108" w:type="dxa"/>
                </w:tcMar>
              </w:tcPr>
              <w:p w:rsidR="006D1767" w:rsidRDefault="009F5BDD">
                <w:pPr>
                  <w:pStyle w:val="Standard"/>
                  <w:snapToGrid w:val="0"/>
                  <w:rPr>
                    <w:b/>
                    <w:bCs/>
                    <w:sz w:val="28"/>
                    <w:szCs w:val="28"/>
                  </w:rPr>
                </w:pPr>
                <w:r>
                  <w:rPr>
                    <w:b/>
                    <w:bCs/>
                    <w:sz w:val="28"/>
                    <w:szCs w:val="28"/>
                  </w:rPr>
                  <w:t>U</w:t>
                </w:r>
              </w:p>
            </w:tc>
            <w:tc>
              <w:tcPr>
                <w:tcW w:w="390" w:type="pct"/>
                <w:tcBorders>
                  <w:top w:val="single" w:sz="4" w:space="0" w:color="00000A"/>
                  <w:left w:val="single" w:sz="4" w:space="0" w:color="00000A"/>
                  <w:bottom w:val="single" w:sz="4" w:space="0" w:color="000001"/>
                  <w:right w:val="single" w:sz="4" w:space="0" w:color="000001"/>
                </w:tcBorders>
                <w:shd w:val="clear" w:color="auto" w:fill="DDDDDD"/>
                <w:tcMar>
                  <w:top w:w="0" w:type="dxa"/>
                  <w:left w:w="98" w:type="dxa"/>
                  <w:bottom w:w="0" w:type="dxa"/>
                  <w:right w:w="108" w:type="dxa"/>
                </w:tcMar>
              </w:tcPr>
              <w:p w:rsidR="006D1767" w:rsidRDefault="009F5BDD">
                <w:pPr>
                  <w:pStyle w:val="Standard"/>
                  <w:snapToGrid w:val="0"/>
                  <w:rPr>
                    <w:b/>
                    <w:bCs/>
                    <w:sz w:val="28"/>
                    <w:szCs w:val="28"/>
                  </w:rPr>
                </w:pPr>
                <w:r>
                  <w:rPr>
                    <w:b/>
                    <w:bCs/>
                    <w:sz w:val="28"/>
                    <w:szCs w:val="28"/>
                  </w:rPr>
                  <w:t>Z</w:t>
                </w:r>
              </w:p>
            </w:tc>
            <w:tc>
              <w:tcPr>
                <w:tcW w:w="454" w:type="pct"/>
                <w:tcBorders>
                  <w:top w:val="single" w:sz="4" w:space="0" w:color="00000A"/>
                  <w:left w:val="single" w:sz="4" w:space="0" w:color="00000A"/>
                  <w:bottom w:val="single" w:sz="4" w:space="0" w:color="000001"/>
                  <w:right w:val="single" w:sz="4" w:space="0" w:color="000001"/>
                </w:tcBorders>
                <w:shd w:val="clear" w:color="auto" w:fill="FFFFFF"/>
                <w:tcMar>
                  <w:top w:w="0" w:type="dxa"/>
                  <w:left w:w="98" w:type="dxa"/>
                  <w:bottom w:w="0" w:type="dxa"/>
                  <w:right w:w="108" w:type="dxa"/>
                </w:tcMar>
                <w:textDirection w:val="tbRl"/>
                <w:vAlign w:val="center"/>
              </w:tcPr>
              <w:p w:rsidR="006D1767" w:rsidRDefault="009F5BDD">
                <w:pPr>
                  <w:pStyle w:val="Standard"/>
                  <w:snapToGrid w:val="0"/>
                  <w:ind w:left="113" w:right="113"/>
                  <w:jc w:val="left"/>
                  <w:rPr>
                    <w:b/>
                    <w:bCs/>
                    <w:sz w:val="28"/>
                    <w:szCs w:val="28"/>
                  </w:rPr>
                </w:pPr>
                <w:r>
                  <w:rPr>
                    <w:b/>
                    <w:bCs/>
                    <w:sz w:val="28"/>
                    <w:szCs w:val="28"/>
                  </w:rPr>
                  <w:t>Mieszkańcy</w:t>
                </w:r>
              </w:p>
            </w:tc>
            <w:tc>
              <w:tcPr>
                <w:tcW w:w="390" w:type="pct"/>
                <w:tcBorders>
                  <w:top w:val="single" w:sz="4" w:space="0" w:color="00000A"/>
                  <w:left w:val="single" w:sz="4" w:space="0" w:color="00000A"/>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6D1767" w:rsidRDefault="009F5BDD">
                <w:pPr>
                  <w:pStyle w:val="Standard"/>
                  <w:snapToGrid w:val="0"/>
                  <w:rPr>
                    <w:b/>
                    <w:bCs/>
                    <w:sz w:val="28"/>
                    <w:szCs w:val="28"/>
                  </w:rPr>
                </w:pPr>
                <w:r>
                  <w:rPr>
                    <w:b/>
                    <w:bCs/>
                    <w:sz w:val="28"/>
                    <w:szCs w:val="28"/>
                  </w:rPr>
                  <w:t>U</w:t>
                </w:r>
              </w:p>
            </w:tc>
            <w:tc>
              <w:tcPr>
                <w:tcW w:w="382" w:type="pct"/>
                <w:tcBorders>
                  <w:top w:val="single" w:sz="4" w:space="0" w:color="00000A"/>
                  <w:left w:val="single" w:sz="4" w:space="0" w:color="00000A"/>
                  <w:bottom w:val="single" w:sz="4" w:space="0" w:color="000001"/>
                  <w:right w:val="single" w:sz="4" w:space="0" w:color="00000A"/>
                </w:tcBorders>
                <w:shd w:val="clear" w:color="auto" w:fill="D9D9D9"/>
                <w:tcMar>
                  <w:top w:w="0" w:type="dxa"/>
                  <w:left w:w="98" w:type="dxa"/>
                  <w:bottom w:w="0" w:type="dxa"/>
                  <w:right w:w="108" w:type="dxa"/>
                </w:tcMar>
              </w:tcPr>
              <w:p w:rsidR="006D1767" w:rsidRDefault="009F5BDD">
                <w:pPr>
                  <w:pStyle w:val="Standard"/>
                  <w:snapToGrid w:val="0"/>
                  <w:rPr>
                    <w:b/>
                    <w:bCs/>
                    <w:sz w:val="28"/>
                    <w:szCs w:val="28"/>
                  </w:rPr>
                </w:pPr>
                <w:r>
                  <w:rPr>
                    <w:b/>
                    <w:bCs/>
                    <w:sz w:val="28"/>
                    <w:szCs w:val="28"/>
                  </w:rPr>
                  <w:t>Z</w:t>
                </w:r>
              </w:p>
            </w:tc>
            <w:tc>
              <w:tcPr>
                <w:tcW w:w="536" w:type="pct"/>
                <w:tcBorders>
                  <w:top w:val="single" w:sz="4" w:space="0" w:color="00000A"/>
                  <w:left w:val="single" w:sz="4" w:space="0" w:color="00000A"/>
                  <w:bottom w:val="single" w:sz="4" w:space="0" w:color="000001"/>
                  <w:right w:val="single" w:sz="12" w:space="0" w:color="auto"/>
                </w:tcBorders>
                <w:shd w:val="clear" w:color="auto" w:fill="FFFFFF"/>
                <w:tcMar>
                  <w:top w:w="0" w:type="dxa"/>
                  <w:left w:w="98" w:type="dxa"/>
                  <w:bottom w:w="0" w:type="dxa"/>
                  <w:right w:w="108" w:type="dxa"/>
                </w:tcMar>
                <w:textDirection w:val="tbRl"/>
                <w:vAlign w:val="center"/>
              </w:tcPr>
              <w:p w:rsidR="006D1767" w:rsidRDefault="009F5BDD">
                <w:pPr>
                  <w:pStyle w:val="Standard"/>
                  <w:snapToGrid w:val="0"/>
                  <w:ind w:left="113" w:right="113"/>
                  <w:jc w:val="left"/>
                  <w:rPr>
                    <w:b/>
                    <w:bCs/>
                    <w:sz w:val="28"/>
                    <w:szCs w:val="28"/>
                  </w:rPr>
                </w:pPr>
                <w:r>
                  <w:rPr>
                    <w:b/>
                    <w:bCs/>
                    <w:sz w:val="28"/>
                    <w:szCs w:val="28"/>
                  </w:rPr>
                  <w:t>Mieszkańcy</w:t>
                </w:r>
              </w:p>
            </w:tc>
            <w:tc>
              <w:tcPr>
                <w:tcW w:w="382" w:type="pct"/>
                <w:tcBorders>
                  <w:top w:val="single" w:sz="4" w:space="0" w:color="00000A"/>
                  <w:left w:val="single" w:sz="12" w:space="0" w:color="auto"/>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6D1767" w:rsidRDefault="009F5BDD">
                <w:pPr>
                  <w:pStyle w:val="Standard"/>
                  <w:snapToGrid w:val="0"/>
                  <w:rPr>
                    <w:b/>
                    <w:bCs/>
                    <w:sz w:val="28"/>
                    <w:szCs w:val="28"/>
                  </w:rPr>
                </w:pPr>
                <w:r>
                  <w:rPr>
                    <w:b/>
                    <w:bCs/>
                    <w:sz w:val="28"/>
                    <w:szCs w:val="28"/>
                  </w:rPr>
                  <w:t>U</w:t>
                </w:r>
              </w:p>
            </w:tc>
            <w:tc>
              <w:tcPr>
                <w:tcW w:w="390" w:type="pct"/>
                <w:tcBorders>
                  <w:top w:val="single" w:sz="4" w:space="0" w:color="00000A"/>
                  <w:left w:val="single" w:sz="4" w:space="0" w:color="00000A"/>
                  <w:bottom w:val="single" w:sz="4" w:space="0" w:color="000001"/>
                  <w:right w:val="single" w:sz="4" w:space="0" w:color="00000A"/>
                </w:tcBorders>
                <w:shd w:val="clear" w:color="auto" w:fill="D9D9D9" w:themeFill="background1" w:themeFillShade="D9"/>
                <w:tcMar>
                  <w:top w:w="0" w:type="dxa"/>
                  <w:left w:w="98" w:type="dxa"/>
                  <w:bottom w:w="0" w:type="dxa"/>
                  <w:right w:w="108" w:type="dxa"/>
                </w:tcMar>
              </w:tcPr>
              <w:p w:rsidR="006D1767" w:rsidRDefault="009F5BDD">
                <w:pPr>
                  <w:pStyle w:val="Standard"/>
                  <w:snapToGrid w:val="0"/>
                  <w:rPr>
                    <w:b/>
                    <w:bCs/>
                    <w:sz w:val="28"/>
                    <w:szCs w:val="28"/>
                  </w:rPr>
                </w:pPr>
                <w:r>
                  <w:rPr>
                    <w:b/>
                    <w:bCs/>
                    <w:sz w:val="28"/>
                    <w:szCs w:val="28"/>
                  </w:rPr>
                  <w:t>Z</w:t>
                </w:r>
              </w:p>
            </w:tc>
            <w:tc>
              <w:tcPr>
                <w:tcW w:w="623" w:type="pct"/>
                <w:tcBorders>
                  <w:top w:val="single" w:sz="4" w:space="0" w:color="00000A"/>
                  <w:left w:val="single" w:sz="4" w:space="0" w:color="00000A"/>
                  <w:bottom w:val="single" w:sz="4" w:space="0" w:color="000001"/>
                  <w:right w:val="single" w:sz="12" w:space="0" w:color="auto"/>
                </w:tcBorders>
                <w:shd w:val="clear" w:color="auto" w:fill="FFFFFF"/>
                <w:tcMar>
                  <w:top w:w="0" w:type="dxa"/>
                  <w:left w:w="98" w:type="dxa"/>
                  <w:bottom w:w="0" w:type="dxa"/>
                  <w:right w:w="108" w:type="dxa"/>
                </w:tcMar>
                <w:textDirection w:val="tbRl"/>
                <w:vAlign w:val="center"/>
              </w:tcPr>
              <w:p w:rsidR="006D1767" w:rsidRDefault="009F5BDD">
                <w:pPr>
                  <w:pStyle w:val="Standard"/>
                  <w:snapToGrid w:val="0"/>
                  <w:ind w:left="113" w:right="113"/>
                  <w:jc w:val="left"/>
                  <w:rPr>
                    <w:b/>
                    <w:bCs/>
                    <w:sz w:val="28"/>
                    <w:szCs w:val="28"/>
                  </w:rPr>
                </w:pPr>
                <w:r>
                  <w:rPr>
                    <w:b/>
                    <w:bCs/>
                    <w:sz w:val="28"/>
                    <w:szCs w:val="28"/>
                  </w:rPr>
                  <w:t>Mieszkańcy</w:t>
                </w:r>
              </w:p>
            </w:tc>
          </w:tr>
          <w:tr w:rsidR="001478E5" w:rsidTr="001478E5">
            <w:tc>
              <w:tcPr>
                <w:tcW w:w="1071" w:type="pct"/>
                <w:tcBorders>
                  <w:top w:val="single" w:sz="4" w:space="0" w:color="000001"/>
                  <w:left w:val="single" w:sz="4" w:space="0" w:color="000001"/>
                  <w:bottom w:val="single" w:sz="4" w:space="0" w:color="000001"/>
                </w:tcBorders>
                <w:shd w:val="clear" w:color="auto" w:fill="F2F2F2" w:themeFill="background1" w:themeFillShade="F2"/>
                <w:tcMar>
                  <w:top w:w="0" w:type="dxa"/>
                  <w:left w:w="98" w:type="dxa"/>
                  <w:bottom w:w="0" w:type="dxa"/>
                  <w:right w:w="108" w:type="dxa"/>
                </w:tcMar>
              </w:tcPr>
              <w:p w:rsidR="001478E5" w:rsidRDefault="001478E5" w:rsidP="001478E5">
                <w:pPr>
                  <w:pStyle w:val="Standard"/>
                  <w:snapToGrid w:val="0"/>
                  <w:jc w:val="both"/>
                </w:pPr>
                <w:r>
                  <w:t>Hureczko</w:t>
                </w:r>
              </w:p>
            </w:tc>
            <w:tc>
              <w:tcPr>
                <w:tcW w:w="382" w:type="pct"/>
                <w:tcBorders>
                  <w:top w:val="single" w:sz="4" w:space="0" w:color="000001"/>
                  <w:left w:val="single" w:sz="4" w:space="0" w:color="00000A"/>
                  <w:bottom w:val="single" w:sz="4" w:space="0" w:color="000001"/>
                  <w:right w:val="single" w:sz="4" w:space="0" w:color="000001"/>
                </w:tcBorders>
                <w:shd w:val="clear" w:color="auto" w:fill="C5E0B3" w:themeFill="accent6" w:themeFillTint="66"/>
                <w:tcMar>
                  <w:top w:w="0" w:type="dxa"/>
                  <w:left w:w="98" w:type="dxa"/>
                  <w:bottom w:w="0" w:type="dxa"/>
                  <w:right w:w="108" w:type="dxa"/>
                </w:tcMar>
              </w:tcPr>
              <w:p w:rsidR="001478E5" w:rsidRDefault="001478E5" w:rsidP="001478E5">
                <w:pPr>
                  <w:pStyle w:val="Standard"/>
                  <w:snapToGrid w:val="0"/>
                  <w:jc w:val="right"/>
                </w:pPr>
                <w:r>
                  <w:t>7</w:t>
                </w:r>
              </w:p>
            </w:tc>
            <w:tc>
              <w:tcPr>
                <w:tcW w:w="390" w:type="pct"/>
                <w:tcBorders>
                  <w:top w:val="single" w:sz="4" w:space="0" w:color="000001"/>
                  <w:left w:val="single" w:sz="4" w:space="0" w:color="00000A"/>
                  <w:bottom w:val="single" w:sz="4" w:space="0" w:color="000001"/>
                  <w:right w:val="single" w:sz="4" w:space="0" w:color="000001"/>
                </w:tcBorders>
                <w:shd w:val="clear" w:color="auto" w:fill="DDDDDD"/>
                <w:tcMar>
                  <w:top w:w="0" w:type="dxa"/>
                  <w:left w:w="98" w:type="dxa"/>
                  <w:bottom w:w="0" w:type="dxa"/>
                  <w:right w:w="108" w:type="dxa"/>
                </w:tcMar>
              </w:tcPr>
              <w:p w:rsidR="001478E5" w:rsidRPr="00245906" w:rsidRDefault="001478E5" w:rsidP="001478E5">
                <w:pPr>
                  <w:jc w:val="right"/>
                </w:pPr>
                <w:r w:rsidRPr="00245906">
                  <w:t>5</w:t>
                </w:r>
              </w:p>
            </w:tc>
            <w:tc>
              <w:tcPr>
                <w:tcW w:w="454" w:type="pct"/>
                <w:tcBorders>
                  <w:top w:val="single" w:sz="4" w:space="0" w:color="000001"/>
                  <w:left w:val="single" w:sz="4" w:space="0" w:color="00000A"/>
                  <w:bottom w:val="single" w:sz="4" w:space="0" w:color="000001"/>
                  <w:right w:val="single" w:sz="4" w:space="0" w:color="000001"/>
                </w:tcBorders>
                <w:shd w:val="clear" w:color="auto" w:fill="FFFFFF"/>
                <w:tcMar>
                  <w:top w:w="0" w:type="dxa"/>
                  <w:left w:w="98" w:type="dxa"/>
                  <w:bottom w:w="0" w:type="dxa"/>
                  <w:right w:w="108" w:type="dxa"/>
                </w:tcMar>
              </w:tcPr>
              <w:p w:rsidR="001478E5" w:rsidRPr="00245906" w:rsidRDefault="001478E5" w:rsidP="001478E5">
                <w:pPr>
                  <w:jc w:val="right"/>
                </w:pPr>
                <w:r w:rsidRPr="00245906">
                  <w:t>566</w:t>
                </w:r>
              </w:p>
            </w:tc>
            <w:tc>
              <w:tcPr>
                <w:tcW w:w="390" w:type="pct"/>
                <w:tcBorders>
                  <w:top w:val="single" w:sz="4" w:space="0" w:color="000001"/>
                  <w:left w:val="single" w:sz="4" w:space="0" w:color="00000A"/>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1478E5" w:rsidRPr="00245906" w:rsidRDefault="001478E5" w:rsidP="001478E5">
                <w:pPr>
                  <w:jc w:val="right"/>
                </w:pPr>
                <w:r w:rsidRPr="00245906">
                  <w:t>7</w:t>
                </w:r>
              </w:p>
            </w:tc>
            <w:tc>
              <w:tcPr>
                <w:tcW w:w="382" w:type="pct"/>
                <w:tcBorders>
                  <w:top w:val="single" w:sz="4" w:space="0" w:color="000001"/>
                  <w:left w:val="single" w:sz="4" w:space="0" w:color="00000A"/>
                  <w:bottom w:val="single" w:sz="4" w:space="0" w:color="000001"/>
                  <w:right w:val="single" w:sz="4" w:space="0" w:color="00000A"/>
                </w:tcBorders>
                <w:shd w:val="clear" w:color="auto" w:fill="D9D9D9"/>
                <w:tcMar>
                  <w:top w:w="0" w:type="dxa"/>
                  <w:left w:w="98" w:type="dxa"/>
                  <w:bottom w:w="0" w:type="dxa"/>
                  <w:right w:w="108" w:type="dxa"/>
                </w:tcMar>
              </w:tcPr>
              <w:p w:rsidR="001478E5" w:rsidRPr="00245906" w:rsidRDefault="001478E5" w:rsidP="001478E5">
                <w:pPr>
                  <w:jc w:val="right"/>
                </w:pPr>
                <w:r w:rsidRPr="00245906">
                  <w:t>4</w:t>
                </w:r>
              </w:p>
            </w:tc>
            <w:tc>
              <w:tcPr>
                <w:tcW w:w="536" w:type="pct"/>
                <w:tcBorders>
                  <w:top w:val="single" w:sz="4" w:space="0" w:color="000001"/>
                  <w:left w:val="single" w:sz="4" w:space="0" w:color="00000A"/>
                  <w:bottom w:val="single" w:sz="4" w:space="0" w:color="000001"/>
                  <w:right w:val="single" w:sz="12" w:space="0" w:color="auto"/>
                </w:tcBorders>
                <w:shd w:val="clear" w:color="auto" w:fill="FFFFFF"/>
                <w:tcMar>
                  <w:top w:w="0" w:type="dxa"/>
                  <w:left w:w="98" w:type="dxa"/>
                  <w:bottom w:w="0" w:type="dxa"/>
                  <w:right w:w="108" w:type="dxa"/>
                </w:tcMar>
              </w:tcPr>
              <w:p w:rsidR="001478E5" w:rsidRPr="00245906" w:rsidRDefault="001478E5" w:rsidP="001478E5">
                <w:pPr>
                  <w:jc w:val="right"/>
                </w:pPr>
                <w:r w:rsidRPr="00245906">
                  <w:t>587</w:t>
                </w:r>
              </w:p>
            </w:tc>
            <w:tc>
              <w:tcPr>
                <w:tcW w:w="382" w:type="pct"/>
                <w:tcBorders>
                  <w:top w:val="single" w:sz="4" w:space="0" w:color="000001"/>
                  <w:left w:val="single" w:sz="12" w:space="0" w:color="auto"/>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1478E5" w:rsidRPr="00245906" w:rsidRDefault="001478E5" w:rsidP="001478E5">
                <w:pPr>
                  <w:jc w:val="right"/>
                </w:pPr>
                <w:r w:rsidRPr="00245906">
                  <w:t>3</w:t>
                </w:r>
              </w:p>
            </w:tc>
            <w:tc>
              <w:tcPr>
                <w:tcW w:w="390" w:type="pct"/>
                <w:tcBorders>
                  <w:top w:val="single" w:sz="4" w:space="0" w:color="000001"/>
                  <w:left w:val="single" w:sz="4" w:space="0" w:color="00000A"/>
                  <w:bottom w:val="single" w:sz="4" w:space="0" w:color="000001"/>
                  <w:right w:val="single" w:sz="4" w:space="0" w:color="00000A"/>
                </w:tcBorders>
                <w:shd w:val="clear" w:color="auto" w:fill="D9D9D9" w:themeFill="background1" w:themeFillShade="D9"/>
                <w:tcMar>
                  <w:top w:w="0" w:type="dxa"/>
                  <w:left w:w="98" w:type="dxa"/>
                  <w:bottom w:w="0" w:type="dxa"/>
                  <w:right w:w="108" w:type="dxa"/>
                </w:tcMar>
              </w:tcPr>
              <w:p w:rsidR="001478E5" w:rsidRPr="00245906" w:rsidRDefault="001478E5" w:rsidP="001478E5">
                <w:pPr>
                  <w:jc w:val="right"/>
                </w:pPr>
                <w:r w:rsidRPr="00245906">
                  <w:t>4</w:t>
                </w:r>
              </w:p>
            </w:tc>
            <w:tc>
              <w:tcPr>
                <w:tcW w:w="623" w:type="pct"/>
                <w:tcBorders>
                  <w:top w:val="single" w:sz="4" w:space="0" w:color="000001"/>
                  <w:left w:val="single" w:sz="4" w:space="0" w:color="00000A"/>
                  <w:bottom w:val="single" w:sz="4" w:space="0" w:color="000001"/>
                  <w:right w:val="single" w:sz="12" w:space="0" w:color="auto"/>
                </w:tcBorders>
                <w:shd w:val="clear" w:color="auto" w:fill="FFFFFF"/>
                <w:tcMar>
                  <w:top w:w="0" w:type="dxa"/>
                  <w:left w:w="98" w:type="dxa"/>
                  <w:bottom w:w="0" w:type="dxa"/>
                  <w:right w:w="108" w:type="dxa"/>
                </w:tcMar>
              </w:tcPr>
              <w:p w:rsidR="001478E5" w:rsidRPr="00245906" w:rsidRDefault="001478E5" w:rsidP="001478E5">
                <w:pPr>
                  <w:jc w:val="right"/>
                </w:pPr>
                <w:r w:rsidRPr="00245906">
                  <w:t>577</w:t>
                </w:r>
              </w:p>
            </w:tc>
          </w:tr>
          <w:tr w:rsidR="001478E5" w:rsidTr="001478E5">
            <w:tc>
              <w:tcPr>
                <w:tcW w:w="1071" w:type="pct"/>
                <w:tcBorders>
                  <w:top w:val="single" w:sz="4" w:space="0" w:color="000001"/>
                  <w:left w:val="single" w:sz="4" w:space="0" w:color="000001"/>
                  <w:bottom w:val="single" w:sz="4" w:space="0" w:color="000001"/>
                </w:tcBorders>
                <w:shd w:val="clear" w:color="auto" w:fill="F2F2F2" w:themeFill="background1" w:themeFillShade="F2"/>
                <w:tcMar>
                  <w:top w:w="0" w:type="dxa"/>
                  <w:left w:w="98" w:type="dxa"/>
                  <w:bottom w:w="0" w:type="dxa"/>
                  <w:right w:w="108" w:type="dxa"/>
                </w:tcMar>
              </w:tcPr>
              <w:p w:rsidR="001478E5" w:rsidRDefault="001478E5" w:rsidP="001478E5">
                <w:pPr>
                  <w:pStyle w:val="Standard"/>
                  <w:snapToGrid w:val="0"/>
                  <w:jc w:val="both"/>
                </w:pPr>
                <w:r>
                  <w:t>Hurko</w:t>
                </w:r>
              </w:p>
            </w:tc>
            <w:tc>
              <w:tcPr>
                <w:tcW w:w="382" w:type="pct"/>
                <w:tcBorders>
                  <w:top w:val="single" w:sz="4" w:space="0" w:color="000001"/>
                  <w:left w:val="single" w:sz="4" w:space="0" w:color="00000A"/>
                  <w:bottom w:val="single" w:sz="4" w:space="0" w:color="000001"/>
                  <w:right w:val="single" w:sz="4" w:space="0" w:color="000001"/>
                </w:tcBorders>
                <w:shd w:val="clear" w:color="auto" w:fill="C5E0B3" w:themeFill="accent6" w:themeFillTint="66"/>
                <w:tcMar>
                  <w:top w:w="0" w:type="dxa"/>
                  <w:left w:w="98" w:type="dxa"/>
                  <w:bottom w:w="0" w:type="dxa"/>
                  <w:right w:w="108" w:type="dxa"/>
                </w:tcMar>
              </w:tcPr>
              <w:p w:rsidR="001478E5" w:rsidRDefault="001478E5" w:rsidP="001478E5">
                <w:pPr>
                  <w:pStyle w:val="Standard"/>
                  <w:snapToGrid w:val="0"/>
                  <w:jc w:val="right"/>
                </w:pPr>
                <w:r>
                  <w:t>1</w:t>
                </w:r>
              </w:p>
            </w:tc>
            <w:tc>
              <w:tcPr>
                <w:tcW w:w="390" w:type="pct"/>
                <w:tcBorders>
                  <w:top w:val="single" w:sz="4" w:space="0" w:color="000001"/>
                  <w:left w:val="single" w:sz="4" w:space="0" w:color="00000A"/>
                  <w:bottom w:val="single" w:sz="4" w:space="0" w:color="000001"/>
                  <w:right w:val="single" w:sz="4" w:space="0" w:color="000001"/>
                </w:tcBorders>
                <w:shd w:val="clear" w:color="auto" w:fill="DDDDDD"/>
                <w:tcMar>
                  <w:top w:w="0" w:type="dxa"/>
                  <w:left w:w="98" w:type="dxa"/>
                  <w:bottom w:w="0" w:type="dxa"/>
                  <w:right w:w="108" w:type="dxa"/>
                </w:tcMar>
              </w:tcPr>
              <w:p w:rsidR="001478E5" w:rsidRPr="00245906" w:rsidRDefault="001478E5" w:rsidP="001478E5">
                <w:pPr>
                  <w:jc w:val="right"/>
                </w:pPr>
                <w:r w:rsidRPr="00245906">
                  <w:t>2</w:t>
                </w:r>
              </w:p>
            </w:tc>
            <w:tc>
              <w:tcPr>
                <w:tcW w:w="454" w:type="pct"/>
                <w:tcBorders>
                  <w:top w:val="single" w:sz="4" w:space="0" w:color="000001"/>
                  <w:left w:val="single" w:sz="4" w:space="0" w:color="00000A"/>
                  <w:bottom w:val="single" w:sz="4" w:space="0" w:color="000001"/>
                  <w:right w:val="single" w:sz="4" w:space="0" w:color="000001"/>
                </w:tcBorders>
                <w:shd w:val="clear" w:color="auto" w:fill="FFFFFF"/>
                <w:tcMar>
                  <w:top w:w="0" w:type="dxa"/>
                  <w:left w:w="98" w:type="dxa"/>
                  <w:bottom w:w="0" w:type="dxa"/>
                  <w:right w:w="108" w:type="dxa"/>
                </w:tcMar>
              </w:tcPr>
              <w:p w:rsidR="001478E5" w:rsidRPr="00245906" w:rsidRDefault="001478E5" w:rsidP="001478E5">
                <w:pPr>
                  <w:jc w:val="right"/>
                </w:pPr>
                <w:r w:rsidRPr="00245906">
                  <w:t>556</w:t>
                </w:r>
              </w:p>
            </w:tc>
            <w:tc>
              <w:tcPr>
                <w:tcW w:w="390" w:type="pct"/>
                <w:tcBorders>
                  <w:top w:val="single" w:sz="4" w:space="0" w:color="000001"/>
                  <w:left w:val="single" w:sz="4" w:space="0" w:color="00000A"/>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1478E5" w:rsidRPr="00245906" w:rsidRDefault="001478E5" w:rsidP="001478E5">
                <w:pPr>
                  <w:jc w:val="right"/>
                </w:pPr>
                <w:r w:rsidRPr="00245906">
                  <w:t>2</w:t>
                </w:r>
              </w:p>
            </w:tc>
            <w:tc>
              <w:tcPr>
                <w:tcW w:w="382" w:type="pct"/>
                <w:tcBorders>
                  <w:top w:val="single" w:sz="4" w:space="0" w:color="000001"/>
                  <w:left w:val="single" w:sz="4" w:space="0" w:color="00000A"/>
                  <w:bottom w:val="single" w:sz="4" w:space="0" w:color="000001"/>
                  <w:right w:val="single" w:sz="4" w:space="0" w:color="00000A"/>
                </w:tcBorders>
                <w:shd w:val="clear" w:color="auto" w:fill="D9D9D9"/>
                <w:tcMar>
                  <w:top w:w="0" w:type="dxa"/>
                  <w:left w:w="98" w:type="dxa"/>
                  <w:bottom w:w="0" w:type="dxa"/>
                  <w:right w:w="108" w:type="dxa"/>
                </w:tcMar>
              </w:tcPr>
              <w:p w:rsidR="001478E5" w:rsidRPr="00245906" w:rsidRDefault="001478E5" w:rsidP="001478E5">
                <w:pPr>
                  <w:jc w:val="right"/>
                </w:pPr>
                <w:r w:rsidRPr="00245906">
                  <w:t>5</w:t>
                </w:r>
              </w:p>
            </w:tc>
            <w:tc>
              <w:tcPr>
                <w:tcW w:w="536" w:type="pct"/>
                <w:tcBorders>
                  <w:top w:val="single" w:sz="4" w:space="0" w:color="000001"/>
                  <w:left w:val="single" w:sz="4" w:space="0" w:color="00000A"/>
                  <w:bottom w:val="single" w:sz="4" w:space="0" w:color="000001"/>
                  <w:right w:val="single" w:sz="12" w:space="0" w:color="auto"/>
                </w:tcBorders>
                <w:shd w:val="clear" w:color="auto" w:fill="FFFFFF"/>
                <w:tcMar>
                  <w:top w:w="0" w:type="dxa"/>
                  <w:left w:w="98" w:type="dxa"/>
                  <w:bottom w:w="0" w:type="dxa"/>
                  <w:right w:w="108" w:type="dxa"/>
                </w:tcMar>
              </w:tcPr>
              <w:p w:rsidR="001478E5" w:rsidRPr="00245906" w:rsidRDefault="001478E5" w:rsidP="001478E5">
                <w:pPr>
                  <w:jc w:val="right"/>
                </w:pPr>
                <w:r w:rsidRPr="00245906">
                  <w:t>548</w:t>
                </w:r>
              </w:p>
            </w:tc>
            <w:tc>
              <w:tcPr>
                <w:tcW w:w="382" w:type="pct"/>
                <w:tcBorders>
                  <w:top w:val="single" w:sz="4" w:space="0" w:color="000001"/>
                  <w:left w:val="single" w:sz="12" w:space="0" w:color="auto"/>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1478E5" w:rsidRPr="00245906" w:rsidRDefault="001478E5" w:rsidP="001478E5">
                <w:pPr>
                  <w:jc w:val="right"/>
                </w:pPr>
                <w:r w:rsidRPr="00245906">
                  <w:t>1</w:t>
                </w:r>
              </w:p>
            </w:tc>
            <w:tc>
              <w:tcPr>
                <w:tcW w:w="390" w:type="pct"/>
                <w:tcBorders>
                  <w:top w:val="single" w:sz="4" w:space="0" w:color="000001"/>
                  <w:left w:val="single" w:sz="4" w:space="0" w:color="00000A"/>
                  <w:bottom w:val="single" w:sz="4" w:space="0" w:color="000001"/>
                  <w:right w:val="single" w:sz="4" w:space="0" w:color="00000A"/>
                </w:tcBorders>
                <w:shd w:val="clear" w:color="auto" w:fill="D9D9D9" w:themeFill="background1" w:themeFillShade="D9"/>
                <w:tcMar>
                  <w:top w:w="0" w:type="dxa"/>
                  <w:left w:w="98" w:type="dxa"/>
                  <w:bottom w:w="0" w:type="dxa"/>
                  <w:right w:w="108" w:type="dxa"/>
                </w:tcMar>
              </w:tcPr>
              <w:p w:rsidR="001478E5" w:rsidRPr="00245906" w:rsidRDefault="001478E5" w:rsidP="001478E5">
                <w:pPr>
                  <w:jc w:val="right"/>
                </w:pPr>
                <w:r w:rsidRPr="00245906">
                  <w:t>3</w:t>
                </w:r>
              </w:p>
            </w:tc>
            <w:tc>
              <w:tcPr>
                <w:tcW w:w="623" w:type="pct"/>
                <w:tcBorders>
                  <w:top w:val="single" w:sz="4" w:space="0" w:color="000001"/>
                  <w:left w:val="single" w:sz="4" w:space="0" w:color="00000A"/>
                  <w:bottom w:val="single" w:sz="4" w:space="0" w:color="000001"/>
                  <w:right w:val="single" w:sz="12" w:space="0" w:color="auto"/>
                </w:tcBorders>
                <w:shd w:val="clear" w:color="auto" w:fill="FFFFFF"/>
                <w:tcMar>
                  <w:top w:w="0" w:type="dxa"/>
                  <w:left w:w="98" w:type="dxa"/>
                  <w:bottom w:w="0" w:type="dxa"/>
                  <w:right w:w="108" w:type="dxa"/>
                </w:tcMar>
              </w:tcPr>
              <w:p w:rsidR="001478E5" w:rsidRPr="00245906" w:rsidRDefault="001478E5" w:rsidP="001478E5">
                <w:pPr>
                  <w:jc w:val="right"/>
                </w:pPr>
                <w:r w:rsidRPr="00245906">
                  <w:t>536</w:t>
                </w:r>
              </w:p>
            </w:tc>
          </w:tr>
          <w:tr w:rsidR="001478E5" w:rsidTr="001478E5">
            <w:tc>
              <w:tcPr>
                <w:tcW w:w="1071" w:type="pct"/>
                <w:tcBorders>
                  <w:top w:val="single" w:sz="4" w:space="0" w:color="000001"/>
                  <w:left w:val="single" w:sz="4" w:space="0" w:color="000001"/>
                  <w:bottom w:val="single" w:sz="4" w:space="0" w:color="000001"/>
                </w:tcBorders>
                <w:shd w:val="clear" w:color="auto" w:fill="F2F2F2" w:themeFill="background1" w:themeFillShade="F2"/>
                <w:tcMar>
                  <w:top w:w="0" w:type="dxa"/>
                  <w:left w:w="98" w:type="dxa"/>
                  <w:bottom w:w="0" w:type="dxa"/>
                  <w:right w:w="108" w:type="dxa"/>
                </w:tcMar>
              </w:tcPr>
              <w:p w:rsidR="001478E5" w:rsidRDefault="001478E5" w:rsidP="001478E5">
                <w:pPr>
                  <w:pStyle w:val="Standard"/>
                  <w:snapToGrid w:val="0"/>
                  <w:jc w:val="both"/>
                </w:pPr>
                <w:r>
                  <w:t>Jaksmanice</w:t>
                </w:r>
              </w:p>
            </w:tc>
            <w:tc>
              <w:tcPr>
                <w:tcW w:w="382" w:type="pct"/>
                <w:tcBorders>
                  <w:top w:val="single" w:sz="4" w:space="0" w:color="000001"/>
                  <w:left w:val="single" w:sz="4" w:space="0" w:color="00000A"/>
                  <w:bottom w:val="single" w:sz="4" w:space="0" w:color="000001"/>
                  <w:right w:val="single" w:sz="4" w:space="0" w:color="000001"/>
                </w:tcBorders>
                <w:shd w:val="clear" w:color="auto" w:fill="C5E0B3" w:themeFill="accent6" w:themeFillTint="66"/>
                <w:tcMar>
                  <w:top w:w="0" w:type="dxa"/>
                  <w:left w:w="98" w:type="dxa"/>
                  <w:bottom w:w="0" w:type="dxa"/>
                  <w:right w:w="108" w:type="dxa"/>
                </w:tcMar>
              </w:tcPr>
              <w:p w:rsidR="001478E5" w:rsidRDefault="001478E5" w:rsidP="001478E5">
                <w:pPr>
                  <w:pStyle w:val="Standard"/>
                  <w:snapToGrid w:val="0"/>
                  <w:jc w:val="right"/>
                </w:pPr>
                <w:r>
                  <w:t>2</w:t>
                </w:r>
              </w:p>
            </w:tc>
            <w:tc>
              <w:tcPr>
                <w:tcW w:w="390" w:type="pct"/>
                <w:tcBorders>
                  <w:top w:val="single" w:sz="4" w:space="0" w:color="000001"/>
                  <w:left w:val="single" w:sz="4" w:space="0" w:color="00000A"/>
                  <w:bottom w:val="single" w:sz="4" w:space="0" w:color="000001"/>
                  <w:right w:val="single" w:sz="4" w:space="0" w:color="000001"/>
                </w:tcBorders>
                <w:shd w:val="clear" w:color="auto" w:fill="DDDDDD"/>
                <w:tcMar>
                  <w:top w:w="0" w:type="dxa"/>
                  <w:left w:w="98" w:type="dxa"/>
                  <w:bottom w:w="0" w:type="dxa"/>
                  <w:right w:w="108" w:type="dxa"/>
                </w:tcMar>
              </w:tcPr>
              <w:p w:rsidR="001478E5" w:rsidRPr="00245906" w:rsidRDefault="001478E5" w:rsidP="001478E5">
                <w:pPr>
                  <w:jc w:val="right"/>
                </w:pPr>
                <w:r w:rsidRPr="00245906">
                  <w:t>6</w:t>
                </w:r>
              </w:p>
            </w:tc>
            <w:tc>
              <w:tcPr>
                <w:tcW w:w="454" w:type="pct"/>
                <w:tcBorders>
                  <w:top w:val="single" w:sz="4" w:space="0" w:color="000001"/>
                  <w:left w:val="single" w:sz="4" w:space="0" w:color="00000A"/>
                  <w:bottom w:val="single" w:sz="4" w:space="0" w:color="000001"/>
                  <w:right w:val="single" w:sz="4" w:space="0" w:color="000001"/>
                </w:tcBorders>
                <w:shd w:val="clear" w:color="auto" w:fill="FFFFFF"/>
                <w:tcMar>
                  <w:top w:w="0" w:type="dxa"/>
                  <w:left w:w="98" w:type="dxa"/>
                  <w:bottom w:w="0" w:type="dxa"/>
                  <w:right w:w="108" w:type="dxa"/>
                </w:tcMar>
              </w:tcPr>
              <w:p w:rsidR="001478E5" w:rsidRPr="00245906" w:rsidRDefault="001478E5" w:rsidP="001478E5">
                <w:pPr>
                  <w:jc w:val="right"/>
                </w:pPr>
                <w:r w:rsidRPr="00245906">
                  <w:t>542</w:t>
                </w:r>
              </w:p>
            </w:tc>
            <w:tc>
              <w:tcPr>
                <w:tcW w:w="390" w:type="pct"/>
                <w:tcBorders>
                  <w:top w:val="single" w:sz="4" w:space="0" w:color="000001"/>
                  <w:left w:val="single" w:sz="4" w:space="0" w:color="00000A"/>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1478E5" w:rsidRPr="00245906" w:rsidRDefault="001478E5" w:rsidP="001478E5">
                <w:pPr>
                  <w:jc w:val="right"/>
                </w:pPr>
                <w:r w:rsidRPr="00245906">
                  <w:t>4</w:t>
                </w:r>
              </w:p>
            </w:tc>
            <w:tc>
              <w:tcPr>
                <w:tcW w:w="382" w:type="pct"/>
                <w:tcBorders>
                  <w:top w:val="single" w:sz="4" w:space="0" w:color="000001"/>
                  <w:left w:val="single" w:sz="4" w:space="0" w:color="00000A"/>
                  <w:bottom w:val="single" w:sz="4" w:space="0" w:color="000001"/>
                  <w:right w:val="single" w:sz="4" w:space="0" w:color="00000A"/>
                </w:tcBorders>
                <w:shd w:val="clear" w:color="auto" w:fill="D9D9D9"/>
                <w:tcMar>
                  <w:top w:w="0" w:type="dxa"/>
                  <w:left w:w="98" w:type="dxa"/>
                  <w:bottom w:w="0" w:type="dxa"/>
                  <w:right w:w="108" w:type="dxa"/>
                </w:tcMar>
              </w:tcPr>
              <w:p w:rsidR="001478E5" w:rsidRPr="00245906" w:rsidRDefault="001478E5" w:rsidP="001478E5">
                <w:pPr>
                  <w:jc w:val="right"/>
                </w:pPr>
                <w:r w:rsidRPr="00245906">
                  <w:t>5</w:t>
                </w:r>
              </w:p>
            </w:tc>
            <w:tc>
              <w:tcPr>
                <w:tcW w:w="536" w:type="pct"/>
                <w:tcBorders>
                  <w:top w:val="single" w:sz="4" w:space="0" w:color="000001"/>
                  <w:left w:val="single" w:sz="4" w:space="0" w:color="00000A"/>
                  <w:bottom w:val="single" w:sz="4" w:space="0" w:color="000001"/>
                  <w:right w:val="single" w:sz="12" w:space="0" w:color="auto"/>
                </w:tcBorders>
                <w:shd w:val="clear" w:color="auto" w:fill="FFFFFF"/>
                <w:tcMar>
                  <w:top w:w="0" w:type="dxa"/>
                  <w:left w:w="98" w:type="dxa"/>
                  <w:bottom w:w="0" w:type="dxa"/>
                  <w:right w:w="108" w:type="dxa"/>
                </w:tcMar>
              </w:tcPr>
              <w:p w:rsidR="001478E5" w:rsidRPr="00245906" w:rsidRDefault="001478E5" w:rsidP="001478E5">
                <w:pPr>
                  <w:jc w:val="right"/>
                </w:pPr>
                <w:r w:rsidRPr="00245906">
                  <w:t>536</w:t>
                </w:r>
              </w:p>
            </w:tc>
            <w:tc>
              <w:tcPr>
                <w:tcW w:w="382" w:type="pct"/>
                <w:tcBorders>
                  <w:top w:val="single" w:sz="4" w:space="0" w:color="000001"/>
                  <w:left w:val="single" w:sz="12" w:space="0" w:color="auto"/>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1478E5" w:rsidRPr="00245906" w:rsidRDefault="001478E5" w:rsidP="001478E5">
                <w:pPr>
                  <w:jc w:val="right"/>
                </w:pPr>
                <w:r w:rsidRPr="00245906">
                  <w:t>3</w:t>
                </w:r>
              </w:p>
            </w:tc>
            <w:tc>
              <w:tcPr>
                <w:tcW w:w="390" w:type="pct"/>
                <w:tcBorders>
                  <w:top w:val="single" w:sz="4" w:space="0" w:color="000001"/>
                  <w:left w:val="single" w:sz="4" w:space="0" w:color="00000A"/>
                  <w:bottom w:val="single" w:sz="4" w:space="0" w:color="000001"/>
                  <w:right w:val="single" w:sz="4" w:space="0" w:color="00000A"/>
                </w:tcBorders>
                <w:shd w:val="clear" w:color="auto" w:fill="D9D9D9" w:themeFill="background1" w:themeFillShade="D9"/>
                <w:tcMar>
                  <w:top w:w="0" w:type="dxa"/>
                  <w:left w:w="98" w:type="dxa"/>
                  <w:bottom w:w="0" w:type="dxa"/>
                  <w:right w:w="108" w:type="dxa"/>
                </w:tcMar>
              </w:tcPr>
              <w:p w:rsidR="001478E5" w:rsidRPr="00245906" w:rsidRDefault="001478E5" w:rsidP="001478E5">
                <w:pPr>
                  <w:jc w:val="right"/>
                </w:pPr>
                <w:r w:rsidRPr="00245906">
                  <w:t>1</w:t>
                </w:r>
              </w:p>
            </w:tc>
            <w:tc>
              <w:tcPr>
                <w:tcW w:w="623" w:type="pct"/>
                <w:tcBorders>
                  <w:top w:val="single" w:sz="4" w:space="0" w:color="000001"/>
                  <w:left w:val="single" w:sz="4" w:space="0" w:color="00000A"/>
                  <w:bottom w:val="single" w:sz="4" w:space="0" w:color="000001"/>
                  <w:right w:val="single" w:sz="12" w:space="0" w:color="auto"/>
                </w:tcBorders>
                <w:shd w:val="clear" w:color="auto" w:fill="FFFFFF"/>
                <w:tcMar>
                  <w:top w:w="0" w:type="dxa"/>
                  <w:left w:w="98" w:type="dxa"/>
                  <w:bottom w:w="0" w:type="dxa"/>
                  <w:right w:w="108" w:type="dxa"/>
                </w:tcMar>
              </w:tcPr>
              <w:p w:rsidR="001478E5" w:rsidRPr="00245906" w:rsidRDefault="001478E5" w:rsidP="001478E5">
                <w:pPr>
                  <w:jc w:val="right"/>
                </w:pPr>
                <w:r w:rsidRPr="00245906">
                  <w:t>553</w:t>
                </w:r>
              </w:p>
            </w:tc>
          </w:tr>
          <w:tr w:rsidR="001478E5" w:rsidTr="001478E5">
            <w:tc>
              <w:tcPr>
                <w:tcW w:w="1071" w:type="pct"/>
                <w:tcBorders>
                  <w:top w:val="single" w:sz="4" w:space="0" w:color="000001"/>
                  <w:left w:val="single" w:sz="4" w:space="0" w:color="000001"/>
                  <w:bottom w:val="single" w:sz="4" w:space="0" w:color="000001"/>
                </w:tcBorders>
                <w:shd w:val="clear" w:color="auto" w:fill="F2F2F2" w:themeFill="background1" w:themeFillShade="F2"/>
                <w:tcMar>
                  <w:top w:w="0" w:type="dxa"/>
                  <w:left w:w="98" w:type="dxa"/>
                  <w:bottom w:w="0" w:type="dxa"/>
                  <w:right w:w="108" w:type="dxa"/>
                </w:tcMar>
              </w:tcPr>
              <w:p w:rsidR="001478E5" w:rsidRDefault="001478E5" w:rsidP="001478E5">
                <w:pPr>
                  <w:pStyle w:val="Standard"/>
                  <w:snapToGrid w:val="0"/>
                  <w:jc w:val="both"/>
                </w:pPr>
                <w:r>
                  <w:t>Leszno</w:t>
                </w:r>
              </w:p>
            </w:tc>
            <w:tc>
              <w:tcPr>
                <w:tcW w:w="382" w:type="pct"/>
                <w:tcBorders>
                  <w:top w:val="single" w:sz="4" w:space="0" w:color="000001"/>
                  <w:left w:val="single" w:sz="4" w:space="0" w:color="00000A"/>
                  <w:bottom w:val="single" w:sz="4" w:space="0" w:color="000001"/>
                  <w:right w:val="single" w:sz="4" w:space="0" w:color="000001"/>
                </w:tcBorders>
                <w:shd w:val="clear" w:color="auto" w:fill="C5E0B3" w:themeFill="accent6" w:themeFillTint="66"/>
                <w:tcMar>
                  <w:top w:w="0" w:type="dxa"/>
                  <w:left w:w="98" w:type="dxa"/>
                  <w:bottom w:w="0" w:type="dxa"/>
                  <w:right w:w="108" w:type="dxa"/>
                </w:tcMar>
              </w:tcPr>
              <w:p w:rsidR="001478E5" w:rsidRDefault="001478E5" w:rsidP="001478E5">
                <w:pPr>
                  <w:pStyle w:val="Standard"/>
                  <w:snapToGrid w:val="0"/>
                  <w:jc w:val="right"/>
                </w:pPr>
                <w:r>
                  <w:t>4</w:t>
                </w:r>
              </w:p>
            </w:tc>
            <w:tc>
              <w:tcPr>
                <w:tcW w:w="390" w:type="pct"/>
                <w:tcBorders>
                  <w:top w:val="single" w:sz="4" w:space="0" w:color="000001"/>
                  <w:left w:val="single" w:sz="4" w:space="0" w:color="00000A"/>
                  <w:bottom w:val="single" w:sz="4" w:space="0" w:color="000001"/>
                  <w:right w:val="single" w:sz="4" w:space="0" w:color="000001"/>
                </w:tcBorders>
                <w:shd w:val="clear" w:color="auto" w:fill="DDDDDD"/>
                <w:tcMar>
                  <w:top w:w="0" w:type="dxa"/>
                  <w:left w:w="98" w:type="dxa"/>
                  <w:bottom w:w="0" w:type="dxa"/>
                  <w:right w:w="108" w:type="dxa"/>
                </w:tcMar>
              </w:tcPr>
              <w:p w:rsidR="001478E5" w:rsidRPr="00245906" w:rsidRDefault="001478E5" w:rsidP="001478E5">
                <w:pPr>
                  <w:jc w:val="right"/>
                </w:pPr>
                <w:r w:rsidRPr="00245906">
                  <w:t>5</w:t>
                </w:r>
              </w:p>
            </w:tc>
            <w:tc>
              <w:tcPr>
                <w:tcW w:w="454" w:type="pct"/>
                <w:tcBorders>
                  <w:top w:val="single" w:sz="4" w:space="0" w:color="000001"/>
                  <w:left w:val="single" w:sz="4" w:space="0" w:color="00000A"/>
                  <w:bottom w:val="single" w:sz="4" w:space="0" w:color="000001"/>
                  <w:right w:val="single" w:sz="4" w:space="0" w:color="000001"/>
                </w:tcBorders>
                <w:shd w:val="clear" w:color="auto" w:fill="FFFFFF"/>
                <w:tcMar>
                  <w:top w:w="0" w:type="dxa"/>
                  <w:left w:w="98" w:type="dxa"/>
                  <w:bottom w:w="0" w:type="dxa"/>
                  <w:right w:w="108" w:type="dxa"/>
                </w:tcMar>
              </w:tcPr>
              <w:p w:rsidR="001478E5" w:rsidRPr="00245906" w:rsidRDefault="001478E5" w:rsidP="001478E5">
                <w:pPr>
                  <w:jc w:val="right"/>
                </w:pPr>
                <w:r w:rsidRPr="00245906">
                  <w:t>628</w:t>
                </w:r>
              </w:p>
            </w:tc>
            <w:tc>
              <w:tcPr>
                <w:tcW w:w="390" w:type="pct"/>
                <w:tcBorders>
                  <w:top w:val="single" w:sz="4" w:space="0" w:color="000001"/>
                  <w:left w:val="single" w:sz="4" w:space="0" w:color="00000A"/>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1478E5" w:rsidRPr="00245906" w:rsidRDefault="001478E5" w:rsidP="001478E5">
                <w:pPr>
                  <w:jc w:val="right"/>
                </w:pPr>
                <w:r w:rsidRPr="00245906">
                  <w:t>5</w:t>
                </w:r>
              </w:p>
            </w:tc>
            <w:tc>
              <w:tcPr>
                <w:tcW w:w="382" w:type="pct"/>
                <w:tcBorders>
                  <w:top w:val="single" w:sz="4" w:space="0" w:color="000001"/>
                  <w:left w:val="single" w:sz="4" w:space="0" w:color="00000A"/>
                  <w:bottom w:val="single" w:sz="4" w:space="0" w:color="000001"/>
                  <w:right w:val="single" w:sz="4" w:space="0" w:color="00000A"/>
                </w:tcBorders>
                <w:shd w:val="clear" w:color="auto" w:fill="D9D9D9"/>
                <w:tcMar>
                  <w:top w:w="0" w:type="dxa"/>
                  <w:left w:w="98" w:type="dxa"/>
                  <w:bottom w:w="0" w:type="dxa"/>
                  <w:right w:w="108" w:type="dxa"/>
                </w:tcMar>
              </w:tcPr>
              <w:p w:rsidR="001478E5" w:rsidRPr="00245906" w:rsidRDefault="001478E5" w:rsidP="001478E5">
                <w:pPr>
                  <w:jc w:val="right"/>
                </w:pPr>
                <w:r w:rsidRPr="00245906">
                  <w:t>2</w:t>
                </w:r>
              </w:p>
            </w:tc>
            <w:tc>
              <w:tcPr>
                <w:tcW w:w="536" w:type="pct"/>
                <w:tcBorders>
                  <w:top w:val="single" w:sz="4" w:space="0" w:color="000001"/>
                  <w:left w:val="single" w:sz="4" w:space="0" w:color="00000A"/>
                  <w:bottom w:val="single" w:sz="4" w:space="0" w:color="000001"/>
                  <w:right w:val="single" w:sz="12" w:space="0" w:color="auto"/>
                </w:tcBorders>
                <w:shd w:val="clear" w:color="auto" w:fill="FFFFFF"/>
                <w:tcMar>
                  <w:top w:w="0" w:type="dxa"/>
                  <w:left w:w="98" w:type="dxa"/>
                  <w:bottom w:w="0" w:type="dxa"/>
                  <w:right w:w="108" w:type="dxa"/>
                </w:tcMar>
              </w:tcPr>
              <w:p w:rsidR="001478E5" w:rsidRPr="00245906" w:rsidRDefault="001478E5" w:rsidP="001478E5">
                <w:pPr>
                  <w:jc w:val="right"/>
                </w:pPr>
                <w:r w:rsidRPr="00245906">
                  <w:t>634</w:t>
                </w:r>
              </w:p>
            </w:tc>
            <w:tc>
              <w:tcPr>
                <w:tcW w:w="382" w:type="pct"/>
                <w:tcBorders>
                  <w:top w:val="single" w:sz="4" w:space="0" w:color="000001"/>
                  <w:left w:val="single" w:sz="12" w:space="0" w:color="auto"/>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1478E5" w:rsidRPr="00245906" w:rsidRDefault="001478E5" w:rsidP="001478E5">
                <w:pPr>
                  <w:jc w:val="right"/>
                </w:pPr>
                <w:r w:rsidRPr="00245906">
                  <w:t>3</w:t>
                </w:r>
              </w:p>
            </w:tc>
            <w:tc>
              <w:tcPr>
                <w:tcW w:w="390" w:type="pct"/>
                <w:tcBorders>
                  <w:top w:val="single" w:sz="4" w:space="0" w:color="000001"/>
                  <w:left w:val="single" w:sz="4" w:space="0" w:color="00000A"/>
                  <w:bottom w:val="single" w:sz="4" w:space="0" w:color="000001"/>
                  <w:right w:val="single" w:sz="4" w:space="0" w:color="00000A"/>
                </w:tcBorders>
                <w:shd w:val="clear" w:color="auto" w:fill="D9D9D9" w:themeFill="background1" w:themeFillShade="D9"/>
                <w:tcMar>
                  <w:top w:w="0" w:type="dxa"/>
                  <w:left w:w="98" w:type="dxa"/>
                  <w:bottom w:w="0" w:type="dxa"/>
                  <w:right w:w="108" w:type="dxa"/>
                </w:tcMar>
              </w:tcPr>
              <w:p w:rsidR="001478E5" w:rsidRPr="00245906" w:rsidRDefault="001478E5" w:rsidP="001478E5">
                <w:pPr>
                  <w:jc w:val="right"/>
                </w:pPr>
                <w:r w:rsidRPr="00245906">
                  <w:t>5</w:t>
                </w:r>
              </w:p>
            </w:tc>
            <w:tc>
              <w:tcPr>
                <w:tcW w:w="623" w:type="pct"/>
                <w:tcBorders>
                  <w:top w:val="single" w:sz="4" w:space="0" w:color="000001"/>
                  <w:left w:val="single" w:sz="4" w:space="0" w:color="00000A"/>
                  <w:bottom w:val="single" w:sz="4" w:space="0" w:color="000001"/>
                  <w:right w:val="single" w:sz="12" w:space="0" w:color="auto"/>
                </w:tcBorders>
                <w:shd w:val="clear" w:color="auto" w:fill="FFFFFF"/>
                <w:tcMar>
                  <w:top w:w="0" w:type="dxa"/>
                  <w:left w:w="98" w:type="dxa"/>
                  <w:bottom w:w="0" w:type="dxa"/>
                  <w:right w:w="108" w:type="dxa"/>
                </w:tcMar>
              </w:tcPr>
              <w:p w:rsidR="001478E5" w:rsidRPr="00245906" w:rsidRDefault="001478E5" w:rsidP="001478E5">
                <w:pPr>
                  <w:jc w:val="right"/>
                </w:pPr>
                <w:r w:rsidRPr="00245906">
                  <w:t>621</w:t>
                </w:r>
              </w:p>
            </w:tc>
          </w:tr>
          <w:tr w:rsidR="001478E5" w:rsidTr="001478E5">
            <w:tc>
              <w:tcPr>
                <w:tcW w:w="1071" w:type="pct"/>
                <w:tcBorders>
                  <w:top w:val="single" w:sz="4" w:space="0" w:color="000001"/>
                  <w:left w:val="single" w:sz="4" w:space="0" w:color="000001"/>
                  <w:bottom w:val="single" w:sz="4" w:space="0" w:color="000001"/>
                </w:tcBorders>
                <w:shd w:val="clear" w:color="auto" w:fill="F2F2F2" w:themeFill="background1" w:themeFillShade="F2"/>
                <w:tcMar>
                  <w:top w:w="0" w:type="dxa"/>
                  <w:left w:w="98" w:type="dxa"/>
                  <w:bottom w:w="0" w:type="dxa"/>
                  <w:right w:w="108" w:type="dxa"/>
                </w:tcMar>
              </w:tcPr>
              <w:p w:rsidR="001478E5" w:rsidRDefault="001478E5" w:rsidP="001478E5">
                <w:pPr>
                  <w:pStyle w:val="Standard"/>
                  <w:snapToGrid w:val="0"/>
                  <w:jc w:val="both"/>
                </w:pPr>
                <w:r>
                  <w:t>Medyka</w:t>
                </w:r>
              </w:p>
            </w:tc>
            <w:tc>
              <w:tcPr>
                <w:tcW w:w="382" w:type="pct"/>
                <w:tcBorders>
                  <w:top w:val="single" w:sz="4" w:space="0" w:color="000001"/>
                  <w:left w:val="single" w:sz="4" w:space="0" w:color="00000A"/>
                  <w:bottom w:val="single" w:sz="4" w:space="0" w:color="000001"/>
                  <w:right w:val="single" w:sz="4" w:space="0" w:color="000001"/>
                </w:tcBorders>
                <w:shd w:val="clear" w:color="auto" w:fill="C5E0B3" w:themeFill="accent6" w:themeFillTint="66"/>
                <w:tcMar>
                  <w:top w:w="0" w:type="dxa"/>
                  <w:left w:w="98" w:type="dxa"/>
                  <w:bottom w:w="0" w:type="dxa"/>
                  <w:right w:w="108" w:type="dxa"/>
                </w:tcMar>
              </w:tcPr>
              <w:p w:rsidR="001478E5" w:rsidRDefault="001478E5" w:rsidP="001478E5">
                <w:pPr>
                  <w:pStyle w:val="Standard"/>
                  <w:snapToGrid w:val="0"/>
                  <w:jc w:val="right"/>
                </w:pPr>
                <w:r>
                  <w:t>17</w:t>
                </w:r>
              </w:p>
            </w:tc>
            <w:tc>
              <w:tcPr>
                <w:tcW w:w="390" w:type="pct"/>
                <w:tcBorders>
                  <w:top w:val="single" w:sz="4" w:space="0" w:color="000001"/>
                  <w:left w:val="single" w:sz="4" w:space="0" w:color="00000A"/>
                  <w:bottom w:val="single" w:sz="4" w:space="0" w:color="000001"/>
                  <w:right w:val="single" w:sz="4" w:space="0" w:color="000001"/>
                </w:tcBorders>
                <w:shd w:val="clear" w:color="auto" w:fill="DDDDDD"/>
                <w:tcMar>
                  <w:top w:w="0" w:type="dxa"/>
                  <w:left w:w="98" w:type="dxa"/>
                  <w:bottom w:w="0" w:type="dxa"/>
                  <w:right w:w="108" w:type="dxa"/>
                </w:tcMar>
              </w:tcPr>
              <w:p w:rsidR="001478E5" w:rsidRPr="00245906" w:rsidRDefault="001478E5" w:rsidP="001478E5">
                <w:pPr>
                  <w:jc w:val="right"/>
                </w:pPr>
                <w:r w:rsidRPr="00245906">
                  <w:t>25</w:t>
                </w:r>
              </w:p>
            </w:tc>
            <w:tc>
              <w:tcPr>
                <w:tcW w:w="454" w:type="pct"/>
                <w:tcBorders>
                  <w:top w:val="single" w:sz="4" w:space="0" w:color="000001"/>
                  <w:left w:val="single" w:sz="4" w:space="0" w:color="00000A"/>
                  <w:bottom w:val="single" w:sz="4" w:space="0" w:color="000001"/>
                  <w:right w:val="single" w:sz="4" w:space="0" w:color="000001"/>
                </w:tcBorders>
                <w:shd w:val="clear" w:color="auto" w:fill="FFFFFF"/>
                <w:tcMar>
                  <w:top w:w="0" w:type="dxa"/>
                  <w:left w:w="98" w:type="dxa"/>
                  <w:bottom w:w="0" w:type="dxa"/>
                  <w:right w:w="108" w:type="dxa"/>
                </w:tcMar>
              </w:tcPr>
              <w:p w:rsidR="001478E5" w:rsidRPr="00245906" w:rsidRDefault="001478E5" w:rsidP="001478E5">
                <w:pPr>
                  <w:jc w:val="right"/>
                </w:pPr>
                <w:r w:rsidRPr="00245906">
                  <w:t xml:space="preserve"> 2</w:t>
                </w:r>
                <w:r>
                  <w:t xml:space="preserve"> </w:t>
                </w:r>
                <w:r w:rsidRPr="00245906">
                  <w:t>552</w:t>
                </w:r>
              </w:p>
            </w:tc>
            <w:tc>
              <w:tcPr>
                <w:tcW w:w="390" w:type="pct"/>
                <w:tcBorders>
                  <w:top w:val="single" w:sz="4" w:space="0" w:color="000001"/>
                  <w:left w:val="single" w:sz="4" w:space="0" w:color="00000A"/>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1478E5" w:rsidRPr="00245906" w:rsidRDefault="001478E5" w:rsidP="001478E5">
                <w:pPr>
                  <w:jc w:val="right"/>
                </w:pPr>
                <w:r w:rsidRPr="00245906">
                  <w:t>12</w:t>
                </w:r>
              </w:p>
            </w:tc>
            <w:tc>
              <w:tcPr>
                <w:tcW w:w="382" w:type="pct"/>
                <w:tcBorders>
                  <w:top w:val="single" w:sz="4" w:space="0" w:color="000001"/>
                  <w:left w:val="single" w:sz="4" w:space="0" w:color="00000A"/>
                  <w:bottom w:val="single" w:sz="4" w:space="0" w:color="000001"/>
                  <w:right w:val="single" w:sz="4" w:space="0" w:color="00000A"/>
                </w:tcBorders>
                <w:shd w:val="clear" w:color="auto" w:fill="D9D9D9"/>
                <w:tcMar>
                  <w:top w:w="0" w:type="dxa"/>
                  <w:left w:w="98" w:type="dxa"/>
                  <w:bottom w:w="0" w:type="dxa"/>
                  <w:right w:w="108" w:type="dxa"/>
                </w:tcMar>
              </w:tcPr>
              <w:p w:rsidR="001478E5" w:rsidRPr="00245906" w:rsidRDefault="001478E5" w:rsidP="001478E5">
                <w:pPr>
                  <w:jc w:val="right"/>
                </w:pPr>
                <w:r w:rsidRPr="00245906">
                  <w:t>20</w:t>
                </w:r>
              </w:p>
            </w:tc>
            <w:tc>
              <w:tcPr>
                <w:tcW w:w="536" w:type="pct"/>
                <w:tcBorders>
                  <w:top w:val="single" w:sz="4" w:space="0" w:color="000001"/>
                  <w:left w:val="single" w:sz="4" w:space="0" w:color="00000A"/>
                  <w:bottom w:val="single" w:sz="4" w:space="0" w:color="000001"/>
                  <w:right w:val="single" w:sz="12" w:space="0" w:color="auto"/>
                </w:tcBorders>
                <w:shd w:val="clear" w:color="auto" w:fill="FFFFFF"/>
                <w:tcMar>
                  <w:top w:w="0" w:type="dxa"/>
                  <w:left w:w="98" w:type="dxa"/>
                  <w:bottom w:w="0" w:type="dxa"/>
                  <w:right w:w="108" w:type="dxa"/>
                </w:tcMar>
              </w:tcPr>
              <w:p w:rsidR="001478E5" w:rsidRPr="00245906" w:rsidRDefault="001478E5" w:rsidP="001478E5">
                <w:pPr>
                  <w:jc w:val="right"/>
                </w:pPr>
                <w:r w:rsidRPr="00245906">
                  <w:t>2</w:t>
                </w:r>
                <w:r>
                  <w:t xml:space="preserve"> </w:t>
                </w:r>
                <w:r w:rsidRPr="00245906">
                  <w:t>548</w:t>
                </w:r>
              </w:p>
            </w:tc>
            <w:tc>
              <w:tcPr>
                <w:tcW w:w="382" w:type="pct"/>
                <w:tcBorders>
                  <w:top w:val="single" w:sz="4" w:space="0" w:color="000001"/>
                  <w:left w:val="single" w:sz="12" w:space="0" w:color="auto"/>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1478E5" w:rsidRPr="00245906" w:rsidRDefault="001478E5" w:rsidP="001478E5">
                <w:pPr>
                  <w:jc w:val="right"/>
                </w:pPr>
                <w:r w:rsidRPr="00245906">
                  <w:t>13</w:t>
                </w:r>
              </w:p>
            </w:tc>
            <w:tc>
              <w:tcPr>
                <w:tcW w:w="390" w:type="pct"/>
                <w:tcBorders>
                  <w:top w:val="single" w:sz="4" w:space="0" w:color="000001"/>
                  <w:left w:val="single" w:sz="4" w:space="0" w:color="00000A"/>
                  <w:bottom w:val="single" w:sz="4" w:space="0" w:color="000001"/>
                  <w:right w:val="single" w:sz="4" w:space="0" w:color="00000A"/>
                </w:tcBorders>
                <w:shd w:val="clear" w:color="auto" w:fill="D9D9D9" w:themeFill="background1" w:themeFillShade="D9"/>
                <w:tcMar>
                  <w:top w:w="0" w:type="dxa"/>
                  <w:left w:w="98" w:type="dxa"/>
                  <w:bottom w:w="0" w:type="dxa"/>
                  <w:right w:w="108" w:type="dxa"/>
                </w:tcMar>
              </w:tcPr>
              <w:p w:rsidR="001478E5" w:rsidRPr="00245906" w:rsidRDefault="001478E5" w:rsidP="001478E5">
                <w:pPr>
                  <w:jc w:val="right"/>
                </w:pPr>
                <w:r w:rsidRPr="00245906">
                  <w:t>27</w:t>
                </w:r>
              </w:p>
            </w:tc>
            <w:tc>
              <w:tcPr>
                <w:tcW w:w="623" w:type="pct"/>
                <w:tcBorders>
                  <w:top w:val="single" w:sz="4" w:space="0" w:color="000001"/>
                  <w:left w:val="single" w:sz="4" w:space="0" w:color="00000A"/>
                  <w:bottom w:val="single" w:sz="4" w:space="0" w:color="000001"/>
                  <w:right w:val="single" w:sz="12" w:space="0" w:color="auto"/>
                </w:tcBorders>
                <w:shd w:val="clear" w:color="auto" w:fill="FFFFFF"/>
                <w:tcMar>
                  <w:top w:w="0" w:type="dxa"/>
                  <w:left w:w="98" w:type="dxa"/>
                  <w:bottom w:w="0" w:type="dxa"/>
                  <w:right w:w="108" w:type="dxa"/>
                </w:tcMar>
              </w:tcPr>
              <w:p w:rsidR="001478E5" w:rsidRPr="00245906" w:rsidRDefault="001478E5" w:rsidP="001478E5">
                <w:pPr>
                  <w:jc w:val="right"/>
                </w:pPr>
                <w:r w:rsidRPr="00245906">
                  <w:t>2</w:t>
                </w:r>
                <w:r>
                  <w:t xml:space="preserve"> </w:t>
                </w:r>
                <w:r w:rsidRPr="00245906">
                  <w:t>518</w:t>
                </w:r>
              </w:p>
            </w:tc>
          </w:tr>
          <w:tr w:rsidR="001478E5" w:rsidTr="001478E5">
            <w:tc>
              <w:tcPr>
                <w:tcW w:w="1071" w:type="pct"/>
                <w:tcBorders>
                  <w:top w:val="single" w:sz="4" w:space="0" w:color="000001"/>
                  <w:left w:val="single" w:sz="4" w:space="0" w:color="000001"/>
                  <w:bottom w:val="single" w:sz="4" w:space="0" w:color="000001"/>
                </w:tcBorders>
                <w:shd w:val="clear" w:color="auto" w:fill="F2F2F2" w:themeFill="background1" w:themeFillShade="F2"/>
                <w:tcMar>
                  <w:top w:w="0" w:type="dxa"/>
                  <w:left w:w="98" w:type="dxa"/>
                  <w:bottom w:w="0" w:type="dxa"/>
                  <w:right w:w="108" w:type="dxa"/>
                </w:tcMar>
              </w:tcPr>
              <w:p w:rsidR="001478E5" w:rsidRDefault="001478E5" w:rsidP="001478E5">
                <w:pPr>
                  <w:pStyle w:val="Standard"/>
                  <w:snapToGrid w:val="0"/>
                  <w:jc w:val="both"/>
                </w:pPr>
                <w:r>
                  <w:t>Siedliska</w:t>
                </w:r>
              </w:p>
            </w:tc>
            <w:tc>
              <w:tcPr>
                <w:tcW w:w="382" w:type="pct"/>
                <w:tcBorders>
                  <w:top w:val="single" w:sz="4" w:space="0" w:color="000001"/>
                  <w:left w:val="single" w:sz="4" w:space="0" w:color="00000A"/>
                  <w:bottom w:val="single" w:sz="4" w:space="0" w:color="000001"/>
                  <w:right w:val="single" w:sz="4" w:space="0" w:color="000001"/>
                </w:tcBorders>
                <w:shd w:val="clear" w:color="auto" w:fill="C5E0B3" w:themeFill="accent6" w:themeFillTint="66"/>
                <w:tcMar>
                  <w:top w:w="0" w:type="dxa"/>
                  <w:left w:w="98" w:type="dxa"/>
                  <w:bottom w:w="0" w:type="dxa"/>
                  <w:right w:w="108" w:type="dxa"/>
                </w:tcMar>
              </w:tcPr>
              <w:p w:rsidR="001478E5" w:rsidRDefault="001478E5" w:rsidP="001478E5">
                <w:pPr>
                  <w:pStyle w:val="Standard"/>
                  <w:snapToGrid w:val="0"/>
                  <w:jc w:val="right"/>
                </w:pPr>
                <w:r>
                  <w:t>4</w:t>
                </w:r>
              </w:p>
            </w:tc>
            <w:tc>
              <w:tcPr>
                <w:tcW w:w="390" w:type="pct"/>
                <w:tcBorders>
                  <w:top w:val="single" w:sz="4" w:space="0" w:color="000001"/>
                  <w:left w:val="single" w:sz="4" w:space="0" w:color="00000A"/>
                  <w:bottom w:val="single" w:sz="4" w:space="0" w:color="000001"/>
                  <w:right w:val="single" w:sz="4" w:space="0" w:color="000001"/>
                </w:tcBorders>
                <w:shd w:val="clear" w:color="auto" w:fill="DDDDDD"/>
                <w:tcMar>
                  <w:top w:w="0" w:type="dxa"/>
                  <w:left w:w="98" w:type="dxa"/>
                  <w:bottom w:w="0" w:type="dxa"/>
                  <w:right w:w="108" w:type="dxa"/>
                </w:tcMar>
              </w:tcPr>
              <w:p w:rsidR="001478E5" w:rsidRPr="00245906" w:rsidRDefault="001478E5" w:rsidP="001478E5">
                <w:pPr>
                  <w:jc w:val="right"/>
                </w:pPr>
                <w:r w:rsidRPr="00245906">
                  <w:t>5</w:t>
                </w:r>
              </w:p>
            </w:tc>
            <w:tc>
              <w:tcPr>
                <w:tcW w:w="454" w:type="pct"/>
                <w:tcBorders>
                  <w:top w:val="single" w:sz="4" w:space="0" w:color="000001"/>
                  <w:left w:val="single" w:sz="4" w:space="0" w:color="00000A"/>
                  <w:bottom w:val="single" w:sz="4" w:space="0" w:color="000001"/>
                  <w:right w:val="single" w:sz="4" w:space="0" w:color="000001"/>
                </w:tcBorders>
                <w:shd w:val="clear" w:color="auto" w:fill="FFFFFF"/>
                <w:tcMar>
                  <w:top w:w="0" w:type="dxa"/>
                  <w:left w:w="98" w:type="dxa"/>
                  <w:bottom w:w="0" w:type="dxa"/>
                  <w:right w:w="108" w:type="dxa"/>
                </w:tcMar>
              </w:tcPr>
              <w:p w:rsidR="001478E5" w:rsidRPr="00245906" w:rsidRDefault="001478E5" w:rsidP="001478E5">
                <w:pPr>
                  <w:jc w:val="right"/>
                </w:pPr>
                <w:r w:rsidRPr="00245906">
                  <w:t>716</w:t>
                </w:r>
              </w:p>
            </w:tc>
            <w:tc>
              <w:tcPr>
                <w:tcW w:w="390" w:type="pct"/>
                <w:tcBorders>
                  <w:top w:val="single" w:sz="4" w:space="0" w:color="000001"/>
                  <w:left w:val="single" w:sz="4" w:space="0" w:color="00000A"/>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1478E5" w:rsidRPr="00245906" w:rsidRDefault="001478E5" w:rsidP="001478E5">
                <w:pPr>
                  <w:jc w:val="right"/>
                </w:pPr>
                <w:r w:rsidRPr="00245906">
                  <w:t>4</w:t>
                </w:r>
              </w:p>
            </w:tc>
            <w:tc>
              <w:tcPr>
                <w:tcW w:w="382" w:type="pct"/>
                <w:tcBorders>
                  <w:top w:val="single" w:sz="4" w:space="0" w:color="000001"/>
                  <w:left w:val="single" w:sz="4" w:space="0" w:color="00000A"/>
                  <w:bottom w:val="single" w:sz="4" w:space="0" w:color="000001"/>
                  <w:right w:val="single" w:sz="4" w:space="0" w:color="00000A"/>
                </w:tcBorders>
                <w:shd w:val="clear" w:color="auto" w:fill="D9D9D9"/>
                <w:tcMar>
                  <w:top w:w="0" w:type="dxa"/>
                  <w:left w:w="98" w:type="dxa"/>
                  <w:bottom w:w="0" w:type="dxa"/>
                  <w:right w:w="108" w:type="dxa"/>
                </w:tcMar>
              </w:tcPr>
              <w:p w:rsidR="001478E5" w:rsidRPr="00245906" w:rsidRDefault="001478E5" w:rsidP="001478E5">
                <w:pPr>
                  <w:jc w:val="right"/>
                </w:pPr>
                <w:r w:rsidRPr="00245906">
                  <w:t>5</w:t>
                </w:r>
              </w:p>
            </w:tc>
            <w:tc>
              <w:tcPr>
                <w:tcW w:w="536" w:type="pct"/>
                <w:tcBorders>
                  <w:top w:val="single" w:sz="4" w:space="0" w:color="000001"/>
                  <w:left w:val="single" w:sz="4" w:space="0" w:color="00000A"/>
                  <w:bottom w:val="single" w:sz="4" w:space="0" w:color="000001"/>
                  <w:right w:val="single" w:sz="12" w:space="0" w:color="auto"/>
                </w:tcBorders>
                <w:shd w:val="clear" w:color="auto" w:fill="FFFFFF"/>
                <w:tcMar>
                  <w:top w:w="0" w:type="dxa"/>
                  <w:left w:w="98" w:type="dxa"/>
                  <w:bottom w:w="0" w:type="dxa"/>
                  <w:right w:w="108" w:type="dxa"/>
                </w:tcMar>
              </w:tcPr>
              <w:p w:rsidR="001478E5" w:rsidRPr="00245906" w:rsidRDefault="001478E5" w:rsidP="001478E5">
                <w:pPr>
                  <w:jc w:val="right"/>
                </w:pPr>
                <w:r w:rsidRPr="00245906">
                  <w:t>717</w:t>
                </w:r>
              </w:p>
            </w:tc>
            <w:tc>
              <w:tcPr>
                <w:tcW w:w="382" w:type="pct"/>
                <w:tcBorders>
                  <w:top w:val="single" w:sz="4" w:space="0" w:color="000001"/>
                  <w:left w:val="single" w:sz="12" w:space="0" w:color="auto"/>
                  <w:bottom w:val="single" w:sz="4" w:space="0" w:color="000001"/>
                  <w:right w:val="single" w:sz="4" w:space="0" w:color="00000A"/>
                </w:tcBorders>
                <w:shd w:val="clear" w:color="auto" w:fill="C5E0B3" w:themeFill="accent6" w:themeFillTint="66"/>
                <w:tcMar>
                  <w:top w:w="0" w:type="dxa"/>
                  <w:left w:w="98" w:type="dxa"/>
                  <w:bottom w:w="0" w:type="dxa"/>
                  <w:right w:w="108" w:type="dxa"/>
                </w:tcMar>
              </w:tcPr>
              <w:p w:rsidR="001478E5" w:rsidRPr="00245906" w:rsidRDefault="001478E5" w:rsidP="001478E5">
                <w:pPr>
                  <w:jc w:val="right"/>
                </w:pPr>
                <w:r w:rsidRPr="00245906">
                  <w:t>4</w:t>
                </w:r>
              </w:p>
            </w:tc>
            <w:tc>
              <w:tcPr>
                <w:tcW w:w="390" w:type="pct"/>
                <w:tcBorders>
                  <w:top w:val="single" w:sz="4" w:space="0" w:color="000001"/>
                  <w:left w:val="single" w:sz="4" w:space="0" w:color="00000A"/>
                  <w:bottom w:val="single" w:sz="4" w:space="0" w:color="000001"/>
                  <w:right w:val="single" w:sz="4" w:space="0" w:color="00000A"/>
                </w:tcBorders>
                <w:shd w:val="clear" w:color="auto" w:fill="D9D9D9" w:themeFill="background1" w:themeFillShade="D9"/>
                <w:tcMar>
                  <w:top w:w="0" w:type="dxa"/>
                  <w:left w:w="98" w:type="dxa"/>
                  <w:bottom w:w="0" w:type="dxa"/>
                  <w:right w:w="108" w:type="dxa"/>
                </w:tcMar>
              </w:tcPr>
              <w:p w:rsidR="001478E5" w:rsidRPr="00245906" w:rsidRDefault="001478E5" w:rsidP="001478E5">
                <w:pPr>
                  <w:jc w:val="right"/>
                </w:pPr>
                <w:r w:rsidRPr="00245906">
                  <w:t>9</w:t>
                </w:r>
              </w:p>
            </w:tc>
            <w:tc>
              <w:tcPr>
                <w:tcW w:w="623" w:type="pct"/>
                <w:tcBorders>
                  <w:top w:val="single" w:sz="4" w:space="0" w:color="000001"/>
                  <w:left w:val="single" w:sz="4" w:space="0" w:color="00000A"/>
                  <w:bottom w:val="single" w:sz="4" w:space="0" w:color="000001"/>
                  <w:right w:val="single" w:sz="12" w:space="0" w:color="auto"/>
                </w:tcBorders>
                <w:shd w:val="clear" w:color="auto" w:fill="FFFFFF"/>
                <w:tcMar>
                  <w:top w:w="0" w:type="dxa"/>
                  <w:left w:w="98" w:type="dxa"/>
                  <w:bottom w:w="0" w:type="dxa"/>
                  <w:right w:w="108" w:type="dxa"/>
                </w:tcMar>
              </w:tcPr>
              <w:p w:rsidR="001478E5" w:rsidRPr="00245906" w:rsidRDefault="001478E5" w:rsidP="001478E5">
                <w:pPr>
                  <w:jc w:val="right"/>
                </w:pPr>
                <w:r w:rsidRPr="00245906">
                  <w:t>716</w:t>
                </w:r>
              </w:p>
            </w:tc>
          </w:tr>
          <w:tr w:rsidR="001478E5" w:rsidTr="00F43DBF">
            <w:tc>
              <w:tcPr>
                <w:tcW w:w="1071" w:type="pct"/>
                <w:tcBorders>
                  <w:top w:val="single" w:sz="4" w:space="0" w:color="000001"/>
                  <w:left w:val="single" w:sz="4" w:space="0" w:color="000001"/>
                  <w:bottom w:val="single" w:sz="12" w:space="0" w:color="auto"/>
                </w:tcBorders>
                <w:shd w:val="clear" w:color="auto" w:fill="F2F2F2" w:themeFill="background1" w:themeFillShade="F2"/>
                <w:tcMar>
                  <w:top w:w="0" w:type="dxa"/>
                  <w:left w:w="98" w:type="dxa"/>
                  <w:bottom w:w="0" w:type="dxa"/>
                  <w:right w:w="108" w:type="dxa"/>
                </w:tcMar>
              </w:tcPr>
              <w:p w:rsidR="001478E5" w:rsidRDefault="001478E5" w:rsidP="001478E5">
                <w:pPr>
                  <w:pStyle w:val="Standard"/>
                  <w:snapToGrid w:val="0"/>
                  <w:jc w:val="both"/>
                </w:pPr>
                <w:r>
                  <w:t>Torki</w:t>
                </w:r>
              </w:p>
            </w:tc>
            <w:tc>
              <w:tcPr>
                <w:tcW w:w="382" w:type="pct"/>
                <w:tcBorders>
                  <w:top w:val="single" w:sz="4" w:space="0" w:color="000001"/>
                  <w:left w:val="single" w:sz="4" w:space="0" w:color="00000A"/>
                  <w:bottom w:val="single" w:sz="12" w:space="0" w:color="auto"/>
                  <w:right w:val="single" w:sz="4" w:space="0" w:color="000001"/>
                </w:tcBorders>
                <w:shd w:val="clear" w:color="auto" w:fill="C5E0B3" w:themeFill="accent6" w:themeFillTint="66"/>
                <w:tcMar>
                  <w:top w:w="0" w:type="dxa"/>
                  <w:left w:w="98" w:type="dxa"/>
                  <w:bottom w:w="0" w:type="dxa"/>
                  <w:right w:w="108" w:type="dxa"/>
                </w:tcMar>
              </w:tcPr>
              <w:p w:rsidR="001478E5" w:rsidRDefault="001478E5" w:rsidP="001478E5">
                <w:pPr>
                  <w:pStyle w:val="Standard"/>
                  <w:snapToGrid w:val="0"/>
                  <w:jc w:val="right"/>
                </w:pPr>
                <w:r>
                  <w:t>13</w:t>
                </w:r>
              </w:p>
            </w:tc>
            <w:tc>
              <w:tcPr>
                <w:tcW w:w="390" w:type="pct"/>
                <w:tcBorders>
                  <w:top w:val="single" w:sz="4" w:space="0" w:color="000001"/>
                  <w:left w:val="single" w:sz="4" w:space="0" w:color="00000A"/>
                  <w:bottom w:val="single" w:sz="12" w:space="0" w:color="auto"/>
                  <w:right w:val="single" w:sz="4" w:space="0" w:color="000001"/>
                </w:tcBorders>
                <w:shd w:val="clear" w:color="auto" w:fill="DDDDDD"/>
                <w:tcMar>
                  <w:top w:w="0" w:type="dxa"/>
                  <w:left w:w="98" w:type="dxa"/>
                  <w:bottom w:w="0" w:type="dxa"/>
                  <w:right w:w="108" w:type="dxa"/>
                </w:tcMar>
              </w:tcPr>
              <w:p w:rsidR="001478E5" w:rsidRPr="00245906" w:rsidRDefault="001478E5" w:rsidP="001478E5">
                <w:pPr>
                  <w:jc w:val="right"/>
                </w:pPr>
                <w:r w:rsidRPr="00245906">
                  <w:t>9</w:t>
                </w:r>
              </w:p>
            </w:tc>
            <w:tc>
              <w:tcPr>
                <w:tcW w:w="454" w:type="pct"/>
                <w:tcBorders>
                  <w:top w:val="single" w:sz="4" w:space="0" w:color="000001"/>
                  <w:left w:val="single" w:sz="4" w:space="0" w:color="00000A"/>
                  <w:bottom w:val="single" w:sz="12" w:space="0" w:color="auto"/>
                  <w:right w:val="single" w:sz="4" w:space="0" w:color="000001"/>
                </w:tcBorders>
                <w:shd w:val="clear" w:color="auto" w:fill="FFFFFF"/>
                <w:tcMar>
                  <w:top w:w="0" w:type="dxa"/>
                  <w:left w:w="98" w:type="dxa"/>
                  <w:bottom w:w="0" w:type="dxa"/>
                  <w:right w:w="108" w:type="dxa"/>
                </w:tcMar>
              </w:tcPr>
              <w:p w:rsidR="001478E5" w:rsidRPr="00245906" w:rsidRDefault="001478E5" w:rsidP="001478E5">
                <w:pPr>
                  <w:jc w:val="right"/>
                </w:pPr>
                <w:r w:rsidRPr="00245906">
                  <w:t>886</w:t>
                </w:r>
              </w:p>
            </w:tc>
            <w:tc>
              <w:tcPr>
                <w:tcW w:w="390" w:type="pct"/>
                <w:tcBorders>
                  <w:top w:val="single" w:sz="4" w:space="0" w:color="000001"/>
                  <w:left w:val="single" w:sz="4" w:space="0" w:color="00000A"/>
                  <w:bottom w:val="single" w:sz="12" w:space="0" w:color="auto"/>
                  <w:right w:val="single" w:sz="4" w:space="0" w:color="00000A"/>
                </w:tcBorders>
                <w:shd w:val="clear" w:color="auto" w:fill="C5E0B3" w:themeFill="accent6" w:themeFillTint="66"/>
                <w:tcMar>
                  <w:top w:w="0" w:type="dxa"/>
                  <w:left w:w="98" w:type="dxa"/>
                  <w:bottom w:w="0" w:type="dxa"/>
                  <w:right w:w="108" w:type="dxa"/>
                </w:tcMar>
              </w:tcPr>
              <w:p w:rsidR="001478E5" w:rsidRPr="00245906" w:rsidRDefault="001478E5" w:rsidP="001478E5">
                <w:pPr>
                  <w:jc w:val="right"/>
                </w:pPr>
                <w:r w:rsidRPr="00245906">
                  <w:t>7</w:t>
                </w:r>
              </w:p>
            </w:tc>
            <w:tc>
              <w:tcPr>
                <w:tcW w:w="382" w:type="pct"/>
                <w:tcBorders>
                  <w:top w:val="single" w:sz="4" w:space="0" w:color="000001"/>
                  <w:left w:val="single" w:sz="4" w:space="0" w:color="00000A"/>
                  <w:bottom w:val="single" w:sz="12" w:space="0" w:color="auto"/>
                  <w:right w:val="single" w:sz="4" w:space="0" w:color="00000A"/>
                </w:tcBorders>
                <w:shd w:val="clear" w:color="auto" w:fill="D9D9D9"/>
                <w:tcMar>
                  <w:top w:w="0" w:type="dxa"/>
                  <w:left w:w="98" w:type="dxa"/>
                  <w:bottom w:w="0" w:type="dxa"/>
                  <w:right w:w="108" w:type="dxa"/>
                </w:tcMar>
              </w:tcPr>
              <w:p w:rsidR="001478E5" w:rsidRPr="00245906" w:rsidRDefault="001478E5" w:rsidP="001478E5">
                <w:pPr>
                  <w:jc w:val="right"/>
                </w:pPr>
                <w:r w:rsidRPr="00245906">
                  <w:t>9</w:t>
                </w:r>
              </w:p>
            </w:tc>
            <w:tc>
              <w:tcPr>
                <w:tcW w:w="536" w:type="pct"/>
                <w:tcBorders>
                  <w:top w:val="single" w:sz="4" w:space="0" w:color="000001"/>
                  <w:left w:val="single" w:sz="4" w:space="0" w:color="00000A"/>
                  <w:bottom w:val="single" w:sz="12" w:space="0" w:color="auto"/>
                  <w:right w:val="single" w:sz="12" w:space="0" w:color="auto"/>
                </w:tcBorders>
                <w:shd w:val="clear" w:color="auto" w:fill="FFFFFF"/>
                <w:tcMar>
                  <w:top w:w="0" w:type="dxa"/>
                  <w:left w:w="98" w:type="dxa"/>
                  <w:bottom w:w="0" w:type="dxa"/>
                  <w:right w:w="108" w:type="dxa"/>
                </w:tcMar>
              </w:tcPr>
              <w:p w:rsidR="001478E5" w:rsidRPr="00245906" w:rsidRDefault="001478E5" w:rsidP="001478E5">
                <w:pPr>
                  <w:jc w:val="right"/>
                </w:pPr>
                <w:r w:rsidRPr="00245906">
                  <w:t>878</w:t>
                </w:r>
              </w:p>
            </w:tc>
            <w:tc>
              <w:tcPr>
                <w:tcW w:w="382" w:type="pct"/>
                <w:tcBorders>
                  <w:top w:val="single" w:sz="4" w:space="0" w:color="000001"/>
                  <w:left w:val="single" w:sz="12" w:space="0" w:color="auto"/>
                  <w:bottom w:val="single" w:sz="12" w:space="0" w:color="auto"/>
                  <w:right w:val="single" w:sz="4" w:space="0" w:color="00000A"/>
                </w:tcBorders>
                <w:shd w:val="clear" w:color="auto" w:fill="C5E0B3" w:themeFill="accent6" w:themeFillTint="66"/>
                <w:tcMar>
                  <w:top w:w="0" w:type="dxa"/>
                  <w:left w:w="98" w:type="dxa"/>
                  <w:bottom w:w="0" w:type="dxa"/>
                  <w:right w:w="108" w:type="dxa"/>
                </w:tcMar>
              </w:tcPr>
              <w:p w:rsidR="001478E5" w:rsidRPr="00245906" w:rsidRDefault="001478E5" w:rsidP="001478E5">
                <w:pPr>
                  <w:jc w:val="right"/>
                </w:pPr>
                <w:r w:rsidRPr="00245906">
                  <w:t>5</w:t>
                </w:r>
              </w:p>
            </w:tc>
            <w:tc>
              <w:tcPr>
                <w:tcW w:w="390" w:type="pct"/>
                <w:tcBorders>
                  <w:top w:val="single" w:sz="4" w:space="0" w:color="000001"/>
                  <w:left w:val="single" w:sz="4" w:space="0" w:color="00000A"/>
                  <w:bottom w:val="single" w:sz="12" w:space="0" w:color="auto"/>
                  <w:right w:val="single" w:sz="4" w:space="0" w:color="00000A"/>
                </w:tcBorders>
                <w:shd w:val="clear" w:color="auto" w:fill="D9D9D9" w:themeFill="background1" w:themeFillShade="D9"/>
                <w:tcMar>
                  <w:top w:w="0" w:type="dxa"/>
                  <w:left w:w="98" w:type="dxa"/>
                  <w:bottom w:w="0" w:type="dxa"/>
                  <w:right w:w="108" w:type="dxa"/>
                </w:tcMar>
              </w:tcPr>
              <w:p w:rsidR="001478E5" w:rsidRPr="00245906" w:rsidRDefault="001478E5" w:rsidP="001478E5">
                <w:pPr>
                  <w:jc w:val="right"/>
                </w:pPr>
                <w:r w:rsidRPr="00245906">
                  <w:t>9</w:t>
                </w:r>
              </w:p>
            </w:tc>
            <w:tc>
              <w:tcPr>
                <w:tcW w:w="623" w:type="pct"/>
                <w:tcBorders>
                  <w:top w:val="single" w:sz="4" w:space="0" w:color="000001"/>
                  <w:left w:val="single" w:sz="4" w:space="0" w:color="00000A"/>
                  <w:bottom w:val="single" w:sz="12" w:space="0" w:color="auto"/>
                  <w:right w:val="single" w:sz="12" w:space="0" w:color="auto"/>
                </w:tcBorders>
                <w:shd w:val="clear" w:color="auto" w:fill="FFFFFF"/>
                <w:tcMar>
                  <w:top w:w="0" w:type="dxa"/>
                  <w:left w:w="98" w:type="dxa"/>
                  <w:bottom w:w="0" w:type="dxa"/>
                  <w:right w:w="108" w:type="dxa"/>
                </w:tcMar>
              </w:tcPr>
              <w:p w:rsidR="001478E5" w:rsidRPr="00245906" w:rsidRDefault="001478E5" w:rsidP="001478E5">
                <w:pPr>
                  <w:jc w:val="right"/>
                </w:pPr>
                <w:r w:rsidRPr="00245906">
                  <w:t>861</w:t>
                </w:r>
              </w:p>
            </w:tc>
          </w:tr>
          <w:tr w:rsidR="001478E5" w:rsidTr="00F43DBF">
            <w:tc>
              <w:tcPr>
                <w:tcW w:w="1071" w:type="pct"/>
                <w:tcBorders>
                  <w:top w:val="single" w:sz="12" w:space="0" w:color="auto"/>
                  <w:left w:val="single" w:sz="12" w:space="0" w:color="auto"/>
                  <w:bottom w:val="single" w:sz="12" w:space="0" w:color="auto"/>
                  <w:right w:val="single" w:sz="8" w:space="0" w:color="auto"/>
                </w:tcBorders>
                <w:shd w:val="clear" w:color="auto" w:fill="D9D9D9" w:themeFill="background1" w:themeFillShade="D9"/>
                <w:tcMar>
                  <w:top w:w="55" w:type="dxa"/>
                  <w:left w:w="55" w:type="dxa"/>
                  <w:bottom w:w="55" w:type="dxa"/>
                  <w:right w:w="55" w:type="dxa"/>
                </w:tcMar>
              </w:tcPr>
              <w:p w:rsidR="001478E5" w:rsidRDefault="001478E5" w:rsidP="001478E5">
                <w:pPr>
                  <w:pStyle w:val="Standard"/>
                  <w:snapToGrid w:val="0"/>
                  <w:rPr>
                    <w:b/>
                    <w:bCs/>
                  </w:rPr>
                </w:pPr>
                <w:r>
                  <w:rPr>
                    <w:b/>
                    <w:bCs/>
                  </w:rPr>
                  <w:t>Razem</w:t>
                </w:r>
              </w:p>
            </w:tc>
            <w:tc>
              <w:tcPr>
                <w:tcW w:w="382" w:type="pct"/>
                <w:tcBorders>
                  <w:top w:val="single" w:sz="12" w:space="0" w:color="auto"/>
                  <w:left w:val="single" w:sz="8" w:space="0" w:color="auto"/>
                  <w:bottom w:val="single" w:sz="12" w:space="0" w:color="auto"/>
                  <w:right w:val="single" w:sz="8" w:space="0" w:color="auto"/>
                </w:tcBorders>
                <w:shd w:val="clear" w:color="auto" w:fill="C5E0B3" w:themeFill="accent6" w:themeFillTint="66"/>
                <w:tcMar>
                  <w:top w:w="55" w:type="dxa"/>
                  <w:left w:w="55" w:type="dxa"/>
                  <w:bottom w:w="55" w:type="dxa"/>
                  <w:right w:w="55" w:type="dxa"/>
                </w:tcMar>
              </w:tcPr>
              <w:p w:rsidR="001478E5" w:rsidRDefault="001478E5" w:rsidP="001478E5">
                <w:pPr>
                  <w:pStyle w:val="Standard"/>
                  <w:snapToGrid w:val="0"/>
                  <w:jc w:val="right"/>
                  <w:rPr>
                    <w:b/>
                    <w:bCs/>
                    <w:sz w:val="25"/>
                    <w:szCs w:val="25"/>
                  </w:rPr>
                </w:pPr>
                <w:r>
                  <w:rPr>
                    <w:b/>
                    <w:bCs/>
                    <w:sz w:val="25"/>
                    <w:szCs w:val="25"/>
                  </w:rPr>
                  <w:t>48</w:t>
                </w:r>
              </w:p>
            </w:tc>
            <w:tc>
              <w:tcPr>
                <w:tcW w:w="390" w:type="pct"/>
                <w:tcBorders>
                  <w:top w:val="single" w:sz="12" w:space="0" w:color="auto"/>
                  <w:left w:val="single" w:sz="8" w:space="0" w:color="auto"/>
                  <w:bottom w:val="single" w:sz="12" w:space="0" w:color="auto"/>
                  <w:right w:val="single" w:sz="8" w:space="0" w:color="auto"/>
                </w:tcBorders>
                <w:shd w:val="clear" w:color="auto" w:fill="DDDDDD"/>
                <w:tcMar>
                  <w:top w:w="55" w:type="dxa"/>
                  <w:left w:w="55" w:type="dxa"/>
                  <w:bottom w:w="55" w:type="dxa"/>
                  <w:right w:w="55" w:type="dxa"/>
                </w:tcMar>
              </w:tcPr>
              <w:p w:rsidR="001478E5" w:rsidRPr="001478E5" w:rsidRDefault="001478E5" w:rsidP="001478E5">
                <w:pPr>
                  <w:jc w:val="right"/>
                  <w:rPr>
                    <w:b/>
                  </w:rPr>
                </w:pPr>
                <w:r w:rsidRPr="001478E5">
                  <w:rPr>
                    <w:b/>
                  </w:rPr>
                  <w:t>57</w:t>
                </w:r>
              </w:p>
            </w:tc>
            <w:tc>
              <w:tcPr>
                <w:tcW w:w="454" w:type="pct"/>
                <w:tcBorders>
                  <w:top w:val="single" w:sz="12" w:space="0" w:color="auto"/>
                  <w:left w:val="single" w:sz="8" w:space="0" w:color="auto"/>
                  <w:bottom w:val="single" w:sz="12" w:space="0" w:color="auto"/>
                  <w:right w:val="single" w:sz="8" w:space="0" w:color="auto"/>
                </w:tcBorders>
                <w:shd w:val="clear" w:color="auto" w:fill="FFFFFF"/>
                <w:tcMar>
                  <w:top w:w="55" w:type="dxa"/>
                  <w:left w:w="55" w:type="dxa"/>
                  <w:bottom w:w="55" w:type="dxa"/>
                  <w:right w:w="55" w:type="dxa"/>
                </w:tcMar>
              </w:tcPr>
              <w:p w:rsidR="001478E5" w:rsidRPr="001478E5" w:rsidRDefault="001478E5" w:rsidP="001478E5">
                <w:pPr>
                  <w:jc w:val="right"/>
                  <w:rPr>
                    <w:b/>
                  </w:rPr>
                </w:pPr>
                <w:r w:rsidRPr="001478E5">
                  <w:rPr>
                    <w:b/>
                  </w:rPr>
                  <w:t>6</w:t>
                </w:r>
                <w:r>
                  <w:rPr>
                    <w:b/>
                  </w:rPr>
                  <w:t xml:space="preserve"> </w:t>
                </w:r>
                <w:r w:rsidRPr="001478E5">
                  <w:rPr>
                    <w:b/>
                  </w:rPr>
                  <w:t>446</w:t>
                </w:r>
              </w:p>
            </w:tc>
            <w:tc>
              <w:tcPr>
                <w:tcW w:w="390" w:type="pct"/>
                <w:tcBorders>
                  <w:top w:val="single" w:sz="12" w:space="0" w:color="auto"/>
                  <w:left w:val="single" w:sz="8" w:space="0" w:color="auto"/>
                  <w:bottom w:val="single" w:sz="12" w:space="0" w:color="auto"/>
                  <w:right w:val="single" w:sz="8" w:space="0" w:color="auto"/>
                </w:tcBorders>
                <w:shd w:val="clear" w:color="auto" w:fill="C5E0B3" w:themeFill="accent6" w:themeFillTint="66"/>
                <w:tcMar>
                  <w:top w:w="55" w:type="dxa"/>
                  <w:left w:w="55" w:type="dxa"/>
                  <w:bottom w:w="55" w:type="dxa"/>
                  <w:right w:w="55" w:type="dxa"/>
                </w:tcMar>
              </w:tcPr>
              <w:p w:rsidR="001478E5" w:rsidRPr="001478E5" w:rsidRDefault="001478E5" w:rsidP="001478E5">
                <w:pPr>
                  <w:jc w:val="right"/>
                  <w:rPr>
                    <w:b/>
                  </w:rPr>
                </w:pPr>
                <w:r w:rsidRPr="001478E5">
                  <w:rPr>
                    <w:b/>
                  </w:rPr>
                  <w:t>41</w:t>
                </w:r>
              </w:p>
            </w:tc>
            <w:tc>
              <w:tcPr>
                <w:tcW w:w="382" w:type="pct"/>
                <w:tcBorders>
                  <w:top w:val="single" w:sz="12" w:space="0" w:color="auto"/>
                  <w:left w:val="single" w:sz="8" w:space="0" w:color="auto"/>
                  <w:bottom w:val="single" w:sz="12" w:space="0" w:color="auto"/>
                  <w:right w:val="single" w:sz="8" w:space="0" w:color="auto"/>
                </w:tcBorders>
                <w:shd w:val="clear" w:color="auto" w:fill="D9D9D9"/>
                <w:tcMar>
                  <w:top w:w="55" w:type="dxa"/>
                  <w:left w:w="55" w:type="dxa"/>
                  <w:bottom w:w="55" w:type="dxa"/>
                  <w:right w:w="55" w:type="dxa"/>
                </w:tcMar>
              </w:tcPr>
              <w:p w:rsidR="001478E5" w:rsidRPr="001478E5" w:rsidRDefault="001478E5" w:rsidP="001478E5">
                <w:pPr>
                  <w:jc w:val="right"/>
                  <w:rPr>
                    <w:b/>
                  </w:rPr>
                </w:pPr>
                <w:r w:rsidRPr="001478E5">
                  <w:rPr>
                    <w:b/>
                  </w:rPr>
                  <w:t>50</w:t>
                </w:r>
              </w:p>
            </w:tc>
            <w:tc>
              <w:tcPr>
                <w:tcW w:w="536" w:type="pct"/>
                <w:tcBorders>
                  <w:top w:val="single" w:sz="12" w:space="0" w:color="auto"/>
                  <w:left w:val="single" w:sz="8" w:space="0" w:color="auto"/>
                  <w:bottom w:val="single" w:sz="12" w:space="0" w:color="auto"/>
                  <w:right w:val="single" w:sz="12" w:space="0" w:color="auto"/>
                </w:tcBorders>
                <w:shd w:val="clear" w:color="auto" w:fill="FFFFFF"/>
                <w:tcMar>
                  <w:top w:w="55" w:type="dxa"/>
                  <w:left w:w="55" w:type="dxa"/>
                  <w:bottom w:w="55" w:type="dxa"/>
                  <w:right w:w="55" w:type="dxa"/>
                </w:tcMar>
              </w:tcPr>
              <w:p w:rsidR="001478E5" w:rsidRPr="001478E5" w:rsidRDefault="001478E5" w:rsidP="001478E5">
                <w:pPr>
                  <w:jc w:val="right"/>
                  <w:rPr>
                    <w:b/>
                  </w:rPr>
                </w:pPr>
                <w:r w:rsidRPr="001478E5">
                  <w:rPr>
                    <w:b/>
                  </w:rPr>
                  <w:t>6</w:t>
                </w:r>
                <w:r>
                  <w:rPr>
                    <w:b/>
                  </w:rPr>
                  <w:t xml:space="preserve"> </w:t>
                </w:r>
                <w:r w:rsidRPr="001478E5">
                  <w:rPr>
                    <w:b/>
                  </w:rPr>
                  <w:t>448</w:t>
                </w:r>
              </w:p>
            </w:tc>
            <w:tc>
              <w:tcPr>
                <w:tcW w:w="382" w:type="pct"/>
                <w:tcBorders>
                  <w:top w:val="single" w:sz="12" w:space="0" w:color="auto"/>
                  <w:left w:val="single" w:sz="12" w:space="0" w:color="auto"/>
                  <w:bottom w:val="single" w:sz="12" w:space="0" w:color="auto"/>
                  <w:right w:val="single" w:sz="8" w:space="0" w:color="auto"/>
                </w:tcBorders>
                <w:shd w:val="clear" w:color="auto" w:fill="C5E0B3" w:themeFill="accent6" w:themeFillTint="66"/>
                <w:tcMar>
                  <w:top w:w="55" w:type="dxa"/>
                  <w:left w:w="55" w:type="dxa"/>
                  <w:bottom w:w="55" w:type="dxa"/>
                  <w:right w:w="55" w:type="dxa"/>
                </w:tcMar>
              </w:tcPr>
              <w:p w:rsidR="001478E5" w:rsidRPr="001478E5" w:rsidRDefault="001478E5" w:rsidP="001478E5">
                <w:pPr>
                  <w:jc w:val="right"/>
                  <w:rPr>
                    <w:b/>
                  </w:rPr>
                </w:pPr>
                <w:r w:rsidRPr="001478E5">
                  <w:rPr>
                    <w:b/>
                  </w:rPr>
                  <w:t>32</w:t>
                </w:r>
              </w:p>
            </w:tc>
            <w:tc>
              <w:tcPr>
                <w:tcW w:w="390" w:type="pct"/>
                <w:tcBorders>
                  <w:top w:val="single" w:sz="12" w:space="0" w:color="auto"/>
                  <w:left w:val="single" w:sz="8" w:space="0" w:color="auto"/>
                  <w:bottom w:val="single" w:sz="12" w:space="0" w:color="auto"/>
                  <w:right w:val="single" w:sz="8" w:space="0" w:color="auto"/>
                </w:tcBorders>
                <w:shd w:val="clear" w:color="auto" w:fill="D9D9D9" w:themeFill="background1" w:themeFillShade="D9"/>
                <w:tcMar>
                  <w:top w:w="55" w:type="dxa"/>
                  <w:left w:w="55" w:type="dxa"/>
                  <w:bottom w:w="55" w:type="dxa"/>
                  <w:right w:w="55" w:type="dxa"/>
                </w:tcMar>
              </w:tcPr>
              <w:p w:rsidR="001478E5" w:rsidRPr="001478E5" w:rsidRDefault="001478E5" w:rsidP="001478E5">
                <w:pPr>
                  <w:jc w:val="right"/>
                  <w:rPr>
                    <w:b/>
                  </w:rPr>
                </w:pPr>
                <w:r w:rsidRPr="001478E5">
                  <w:rPr>
                    <w:b/>
                  </w:rPr>
                  <w:t>58</w:t>
                </w:r>
              </w:p>
            </w:tc>
            <w:tc>
              <w:tcPr>
                <w:tcW w:w="623" w:type="pct"/>
                <w:tcBorders>
                  <w:top w:val="single" w:sz="12" w:space="0" w:color="auto"/>
                  <w:left w:val="single" w:sz="8" w:space="0" w:color="auto"/>
                  <w:bottom w:val="single" w:sz="12" w:space="0" w:color="auto"/>
                  <w:right w:val="single" w:sz="12" w:space="0" w:color="auto"/>
                </w:tcBorders>
                <w:shd w:val="clear" w:color="auto" w:fill="FFFFFF"/>
                <w:tcMar>
                  <w:top w:w="55" w:type="dxa"/>
                  <w:left w:w="55" w:type="dxa"/>
                  <w:bottom w:w="55" w:type="dxa"/>
                  <w:right w:w="55" w:type="dxa"/>
                </w:tcMar>
              </w:tcPr>
              <w:p w:rsidR="001478E5" w:rsidRPr="001478E5" w:rsidRDefault="001478E5" w:rsidP="001478E5">
                <w:pPr>
                  <w:jc w:val="right"/>
                  <w:rPr>
                    <w:b/>
                  </w:rPr>
                </w:pPr>
                <w:r w:rsidRPr="001478E5">
                  <w:rPr>
                    <w:b/>
                  </w:rPr>
                  <w:t>6</w:t>
                </w:r>
                <w:r>
                  <w:rPr>
                    <w:b/>
                  </w:rPr>
                  <w:t xml:space="preserve"> </w:t>
                </w:r>
                <w:r w:rsidRPr="001478E5">
                  <w:rPr>
                    <w:b/>
                  </w:rPr>
                  <w:t>382</w:t>
                </w:r>
              </w:p>
            </w:tc>
          </w:tr>
        </w:tbl>
        <w:p w:rsidR="006D1767" w:rsidRDefault="009F5BDD" w:rsidP="001478E5">
          <w:pPr>
            <w:pStyle w:val="Legenda"/>
          </w:pPr>
          <w:r>
            <w:t xml:space="preserve">Źródło: </w:t>
          </w:r>
          <w:r w:rsidR="00230F1A" w:rsidRPr="00230F1A">
            <w:t>Opracowanie własne na podstawie danych z Ewidencji Ludności Gminy Medyka</w:t>
          </w:r>
        </w:p>
        <w:p w:rsidR="006D1767" w:rsidRDefault="009F5BDD">
          <w:pPr>
            <w:pStyle w:val="Nagwek2"/>
          </w:pPr>
          <w:bookmarkStart w:id="5" w:name="_Toc230328991"/>
          <w:r>
            <w:lastRenderedPageBreak/>
            <w:t>Działalność gospodarcza</w:t>
          </w:r>
          <w:bookmarkEnd w:id="5"/>
        </w:p>
        <w:p w:rsidR="00B53456" w:rsidRDefault="00B53456" w:rsidP="00B53456">
          <w:pPr>
            <w:ind w:firstLine="576"/>
          </w:pPr>
          <w:r>
            <w:t xml:space="preserve">Na terenie Gminy Medyka </w:t>
          </w:r>
          <w:r w:rsidR="00314859">
            <w:t>występują przedsiębiorcy aktywnie prowadzący</w:t>
          </w:r>
          <w:r>
            <w:t xml:space="preserve"> </w:t>
          </w:r>
          <w:r w:rsidR="00314859">
            <w:t>działalność gospodarczą, która</w:t>
          </w:r>
          <w:r>
            <w:t xml:space="preserve"> koncentruje się wokół następujących gałęzi: transport, budownictwo, handel hurtowy i detaliczny, gospodarka magazynowa.</w:t>
          </w:r>
        </w:p>
        <w:p w:rsidR="00B53456" w:rsidRPr="003D2392" w:rsidRDefault="00B53456" w:rsidP="00B53456">
          <w:pPr>
            <w:spacing w:before="240" w:after="240"/>
            <w:ind w:firstLine="576"/>
          </w:pPr>
          <w:r w:rsidRPr="003D2392">
            <w:t>Do najważniejszych przedsiębiorstw działających na terenie gminy i tworzących miejscowy rynek pracy należy zaliczyć:</w:t>
          </w:r>
        </w:p>
        <w:p w:rsidR="00B53456" w:rsidRPr="0041077E" w:rsidRDefault="00B53456" w:rsidP="00192437">
          <w:pPr>
            <w:pStyle w:val="Akapitzlist"/>
            <w:numPr>
              <w:ilvl w:val="0"/>
              <w:numId w:val="26"/>
            </w:numPr>
            <w:spacing w:after="0" w:line="360" w:lineRule="auto"/>
          </w:pPr>
          <w:r>
            <w:t>Polskie Koleje Państwowe S.A.,</w:t>
          </w:r>
        </w:p>
        <w:p w:rsidR="00B53456" w:rsidRPr="003D2392" w:rsidRDefault="00B53456" w:rsidP="00192437">
          <w:pPr>
            <w:pStyle w:val="Akapitzlist"/>
            <w:numPr>
              <w:ilvl w:val="0"/>
              <w:numId w:val="26"/>
            </w:numPr>
            <w:spacing w:after="0" w:line="360" w:lineRule="auto"/>
          </w:pPr>
          <w:r w:rsidRPr="003D2392">
            <w:t>Prywatne Przedsiębiorstwo Zaopatrzenia i Zbytu Bogdan Boryło</w:t>
          </w:r>
          <w:r>
            <w:t>,</w:t>
          </w:r>
        </w:p>
        <w:p w:rsidR="00B53456" w:rsidRPr="007A00AC" w:rsidRDefault="00B53456" w:rsidP="00192437">
          <w:pPr>
            <w:pStyle w:val="Akapitzlist"/>
            <w:numPr>
              <w:ilvl w:val="0"/>
              <w:numId w:val="26"/>
            </w:numPr>
            <w:spacing w:after="0" w:line="360" w:lineRule="auto"/>
          </w:pPr>
          <w:r>
            <w:t>Polska Spółka Gazownictwa Sp. z o.o.,</w:t>
          </w:r>
        </w:p>
        <w:p w:rsidR="00B53456" w:rsidRDefault="00B53456" w:rsidP="00192437">
          <w:pPr>
            <w:pStyle w:val="Akapitzlist"/>
            <w:numPr>
              <w:ilvl w:val="0"/>
              <w:numId w:val="26"/>
            </w:numPr>
            <w:spacing w:after="0" w:line="360" w:lineRule="auto"/>
          </w:pPr>
          <w:r w:rsidRPr="003D2392">
            <w:t>Przedsiębiorstwo Produkcji Kruszywa i Usług Geologicznych „KRUSZGEO” S.A.  – ZEK Hureczko,</w:t>
          </w:r>
        </w:p>
        <w:p w:rsidR="00B53456" w:rsidRPr="003D2392" w:rsidRDefault="00B53456" w:rsidP="00192437">
          <w:pPr>
            <w:pStyle w:val="Akapitzlist"/>
            <w:numPr>
              <w:ilvl w:val="0"/>
              <w:numId w:val="26"/>
            </w:numPr>
            <w:spacing w:after="0" w:line="360" w:lineRule="auto"/>
          </w:pPr>
          <w:r>
            <w:t>Zakład Obsługi Przejść Granicznych w Korczowej,</w:t>
          </w:r>
        </w:p>
        <w:p w:rsidR="00B53456" w:rsidRPr="0040403C" w:rsidRDefault="00B53456" w:rsidP="00192437">
          <w:pPr>
            <w:pStyle w:val="Akapitzlist"/>
            <w:numPr>
              <w:ilvl w:val="0"/>
              <w:numId w:val="26"/>
            </w:numPr>
            <w:spacing w:after="0" w:line="360" w:lineRule="auto"/>
          </w:pPr>
          <w:r w:rsidRPr="0040403C">
            <w:t>Gminna Spółdzielnia „Samopomoc Chłopska”,</w:t>
          </w:r>
        </w:p>
        <w:p w:rsidR="00B53456" w:rsidRPr="0040403C" w:rsidRDefault="00B53456" w:rsidP="00192437">
          <w:pPr>
            <w:pStyle w:val="Akapitzlist"/>
            <w:numPr>
              <w:ilvl w:val="0"/>
              <w:numId w:val="26"/>
            </w:numPr>
            <w:spacing w:after="0" w:line="360" w:lineRule="auto"/>
          </w:pPr>
          <w:r w:rsidRPr="0040403C">
            <w:t>„Chem Trans Logistic Południe” Sp. z o.o.,</w:t>
          </w:r>
        </w:p>
        <w:p w:rsidR="00B53456" w:rsidRPr="0040403C" w:rsidRDefault="00B53456" w:rsidP="00192437">
          <w:pPr>
            <w:pStyle w:val="Akapitzlist"/>
            <w:numPr>
              <w:ilvl w:val="0"/>
              <w:numId w:val="26"/>
            </w:numPr>
            <w:spacing w:after="0" w:line="360" w:lineRule="auto"/>
          </w:pPr>
          <w:r w:rsidRPr="0040403C">
            <w:t>„POLCARGO” Medyka Sp. z o.o..</w:t>
          </w:r>
        </w:p>
        <w:p w:rsidR="00B53456" w:rsidRPr="003D2392" w:rsidRDefault="00B53456" w:rsidP="00B53456">
          <w:pPr>
            <w:rPr>
              <w:highlight w:val="yellow"/>
            </w:rPr>
          </w:pPr>
        </w:p>
        <w:p w:rsidR="00533AE1" w:rsidRDefault="00533AE1" w:rsidP="00B53456">
          <w:r w:rsidRPr="00533AE1">
            <w:t xml:space="preserve">Aktualna baza przedsiębiorców znajduje się w Centralnej Ewidencji Informacji Działalności Gospodarczej (CEIDG), prowadzonej przez ministra właściwego do spraw gospodarki (aktualnie Minister Rozwoju i Technologii), która jest ogólnodostępna. Rejestracji w CEIDG dokonują urzędy gmin, jako zadanie zlecone. Według danych z CEIDG na dzień 31.12.2025 r. na terenie Gminy Medyka prowadziło działalność 222 przedsiębiorców zarejestrowanych </w:t>
          </w:r>
          <w:r w:rsidR="00BA677F">
            <w:br/>
          </w:r>
          <w:r w:rsidRPr="00533AE1">
            <w:t>w ewidencji</w:t>
          </w:r>
          <w:r w:rsidR="00B53456">
            <w:tab/>
          </w:r>
        </w:p>
        <w:p w:rsidR="00B53456" w:rsidRDefault="00B53456" w:rsidP="00D451CD">
          <w:pPr>
            <w:ind w:firstLine="708"/>
          </w:pPr>
          <w:r>
            <w:t>W 202</w:t>
          </w:r>
          <w:r w:rsidR="00533AE1">
            <w:t>5</w:t>
          </w:r>
          <w:r>
            <w:t xml:space="preserve"> r. w </w:t>
          </w:r>
          <w:r w:rsidR="00533AE1">
            <w:t>Urzędzie Gminy Medyka złożono 52</w:t>
          </w:r>
          <w:r w:rsidR="00BA677F">
            <w:t xml:space="preserve"> wnioski</w:t>
          </w:r>
          <w:r>
            <w:t xml:space="preserve"> o wpis do CEIDG, </w:t>
          </w:r>
          <w:r w:rsidR="00D451CD">
            <w:t>co przedstawia poniższa tabela.</w:t>
          </w:r>
        </w:p>
        <w:p w:rsidR="00D451CD" w:rsidRDefault="00D451CD" w:rsidP="00D451CD">
          <w:pPr>
            <w:ind w:firstLine="708"/>
          </w:pPr>
        </w:p>
        <w:p w:rsidR="00B53456" w:rsidRDefault="00B53456" w:rsidP="00B53456">
          <w:pPr>
            <w:pStyle w:val="Legenda"/>
            <w:keepNext/>
          </w:pPr>
          <w:bookmarkStart w:id="6" w:name="_Toc230329199"/>
          <w:r>
            <w:t xml:space="preserve">Tabela </w:t>
          </w:r>
          <w:r>
            <w:rPr>
              <w:noProof/>
            </w:rPr>
            <w:fldChar w:fldCharType="begin"/>
          </w:r>
          <w:r>
            <w:rPr>
              <w:noProof/>
            </w:rPr>
            <w:instrText xml:space="preserve"> SEQ Tabela \* ARABIC </w:instrText>
          </w:r>
          <w:r>
            <w:rPr>
              <w:noProof/>
            </w:rPr>
            <w:fldChar w:fldCharType="separate"/>
          </w:r>
          <w:r w:rsidR="00045016">
            <w:rPr>
              <w:noProof/>
            </w:rPr>
            <w:t>3</w:t>
          </w:r>
          <w:r>
            <w:rPr>
              <w:noProof/>
            </w:rPr>
            <w:fldChar w:fldCharType="end"/>
          </w:r>
          <w:r>
            <w:t>. Liczba złożonych wniosków o wpis do Centralnej Ewidencji i Informacji o Działalności Gospo</w:t>
          </w:r>
          <w:r w:rsidR="00533AE1">
            <w:t>darczej  w okresie od 01.01.2025</w:t>
          </w:r>
          <w:r>
            <w:t xml:space="preserve"> r. do 31.1</w:t>
          </w:r>
          <w:r w:rsidR="00533AE1">
            <w:t>2.2025</w:t>
          </w:r>
          <w:r>
            <w:t xml:space="preserve"> r.</w:t>
          </w:r>
          <w:bookmarkEnd w:id="6"/>
        </w:p>
        <w:tbl>
          <w:tblPr>
            <w:tblW w:w="5000" w:type="pct"/>
            <w:tblCellMar>
              <w:left w:w="10" w:type="dxa"/>
              <w:right w:w="10" w:type="dxa"/>
            </w:tblCellMar>
            <w:tblLook w:val="0000" w:firstRow="0" w:lastRow="0" w:firstColumn="0" w:lastColumn="0" w:noHBand="0" w:noVBand="0"/>
          </w:tblPr>
          <w:tblGrid>
            <w:gridCol w:w="5661"/>
            <w:gridCol w:w="3399"/>
          </w:tblGrid>
          <w:tr w:rsidR="00B53456" w:rsidTr="00927542">
            <w:tc>
              <w:tcPr>
                <w:tcW w:w="3124"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98" w:type="dxa"/>
                  <w:bottom w:w="0" w:type="dxa"/>
                  <w:right w:w="108" w:type="dxa"/>
                </w:tcMar>
              </w:tcPr>
              <w:p w:rsidR="00B53456" w:rsidRDefault="00B53456" w:rsidP="00927542">
                <w:pPr>
                  <w:pStyle w:val="Standard"/>
                  <w:spacing w:line="276" w:lineRule="auto"/>
                  <w:rPr>
                    <w:b/>
                    <w:bCs/>
                  </w:rPr>
                </w:pPr>
                <w:r>
                  <w:rPr>
                    <w:b/>
                    <w:bCs/>
                  </w:rPr>
                  <w:t>Rodzaj wniosku</w:t>
                </w:r>
              </w:p>
            </w:tc>
            <w:tc>
              <w:tcPr>
                <w:tcW w:w="1876"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98" w:type="dxa"/>
                  <w:bottom w:w="0" w:type="dxa"/>
                  <w:right w:w="108" w:type="dxa"/>
                </w:tcMar>
              </w:tcPr>
              <w:p w:rsidR="00B53456" w:rsidRDefault="00B53456" w:rsidP="00927542">
                <w:pPr>
                  <w:pStyle w:val="Standard"/>
                  <w:spacing w:line="276" w:lineRule="auto"/>
                  <w:rPr>
                    <w:b/>
                    <w:bCs/>
                  </w:rPr>
                </w:pPr>
                <w:r>
                  <w:rPr>
                    <w:b/>
                    <w:bCs/>
                  </w:rPr>
                  <w:t>Liczba wniosków</w:t>
                </w:r>
              </w:p>
            </w:tc>
          </w:tr>
          <w:tr w:rsidR="00B53456" w:rsidTr="00927542">
            <w:tc>
              <w:tcPr>
                <w:tcW w:w="3124" w:type="pct"/>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tcPr>
              <w:p w:rsidR="00B53456" w:rsidRDefault="00B53456" w:rsidP="00927542">
                <w:pPr>
                  <w:pStyle w:val="Standard"/>
                  <w:spacing w:line="276" w:lineRule="auto"/>
                  <w:jc w:val="both"/>
                  <w:rPr>
                    <w:bCs/>
                  </w:rPr>
                </w:pPr>
                <w:r>
                  <w:rPr>
                    <w:bCs/>
                  </w:rPr>
                  <w:t>założenie</w:t>
                </w:r>
              </w:p>
            </w:tc>
            <w:tc>
              <w:tcPr>
                <w:tcW w:w="1876" w:type="pct"/>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tcPr>
              <w:p w:rsidR="00B53456" w:rsidRDefault="00533AE1" w:rsidP="00927542">
                <w:pPr>
                  <w:pStyle w:val="Standard"/>
                  <w:spacing w:line="276" w:lineRule="auto"/>
                  <w:rPr>
                    <w:bCs/>
                  </w:rPr>
                </w:pPr>
                <w:r>
                  <w:rPr>
                    <w:bCs/>
                  </w:rPr>
                  <w:t>9</w:t>
                </w:r>
              </w:p>
            </w:tc>
          </w:tr>
          <w:tr w:rsidR="00B53456" w:rsidTr="00927542">
            <w:tc>
              <w:tcPr>
                <w:tcW w:w="3124" w:type="pct"/>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tcPr>
              <w:p w:rsidR="00B53456" w:rsidRDefault="00B53456" w:rsidP="00927542">
                <w:pPr>
                  <w:pStyle w:val="Standard"/>
                  <w:spacing w:line="276" w:lineRule="auto"/>
                  <w:jc w:val="both"/>
                  <w:rPr>
                    <w:bCs/>
                  </w:rPr>
                </w:pPr>
                <w:r>
                  <w:rPr>
                    <w:bCs/>
                  </w:rPr>
                  <w:t>zmiana wpisu</w:t>
                </w:r>
              </w:p>
            </w:tc>
            <w:tc>
              <w:tcPr>
                <w:tcW w:w="1876" w:type="pct"/>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tcPr>
              <w:p w:rsidR="00B53456" w:rsidRDefault="00533AE1" w:rsidP="00927542">
                <w:pPr>
                  <w:pStyle w:val="Standard"/>
                  <w:spacing w:line="276" w:lineRule="auto"/>
                  <w:rPr>
                    <w:bCs/>
                  </w:rPr>
                </w:pPr>
                <w:r>
                  <w:rPr>
                    <w:bCs/>
                  </w:rPr>
                  <w:t>21</w:t>
                </w:r>
              </w:p>
            </w:tc>
          </w:tr>
          <w:tr w:rsidR="00B53456" w:rsidTr="00927542">
            <w:tc>
              <w:tcPr>
                <w:tcW w:w="3124" w:type="pct"/>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tcPr>
              <w:p w:rsidR="00B53456" w:rsidRDefault="00B53456" w:rsidP="00927542">
                <w:pPr>
                  <w:pStyle w:val="Standard"/>
                  <w:spacing w:line="276" w:lineRule="auto"/>
                  <w:jc w:val="both"/>
                  <w:rPr>
                    <w:bCs/>
                  </w:rPr>
                </w:pPr>
                <w:r>
                  <w:rPr>
                    <w:bCs/>
                  </w:rPr>
                  <w:t>zmiana z zawieszeniem</w:t>
                </w:r>
              </w:p>
            </w:tc>
            <w:tc>
              <w:tcPr>
                <w:tcW w:w="1876" w:type="pct"/>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tcPr>
              <w:p w:rsidR="00B53456" w:rsidRDefault="00533AE1" w:rsidP="00927542">
                <w:pPr>
                  <w:pStyle w:val="Standard"/>
                  <w:spacing w:line="276" w:lineRule="auto"/>
                  <w:rPr>
                    <w:bCs/>
                  </w:rPr>
                </w:pPr>
                <w:r>
                  <w:rPr>
                    <w:bCs/>
                  </w:rPr>
                  <w:t>11</w:t>
                </w:r>
              </w:p>
            </w:tc>
          </w:tr>
          <w:tr w:rsidR="00B53456" w:rsidTr="00927542">
            <w:tc>
              <w:tcPr>
                <w:tcW w:w="3124" w:type="pct"/>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tcPr>
              <w:p w:rsidR="00B53456" w:rsidRDefault="00B53456" w:rsidP="00927542">
                <w:pPr>
                  <w:pStyle w:val="Standard"/>
                  <w:spacing w:line="276" w:lineRule="auto"/>
                  <w:jc w:val="both"/>
                  <w:rPr>
                    <w:bCs/>
                  </w:rPr>
                </w:pPr>
                <w:r>
                  <w:rPr>
                    <w:bCs/>
                  </w:rPr>
                  <w:t>zmiana ze wznowieniem</w:t>
                </w:r>
              </w:p>
            </w:tc>
            <w:tc>
              <w:tcPr>
                <w:tcW w:w="1876" w:type="pct"/>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tcPr>
              <w:p w:rsidR="00B53456" w:rsidRDefault="00533AE1" w:rsidP="00927542">
                <w:pPr>
                  <w:pStyle w:val="Standard"/>
                  <w:spacing w:line="276" w:lineRule="auto"/>
                  <w:rPr>
                    <w:bCs/>
                  </w:rPr>
                </w:pPr>
                <w:r>
                  <w:rPr>
                    <w:bCs/>
                  </w:rPr>
                  <w:t>4</w:t>
                </w:r>
              </w:p>
            </w:tc>
          </w:tr>
          <w:tr w:rsidR="00B53456" w:rsidTr="00927542">
            <w:tc>
              <w:tcPr>
                <w:tcW w:w="3124" w:type="pct"/>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tcPr>
              <w:p w:rsidR="00B53456" w:rsidRDefault="00B53456" w:rsidP="00927542">
                <w:pPr>
                  <w:pStyle w:val="Standard"/>
                  <w:spacing w:line="276" w:lineRule="auto"/>
                  <w:jc w:val="both"/>
                  <w:rPr>
                    <w:bCs/>
                  </w:rPr>
                </w:pPr>
                <w:r>
                  <w:rPr>
                    <w:bCs/>
                  </w:rPr>
                  <w:t>zakończenie</w:t>
                </w:r>
              </w:p>
            </w:tc>
            <w:tc>
              <w:tcPr>
                <w:tcW w:w="1876" w:type="pct"/>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tcPr>
              <w:p w:rsidR="00B53456" w:rsidRDefault="00533AE1" w:rsidP="00927542">
                <w:pPr>
                  <w:pStyle w:val="Standard"/>
                  <w:spacing w:line="276" w:lineRule="auto"/>
                  <w:rPr>
                    <w:bCs/>
                  </w:rPr>
                </w:pPr>
                <w:r>
                  <w:rPr>
                    <w:bCs/>
                  </w:rPr>
                  <w:t>7</w:t>
                </w:r>
              </w:p>
            </w:tc>
          </w:tr>
          <w:tr w:rsidR="00B53456" w:rsidTr="00927542">
            <w:tc>
              <w:tcPr>
                <w:tcW w:w="3124"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98" w:type="dxa"/>
                  <w:bottom w:w="0" w:type="dxa"/>
                  <w:right w:w="108" w:type="dxa"/>
                </w:tcMar>
              </w:tcPr>
              <w:p w:rsidR="00B53456" w:rsidRDefault="00B53456" w:rsidP="00927542">
                <w:pPr>
                  <w:pStyle w:val="Standard"/>
                  <w:spacing w:line="276" w:lineRule="auto"/>
                  <w:rPr>
                    <w:b/>
                    <w:bCs/>
                  </w:rPr>
                </w:pPr>
                <w:r>
                  <w:rPr>
                    <w:b/>
                    <w:bCs/>
                  </w:rPr>
                  <w:t>Razem</w:t>
                </w:r>
              </w:p>
            </w:tc>
            <w:tc>
              <w:tcPr>
                <w:tcW w:w="1876"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98" w:type="dxa"/>
                  <w:bottom w:w="0" w:type="dxa"/>
                  <w:right w:w="108" w:type="dxa"/>
                </w:tcMar>
              </w:tcPr>
              <w:p w:rsidR="00B53456" w:rsidRDefault="00533AE1" w:rsidP="00927542">
                <w:pPr>
                  <w:pStyle w:val="Standard"/>
                  <w:spacing w:line="276" w:lineRule="auto"/>
                  <w:rPr>
                    <w:b/>
                    <w:bCs/>
                  </w:rPr>
                </w:pPr>
                <w:r>
                  <w:rPr>
                    <w:b/>
                    <w:bCs/>
                  </w:rPr>
                  <w:t>52</w:t>
                </w:r>
              </w:p>
            </w:tc>
          </w:tr>
        </w:tbl>
        <w:p w:rsidR="00B53456" w:rsidRDefault="00B53456" w:rsidP="00B53456">
          <w:pPr>
            <w:pStyle w:val="Legenda"/>
          </w:pPr>
          <w:r>
            <w:t>Źródło: Opracowanie własne</w:t>
          </w:r>
        </w:p>
        <w:p w:rsidR="006D1767" w:rsidRDefault="006D1767"/>
        <w:p w:rsidR="006D1767" w:rsidRDefault="009F5BDD">
          <w:pPr>
            <w:pStyle w:val="Nagwek2"/>
          </w:pPr>
          <w:bookmarkStart w:id="7" w:name="_Toc230328992"/>
          <w:r>
            <w:lastRenderedPageBreak/>
            <w:t>Sprzedaż napojów alkoholowych</w:t>
          </w:r>
          <w:bookmarkEnd w:id="7"/>
        </w:p>
        <w:p w:rsidR="003B5D1E" w:rsidRDefault="003B5D1E" w:rsidP="003B5D1E">
          <w:pPr>
            <w:ind w:firstLine="576"/>
          </w:pPr>
          <w:r>
            <w:t xml:space="preserve">Zasady sprzedaży i podawania napojów alkoholowych w Gminie Medyka reguluje ustawa z dnia 26 października 1982 r. o wychowaniu w trzeźwości i przeciwdziałaniu alkoholizmowi </w:t>
          </w:r>
          <w:r w:rsidRPr="001D5685">
            <w:t>(t.j. Dz. U. z 2023 r. poz. 2151</w:t>
          </w:r>
          <w:r>
            <w:t xml:space="preserve"> z późn. zm.</w:t>
          </w:r>
          <w:r w:rsidRPr="001D5685">
            <w:t>)</w:t>
          </w:r>
          <w:r>
            <w:t xml:space="preserve"> oraz uchwała Nr LXIII/436/2018 Rady Gminy Medyka z dnia 5 października 2018 r. w sprawie ustalenia zasad usytuowania miejsc sprzedaży i podawania napojów alkoholowych na terenie Gminy Medyka oraz uchwała Nr LXIII/435/2018 Rady Gminy Medyka z dnia 5 października 2018 r. w sprawie ustalenia dla terenu gminy Medyka maksymalnej liczby zezwoleń na sprzedaż napojów alkoholowych przeznaczonych do spożycia poza miejscem sprzedaży jak i w miejscu sprzedaży. Dane dotyczące wydanych zezwoleń i sprzedaży napojów alkoholowych w 2025 roku przedstawia poniższa tabela.</w:t>
          </w:r>
        </w:p>
        <w:p w:rsidR="00B53456" w:rsidRDefault="00B53456" w:rsidP="00B53456"/>
        <w:p w:rsidR="00B53456" w:rsidRDefault="00B53456" w:rsidP="00B53456">
          <w:pPr>
            <w:pStyle w:val="Legenda"/>
            <w:keepNext/>
          </w:pPr>
          <w:bookmarkStart w:id="8" w:name="_Toc230329200"/>
          <w:r>
            <w:t xml:space="preserve">Tabela </w:t>
          </w:r>
          <w:r>
            <w:rPr>
              <w:noProof/>
            </w:rPr>
            <w:fldChar w:fldCharType="begin"/>
          </w:r>
          <w:r>
            <w:rPr>
              <w:noProof/>
            </w:rPr>
            <w:instrText xml:space="preserve"> SEQ Tabela \* ARABIC </w:instrText>
          </w:r>
          <w:r>
            <w:rPr>
              <w:noProof/>
            </w:rPr>
            <w:fldChar w:fldCharType="separate"/>
          </w:r>
          <w:r w:rsidR="00045016">
            <w:rPr>
              <w:noProof/>
            </w:rPr>
            <w:t>4</w:t>
          </w:r>
          <w:r>
            <w:rPr>
              <w:noProof/>
            </w:rPr>
            <w:fldChar w:fldCharType="end"/>
          </w:r>
          <w:r>
            <w:t>. Dane dotyczące zezwoleń na sprzedaż napojów alkoholowych oraz war</w:t>
          </w:r>
          <w:r w:rsidR="003B5D1E">
            <w:t>tość sprzedanego alkoholu w 2025</w:t>
          </w:r>
          <w:r>
            <w:t xml:space="preserve"> roku</w:t>
          </w:r>
          <w:bookmarkEnd w:id="8"/>
        </w:p>
        <w:tbl>
          <w:tblPr>
            <w:tblW w:w="5000" w:type="pct"/>
            <w:tblCellMar>
              <w:left w:w="10" w:type="dxa"/>
              <w:right w:w="10" w:type="dxa"/>
            </w:tblCellMar>
            <w:tblLook w:val="0000" w:firstRow="0" w:lastRow="0" w:firstColumn="0" w:lastColumn="0" w:noHBand="0" w:noVBand="0"/>
          </w:tblPr>
          <w:tblGrid>
            <w:gridCol w:w="1145"/>
            <w:gridCol w:w="1412"/>
            <w:gridCol w:w="1156"/>
            <w:gridCol w:w="868"/>
            <w:gridCol w:w="1011"/>
            <w:gridCol w:w="1444"/>
            <w:gridCol w:w="1046"/>
            <w:gridCol w:w="978"/>
          </w:tblGrid>
          <w:tr w:rsidR="00B53456" w:rsidTr="00927542">
            <w:trPr>
              <w:trHeight w:val="553"/>
            </w:trPr>
            <w:tc>
              <w:tcPr>
                <w:tcW w:w="5000" w:type="pct"/>
                <w:gridSpan w:val="8"/>
                <w:tcBorders>
                  <w:top w:val="single" w:sz="4" w:space="0" w:color="000001"/>
                  <w:left w:val="single" w:sz="4" w:space="0" w:color="000001"/>
                  <w:bottom w:val="single" w:sz="4" w:space="0" w:color="00000A"/>
                  <w:right w:val="single" w:sz="4" w:space="0" w:color="000001"/>
                </w:tcBorders>
                <w:shd w:val="clear" w:color="auto" w:fill="C5E0B3" w:themeFill="accent6" w:themeFillTint="66"/>
                <w:tcMar>
                  <w:top w:w="32" w:type="dxa"/>
                  <w:left w:w="98" w:type="dxa"/>
                  <w:bottom w:w="32" w:type="dxa"/>
                  <w:right w:w="19" w:type="dxa"/>
                </w:tcMar>
                <w:vAlign w:val="center"/>
              </w:tcPr>
              <w:p w:rsidR="00B53456" w:rsidRDefault="00B53456" w:rsidP="00927542">
                <w:pPr>
                  <w:pStyle w:val="Standard"/>
                  <w:ind w:left="5"/>
                  <w:jc w:val="both"/>
                  <w:rPr>
                    <w:rFonts w:eastAsia="Calibri"/>
                    <w:b/>
                    <w:sz w:val="22"/>
                    <w:szCs w:val="20"/>
                    <w:lang w:eastAsia="pl-PL"/>
                  </w:rPr>
                </w:pPr>
                <w:r>
                  <w:rPr>
                    <w:rFonts w:eastAsia="Calibri"/>
                    <w:b/>
                    <w:sz w:val="22"/>
                    <w:szCs w:val="20"/>
                    <w:lang w:eastAsia="pl-PL"/>
                  </w:rPr>
                  <w:t>Liczba zezwoleń na sprzedaż napojów alkoholowych określona przez uchwałę rady gminy</w:t>
                </w:r>
              </w:p>
              <w:p w:rsidR="00B53456" w:rsidRDefault="00B53456" w:rsidP="00927542">
                <w:pPr>
                  <w:pStyle w:val="Standard"/>
                  <w:ind w:left="5"/>
                  <w:jc w:val="both"/>
                </w:pPr>
                <w:r>
                  <w:rPr>
                    <w:rFonts w:eastAsia="Calibri"/>
                    <w:b/>
                    <w:sz w:val="22"/>
                    <w:szCs w:val="20"/>
                    <w:lang w:eastAsia="pl-PL"/>
                  </w:rPr>
                  <w:t xml:space="preserve"> (stan na 31 grudnia 2</w:t>
                </w:r>
                <w:r w:rsidR="003B5D1E">
                  <w:rPr>
                    <w:rFonts w:eastAsia="Calibri"/>
                    <w:b/>
                    <w:sz w:val="22"/>
                    <w:szCs w:val="20"/>
                    <w:lang w:eastAsia="pl-PL"/>
                  </w:rPr>
                  <w:t>025</w:t>
                </w:r>
                <w:r>
                  <w:rPr>
                    <w:rFonts w:eastAsia="Calibri"/>
                    <w:b/>
                    <w:sz w:val="22"/>
                    <w:szCs w:val="20"/>
                    <w:lang w:eastAsia="pl-PL"/>
                  </w:rPr>
                  <w:t xml:space="preserve"> r.):</w:t>
                </w:r>
              </w:p>
            </w:tc>
          </w:tr>
          <w:tr w:rsidR="00B53456" w:rsidTr="00927542">
            <w:trPr>
              <w:trHeight w:val="315"/>
            </w:trPr>
            <w:tc>
              <w:tcPr>
                <w:tcW w:w="2528" w:type="pct"/>
                <w:gridSpan w:val="4"/>
                <w:tcBorders>
                  <w:top w:val="single" w:sz="4" w:space="0" w:color="000001"/>
                  <w:left w:val="single" w:sz="4" w:space="0" w:color="000001"/>
                  <w:bottom w:val="single" w:sz="4" w:space="0" w:color="000001"/>
                  <w:right w:val="single" w:sz="4" w:space="0" w:color="000001"/>
                </w:tcBorders>
                <w:shd w:val="clear" w:color="auto" w:fill="E2EFD9" w:themeFill="accent6" w:themeFillTint="33"/>
                <w:tcMar>
                  <w:top w:w="32" w:type="dxa"/>
                  <w:left w:w="98" w:type="dxa"/>
                  <w:bottom w:w="32" w:type="dxa"/>
                  <w:right w:w="19" w:type="dxa"/>
                </w:tcMar>
                <w:vAlign w:val="center"/>
              </w:tcPr>
              <w:p w:rsidR="00B53456" w:rsidRDefault="00B53456" w:rsidP="00927542">
                <w:pPr>
                  <w:pStyle w:val="Standard"/>
                  <w:ind w:left="19"/>
                  <w:jc w:val="both"/>
                  <w:rPr>
                    <w:rFonts w:eastAsia="Calibri"/>
                    <w:b/>
                    <w:sz w:val="20"/>
                    <w:szCs w:val="20"/>
                    <w:lang w:eastAsia="pl-PL"/>
                  </w:rPr>
                </w:pPr>
                <w:r>
                  <w:rPr>
                    <w:rFonts w:eastAsia="Calibri"/>
                    <w:b/>
                    <w:sz w:val="20"/>
                    <w:szCs w:val="20"/>
                    <w:lang w:eastAsia="pl-PL"/>
                  </w:rPr>
                  <w:t>1) poza miejscem sprzedaży</w:t>
                </w:r>
              </w:p>
            </w:tc>
            <w:tc>
              <w:tcPr>
                <w:tcW w:w="2472" w:type="pct"/>
                <w:gridSpan w:val="4"/>
                <w:tcBorders>
                  <w:top w:val="single" w:sz="4" w:space="0" w:color="000001"/>
                  <w:left w:val="single" w:sz="4" w:space="0" w:color="000001"/>
                  <w:bottom w:val="single" w:sz="4" w:space="0" w:color="000001"/>
                  <w:right w:val="single" w:sz="4" w:space="0" w:color="000001"/>
                </w:tcBorders>
                <w:shd w:val="clear" w:color="auto" w:fill="E2EFD9" w:themeFill="accent6" w:themeFillTint="33"/>
                <w:tcMar>
                  <w:top w:w="32" w:type="dxa"/>
                  <w:left w:w="98" w:type="dxa"/>
                  <w:bottom w:w="32" w:type="dxa"/>
                  <w:right w:w="19" w:type="dxa"/>
                </w:tcMar>
                <w:vAlign w:val="center"/>
              </w:tcPr>
              <w:p w:rsidR="00B53456" w:rsidRDefault="00B53456" w:rsidP="00927542">
                <w:pPr>
                  <w:pStyle w:val="Standard"/>
                  <w:ind w:left="19"/>
                  <w:jc w:val="both"/>
                  <w:rPr>
                    <w:rFonts w:eastAsia="Calibri"/>
                    <w:b/>
                    <w:sz w:val="20"/>
                    <w:szCs w:val="20"/>
                    <w:lang w:eastAsia="pl-PL"/>
                  </w:rPr>
                </w:pPr>
                <w:r>
                  <w:rPr>
                    <w:rFonts w:eastAsia="Calibri"/>
                    <w:b/>
                    <w:sz w:val="20"/>
                    <w:szCs w:val="20"/>
                    <w:lang w:eastAsia="pl-PL"/>
                  </w:rPr>
                  <w:t>2) w miejscu sprzedaży</w:t>
                </w:r>
              </w:p>
            </w:tc>
          </w:tr>
          <w:tr w:rsidR="00B53456" w:rsidTr="00927542">
            <w:trPr>
              <w:trHeight w:val="207"/>
            </w:trPr>
            <w:tc>
              <w:tcPr>
                <w:tcW w:w="2528" w:type="pct"/>
                <w:gridSpan w:val="4"/>
                <w:tcBorders>
                  <w:top w:val="single" w:sz="4" w:space="0" w:color="000001"/>
                  <w:left w:val="single" w:sz="4" w:space="0" w:color="000001"/>
                  <w:bottom w:val="single" w:sz="4" w:space="0" w:color="000001"/>
                  <w:right w:val="single" w:sz="4" w:space="0" w:color="000001"/>
                </w:tcBorders>
                <w:shd w:val="clear" w:color="auto" w:fill="E2EFD9" w:themeFill="accent6" w:themeFillTint="33"/>
                <w:tcMar>
                  <w:top w:w="32" w:type="dxa"/>
                  <w:left w:w="98" w:type="dxa"/>
                  <w:bottom w:w="32" w:type="dxa"/>
                  <w:right w:w="19" w:type="dxa"/>
                </w:tcMar>
                <w:vAlign w:val="center"/>
              </w:tcPr>
              <w:p w:rsidR="00B53456" w:rsidRDefault="00B53456" w:rsidP="00927542">
                <w:pPr>
                  <w:pStyle w:val="Standard"/>
                  <w:ind w:left="19"/>
                  <w:jc w:val="both"/>
                  <w:rPr>
                    <w:rFonts w:eastAsia="Calibri"/>
                    <w:sz w:val="20"/>
                    <w:szCs w:val="20"/>
                    <w:lang w:eastAsia="pl-PL"/>
                  </w:rPr>
                </w:pPr>
                <w:r>
                  <w:rPr>
                    <w:rFonts w:eastAsia="Calibri"/>
                    <w:sz w:val="20"/>
                    <w:szCs w:val="20"/>
                    <w:lang w:eastAsia="pl-PL"/>
                  </w:rPr>
                  <w:t>według zawartości alkoholu</w:t>
                </w:r>
              </w:p>
            </w:tc>
            <w:tc>
              <w:tcPr>
                <w:tcW w:w="2472" w:type="pct"/>
                <w:gridSpan w:val="4"/>
                <w:tcBorders>
                  <w:top w:val="single" w:sz="4" w:space="0" w:color="000001"/>
                  <w:left w:val="single" w:sz="4" w:space="0" w:color="000001"/>
                  <w:bottom w:val="single" w:sz="4" w:space="0" w:color="000001"/>
                  <w:right w:val="single" w:sz="4" w:space="0" w:color="000001"/>
                </w:tcBorders>
                <w:shd w:val="clear" w:color="auto" w:fill="E2EFD9" w:themeFill="accent6" w:themeFillTint="33"/>
                <w:tcMar>
                  <w:top w:w="32" w:type="dxa"/>
                  <w:left w:w="98" w:type="dxa"/>
                  <w:bottom w:w="32" w:type="dxa"/>
                  <w:right w:w="19" w:type="dxa"/>
                </w:tcMar>
                <w:vAlign w:val="center"/>
              </w:tcPr>
              <w:p w:rsidR="00B53456" w:rsidRDefault="00B53456" w:rsidP="00927542">
                <w:pPr>
                  <w:pStyle w:val="Standard"/>
                  <w:ind w:left="19"/>
                  <w:jc w:val="both"/>
                  <w:rPr>
                    <w:rFonts w:eastAsia="Calibri"/>
                    <w:sz w:val="20"/>
                    <w:szCs w:val="20"/>
                    <w:lang w:eastAsia="pl-PL"/>
                  </w:rPr>
                </w:pPr>
                <w:r>
                  <w:rPr>
                    <w:rFonts w:eastAsia="Calibri"/>
                    <w:sz w:val="20"/>
                    <w:szCs w:val="20"/>
                    <w:lang w:eastAsia="pl-PL"/>
                  </w:rPr>
                  <w:t>według zawartości alkoholu</w:t>
                </w:r>
              </w:p>
            </w:tc>
          </w:tr>
          <w:tr w:rsidR="00B53456" w:rsidTr="00927542">
            <w:trPr>
              <w:trHeight w:val="467"/>
            </w:trPr>
            <w:tc>
              <w:tcPr>
                <w:tcW w:w="632"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B53456" w:rsidRPr="002A0778" w:rsidRDefault="00B53456" w:rsidP="00927542">
                <w:pPr>
                  <w:pStyle w:val="Standard"/>
                  <w:rPr>
                    <w:rFonts w:eastAsia="Calibri"/>
                    <w:sz w:val="18"/>
                    <w:szCs w:val="20"/>
                    <w:lang w:eastAsia="pl-PL"/>
                  </w:rPr>
                </w:pPr>
                <w:r w:rsidRPr="002A0778">
                  <w:rPr>
                    <w:rFonts w:eastAsia="Calibri"/>
                    <w:sz w:val="18"/>
                    <w:szCs w:val="20"/>
                    <w:lang w:eastAsia="pl-PL"/>
                  </w:rPr>
                  <w:t>do 4,5% (oraz piwa)</w:t>
                </w:r>
              </w:p>
            </w:tc>
            <w:tc>
              <w:tcPr>
                <w:tcW w:w="779"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B53456" w:rsidRPr="002A0778" w:rsidRDefault="00B53456" w:rsidP="00927542">
                <w:pPr>
                  <w:pStyle w:val="Standard"/>
                  <w:ind w:left="21"/>
                  <w:rPr>
                    <w:rFonts w:eastAsia="Calibri"/>
                    <w:sz w:val="18"/>
                    <w:szCs w:val="20"/>
                    <w:lang w:eastAsia="pl-PL"/>
                  </w:rPr>
                </w:pPr>
                <w:r w:rsidRPr="002A0778">
                  <w:rPr>
                    <w:rFonts w:eastAsia="Calibri"/>
                    <w:sz w:val="18"/>
                    <w:szCs w:val="20"/>
                    <w:lang w:eastAsia="pl-PL"/>
                  </w:rPr>
                  <w:t>od 4,5 do 18%</w:t>
                </w:r>
              </w:p>
              <w:p w:rsidR="00B53456" w:rsidRPr="002A0778" w:rsidRDefault="00B53456" w:rsidP="00927542">
                <w:pPr>
                  <w:pStyle w:val="Standard"/>
                  <w:rPr>
                    <w:rFonts w:eastAsia="Calibri"/>
                    <w:sz w:val="18"/>
                    <w:szCs w:val="20"/>
                    <w:lang w:eastAsia="pl-PL"/>
                  </w:rPr>
                </w:pPr>
                <w:r w:rsidRPr="002A0778">
                  <w:rPr>
                    <w:rFonts w:eastAsia="Calibri"/>
                    <w:sz w:val="18"/>
                    <w:szCs w:val="20"/>
                    <w:lang w:eastAsia="pl-PL"/>
                  </w:rPr>
                  <w:t>(z wyjątkiem piwa)</w:t>
                </w:r>
              </w:p>
            </w:tc>
            <w:tc>
              <w:tcPr>
                <w:tcW w:w="638"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B53456" w:rsidRPr="002A0778" w:rsidRDefault="00B53456" w:rsidP="00927542">
                <w:pPr>
                  <w:pStyle w:val="Standard"/>
                  <w:ind w:left="19"/>
                  <w:rPr>
                    <w:rFonts w:eastAsia="Calibri"/>
                    <w:sz w:val="18"/>
                    <w:szCs w:val="20"/>
                    <w:lang w:eastAsia="pl-PL"/>
                  </w:rPr>
                </w:pPr>
                <w:r w:rsidRPr="002A0778">
                  <w:rPr>
                    <w:rFonts w:eastAsia="Calibri"/>
                    <w:sz w:val="18"/>
                    <w:szCs w:val="20"/>
                    <w:lang w:eastAsia="pl-PL"/>
                  </w:rPr>
                  <w:t>pow. 18%</w:t>
                </w:r>
              </w:p>
            </w:tc>
            <w:tc>
              <w:tcPr>
                <w:tcW w:w="479"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32" w:type="dxa"/>
                  <w:left w:w="98" w:type="dxa"/>
                  <w:bottom w:w="32" w:type="dxa"/>
                  <w:right w:w="19" w:type="dxa"/>
                </w:tcMar>
                <w:vAlign w:val="center"/>
              </w:tcPr>
              <w:p w:rsidR="00B53456" w:rsidRDefault="00B53456" w:rsidP="00927542">
                <w:pPr>
                  <w:pStyle w:val="Standard"/>
                  <w:ind w:left="19"/>
                  <w:rPr>
                    <w:rFonts w:eastAsia="Calibri"/>
                    <w:b/>
                    <w:sz w:val="20"/>
                    <w:szCs w:val="20"/>
                    <w:lang w:eastAsia="pl-PL"/>
                  </w:rPr>
                </w:pPr>
                <w:r>
                  <w:rPr>
                    <w:rFonts w:eastAsia="Calibri"/>
                    <w:b/>
                    <w:sz w:val="20"/>
                    <w:szCs w:val="20"/>
                    <w:lang w:eastAsia="pl-PL"/>
                  </w:rPr>
                  <w:t>razem</w:t>
                </w:r>
              </w:p>
            </w:tc>
            <w:tc>
              <w:tcPr>
                <w:tcW w:w="558"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B53456" w:rsidRPr="002A0778" w:rsidRDefault="00B53456" w:rsidP="00927542">
                <w:pPr>
                  <w:pStyle w:val="Standard"/>
                  <w:rPr>
                    <w:rFonts w:eastAsia="Calibri"/>
                    <w:sz w:val="18"/>
                    <w:szCs w:val="20"/>
                    <w:lang w:eastAsia="pl-PL"/>
                  </w:rPr>
                </w:pPr>
                <w:r w:rsidRPr="002A0778">
                  <w:rPr>
                    <w:rFonts w:eastAsia="Calibri"/>
                    <w:sz w:val="18"/>
                    <w:szCs w:val="20"/>
                    <w:lang w:eastAsia="pl-PL"/>
                  </w:rPr>
                  <w:t>do 4,5% (oraz piwa)</w:t>
                </w:r>
              </w:p>
            </w:tc>
            <w:tc>
              <w:tcPr>
                <w:tcW w:w="797"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B53456" w:rsidRPr="002A0778" w:rsidRDefault="00B53456" w:rsidP="00927542">
                <w:pPr>
                  <w:pStyle w:val="Standard"/>
                  <w:ind w:left="21"/>
                  <w:rPr>
                    <w:rFonts w:eastAsia="Calibri"/>
                    <w:sz w:val="18"/>
                    <w:szCs w:val="20"/>
                    <w:lang w:eastAsia="pl-PL"/>
                  </w:rPr>
                </w:pPr>
                <w:r w:rsidRPr="002A0778">
                  <w:rPr>
                    <w:rFonts w:eastAsia="Calibri"/>
                    <w:sz w:val="18"/>
                    <w:szCs w:val="20"/>
                    <w:lang w:eastAsia="pl-PL"/>
                  </w:rPr>
                  <w:t>od 4,5 do 18%</w:t>
                </w:r>
              </w:p>
              <w:p w:rsidR="00B53456" w:rsidRPr="002A0778" w:rsidRDefault="00B53456" w:rsidP="00927542">
                <w:pPr>
                  <w:pStyle w:val="Standard"/>
                  <w:rPr>
                    <w:rFonts w:eastAsia="Calibri"/>
                    <w:sz w:val="18"/>
                    <w:szCs w:val="20"/>
                    <w:lang w:eastAsia="pl-PL"/>
                  </w:rPr>
                </w:pPr>
                <w:r w:rsidRPr="002A0778">
                  <w:rPr>
                    <w:rFonts w:eastAsia="Calibri"/>
                    <w:sz w:val="18"/>
                    <w:szCs w:val="20"/>
                    <w:lang w:eastAsia="pl-PL"/>
                  </w:rPr>
                  <w:t>(z wyjątkiem piwa)</w:t>
                </w:r>
              </w:p>
            </w:tc>
            <w:tc>
              <w:tcPr>
                <w:tcW w:w="577"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B53456" w:rsidRPr="002A0778" w:rsidRDefault="00B53456" w:rsidP="00927542">
                <w:pPr>
                  <w:pStyle w:val="Standard"/>
                  <w:ind w:left="19"/>
                  <w:rPr>
                    <w:rFonts w:eastAsia="Calibri"/>
                    <w:sz w:val="18"/>
                    <w:szCs w:val="20"/>
                    <w:lang w:eastAsia="pl-PL"/>
                  </w:rPr>
                </w:pPr>
                <w:r w:rsidRPr="002A0778">
                  <w:rPr>
                    <w:rFonts w:eastAsia="Calibri"/>
                    <w:sz w:val="18"/>
                    <w:szCs w:val="20"/>
                    <w:lang w:eastAsia="pl-PL"/>
                  </w:rPr>
                  <w:t>pow. 18%</w:t>
                </w:r>
              </w:p>
            </w:tc>
            <w:tc>
              <w:tcPr>
                <w:tcW w:w="540"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32" w:type="dxa"/>
                  <w:left w:w="98" w:type="dxa"/>
                  <w:bottom w:w="32" w:type="dxa"/>
                  <w:right w:w="19" w:type="dxa"/>
                </w:tcMar>
                <w:vAlign w:val="center"/>
              </w:tcPr>
              <w:p w:rsidR="00B53456" w:rsidRDefault="00B53456" w:rsidP="00927542">
                <w:pPr>
                  <w:pStyle w:val="Standard"/>
                  <w:rPr>
                    <w:rFonts w:eastAsia="Calibri"/>
                    <w:b/>
                    <w:sz w:val="20"/>
                    <w:szCs w:val="20"/>
                    <w:lang w:eastAsia="pl-PL"/>
                  </w:rPr>
                </w:pPr>
                <w:r>
                  <w:rPr>
                    <w:rFonts w:eastAsia="Calibri"/>
                    <w:b/>
                    <w:sz w:val="20"/>
                    <w:szCs w:val="20"/>
                    <w:lang w:eastAsia="pl-PL"/>
                  </w:rPr>
                  <w:t>razem</w:t>
                </w:r>
              </w:p>
            </w:tc>
          </w:tr>
          <w:tr w:rsidR="00B53456" w:rsidTr="00927542">
            <w:trPr>
              <w:trHeight w:val="416"/>
            </w:trPr>
            <w:tc>
              <w:tcPr>
                <w:tcW w:w="632"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B53456" w:rsidRDefault="00B53456" w:rsidP="00927542">
                <w:pPr>
                  <w:pStyle w:val="Standard"/>
                  <w:ind w:left="19"/>
                  <w:rPr>
                    <w:rFonts w:eastAsia="Calibri"/>
                    <w:b/>
                    <w:sz w:val="20"/>
                    <w:szCs w:val="20"/>
                    <w:lang w:eastAsia="pl-PL"/>
                  </w:rPr>
                </w:pPr>
                <w:r>
                  <w:rPr>
                    <w:rFonts w:eastAsia="Calibri"/>
                    <w:b/>
                    <w:sz w:val="20"/>
                    <w:szCs w:val="20"/>
                    <w:lang w:eastAsia="pl-PL"/>
                  </w:rPr>
                  <w:t>22</w:t>
                </w:r>
              </w:p>
            </w:tc>
            <w:tc>
              <w:tcPr>
                <w:tcW w:w="779"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B53456" w:rsidRDefault="00B53456" w:rsidP="00927542">
                <w:pPr>
                  <w:pStyle w:val="Standard"/>
                  <w:ind w:left="19"/>
                  <w:rPr>
                    <w:rFonts w:eastAsia="Calibri"/>
                    <w:b/>
                    <w:sz w:val="20"/>
                    <w:szCs w:val="20"/>
                    <w:lang w:eastAsia="pl-PL"/>
                  </w:rPr>
                </w:pPr>
                <w:r>
                  <w:rPr>
                    <w:rFonts w:eastAsia="Calibri"/>
                    <w:b/>
                    <w:sz w:val="20"/>
                    <w:szCs w:val="20"/>
                    <w:lang w:eastAsia="pl-PL"/>
                  </w:rPr>
                  <w:t>15</w:t>
                </w:r>
              </w:p>
            </w:tc>
            <w:tc>
              <w:tcPr>
                <w:tcW w:w="638"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B53456" w:rsidRDefault="00B53456" w:rsidP="00927542">
                <w:pPr>
                  <w:pStyle w:val="Standard"/>
                  <w:ind w:left="19"/>
                  <w:rPr>
                    <w:rFonts w:eastAsia="Calibri"/>
                    <w:b/>
                    <w:sz w:val="20"/>
                    <w:szCs w:val="20"/>
                    <w:lang w:eastAsia="pl-PL"/>
                  </w:rPr>
                </w:pPr>
                <w:r>
                  <w:rPr>
                    <w:rFonts w:eastAsia="Calibri"/>
                    <w:b/>
                    <w:sz w:val="20"/>
                    <w:szCs w:val="20"/>
                    <w:lang w:eastAsia="pl-PL"/>
                  </w:rPr>
                  <w:t>15</w:t>
                </w:r>
              </w:p>
            </w:tc>
            <w:tc>
              <w:tcPr>
                <w:tcW w:w="479"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32" w:type="dxa"/>
                  <w:left w:w="98" w:type="dxa"/>
                  <w:bottom w:w="32" w:type="dxa"/>
                  <w:right w:w="19" w:type="dxa"/>
                </w:tcMar>
                <w:vAlign w:val="center"/>
              </w:tcPr>
              <w:p w:rsidR="00B53456" w:rsidRDefault="00B53456" w:rsidP="00927542">
                <w:pPr>
                  <w:pStyle w:val="Standard"/>
                  <w:ind w:left="19"/>
                </w:pPr>
                <w:r>
                  <w:rPr>
                    <w:rFonts w:eastAsia="Calibri"/>
                    <w:b/>
                    <w:szCs w:val="20"/>
                    <w:lang w:eastAsia="pl-PL"/>
                  </w:rPr>
                  <w:t>52</w:t>
                </w:r>
              </w:p>
            </w:tc>
            <w:tc>
              <w:tcPr>
                <w:tcW w:w="558"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B53456" w:rsidRDefault="00B53456" w:rsidP="00927542">
                <w:pPr>
                  <w:pStyle w:val="Standard"/>
                  <w:ind w:left="19"/>
                  <w:rPr>
                    <w:rFonts w:eastAsia="Calibri"/>
                    <w:b/>
                    <w:sz w:val="20"/>
                    <w:szCs w:val="20"/>
                    <w:lang w:eastAsia="pl-PL"/>
                  </w:rPr>
                </w:pPr>
                <w:r>
                  <w:rPr>
                    <w:rFonts w:eastAsia="Calibri"/>
                    <w:b/>
                    <w:sz w:val="20"/>
                    <w:szCs w:val="20"/>
                    <w:lang w:eastAsia="pl-PL"/>
                  </w:rPr>
                  <w:t>14</w:t>
                </w:r>
              </w:p>
            </w:tc>
            <w:tc>
              <w:tcPr>
                <w:tcW w:w="797"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B53456" w:rsidRDefault="00B53456" w:rsidP="00927542">
                <w:pPr>
                  <w:pStyle w:val="Standard"/>
                  <w:ind w:left="19"/>
                  <w:rPr>
                    <w:rFonts w:eastAsia="Calibri"/>
                    <w:b/>
                    <w:sz w:val="20"/>
                    <w:szCs w:val="20"/>
                    <w:lang w:eastAsia="pl-PL"/>
                  </w:rPr>
                </w:pPr>
                <w:r>
                  <w:rPr>
                    <w:rFonts w:eastAsia="Calibri"/>
                    <w:b/>
                    <w:sz w:val="20"/>
                    <w:szCs w:val="20"/>
                    <w:lang w:eastAsia="pl-PL"/>
                  </w:rPr>
                  <w:t>14</w:t>
                </w:r>
              </w:p>
            </w:tc>
            <w:tc>
              <w:tcPr>
                <w:tcW w:w="577"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B53456" w:rsidRDefault="00B53456" w:rsidP="00927542">
                <w:pPr>
                  <w:pStyle w:val="Standard"/>
                  <w:ind w:left="19"/>
                  <w:rPr>
                    <w:rFonts w:eastAsia="Calibri"/>
                    <w:b/>
                    <w:sz w:val="20"/>
                    <w:szCs w:val="20"/>
                    <w:lang w:eastAsia="pl-PL"/>
                  </w:rPr>
                </w:pPr>
                <w:r>
                  <w:rPr>
                    <w:rFonts w:eastAsia="Calibri"/>
                    <w:b/>
                    <w:sz w:val="20"/>
                    <w:szCs w:val="20"/>
                    <w:lang w:eastAsia="pl-PL"/>
                  </w:rPr>
                  <w:t>14</w:t>
                </w:r>
              </w:p>
            </w:tc>
            <w:tc>
              <w:tcPr>
                <w:tcW w:w="540"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32" w:type="dxa"/>
                  <w:left w:w="98" w:type="dxa"/>
                  <w:bottom w:w="32" w:type="dxa"/>
                  <w:right w:w="19" w:type="dxa"/>
                </w:tcMar>
                <w:vAlign w:val="center"/>
              </w:tcPr>
              <w:p w:rsidR="00B53456" w:rsidRDefault="00B53456" w:rsidP="00927542">
                <w:pPr>
                  <w:pStyle w:val="Standard"/>
                  <w:ind w:left="19"/>
                </w:pPr>
                <w:r>
                  <w:rPr>
                    <w:rFonts w:eastAsia="Calibri"/>
                    <w:b/>
                    <w:szCs w:val="20"/>
                    <w:lang w:eastAsia="pl-PL"/>
                  </w:rPr>
                  <w:t>42</w:t>
                </w:r>
              </w:p>
            </w:tc>
          </w:tr>
          <w:tr w:rsidR="00B53456" w:rsidTr="00927542">
            <w:trPr>
              <w:trHeight w:val="553"/>
            </w:trPr>
            <w:tc>
              <w:tcPr>
                <w:tcW w:w="5000" w:type="pct"/>
                <w:gridSpan w:val="8"/>
                <w:tcBorders>
                  <w:top w:val="single" w:sz="4" w:space="0" w:color="000001"/>
                  <w:left w:val="single" w:sz="4" w:space="0" w:color="000001"/>
                  <w:bottom w:val="single" w:sz="4" w:space="0" w:color="000001"/>
                  <w:right w:val="single" w:sz="4" w:space="0" w:color="000001"/>
                </w:tcBorders>
                <w:shd w:val="clear" w:color="auto" w:fill="C5E0B3" w:themeFill="accent6" w:themeFillTint="66"/>
                <w:tcMar>
                  <w:top w:w="32" w:type="dxa"/>
                  <w:left w:w="98" w:type="dxa"/>
                  <w:bottom w:w="32" w:type="dxa"/>
                  <w:right w:w="19" w:type="dxa"/>
                </w:tcMar>
                <w:vAlign w:val="center"/>
              </w:tcPr>
              <w:p w:rsidR="00B53456" w:rsidRDefault="00B53456" w:rsidP="00927542">
                <w:pPr>
                  <w:pStyle w:val="Standard"/>
                  <w:ind w:left="5"/>
                  <w:jc w:val="both"/>
                  <w:rPr>
                    <w:rFonts w:eastAsia="Calibri"/>
                    <w:b/>
                    <w:sz w:val="20"/>
                    <w:szCs w:val="20"/>
                    <w:lang w:eastAsia="pl-PL"/>
                  </w:rPr>
                </w:pPr>
                <w:r>
                  <w:rPr>
                    <w:rFonts w:eastAsia="Calibri"/>
                    <w:b/>
                    <w:sz w:val="20"/>
                    <w:szCs w:val="20"/>
                    <w:lang w:eastAsia="pl-PL"/>
                  </w:rPr>
                  <w:t>Liczba punktów sprzedaży napojów alkoholow</w:t>
                </w:r>
                <w:r w:rsidR="00663826">
                  <w:rPr>
                    <w:rFonts w:eastAsia="Calibri"/>
                    <w:b/>
                    <w:sz w:val="20"/>
                    <w:szCs w:val="20"/>
                    <w:lang w:eastAsia="pl-PL"/>
                  </w:rPr>
                  <w:t>ych w gminie (stan na 31.12.2025</w:t>
                </w:r>
                <w:r>
                  <w:rPr>
                    <w:rFonts w:eastAsia="Calibri"/>
                    <w:b/>
                    <w:sz w:val="20"/>
                    <w:szCs w:val="20"/>
                    <w:lang w:eastAsia="pl-PL"/>
                  </w:rPr>
                  <w:t xml:space="preserve"> r.)</w:t>
                </w:r>
              </w:p>
            </w:tc>
          </w:tr>
          <w:tr w:rsidR="00B53456" w:rsidTr="00927542">
            <w:trPr>
              <w:trHeight w:val="418"/>
            </w:trPr>
            <w:tc>
              <w:tcPr>
                <w:tcW w:w="4460" w:type="pct"/>
                <w:gridSpan w:val="7"/>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B53456" w:rsidRDefault="00B53456" w:rsidP="00927542">
                <w:pPr>
                  <w:pStyle w:val="Standard"/>
                  <w:ind w:left="5"/>
                  <w:jc w:val="both"/>
                  <w:rPr>
                    <w:rFonts w:eastAsia="Calibri"/>
                    <w:sz w:val="20"/>
                    <w:szCs w:val="20"/>
                    <w:lang w:eastAsia="pl-PL"/>
                  </w:rPr>
                </w:pPr>
                <w:r>
                  <w:rPr>
                    <w:rFonts w:eastAsia="Calibri"/>
                    <w:sz w:val="20"/>
                    <w:szCs w:val="20"/>
                    <w:lang w:eastAsia="pl-PL"/>
                  </w:rPr>
                  <w:t>Liczba punktów sprzedaży napojów alkoholowych przeznaczonych do spożycia poza miejscem sprzedaży (sklepy):</w:t>
                </w:r>
              </w:p>
            </w:tc>
            <w:tc>
              <w:tcPr>
                <w:tcW w:w="540"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B53456" w:rsidRPr="00AB7018" w:rsidRDefault="00B53456" w:rsidP="00927542">
                <w:pPr>
                  <w:pStyle w:val="Standard"/>
                  <w:ind w:left="19"/>
                  <w:rPr>
                    <w:rFonts w:eastAsia="Calibri"/>
                    <w:b/>
                    <w:sz w:val="22"/>
                    <w:szCs w:val="20"/>
                    <w:lang w:eastAsia="pl-PL"/>
                  </w:rPr>
                </w:pPr>
                <w:r w:rsidRPr="00AB7018">
                  <w:rPr>
                    <w:rFonts w:eastAsia="Calibri"/>
                    <w:b/>
                    <w:sz w:val="22"/>
                    <w:szCs w:val="20"/>
                    <w:lang w:eastAsia="pl-PL"/>
                  </w:rPr>
                  <w:t>16</w:t>
                </w:r>
              </w:p>
            </w:tc>
          </w:tr>
          <w:tr w:rsidR="00B53456" w:rsidTr="00927542">
            <w:trPr>
              <w:trHeight w:val="356"/>
            </w:trPr>
            <w:tc>
              <w:tcPr>
                <w:tcW w:w="4460" w:type="pct"/>
                <w:gridSpan w:val="7"/>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B53456" w:rsidRDefault="00B53456" w:rsidP="00927542">
                <w:pPr>
                  <w:pStyle w:val="Standard"/>
                  <w:ind w:left="5"/>
                  <w:jc w:val="both"/>
                  <w:rPr>
                    <w:rFonts w:eastAsia="Calibri"/>
                    <w:sz w:val="20"/>
                    <w:szCs w:val="20"/>
                    <w:lang w:eastAsia="pl-PL"/>
                  </w:rPr>
                </w:pPr>
                <w:r>
                  <w:rPr>
                    <w:rFonts w:eastAsia="Calibri"/>
                    <w:sz w:val="20"/>
                    <w:szCs w:val="20"/>
                    <w:lang w:eastAsia="pl-PL"/>
                  </w:rPr>
                  <w:t>Liczba punktów sprzedaży napojów alkoholowych przeznaczonych do spożycia w miejscu sprzedaży (lokale gastronomiczne):</w:t>
                </w:r>
              </w:p>
            </w:tc>
            <w:tc>
              <w:tcPr>
                <w:tcW w:w="540"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B53456" w:rsidRPr="00AB7018" w:rsidRDefault="00352B68" w:rsidP="00927542">
                <w:pPr>
                  <w:pStyle w:val="Standard"/>
                  <w:ind w:left="19"/>
                  <w:rPr>
                    <w:rFonts w:eastAsia="Calibri"/>
                    <w:b/>
                    <w:sz w:val="22"/>
                    <w:szCs w:val="20"/>
                    <w:lang w:eastAsia="pl-PL"/>
                  </w:rPr>
                </w:pPr>
                <w:r>
                  <w:rPr>
                    <w:rFonts w:eastAsia="Calibri"/>
                    <w:b/>
                    <w:sz w:val="22"/>
                    <w:szCs w:val="20"/>
                    <w:lang w:eastAsia="pl-PL"/>
                  </w:rPr>
                  <w:t>5</w:t>
                </w:r>
              </w:p>
            </w:tc>
          </w:tr>
          <w:tr w:rsidR="00B53456" w:rsidTr="00927542">
            <w:trPr>
              <w:trHeight w:val="356"/>
            </w:trPr>
            <w:tc>
              <w:tcPr>
                <w:tcW w:w="5000" w:type="pct"/>
                <w:gridSpan w:val="8"/>
                <w:tcBorders>
                  <w:top w:val="single" w:sz="4" w:space="0" w:color="000001"/>
                  <w:left w:val="single" w:sz="4" w:space="0" w:color="000001"/>
                  <w:bottom w:val="single" w:sz="4" w:space="0" w:color="000001"/>
                  <w:right w:val="single" w:sz="4" w:space="0" w:color="000001"/>
                </w:tcBorders>
                <w:shd w:val="clear" w:color="auto" w:fill="E2EFD9" w:themeFill="accent6" w:themeFillTint="33"/>
                <w:tcMar>
                  <w:top w:w="32" w:type="dxa"/>
                  <w:left w:w="98" w:type="dxa"/>
                  <w:bottom w:w="32" w:type="dxa"/>
                  <w:right w:w="19" w:type="dxa"/>
                </w:tcMar>
                <w:vAlign w:val="center"/>
              </w:tcPr>
              <w:p w:rsidR="00B53456" w:rsidRDefault="00B53456" w:rsidP="00927542">
                <w:pPr>
                  <w:pStyle w:val="Standard"/>
                  <w:ind w:left="19"/>
                  <w:jc w:val="left"/>
                  <w:rPr>
                    <w:rFonts w:eastAsia="Calibri"/>
                    <w:b/>
                    <w:sz w:val="20"/>
                    <w:szCs w:val="20"/>
                    <w:lang w:eastAsia="pl-PL"/>
                  </w:rPr>
                </w:pPr>
                <w:r>
                  <w:rPr>
                    <w:rFonts w:eastAsia="Calibri"/>
                    <w:b/>
                    <w:sz w:val="20"/>
                    <w:szCs w:val="20"/>
                    <w:lang w:eastAsia="pl-PL"/>
                  </w:rPr>
                  <w:t xml:space="preserve">Liczba punktów sprzedaży napojów alkoholowych o zawartości alkoholu </w:t>
                </w:r>
                <w:r w:rsidRPr="00AB7018">
                  <w:rPr>
                    <w:rFonts w:eastAsia="Calibri"/>
                    <w:b/>
                    <w:sz w:val="20"/>
                    <w:szCs w:val="20"/>
                    <w:lang w:eastAsia="pl-PL"/>
                  </w:rPr>
                  <w:t>do 4,5% zawartości alkoholu oraz na piwo</w:t>
                </w:r>
                <w:r>
                  <w:rPr>
                    <w:rFonts w:eastAsia="Calibri"/>
                    <w:b/>
                    <w:sz w:val="20"/>
                    <w:szCs w:val="20"/>
                    <w:lang w:eastAsia="pl-PL"/>
                  </w:rPr>
                  <w:t xml:space="preserve"> w gminie</w:t>
                </w:r>
              </w:p>
            </w:tc>
          </w:tr>
          <w:tr w:rsidR="00B53456" w:rsidTr="00927542">
            <w:trPr>
              <w:trHeight w:val="356"/>
            </w:trPr>
            <w:tc>
              <w:tcPr>
                <w:tcW w:w="4460" w:type="pct"/>
                <w:gridSpan w:val="7"/>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B53456" w:rsidRDefault="00B53456" w:rsidP="00927542">
                <w:pPr>
                  <w:pStyle w:val="Standard"/>
                  <w:ind w:left="5"/>
                  <w:jc w:val="both"/>
                  <w:rPr>
                    <w:rFonts w:eastAsia="Calibri"/>
                    <w:sz w:val="20"/>
                    <w:szCs w:val="20"/>
                    <w:lang w:eastAsia="pl-PL"/>
                  </w:rPr>
                </w:pPr>
                <w:r>
                  <w:rPr>
                    <w:rFonts w:eastAsia="Calibri"/>
                    <w:sz w:val="20"/>
                    <w:szCs w:val="20"/>
                    <w:lang w:eastAsia="pl-PL"/>
                  </w:rPr>
                  <w:t>Liczba punktów sprzedaży napojów alkoholowych przeznaczonych do spożycia poza miejscem sprzedaży (sklepy):</w:t>
                </w:r>
              </w:p>
            </w:tc>
            <w:tc>
              <w:tcPr>
                <w:tcW w:w="540"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B53456" w:rsidRDefault="00B53456" w:rsidP="00927542">
                <w:pPr>
                  <w:pStyle w:val="Standard"/>
                  <w:ind w:left="19"/>
                  <w:rPr>
                    <w:rFonts w:eastAsia="Calibri"/>
                    <w:b/>
                    <w:sz w:val="20"/>
                    <w:szCs w:val="20"/>
                    <w:lang w:eastAsia="pl-PL"/>
                  </w:rPr>
                </w:pPr>
                <w:r>
                  <w:rPr>
                    <w:rFonts w:eastAsia="Calibri"/>
                    <w:b/>
                    <w:sz w:val="20"/>
                    <w:szCs w:val="20"/>
                    <w:lang w:eastAsia="pl-PL"/>
                  </w:rPr>
                  <w:t>16</w:t>
                </w:r>
              </w:p>
            </w:tc>
          </w:tr>
          <w:tr w:rsidR="00B53456" w:rsidTr="00927542">
            <w:trPr>
              <w:trHeight w:val="356"/>
            </w:trPr>
            <w:tc>
              <w:tcPr>
                <w:tcW w:w="4460" w:type="pct"/>
                <w:gridSpan w:val="7"/>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B53456" w:rsidRDefault="00B53456" w:rsidP="00927542">
                <w:pPr>
                  <w:pStyle w:val="Standard"/>
                  <w:ind w:left="5"/>
                  <w:jc w:val="both"/>
                  <w:rPr>
                    <w:rFonts w:eastAsia="Calibri"/>
                    <w:sz w:val="20"/>
                    <w:szCs w:val="20"/>
                    <w:lang w:eastAsia="pl-PL"/>
                  </w:rPr>
                </w:pPr>
                <w:r>
                  <w:rPr>
                    <w:rFonts w:eastAsia="Calibri"/>
                    <w:sz w:val="20"/>
                    <w:szCs w:val="20"/>
                    <w:lang w:eastAsia="pl-PL"/>
                  </w:rPr>
                  <w:t>Liczba punktów sprzedaży napojów alkoholowych przeznaczonych do spożycia w miejscu sprzedaży (lokale gastronomiczne):</w:t>
                </w:r>
              </w:p>
            </w:tc>
            <w:tc>
              <w:tcPr>
                <w:tcW w:w="540"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B53456" w:rsidRDefault="00B168B7" w:rsidP="00927542">
                <w:pPr>
                  <w:pStyle w:val="Standard"/>
                  <w:ind w:left="19"/>
                  <w:rPr>
                    <w:rFonts w:eastAsia="Calibri"/>
                    <w:b/>
                    <w:sz w:val="20"/>
                    <w:szCs w:val="20"/>
                    <w:lang w:eastAsia="pl-PL"/>
                  </w:rPr>
                </w:pPr>
                <w:r>
                  <w:rPr>
                    <w:rFonts w:eastAsia="Calibri"/>
                    <w:b/>
                    <w:sz w:val="20"/>
                    <w:szCs w:val="20"/>
                    <w:lang w:eastAsia="pl-PL"/>
                  </w:rPr>
                  <w:t>5</w:t>
                </w:r>
              </w:p>
            </w:tc>
          </w:tr>
          <w:tr w:rsidR="00B53456" w:rsidTr="00927542">
            <w:trPr>
              <w:trHeight w:val="356"/>
            </w:trPr>
            <w:tc>
              <w:tcPr>
                <w:tcW w:w="5000" w:type="pct"/>
                <w:gridSpan w:val="8"/>
                <w:tcBorders>
                  <w:top w:val="single" w:sz="4" w:space="0" w:color="000001"/>
                  <w:left w:val="single" w:sz="4" w:space="0" w:color="000001"/>
                  <w:bottom w:val="single" w:sz="4" w:space="0" w:color="000001"/>
                  <w:right w:val="single" w:sz="4" w:space="0" w:color="000001"/>
                </w:tcBorders>
                <w:shd w:val="clear" w:color="auto" w:fill="E2EFD9" w:themeFill="accent6" w:themeFillTint="33"/>
                <w:tcMar>
                  <w:top w:w="32" w:type="dxa"/>
                  <w:left w:w="98" w:type="dxa"/>
                  <w:bottom w:w="32" w:type="dxa"/>
                  <w:right w:w="19" w:type="dxa"/>
                </w:tcMar>
                <w:vAlign w:val="center"/>
              </w:tcPr>
              <w:p w:rsidR="00B53456" w:rsidRDefault="00B53456" w:rsidP="00927542">
                <w:pPr>
                  <w:pStyle w:val="Standard"/>
                  <w:ind w:left="19"/>
                  <w:jc w:val="left"/>
                  <w:rPr>
                    <w:rFonts w:eastAsia="Calibri"/>
                    <w:b/>
                    <w:sz w:val="20"/>
                    <w:szCs w:val="20"/>
                    <w:lang w:eastAsia="pl-PL"/>
                  </w:rPr>
                </w:pPr>
                <w:r>
                  <w:rPr>
                    <w:rFonts w:eastAsia="Calibri"/>
                    <w:b/>
                    <w:sz w:val="20"/>
                    <w:szCs w:val="20"/>
                    <w:lang w:eastAsia="pl-PL"/>
                  </w:rPr>
                  <w:t xml:space="preserve">Liczba punktów sprzedaży napojów alkoholowych o zawartości alkoholu </w:t>
                </w:r>
                <w:r w:rsidRPr="00AB7018">
                  <w:rPr>
                    <w:rFonts w:eastAsia="Calibri"/>
                    <w:b/>
                    <w:sz w:val="20"/>
                    <w:szCs w:val="20"/>
                    <w:lang w:eastAsia="pl-PL"/>
                  </w:rPr>
                  <w:t>powyżej 4,5% do 18% zawartości alkoholu (z wyjątkiem piwa)</w:t>
                </w:r>
                <w:r>
                  <w:rPr>
                    <w:rFonts w:eastAsia="Calibri"/>
                    <w:b/>
                    <w:sz w:val="20"/>
                    <w:szCs w:val="20"/>
                    <w:lang w:eastAsia="pl-PL"/>
                  </w:rPr>
                  <w:t xml:space="preserve"> w gminie</w:t>
                </w:r>
              </w:p>
            </w:tc>
          </w:tr>
          <w:tr w:rsidR="00B53456" w:rsidTr="00927542">
            <w:trPr>
              <w:trHeight w:val="356"/>
            </w:trPr>
            <w:tc>
              <w:tcPr>
                <w:tcW w:w="4460" w:type="pct"/>
                <w:gridSpan w:val="7"/>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B53456" w:rsidRDefault="00B53456" w:rsidP="00927542">
                <w:pPr>
                  <w:pStyle w:val="Standard"/>
                  <w:ind w:left="5"/>
                  <w:jc w:val="both"/>
                  <w:rPr>
                    <w:rFonts w:eastAsia="Calibri"/>
                    <w:sz w:val="20"/>
                    <w:szCs w:val="20"/>
                    <w:lang w:eastAsia="pl-PL"/>
                  </w:rPr>
                </w:pPr>
                <w:r>
                  <w:rPr>
                    <w:rFonts w:eastAsia="Calibri"/>
                    <w:sz w:val="20"/>
                    <w:szCs w:val="20"/>
                    <w:lang w:eastAsia="pl-PL"/>
                  </w:rPr>
                  <w:t>Liczba punktów sprzedaży napojów alkoholowych przeznaczonych do spożycia poza miejscem sprzedaży (sklepy):</w:t>
                </w:r>
              </w:p>
            </w:tc>
            <w:tc>
              <w:tcPr>
                <w:tcW w:w="540"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B53456" w:rsidRDefault="00B53456" w:rsidP="00927542">
                <w:pPr>
                  <w:pStyle w:val="Standard"/>
                  <w:ind w:left="19"/>
                  <w:rPr>
                    <w:rFonts w:eastAsia="Calibri"/>
                    <w:b/>
                    <w:sz w:val="20"/>
                    <w:szCs w:val="20"/>
                    <w:lang w:eastAsia="pl-PL"/>
                  </w:rPr>
                </w:pPr>
                <w:r>
                  <w:rPr>
                    <w:rFonts w:eastAsia="Calibri"/>
                    <w:b/>
                    <w:sz w:val="20"/>
                    <w:szCs w:val="20"/>
                    <w:lang w:eastAsia="pl-PL"/>
                  </w:rPr>
                  <w:t>15</w:t>
                </w:r>
              </w:p>
            </w:tc>
          </w:tr>
          <w:tr w:rsidR="00B53456" w:rsidTr="00927542">
            <w:trPr>
              <w:trHeight w:val="356"/>
            </w:trPr>
            <w:tc>
              <w:tcPr>
                <w:tcW w:w="4460" w:type="pct"/>
                <w:gridSpan w:val="7"/>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B53456" w:rsidRDefault="00B53456" w:rsidP="00927542">
                <w:pPr>
                  <w:pStyle w:val="Standard"/>
                  <w:ind w:left="5"/>
                  <w:jc w:val="both"/>
                  <w:rPr>
                    <w:rFonts w:eastAsia="Calibri"/>
                    <w:sz w:val="20"/>
                    <w:szCs w:val="20"/>
                    <w:lang w:eastAsia="pl-PL"/>
                  </w:rPr>
                </w:pPr>
                <w:r>
                  <w:rPr>
                    <w:rFonts w:eastAsia="Calibri"/>
                    <w:sz w:val="20"/>
                    <w:szCs w:val="20"/>
                    <w:lang w:eastAsia="pl-PL"/>
                  </w:rPr>
                  <w:t>Liczba punktów sprzedaży napojów alkoholowych przeznaczonych do spożycia w miejscu sprzedaży (lokale gastronomiczne):</w:t>
                </w:r>
              </w:p>
            </w:tc>
            <w:tc>
              <w:tcPr>
                <w:tcW w:w="540"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B53456" w:rsidRDefault="00B53456" w:rsidP="00927542">
                <w:pPr>
                  <w:pStyle w:val="Standard"/>
                  <w:ind w:left="19"/>
                  <w:rPr>
                    <w:rFonts w:eastAsia="Calibri"/>
                    <w:b/>
                    <w:sz w:val="20"/>
                    <w:szCs w:val="20"/>
                    <w:lang w:eastAsia="pl-PL"/>
                  </w:rPr>
                </w:pPr>
                <w:r>
                  <w:rPr>
                    <w:rFonts w:eastAsia="Calibri"/>
                    <w:b/>
                    <w:sz w:val="20"/>
                    <w:szCs w:val="20"/>
                    <w:lang w:eastAsia="pl-PL"/>
                  </w:rPr>
                  <w:t>0</w:t>
                </w:r>
              </w:p>
            </w:tc>
          </w:tr>
          <w:tr w:rsidR="00B53456" w:rsidTr="00927542">
            <w:trPr>
              <w:trHeight w:val="553"/>
            </w:trPr>
            <w:tc>
              <w:tcPr>
                <w:tcW w:w="5000" w:type="pct"/>
                <w:gridSpan w:val="8"/>
                <w:tcBorders>
                  <w:top w:val="single" w:sz="4" w:space="0" w:color="000001"/>
                  <w:left w:val="single" w:sz="4" w:space="0" w:color="000001"/>
                  <w:bottom w:val="single" w:sz="4" w:space="0" w:color="000001"/>
                  <w:right w:val="single" w:sz="4" w:space="0" w:color="000001"/>
                </w:tcBorders>
                <w:shd w:val="clear" w:color="auto" w:fill="E2EFD9" w:themeFill="accent6" w:themeFillTint="33"/>
                <w:tcMar>
                  <w:top w:w="32" w:type="dxa"/>
                  <w:left w:w="98" w:type="dxa"/>
                  <w:bottom w:w="32" w:type="dxa"/>
                  <w:right w:w="19" w:type="dxa"/>
                </w:tcMar>
                <w:vAlign w:val="center"/>
              </w:tcPr>
              <w:p w:rsidR="00B53456" w:rsidRDefault="00B53456" w:rsidP="00927542">
                <w:pPr>
                  <w:pStyle w:val="Standard"/>
                  <w:ind w:left="5"/>
                  <w:jc w:val="both"/>
                  <w:rPr>
                    <w:rFonts w:eastAsia="Calibri"/>
                    <w:b/>
                    <w:sz w:val="20"/>
                    <w:szCs w:val="20"/>
                    <w:lang w:eastAsia="pl-PL"/>
                  </w:rPr>
                </w:pPr>
                <w:r>
                  <w:rPr>
                    <w:rFonts w:eastAsia="Calibri"/>
                    <w:b/>
                    <w:sz w:val="20"/>
                    <w:szCs w:val="20"/>
                    <w:lang w:eastAsia="pl-PL"/>
                  </w:rPr>
                  <w:t>Liczba punktów sprzedaży napojów alkoholowych o zawartości alkoholu powyżej 18% zawartości alkoholu w gminie</w:t>
                </w:r>
              </w:p>
            </w:tc>
          </w:tr>
          <w:tr w:rsidR="00B53456" w:rsidTr="00927542">
            <w:trPr>
              <w:trHeight w:val="417"/>
            </w:trPr>
            <w:tc>
              <w:tcPr>
                <w:tcW w:w="4460" w:type="pct"/>
                <w:gridSpan w:val="7"/>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B53456" w:rsidRDefault="00B53456" w:rsidP="00927542">
                <w:pPr>
                  <w:pStyle w:val="Standard"/>
                  <w:ind w:left="5"/>
                  <w:jc w:val="both"/>
                  <w:rPr>
                    <w:rFonts w:eastAsia="Calibri"/>
                    <w:sz w:val="20"/>
                    <w:szCs w:val="20"/>
                    <w:lang w:eastAsia="pl-PL"/>
                  </w:rPr>
                </w:pPr>
                <w:r>
                  <w:rPr>
                    <w:rFonts w:eastAsia="Calibri"/>
                    <w:sz w:val="20"/>
                    <w:szCs w:val="20"/>
                    <w:lang w:eastAsia="pl-PL"/>
                  </w:rPr>
                  <w:t>Liczba punktów sprzedaży napojów alkoholowych o zawartości alkoholu powyżej 18% przeznaczonych do spożycia poza miejscem sprzedaży (sklepy):</w:t>
                </w:r>
              </w:p>
            </w:tc>
            <w:tc>
              <w:tcPr>
                <w:tcW w:w="540"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B53456" w:rsidRDefault="00B53456" w:rsidP="00927542">
                <w:pPr>
                  <w:pStyle w:val="Standard"/>
                  <w:ind w:left="19"/>
                  <w:rPr>
                    <w:rFonts w:eastAsia="Calibri"/>
                    <w:b/>
                    <w:sz w:val="20"/>
                    <w:szCs w:val="20"/>
                    <w:lang w:eastAsia="pl-PL"/>
                  </w:rPr>
                </w:pPr>
                <w:r>
                  <w:rPr>
                    <w:rFonts w:eastAsia="Calibri"/>
                    <w:b/>
                    <w:sz w:val="20"/>
                    <w:szCs w:val="20"/>
                    <w:lang w:eastAsia="pl-PL"/>
                  </w:rPr>
                  <w:t>14</w:t>
                </w:r>
              </w:p>
            </w:tc>
          </w:tr>
          <w:tr w:rsidR="00B53456" w:rsidTr="00927542">
            <w:trPr>
              <w:trHeight w:val="497"/>
            </w:trPr>
            <w:tc>
              <w:tcPr>
                <w:tcW w:w="4460" w:type="pct"/>
                <w:gridSpan w:val="7"/>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B53456" w:rsidRDefault="00B53456" w:rsidP="00927542">
                <w:pPr>
                  <w:pStyle w:val="Standard"/>
                  <w:ind w:left="5"/>
                  <w:jc w:val="both"/>
                  <w:rPr>
                    <w:rFonts w:eastAsia="Calibri"/>
                    <w:sz w:val="20"/>
                    <w:szCs w:val="20"/>
                    <w:lang w:eastAsia="pl-PL"/>
                  </w:rPr>
                </w:pPr>
                <w:r>
                  <w:rPr>
                    <w:rFonts w:eastAsia="Calibri"/>
                    <w:sz w:val="20"/>
                    <w:szCs w:val="20"/>
                    <w:lang w:eastAsia="pl-PL"/>
                  </w:rPr>
                  <w:t>Liczba punktów sprzedaży napojów alkoholowych o zawartości alkoholu powyżej 18% przeznaczonych do spożycia w miejscu sprzedaży (lokale gastronomiczne):</w:t>
                </w:r>
              </w:p>
            </w:tc>
            <w:tc>
              <w:tcPr>
                <w:tcW w:w="540"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B53456" w:rsidRDefault="00B168B7" w:rsidP="00927542">
                <w:pPr>
                  <w:pStyle w:val="Standard"/>
                  <w:ind w:left="19"/>
                  <w:rPr>
                    <w:rFonts w:eastAsia="Calibri"/>
                    <w:b/>
                    <w:sz w:val="20"/>
                    <w:szCs w:val="20"/>
                    <w:lang w:eastAsia="pl-PL"/>
                  </w:rPr>
                </w:pPr>
                <w:r>
                  <w:rPr>
                    <w:rFonts w:eastAsia="Calibri"/>
                    <w:b/>
                    <w:sz w:val="20"/>
                    <w:szCs w:val="20"/>
                    <w:lang w:eastAsia="pl-PL"/>
                  </w:rPr>
                  <w:t>2</w:t>
                </w:r>
              </w:p>
            </w:tc>
          </w:tr>
          <w:tr w:rsidR="00B53456" w:rsidTr="00927542">
            <w:trPr>
              <w:trHeight w:val="553"/>
            </w:trPr>
            <w:tc>
              <w:tcPr>
                <w:tcW w:w="5000" w:type="pct"/>
                <w:gridSpan w:val="8"/>
                <w:tcBorders>
                  <w:top w:val="single" w:sz="4" w:space="0" w:color="000001"/>
                  <w:left w:val="single" w:sz="4" w:space="0" w:color="000001"/>
                  <w:bottom w:val="single" w:sz="4" w:space="0" w:color="000001"/>
                  <w:right w:val="single" w:sz="4" w:space="0" w:color="000001"/>
                </w:tcBorders>
                <w:shd w:val="clear" w:color="auto" w:fill="C5E0B3" w:themeFill="accent6" w:themeFillTint="66"/>
                <w:tcMar>
                  <w:top w:w="32" w:type="dxa"/>
                  <w:left w:w="98" w:type="dxa"/>
                  <w:bottom w:w="32" w:type="dxa"/>
                  <w:right w:w="19" w:type="dxa"/>
                </w:tcMar>
                <w:vAlign w:val="center"/>
              </w:tcPr>
              <w:p w:rsidR="00B53456" w:rsidRDefault="00B53456" w:rsidP="00927542">
                <w:pPr>
                  <w:pStyle w:val="Standard"/>
                  <w:ind w:left="5"/>
                  <w:jc w:val="both"/>
                  <w:rPr>
                    <w:rFonts w:eastAsia="Calibri"/>
                    <w:b/>
                    <w:sz w:val="20"/>
                    <w:szCs w:val="20"/>
                    <w:lang w:eastAsia="pl-PL"/>
                  </w:rPr>
                </w:pPr>
                <w:r>
                  <w:rPr>
                    <w:rFonts w:eastAsia="Calibri"/>
                    <w:b/>
                    <w:sz w:val="20"/>
                    <w:szCs w:val="20"/>
                    <w:lang w:eastAsia="pl-PL"/>
                  </w:rPr>
                  <w:lastRenderedPageBreak/>
                  <w:t>Liczba zezwoleń na sprzedaż napo</w:t>
                </w:r>
                <w:r w:rsidR="00B168B7">
                  <w:rPr>
                    <w:rFonts w:eastAsia="Calibri"/>
                    <w:b/>
                    <w:sz w:val="20"/>
                    <w:szCs w:val="20"/>
                    <w:lang w:eastAsia="pl-PL"/>
                  </w:rPr>
                  <w:t>jów alkoholowych wydanych w 2025</w:t>
                </w:r>
                <w:r>
                  <w:rPr>
                    <w:rFonts w:eastAsia="Calibri"/>
                    <w:b/>
                    <w:sz w:val="20"/>
                    <w:szCs w:val="20"/>
                    <w:lang w:eastAsia="pl-PL"/>
                  </w:rPr>
                  <w:t xml:space="preserve"> roku:</w:t>
                </w:r>
              </w:p>
            </w:tc>
          </w:tr>
          <w:tr w:rsidR="00B53456" w:rsidTr="00927542">
            <w:trPr>
              <w:trHeight w:val="248"/>
            </w:trPr>
            <w:tc>
              <w:tcPr>
                <w:tcW w:w="2528" w:type="pct"/>
                <w:gridSpan w:val="4"/>
                <w:tcBorders>
                  <w:top w:val="single" w:sz="4" w:space="0" w:color="000001"/>
                  <w:left w:val="single" w:sz="4" w:space="0" w:color="000001"/>
                  <w:bottom w:val="single" w:sz="4" w:space="0" w:color="000001"/>
                  <w:right w:val="single" w:sz="4" w:space="0" w:color="000001"/>
                </w:tcBorders>
                <w:shd w:val="clear" w:color="auto" w:fill="E2EFD9" w:themeFill="accent6" w:themeFillTint="33"/>
                <w:tcMar>
                  <w:top w:w="32" w:type="dxa"/>
                  <w:left w:w="98" w:type="dxa"/>
                  <w:bottom w:w="32" w:type="dxa"/>
                  <w:right w:w="19" w:type="dxa"/>
                </w:tcMar>
                <w:vAlign w:val="center"/>
              </w:tcPr>
              <w:p w:rsidR="00B53456" w:rsidRPr="00C42320" w:rsidRDefault="00B53456" w:rsidP="00927542">
                <w:pPr>
                  <w:pStyle w:val="Standard"/>
                  <w:ind w:left="6"/>
                  <w:jc w:val="both"/>
                  <w:rPr>
                    <w:rFonts w:eastAsia="Calibri"/>
                    <w:b/>
                    <w:sz w:val="20"/>
                    <w:szCs w:val="20"/>
                    <w:lang w:eastAsia="pl-PL"/>
                  </w:rPr>
                </w:pPr>
                <w:r w:rsidRPr="00C42320">
                  <w:rPr>
                    <w:rFonts w:eastAsia="Calibri"/>
                    <w:b/>
                    <w:sz w:val="20"/>
                    <w:szCs w:val="20"/>
                    <w:lang w:eastAsia="pl-PL"/>
                  </w:rPr>
                  <w:t>1) poza miejscem sprzedaży</w:t>
                </w:r>
              </w:p>
            </w:tc>
            <w:tc>
              <w:tcPr>
                <w:tcW w:w="2472" w:type="pct"/>
                <w:gridSpan w:val="4"/>
                <w:tcBorders>
                  <w:top w:val="single" w:sz="4" w:space="0" w:color="000001"/>
                  <w:left w:val="single" w:sz="4" w:space="0" w:color="000001"/>
                  <w:bottom w:val="single" w:sz="4" w:space="0" w:color="000001"/>
                  <w:right w:val="single" w:sz="4" w:space="0" w:color="000001"/>
                </w:tcBorders>
                <w:shd w:val="clear" w:color="auto" w:fill="E2EFD9" w:themeFill="accent6" w:themeFillTint="33"/>
                <w:tcMar>
                  <w:top w:w="32" w:type="dxa"/>
                  <w:left w:w="98" w:type="dxa"/>
                  <w:bottom w:w="32" w:type="dxa"/>
                  <w:right w:w="19" w:type="dxa"/>
                </w:tcMar>
                <w:vAlign w:val="center"/>
              </w:tcPr>
              <w:p w:rsidR="00B53456" w:rsidRPr="00C42320" w:rsidRDefault="00B53456" w:rsidP="00927542">
                <w:pPr>
                  <w:pStyle w:val="Standard"/>
                  <w:ind w:left="39"/>
                  <w:jc w:val="both"/>
                  <w:rPr>
                    <w:rFonts w:eastAsia="Calibri"/>
                    <w:b/>
                    <w:sz w:val="20"/>
                    <w:szCs w:val="20"/>
                    <w:lang w:eastAsia="pl-PL"/>
                  </w:rPr>
                </w:pPr>
                <w:r w:rsidRPr="00C42320">
                  <w:rPr>
                    <w:rFonts w:eastAsia="Calibri"/>
                    <w:b/>
                    <w:sz w:val="20"/>
                    <w:szCs w:val="20"/>
                    <w:lang w:eastAsia="pl-PL"/>
                  </w:rPr>
                  <w:t>2) w miejscu sprzedaży</w:t>
                </w:r>
              </w:p>
            </w:tc>
          </w:tr>
          <w:tr w:rsidR="00B53456" w:rsidTr="00927542">
            <w:trPr>
              <w:trHeight w:val="209"/>
            </w:trPr>
            <w:tc>
              <w:tcPr>
                <w:tcW w:w="2049" w:type="pct"/>
                <w:gridSpan w:val="3"/>
                <w:tcBorders>
                  <w:top w:val="single" w:sz="4" w:space="0" w:color="000001"/>
                  <w:left w:val="single" w:sz="4" w:space="0" w:color="000001"/>
                  <w:bottom w:val="single" w:sz="4" w:space="0" w:color="000001"/>
                  <w:right w:val="single" w:sz="4" w:space="0" w:color="000001"/>
                </w:tcBorders>
                <w:shd w:val="clear" w:color="auto" w:fill="E2EFD9" w:themeFill="accent6" w:themeFillTint="33"/>
                <w:tcMar>
                  <w:top w:w="32" w:type="dxa"/>
                  <w:left w:w="98" w:type="dxa"/>
                  <w:bottom w:w="32" w:type="dxa"/>
                  <w:right w:w="19" w:type="dxa"/>
                </w:tcMar>
                <w:vAlign w:val="center"/>
              </w:tcPr>
              <w:p w:rsidR="00B53456" w:rsidRDefault="00B53456" w:rsidP="00927542">
                <w:pPr>
                  <w:pStyle w:val="Standard"/>
                  <w:ind w:left="6"/>
                  <w:jc w:val="both"/>
                  <w:rPr>
                    <w:rFonts w:eastAsia="Calibri"/>
                    <w:sz w:val="20"/>
                    <w:szCs w:val="20"/>
                    <w:lang w:eastAsia="pl-PL"/>
                  </w:rPr>
                </w:pPr>
                <w:r>
                  <w:rPr>
                    <w:rFonts w:eastAsia="Calibri"/>
                    <w:sz w:val="20"/>
                    <w:szCs w:val="20"/>
                    <w:lang w:eastAsia="pl-PL"/>
                  </w:rPr>
                  <w:t>według zawartości alkoholu</w:t>
                </w:r>
              </w:p>
            </w:tc>
            <w:tc>
              <w:tcPr>
                <w:tcW w:w="479" w:type="pct"/>
                <w:vMerge w:val="restar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32" w:type="dxa"/>
                  <w:left w:w="98" w:type="dxa"/>
                  <w:bottom w:w="32" w:type="dxa"/>
                  <w:right w:w="19" w:type="dxa"/>
                </w:tcMar>
                <w:vAlign w:val="center"/>
              </w:tcPr>
              <w:p w:rsidR="00B53456" w:rsidRDefault="00B53456" w:rsidP="00927542">
                <w:pPr>
                  <w:pStyle w:val="Standard"/>
                  <w:ind w:left="121"/>
                  <w:jc w:val="left"/>
                  <w:rPr>
                    <w:rFonts w:eastAsia="Calibri"/>
                    <w:b/>
                    <w:sz w:val="20"/>
                    <w:szCs w:val="20"/>
                    <w:lang w:eastAsia="pl-PL"/>
                  </w:rPr>
                </w:pPr>
                <w:r>
                  <w:rPr>
                    <w:rFonts w:eastAsia="Calibri"/>
                    <w:b/>
                    <w:sz w:val="20"/>
                    <w:szCs w:val="20"/>
                    <w:lang w:eastAsia="pl-PL"/>
                  </w:rPr>
                  <w:t>razem</w:t>
                </w:r>
              </w:p>
            </w:tc>
            <w:tc>
              <w:tcPr>
                <w:tcW w:w="1932" w:type="pct"/>
                <w:gridSpan w:val="3"/>
                <w:tcBorders>
                  <w:top w:val="single" w:sz="4" w:space="0" w:color="000001"/>
                  <w:left w:val="single" w:sz="4" w:space="0" w:color="000001"/>
                  <w:bottom w:val="single" w:sz="4" w:space="0" w:color="000001"/>
                  <w:right w:val="single" w:sz="4" w:space="0" w:color="000001"/>
                </w:tcBorders>
                <w:shd w:val="clear" w:color="auto" w:fill="E2EFD9" w:themeFill="accent6" w:themeFillTint="33"/>
                <w:tcMar>
                  <w:top w:w="32" w:type="dxa"/>
                  <w:left w:w="98" w:type="dxa"/>
                  <w:bottom w:w="32" w:type="dxa"/>
                  <w:right w:w="19" w:type="dxa"/>
                </w:tcMar>
                <w:vAlign w:val="center"/>
              </w:tcPr>
              <w:p w:rsidR="00B53456" w:rsidRDefault="00B53456" w:rsidP="00927542">
                <w:pPr>
                  <w:pStyle w:val="Standard"/>
                  <w:ind w:left="6"/>
                  <w:jc w:val="both"/>
                  <w:rPr>
                    <w:rFonts w:eastAsia="Calibri"/>
                    <w:sz w:val="20"/>
                    <w:szCs w:val="20"/>
                    <w:lang w:eastAsia="pl-PL"/>
                  </w:rPr>
                </w:pPr>
                <w:r>
                  <w:rPr>
                    <w:rFonts w:eastAsia="Calibri"/>
                    <w:sz w:val="20"/>
                    <w:szCs w:val="20"/>
                    <w:lang w:eastAsia="pl-PL"/>
                  </w:rPr>
                  <w:t>według zawartości alkoholu</w:t>
                </w:r>
              </w:p>
            </w:tc>
            <w:tc>
              <w:tcPr>
                <w:tcW w:w="540" w:type="pct"/>
                <w:vMerge w:val="restart"/>
                <w:tcBorders>
                  <w:top w:val="single" w:sz="4" w:space="0" w:color="00000A"/>
                  <w:left w:val="single" w:sz="4" w:space="0" w:color="000001"/>
                  <w:bottom w:val="single" w:sz="4" w:space="0" w:color="000001"/>
                  <w:right w:val="single" w:sz="4" w:space="0" w:color="000001"/>
                </w:tcBorders>
                <w:shd w:val="clear" w:color="auto" w:fill="D9D9D9" w:themeFill="background1" w:themeFillShade="D9"/>
                <w:tcMar>
                  <w:top w:w="32" w:type="dxa"/>
                  <w:left w:w="98" w:type="dxa"/>
                  <w:bottom w:w="32" w:type="dxa"/>
                  <w:right w:w="19" w:type="dxa"/>
                </w:tcMar>
                <w:vAlign w:val="center"/>
              </w:tcPr>
              <w:p w:rsidR="00B53456" w:rsidRDefault="00B53456" w:rsidP="00927542">
                <w:pPr>
                  <w:pStyle w:val="Standard"/>
                </w:pPr>
                <w:r>
                  <w:rPr>
                    <w:rFonts w:eastAsia="Calibri"/>
                    <w:b/>
                    <w:sz w:val="20"/>
                    <w:szCs w:val="20"/>
                    <w:lang w:eastAsia="pl-PL"/>
                  </w:rPr>
                  <w:t xml:space="preserve">razem </w:t>
                </w:r>
              </w:p>
            </w:tc>
          </w:tr>
          <w:tr w:rsidR="00B53456" w:rsidTr="00927542">
            <w:trPr>
              <w:trHeight w:val="499"/>
            </w:trPr>
            <w:tc>
              <w:tcPr>
                <w:tcW w:w="632"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B53456" w:rsidRDefault="00B53456" w:rsidP="00927542">
                <w:pPr>
                  <w:pStyle w:val="Standard"/>
                  <w:rPr>
                    <w:rFonts w:eastAsia="Calibri"/>
                    <w:sz w:val="20"/>
                    <w:szCs w:val="20"/>
                    <w:lang w:eastAsia="pl-PL"/>
                  </w:rPr>
                </w:pPr>
                <w:r>
                  <w:rPr>
                    <w:rFonts w:eastAsia="Calibri"/>
                    <w:sz w:val="20"/>
                    <w:szCs w:val="20"/>
                    <w:lang w:eastAsia="pl-PL"/>
                  </w:rPr>
                  <w:t>do 4,5% (oraz piwa)</w:t>
                </w:r>
              </w:p>
            </w:tc>
            <w:tc>
              <w:tcPr>
                <w:tcW w:w="779"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B53456" w:rsidRDefault="00B53456" w:rsidP="00927542">
                <w:pPr>
                  <w:pStyle w:val="Standard"/>
                  <w:ind w:left="21"/>
                  <w:rPr>
                    <w:rFonts w:eastAsia="Calibri"/>
                    <w:sz w:val="20"/>
                    <w:szCs w:val="20"/>
                    <w:lang w:eastAsia="pl-PL"/>
                  </w:rPr>
                </w:pPr>
                <w:r>
                  <w:rPr>
                    <w:rFonts w:eastAsia="Calibri"/>
                    <w:sz w:val="20"/>
                    <w:szCs w:val="20"/>
                    <w:lang w:eastAsia="pl-PL"/>
                  </w:rPr>
                  <w:t>od 4,5 do 18%</w:t>
                </w:r>
              </w:p>
              <w:p w:rsidR="00B53456" w:rsidRDefault="00B53456" w:rsidP="00927542">
                <w:pPr>
                  <w:pStyle w:val="Standard"/>
                  <w:ind w:left="21"/>
                  <w:rPr>
                    <w:rFonts w:eastAsia="Calibri"/>
                    <w:sz w:val="20"/>
                    <w:szCs w:val="20"/>
                    <w:lang w:eastAsia="pl-PL"/>
                  </w:rPr>
                </w:pPr>
                <w:r>
                  <w:rPr>
                    <w:rFonts w:eastAsia="Calibri"/>
                    <w:sz w:val="20"/>
                    <w:szCs w:val="20"/>
                    <w:lang w:eastAsia="pl-PL"/>
                  </w:rPr>
                  <w:t>(z wyjątkiem piwa)</w:t>
                </w:r>
              </w:p>
            </w:tc>
            <w:tc>
              <w:tcPr>
                <w:tcW w:w="638"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B53456" w:rsidRDefault="00B53456" w:rsidP="00927542">
                <w:pPr>
                  <w:pStyle w:val="Standard"/>
                  <w:ind w:left="6"/>
                  <w:rPr>
                    <w:rFonts w:eastAsia="Calibri"/>
                    <w:sz w:val="20"/>
                    <w:szCs w:val="20"/>
                    <w:lang w:eastAsia="pl-PL"/>
                  </w:rPr>
                </w:pPr>
                <w:r>
                  <w:rPr>
                    <w:rFonts w:eastAsia="Calibri"/>
                    <w:sz w:val="20"/>
                    <w:szCs w:val="20"/>
                    <w:lang w:eastAsia="pl-PL"/>
                  </w:rPr>
                  <w:t>pow. 18%</w:t>
                </w:r>
              </w:p>
            </w:tc>
            <w:tc>
              <w:tcPr>
                <w:tcW w:w="479" w:type="pct"/>
                <w:vMerge/>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32" w:type="dxa"/>
                  <w:left w:w="98" w:type="dxa"/>
                  <w:bottom w:w="32" w:type="dxa"/>
                  <w:right w:w="19" w:type="dxa"/>
                </w:tcMar>
                <w:vAlign w:val="center"/>
              </w:tcPr>
              <w:p w:rsidR="00B53456" w:rsidRDefault="00B53456" w:rsidP="00927542">
                <w:pPr>
                  <w:pStyle w:val="Standard"/>
                  <w:rPr>
                    <w:rFonts w:eastAsia="Calibri"/>
                    <w:sz w:val="20"/>
                    <w:szCs w:val="20"/>
                    <w:lang w:eastAsia="pl-PL"/>
                  </w:rPr>
                </w:pPr>
              </w:p>
            </w:tc>
            <w:tc>
              <w:tcPr>
                <w:tcW w:w="558"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B53456" w:rsidRDefault="00B53456" w:rsidP="00927542">
                <w:pPr>
                  <w:pStyle w:val="Standard"/>
                  <w:rPr>
                    <w:rFonts w:eastAsia="Calibri"/>
                    <w:sz w:val="20"/>
                    <w:szCs w:val="20"/>
                    <w:lang w:eastAsia="pl-PL"/>
                  </w:rPr>
                </w:pPr>
                <w:r>
                  <w:rPr>
                    <w:rFonts w:eastAsia="Calibri"/>
                    <w:sz w:val="20"/>
                    <w:szCs w:val="20"/>
                    <w:lang w:eastAsia="pl-PL"/>
                  </w:rPr>
                  <w:t>do 4,5% (oraz piwa)</w:t>
                </w:r>
              </w:p>
            </w:tc>
            <w:tc>
              <w:tcPr>
                <w:tcW w:w="797"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B53456" w:rsidRDefault="00B53456" w:rsidP="00927542">
                <w:pPr>
                  <w:pStyle w:val="Standard"/>
                  <w:ind w:left="21"/>
                  <w:rPr>
                    <w:rFonts w:eastAsia="Calibri"/>
                    <w:sz w:val="20"/>
                    <w:szCs w:val="20"/>
                    <w:lang w:eastAsia="pl-PL"/>
                  </w:rPr>
                </w:pPr>
                <w:r>
                  <w:rPr>
                    <w:rFonts w:eastAsia="Calibri"/>
                    <w:sz w:val="20"/>
                    <w:szCs w:val="20"/>
                    <w:lang w:eastAsia="pl-PL"/>
                  </w:rPr>
                  <w:t>od 4,5 do 18% (z wyjątkiem piwa)</w:t>
                </w:r>
              </w:p>
            </w:tc>
            <w:tc>
              <w:tcPr>
                <w:tcW w:w="577" w:type="pct"/>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B53456" w:rsidRDefault="00B53456" w:rsidP="00927542">
                <w:pPr>
                  <w:pStyle w:val="Standard"/>
                  <w:ind w:left="6"/>
                  <w:rPr>
                    <w:rFonts w:eastAsia="Calibri"/>
                    <w:sz w:val="20"/>
                    <w:szCs w:val="20"/>
                    <w:lang w:eastAsia="pl-PL"/>
                  </w:rPr>
                </w:pPr>
                <w:r>
                  <w:rPr>
                    <w:rFonts w:eastAsia="Calibri"/>
                    <w:sz w:val="20"/>
                    <w:szCs w:val="20"/>
                    <w:lang w:eastAsia="pl-PL"/>
                  </w:rPr>
                  <w:t>pow. 18%</w:t>
                </w:r>
              </w:p>
            </w:tc>
            <w:tc>
              <w:tcPr>
                <w:tcW w:w="540" w:type="pct"/>
                <w:vMerge/>
                <w:tcBorders>
                  <w:top w:val="single" w:sz="4" w:space="0" w:color="00000A"/>
                  <w:left w:val="single" w:sz="4" w:space="0" w:color="000001"/>
                  <w:bottom w:val="single" w:sz="4" w:space="0" w:color="000001"/>
                  <w:right w:val="single" w:sz="4" w:space="0" w:color="000001"/>
                </w:tcBorders>
                <w:shd w:val="clear" w:color="auto" w:fill="D9D9D9" w:themeFill="background1" w:themeFillShade="D9"/>
                <w:tcMar>
                  <w:top w:w="32" w:type="dxa"/>
                  <w:left w:w="98" w:type="dxa"/>
                  <w:bottom w:w="32" w:type="dxa"/>
                  <w:right w:w="19" w:type="dxa"/>
                </w:tcMar>
                <w:vAlign w:val="center"/>
              </w:tcPr>
              <w:p w:rsidR="00B53456" w:rsidRDefault="00B53456" w:rsidP="00927542">
                <w:pPr>
                  <w:pStyle w:val="Standard"/>
                  <w:rPr>
                    <w:rFonts w:eastAsia="Calibri"/>
                    <w:sz w:val="20"/>
                    <w:szCs w:val="20"/>
                    <w:lang w:eastAsia="pl-PL"/>
                  </w:rPr>
                </w:pPr>
              </w:p>
            </w:tc>
          </w:tr>
          <w:tr w:rsidR="00B53456" w:rsidTr="00927542">
            <w:trPr>
              <w:trHeight w:val="327"/>
            </w:trPr>
            <w:tc>
              <w:tcPr>
                <w:tcW w:w="632"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B53456" w:rsidRDefault="00B168B7" w:rsidP="00927542">
                <w:pPr>
                  <w:pStyle w:val="Standard"/>
                  <w:ind w:left="6"/>
                  <w:rPr>
                    <w:rFonts w:eastAsia="Calibri"/>
                    <w:b/>
                    <w:sz w:val="20"/>
                    <w:szCs w:val="20"/>
                    <w:lang w:eastAsia="pl-PL"/>
                  </w:rPr>
                </w:pPr>
                <w:r>
                  <w:rPr>
                    <w:rFonts w:eastAsia="Calibri"/>
                    <w:b/>
                    <w:sz w:val="20"/>
                    <w:szCs w:val="20"/>
                    <w:lang w:eastAsia="pl-PL"/>
                  </w:rPr>
                  <w:t>0</w:t>
                </w:r>
              </w:p>
            </w:tc>
            <w:tc>
              <w:tcPr>
                <w:tcW w:w="779"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B53456" w:rsidRDefault="00B168B7" w:rsidP="00927542">
                <w:pPr>
                  <w:pStyle w:val="Standard"/>
                  <w:ind w:left="6"/>
                  <w:rPr>
                    <w:rFonts w:eastAsia="Calibri"/>
                    <w:b/>
                    <w:sz w:val="20"/>
                    <w:szCs w:val="20"/>
                    <w:lang w:eastAsia="pl-PL"/>
                  </w:rPr>
                </w:pPr>
                <w:r>
                  <w:rPr>
                    <w:rFonts w:eastAsia="Calibri"/>
                    <w:b/>
                    <w:sz w:val="20"/>
                    <w:szCs w:val="20"/>
                    <w:lang w:eastAsia="pl-PL"/>
                  </w:rPr>
                  <w:t>1</w:t>
                </w:r>
              </w:p>
            </w:tc>
            <w:tc>
              <w:tcPr>
                <w:tcW w:w="638"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B53456" w:rsidRDefault="00B168B7" w:rsidP="00927542">
                <w:pPr>
                  <w:pStyle w:val="Standard"/>
                  <w:ind w:left="6"/>
                  <w:rPr>
                    <w:rFonts w:eastAsia="Calibri"/>
                    <w:b/>
                    <w:sz w:val="20"/>
                    <w:szCs w:val="20"/>
                    <w:lang w:eastAsia="pl-PL"/>
                  </w:rPr>
                </w:pPr>
                <w:r>
                  <w:rPr>
                    <w:rFonts w:eastAsia="Calibri"/>
                    <w:b/>
                    <w:sz w:val="20"/>
                    <w:szCs w:val="20"/>
                    <w:lang w:eastAsia="pl-PL"/>
                  </w:rPr>
                  <w:t>0</w:t>
                </w:r>
              </w:p>
            </w:tc>
            <w:tc>
              <w:tcPr>
                <w:tcW w:w="479"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32" w:type="dxa"/>
                  <w:left w:w="98" w:type="dxa"/>
                  <w:bottom w:w="32" w:type="dxa"/>
                  <w:right w:w="19" w:type="dxa"/>
                </w:tcMar>
                <w:vAlign w:val="center"/>
              </w:tcPr>
              <w:p w:rsidR="00B53456" w:rsidRDefault="00B168B7" w:rsidP="00927542">
                <w:pPr>
                  <w:pStyle w:val="Standard"/>
                  <w:ind w:left="6"/>
                  <w:rPr>
                    <w:rFonts w:eastAsia="Calibri"/>
                    <w:b/>
                    <w:sz w:val="20"/>
                    <w:szCs w:val="20"/>
                    <w:lang w:eastAsia="pl-PL"/>
                  </w:rPr>
                </w:pPr>
                <w:r>
                  <w:rPr>
                    <w:rFonts w:eastAsia="Calibri"/>
                    <w:b/>
                    <w:sz w:val="20"/>
                    <w:szCs w:val="20"/>
                    <w:lang w:eastAsia="pl-PL"/>
                  </w:rPr>
                  <w:t>1</w:t>
                </w:r>
              </w:p>
            </w:tc>
            <w:tc>
              <w:tcPr>
                <w:tcW w:w="558"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B53456" w:rsidRDefault="00B168B7" w:rsidP="00927542">
                <w:pPr>
                  <w:pStyle w:val="Standard"/>
                  <w:ind w:left="6"/>
                  <w:rPr>
                    <w:rFonts w:eastAsia="Calibri"/>
                    <w:b/>
                    <w:sz w:val="20"/>
                    <w:szCs w:val="20"/>
                    <w:lang w:eastAsia="pl-PL"/>
                  </w:rPr>
                </w:pPr>
                <w:r>
                  <w:rPr>
                    <w:rFonts w:eastAsia="Calibri"/>
                    <w:b/>
                    <w:sz w:val="20"/>
                    <w:szCs w:val="20"/>
                    <w:lang w:eastAsia="pl-PL"/>
                  </w:rPr>
                  <w:t>2</w:t>
                </w:r>
              </w:p>
            </w:tc>
            <w:tc>
              <w:tcPr>
                <w:tcW w:w="797"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B53456" w:rsidRDefault="00B168B7" w:rsidP="00927542">
                <w:pPr>
                  <w:pStyle w:val="Standard"/>
                  <w:ind w:left="6"/>
                  <w:rPr>
                    <w:rFonts w:eastAsia="Calibri"/>
                    <w:b/>
                    <w:sz w:val="20"/>
                    <w:szCs w:val="20"/>
                    <w:lang w:eastAsia="pl-PL"/>
                  </w:rPr>
                </w:pPr>
                <w:r>
                  <w:rPr>
                    <w:rFonts w:eastAsia="Calibri"/>
                    <w:b/>
                    <w:sz w:val="20"/>
                    <w:szCs w:val="20"/>
                    <w:lang w:eastAsia="pl-PL"/>
                  </w:rPr>
                  <w:t>0</w:t>
                </w:r>
              </w:p>
            </w:tc>
            <w:tc>
              <w:tcPr>
                <w:tcW w:w="577" w:type="pct"/>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vAlign w:val="center"/>
              </w:tcPr>
              <w:p w:rsidR="00B53456" w:rsidRDefault="00B168B7" w:rsidP="00927542">
                <w:pPr>
                  <w:pStyle w:val="Standard"/>
                  <w:ind w:left="6"/>
                  <w:rPr>
                    <w:rFonts w:eastAsia="Calibri"/>
                    <w:b/>
                    <w:sz w:val="20"/>
                    <w:szCs w:val="20"/>
                    <w:lang w:eastAsia="pl-PL"/>
                  </w:rPr>
                </w:pPr>
                <w:r>
                  <w:rPr>
                    <w:rFonts w:eastAsia="Calibri"/>
                    <w:b/>
                    <w:sz w:val="20"/>
                    <w:szCs w:val="20"/>
                    <w:lang w:eastAsia="pl-PL"/>
                  </w:rPr>
                  <w:t>1</w:t>
                </w:r>
              </w:p>
            </w:tc>
            <w:tc>
              <w:tcPr>
                <w:tcW w:w="540" w:type="pct"/>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32" w:type="dxa"/>
                  <w:left w:w="98" w:type="dxa"/>
                  <w:bottom w:w="32" w:type="dxa"/>
                  <w:right w:w="19" w:type="dxa"/>
                </w:tcMar>
                <w:vAlign w:val="center"/>
              </w:tcPr>
              <w:p w:rsidR="00B53456" w:rsidRDefault="00B168B7" w:rsidP="00927542">
                <w:pPr>
                  <w:pStyle w:val="Standard"/>
                  <w:ind w:left="6"/>
                  <w:rPr>
                    <w:rFonts w:eastAsia="Calibri"/>
                    <w:b/>
                    <w:sz w:val="20"/>
                    <w:szCs w:val="20"/>
                    <w:lang w:eastAsia="pl-PL"/>
                  </w:rPr>
                </w:pPr>
                <w:r>
                  <w:rPr>
                    <w:rFonts w:eastAsia="Calibri"/>
                    <w:b/>
                    <w:sz w:val="20"/>
                    <w:szCs w:val="20"/>
                    <w:lang w:eastAsia="pl-PL"/>
                  </w:rPr>
                  <w:t>3</w:t>
                </w:r>
              </w:p>
            </w:tc>
          </w:tr>
          <w:tr w:rsidR="00B53456" w:rsidTr="00927542">
            <w:trPr>
              <w:trHeight w:val="562"/>
            </w:trPr>
            <w:tc>
              <w:tcPr>
                <w:tcW w:w="5000" w:type="pct"/>
                <w:gridSpan w:val="8"/>
                <w:tcBorders>
                  <w:top w:val="single" w:sz="4" w:space="0" w:color="000001"/>
                  <w:left w:val="single" w:sz="4" w:space="0" w:color="000001"/>
                  <w:bottom w:val="single" w:sz="4" w:space="0" w:color="000001"/>
                  <w:right w:val="single" w:sz="4" w:space="0" w:color="000001"/>
                </w:tcBorders>
                <w:shd w:val="clear" w:color="auto" w:fill="C5E0B3" w:themeFill="accent6" w:themeFillTint="66"/>
                <w:tcMar>
                  <w:top w:w="32" w:type="dxa"/>
                  <w:left w:w="98" w:type="dxa"/>
                  <w:bottom w:w="32" w:type="dxa"/>
                  <w:right w:w="19" w:type="dxa"/>
                </w:tcMar>
                <w:vAlign w:val="center"/>
              </w:tcPr>
              <w:p w:rsidR="00B53456" w:rsidRDefault="00B53456" w:rsidP="00927542">
                <w:pPr>
                  <w:pStyle w:val="Standard"/>
                  <w:ind w:left="5"/>
                  <w:jc w:val="both"/>
                  <w:rPr>
                    <w:rFonts w:eastAsia="Calibri"/>
                    <w:b/>
                    <w:sz w:val="20"/>
                    <w:szCs w:val="20"/>
                    <w:lang w:eastAsia="pl-PL"/>
                  </w:rPr>
                </w:pPr>
                <w:r>
                  <w:rPr>
                    <w:rFonts w:eastAsia="Calibri"/>
                    <w:b/>
                    <w:sz w:val="20"/>
                    <w:szCs w:val="20"/>
                    <w:lang w:eastAsia="pl-PL"/>
                  </w:rPr>
                  <w:t>Wartość alkoholu sprzedanego w 2024 r. na terenie gminy (na podstawie oświadczeń złożonych przez przedsiębiorców prowadzących sprzedaż napojów alkoholowych):</w:t>
                </w:r>
              </w:p>
            </w:tc>
          </w:tr>
          <w:tr w:rsidR="00B53456" w:rsidTr="00927542">
            <w:trPr>
              <w:trHeight w:val="441"/>
            </w:trPr>
            <w:tc>
              <w:tcPr>
                <w:tcW w:w="1411" w:type="pct"/>
                <w:gridSpan w:val="2"/>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B53456" w:rsidRDefault="00B53456" w:rsidP="00927542">
                <w:pPr>
                  <w:pStyle w:val="Standard"/>
                  <w:ind w:left="6"/>
                  <w:rPr>
                    <w:rFonts w:eastAsia="Calibri"/>
                    <w:sz w:val="20"/>
                    <w:szCs w:val="20"/>
                    <w:lang w:eastAsia="pl-PL"/>
                  </w:rPr>
                </w:pPr>
                <w:r>
                  <w:rPr>
                    <w:rFonts w:eastAsia="Calibri"/>
                    <w:sz w:val="20"/>
                    <w:szCs w:val="20"/>
                    <w:lang w:eastAsia="pl-PL"/>
                  </w:rPr>
                  <w:t>do 4,5% (oraz piwa)</w:t>
                </w:r>
              </w:p>
            </w:tc>
            <w:tc>
              <w:tcPr>
                <w:tcW w:w="1117" w:type="pct"/>
                <w:gridSpan w:val="2"/>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B53456" w:rsidRDefault="00B53456" w:rsidP="00927542">
                <w:pPr>
                  <w:pStyle w:val="Standard"/>
                  <w:rPr>
                    <w:rFonts w:eastAsia="Calibri"/>
                    <w:sz w:val="20"/>
                    <w:szCs w:val="20"/>
                    <w:lang w:eastAsia="pl-PL"/>
                  </w:rPr>
                </w:pPr>
                <w:r>
                  <w:rPr>
                    <w:rFonts w:eastAsia="Calibri"/>
                    <w:sz w:val="20"/>
                    <w:szCs w:val="20"/>
                    <w:lang w:eastAsia="pl-PL"/>
                  </w:rPr>
                  <w:t xml:space="preserve">od 4,5 do 18% </w:t>
                </w:r>
              </w:p>
              <w:p w:rsidR="00B53456" w:rsidRDefault="00B53456" w:rsidP="00927542">
                <w:pPr>
                  <w:pStyle w:val="Standard"/>
                  <w:rPr>
                    <w:rFonts w:eastAsia="Calibri"/>
                    <w:sz w:val="20"/>
                    <w:szCs w:val="20"/>
                    <w:lang w:eastAsia="pl-PL"/>
                  </w:rPr>
                </w:pPr>
                <w:r>
                  <w:rPr>
                    <w:rFonts w:eastAsia="Calibri"/>
                    <w:sz w:val="20"/>
                    <w:szCs w:val="20"/>
                    <w:lang w:eastAsia="pl-PL"/>
                  </w:rPr>
                  <w:t>(z wyjątkiem piwa)</w:t>
                </w:r>
              </w:p>
            </w:tc>
            <w:tc>
              <w:tcPr>
                <w:tcW w:w="1355" w:type="pct"/>
                <w:gridSpan w:val="2"/>
                <w:tcBorders>
                  <w:top w:val="single" w:sz="4" w:space="0" w:color="000001"/>
                  <w:left w:val="single" w:sz="4" w:space="0" w:color="000001"/>
                  <w:bottom w:val="single" w:sz="4" w:space="0" w:color="000001"/>
                  <w:right w:val="single" w:sz="4" w:space="0" w:color="000001"/>
                </w:tcBorders>
                <w:shd w:val="clear" w:color="auto" w:fill="FFFFFF" w:themeFill="background1"/>
                <w:tcMar>
                  <w:top w:w="32" w:type="dxa"/>
                  <w:left w:w="98" w:type="dxa"/>
                  <w:bottom w:w="32" w:type="dxa"/>
                  <w:right w:w="19" w:type="dxa"/>
                </w:tcMar>
                <w:vAlign w:val="center"/>
              </w:tcPr>
              <w:p w:rsidR="00B53456" w:rsidRDefault="00B53456" w:rsidP="00927542">
                <w:pPr>
                  <w:pStyle w:val="Standard"/>
                  <w:ind w:left="6"/>
                  <w:rPr>
                    <w:rFonts w:eastAsia="Calibri"/>
                    <w:sz w:val="20"/>
                    <w:szCs w:val="20"/>
                    <w:lang w:eastAsia="pl-PL"/>
                  </w:rPr>
                </w:pPr>
                <w:r>
                  <w:rPr>
                    <w:rFonts w:eastAsia="Calibri"/>
                    <w:sz w:val="20"/>
                    <w:szCs w:val="20"/>
                    <w:lang w:eastAsia="pl-PL"/>
                  </w:rPr>
                  <w:t>pow. 18%</w:t>
                </w:r>
              </w:p>
            </w:tc>
            <w:tc>
              <w:tcPr>
                <w:tcW w:w="1117" w:type="pct"/>
                <w:gridSpan w:val="2"/>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32" w:type="dxa"/>
                  <w:left w:w="98" w:type="dxa"/>
                  <w:bottom w:w="32" w:type="dxa"/>
                  <w:right w:w="19" w:type="dxa"/>
                </w:tcMar>
                <w:vAlign w:val="center"/>
              </w:tcPr>
              <w:p w:rsidR="00B53456" w:rsidRDefault="00B53456" w:rsidP="00927542">
                <w:pPr>
                  <w:pStyle w:val="Standard"/>
                  <w:ind w:left="6"/>
                  <w:rPr>
                    <w:rFonts w:eastAsia="Calibri"/>
                    <w:b/>
                    <w:sz w:val="22"/>
                    <w:szCs w:val="20"/>
                    <w:lang w:eastAsia="pl-PL"/>
                  </w:rPr>
                </w:pPr>
                <w:r>
                  <w:rPr>
                    <w:rFonts w:eastAsia="Calibri"/>
                    <w:b/>
                    <w:sz w:val="22"/>
                    <w:szCs w:val="20"/>
                    <w:lang w:eastAsia="pl-PL"/>
                  </w:rPr>
                  <w:t>razem</w:t>
                </w:r>
              </w:p>
            </w:tc>
          </w:tr>
          <w:tr w:rsidR="00B53456" w:rsidTr="00927542">
            <w:trPr>
              <w:trHeight w:val="227"/>
            </w:trPr>
            <w:tc>
              <w:tcPr>
                <w:tcW w:w="1411" w:type="pct"/>
                <w:gridSpan w:val="2"/>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tcPr>
              <w:p w:rsidR="00B53456" w:rsidRDefault="00B53456" w:rsidP="00927542">
                <w:pPr>
                  <w:pStyle w:val="Standard"/>
                  <w:ind w:left="6"/>
                  <w:rPr>
                    <w:rFonts w:eastAsia="Calibri"/>
                    <w:b/>
                    <w:sz w:val="22"/>
                    <w:szCs w:val="20"/>
                    <w:lang w:eastAsia="pl-PL"/>
                  </w:rPr>
                </w:pPr>
                <w:r>
                  <w:rPr>
                    <w:rFonts w:eastAsia="Calibri"/>
                    <w:b/>
                    <w:sz w:val="22"/>
                    <w:szCs w:val="20"/>
                    <w:lang w:eastAsia="pl-PL"/>
                  </w:rPr>
                  <w:t>(w PLN)</w:t>
                </w:r>
              </w:p>
              <w:p w:rsidR="00B53456" w:rsidRDefault="00B53456" w:rsidP="00927542">
                <w:pPr>
                  <w:pStyle w:val="Standard"/>
                  <w:ind w:left="6"/>
                  <w:rPr>
                    <w:rFonts w:eastAsia="Calibri"/>
                    <w:b/>
                    <w:sz w:val="22"/>
                    <w:szCs w:val="20"/>
                    <w:lang w:eastAsia="pl-PL"/>
                  </w:rPr>
                </w:pPr>
                <w:r>
                  <w:rPr>
                    <w:rFonts w:eastAsia="Calibri"/>
                    <w:b/>
                    <w:sz w:val="22"/>
                    <w:szCs w:val="20"/>
                    <w:lang w:eastAsia="pl-PL"/>
                  </w:rPr>
                  <w:t xml:space="preserve"> </w:t>
                </w:r>
                <w:r w:rsidR="00B168B7" w:rsidRPr="00B168B7">
                  <w:rPr>
                    <w:rFonts w:eastAsia="Calibri"/>
                    <w:b/>
                    <w:sz w:val="22"/>
                    <w:szCs w:val="20"/>
                    <w:lang w:eastAsia="pl-PL"/>
                  </w:rPr>
                  <w:t>2 436 339,15</w:t>
                </w:r>
                <w:r w:rsidRPr="006842F9">
                  <w:rPr>
                    <w:rFonts w:eastAsia="Calibri"/>
                    <w:b/>
                    <w:sz w:val="22"/>
                    <w:szCs w:val="20"/>
                    <w:lang w:eastAsia="pl-PL"/>
                  </w:rPr>
                  <w:tab/>
                </w:r>
              </w:p>
            </w:tc>
            <w:tc>
              <w:tcPr>
                <w:tcW w:w="1117" w:type="pct"/>
                <w:gridSpan w:val="2"/>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tcPr>
              <w:p w:rsidR="00B53456" w:rsidRDefault="00B53456" w:rsidP="00927542">
                <w:pPr>
                  <w:pStyle w:val="Standard"/>
                  <w:ind w:left="6"/>
                  <w:rPr>
                    <w:rFonts w:eastAsia="Calibri"/>
                    <w:b/>
                    <w:sz w:val="22"/>
                    <w:szCs w:val="20"/>
                    <w:lang w:eastAsia="pl-PL"/>
                  </w:rPr>
                </w:pPr>
                <w:r>
                  <w:rPr>
                    <w:rFonts w:eastAsia="Calibri"/>
                    <w:b/>
                    <w:sz w:val="22"/>
                    <w:szCs w:val="20"/>
                    <w:lang w:eastAsia="pl-PL"/>
                  </w:rPr>
                  <w:t>(w PLN)</w:t>
                </w:r>
              </w:p>
              <w:p w:rsidR="00B53456" w:rsidRDefault="00B53456" w:rsidP="00927542">
                <w:pPr>
                  <w:pStyle w:val="Standard"/>
                  <w:ind w:left="6"/>
                  <w:rPr>
                    <w:rFonts w:eastAsia="Calibri"/>
                    <w:b/>
                    <w:sz w:val="22"/>
                    <w:szCs w:val="20"/>
                    <w:lang w:eastAsia="pl-PL"/>
                  </w:rPr>
                </w:pPr>
                <w:r>
                  <w:rPr>
                    <w:rFonts w:eastAsia="Calibri"/>
                    <w:b/>
                    <w:sz w:val="22"/>
                    <w:szCs w:val="20"/>
                    <w:lang w:eastAsia="pl-PL"/>
                  </w:rPr>
                  <w:t xml:space="preserve">   </w:t>
                </w:r>
                <w:r w:rsidR="00B168B7" w:rsidRPr="00B168B7">
                  <w:rPr>
                    <w:rFonts w:eastAsia="Calibri"/>
                    <w:b/>
                    <w:sz w:val="22"/>
                    <w:szCs w:val="20"/>
                    <w:lang w:eastAsia="pl-PL"/>
                  </w:rPr>
                  <w:t>284 011,95</w:t>
                </w:r>
                <w:r w:rsidRPr="001D5685">
                  <w:rPr>
                    <w:rFonts w:eastAsia="Calibri"/>
                    <w:b/>
                    <w:sz w:val="22"/>
                    <w:szCs w:val="20"/>
                    <w:lang w:eastAsia="pl-PL"/>
                  </w:rPr>
                  <w:tab/>
                </w:r>
              </w:p>
            </w:tc>
            <w:tc>
              <w:tcPr>
                <w:tcW w:w="1355" w:type="pct"/>
                <w:gridSpan w:val="2"/>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32" w:type="dxa"/>
                  <w:left w:w="98" w:type="dxa"/>
                  <w:bottom w:w="32" w:type="dxa"/>
                  <w:right w:w="19" w:type="dxa"/>
                </w:tcMar>
              </w:tcPr>
              <w:p w:rsidR="00B53456" w:rsidRDefault="00B53456" w:rsidP="00927542">
                <w:pPr>
                  <w:pStyle w:val="Standard"/>
                  <w:ind w:left="6"/>
                  <w:rPr>
                    <w:rFonts w:eastAsia="Calibri"/>
                    <w:b/>
                    <w:sz w:val="22"/>
                    <w:szCs w:val="20"/>
                    <w:lang w:eastAsia="pl-PL"/>
                  </w:rPr>
                </w:pPr>
                <w:r>
                  <w:rPr>
                    <w:rFonts w:eastAsia="Calibri"/>
                    <w:b/>
                    <w:sz w:val="22"/>
                    <w:szCs w:val="20"/>
                    <w:lang w:eastAsia="pl-PL"/>
                  </w:rPr>
                  <w:t>(w PLN)</w:t>
                </w:r>
              </w:p>
              <w:p w:rsidR="00B53456" w:rsidRDefault="00B53456" w:rsidP="00927542">
                <w:pPr>
                  <w:pStyle w:val="Standard"/>
                  <w:ind w:left="6"/>
                  <w:rPr>
                    <w:rFonts w:eastAsia="Calibri"/>
                    <w:b/>
                    <w:sz w:val="22"/>
                    <w:szCs w:val="20"/>
                    <w:lang w:eastAsia="pl-PL"/>
                  </w:rPr>
                </w:pPr>
                <w:r>
                  <w:rPr>
                    <w:rFonts w:eastAsia="Calibri"/>
                    <w:b/>
                    <w:sz w:val="22"/>
                    <w:szCs w:val="20"/>
                    <w:lang w:eastAsia="pl-PL"/>
                  </w:rPr>
                  <w:t xml:space="preserve">  </w:t>
                </w:r>
                <w:r w:rsidRPr="001D5685">
                  <w:rPr>
                    <w:rFonts w:eastAsia="Calibri"/>
                    <w:b/>
                    <w:sz w:val="22"/>
                    <w:szCs w:val="20"/>
                    <w:lang w:eastAsia="pl-PL"/>
                  </w:rPr>
                  <w:t>1</w:t>
                </w:r>
                <w:r w:rsidR="00B168B7">
                  <w:rPr>
                    <w:rFonts w:eastAsia="Calibri"/>
                    <w:b/>
                    <w:sz w:val="22"/>
                    <w:szCs w:val="20"/>
                    <w:lang w:eastAsia="pl-PL"/>
                  </w:rPr>
                  <w:t> 648 041,76</w:t>
                </w:r>
              </w:p>
            </w:tc>
            <w:tc>
              <w:tcPr>
                <w:tcW w:w="1117" w:type="pct"/>
                <w:gridSpan w:val="2"/>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top w:w="32" w:type="dxa"/>
                  <w:left w:w="98" w:type="dxa"/>
                  <w:bottom w:w="32" w:type="dxa"/>
                  <w:right w:w="19" w:type="dxa"/>
                </w:tcMar>
              </w:tcPr>
              <w:p w:rsidR="00B53456" w:rsidRDefault="00B53456" w:rsidP="00927542">
                <w:pPr>
                  <w:pStyle w:val="Standard"/>
                  <w:ind w:left="6"/>
                  <w:rPr>
                    <w:rFonts w:eastAsia="Calibri"/>
                    <w:b/>
                    <w:sz w:val="22"/>
                    <w:szCs w:val="20"/>
                    <w:lang w:eastAsia="pl-PL"/>
                  </w:rPr>
                </w:pPr>
                <w:r>
                  <w:rPr>
                    <w:rFonts w:eastAsia="Calibri"/>
                    <w:b/>
                    <w:sz w:val="22"/>
                    <w:szCs w:val="20"/>
                    <w:lang w:eastAsia="pl-PL"/>
                  </w:rPr>
                  <w:t>(w PLN)</w:t>
                </w:r>
              </w:p>
              <w:p w:rsidR="00B53456" w:rsidRDefault="00B53456" w:rsidP="00927542">
                <w:pPr>
                  <w:pStyle w:val="Standard"/>
                  <w:ind w:left="6"/>
                  <w:rPr>
                    <w:rFonts w:eastAsia="Calibri"/>
                    <w:b/>
                    <w:sz w:val="22"/>
                    <w:szCs w:val="20"/>
                    <w:lang w:eastAsia="pl-PL"/>
                  </w:rPr>
                </w:pPr>
                <w:r>
                  <w:rPr>
                    <w:rFonts w:eastAsia="Calibri"/>
                    <w:b/>
                    <w:sz w:val="22"/>
                    <w:szCs w:val="20"/>
                    <w:lang w:eastAsia="pl-PL"/>
                  </w:rPr>
                  <w:t xml:space="preserve">   </w:t>
                </w:r>
                <w:r w:rsidR="00B168B7">
                  <w:rPr>
                    <w:rFonts w:eastAsia="Calibri"/>
                    <w:b/>
                    <w:sz w:val="22"/>
                    <w:szCs w:val="20"/>
                    <w:lang w:eastAsia="pl-PL"/>
                  </w:rPr>
                  <w:t>4 368 392,86</w:t>
                </w:r>
              </w:p>
            </w:tc>
          </w:tr>
        </w:tbl>
        <w:p w:rsidR="00B53456" w:rsidRDefault="00B53456" w:rsidP="00B53456">
          <w:pPr>
            <w:pStyle w:val="Legenda"/>
          </w:pPr>
          <w:r>
            <w:t>Źródło: Opracowanie własne</w:t>
          </w:r>
        </w:p>
        <w:p w:rsidR="003D2EEE" w:rsidRPr="00277C42" w:rsidRDefault="003D2EEE" w:rsidP="00277C42"/>
        <w:p w:rsidR="006D1767" w:rsidRPr="00277C42" w:rsidRDefault="009F5BDD">
          <w:pPr>
            <w:pStyle w:val="Nagwek2"/>
            <w:spacing w:line="276" w:lineRule="auto"/>
          </w:pPr>
          <w:bookmarkStart w:id="9" w:name="_Toc230328993"/>
          <w:r w:rsidRPr="00277C42">
            <w:t>Przeciwdziałanie alkoholizmowi oraz rozwiązywanie problemów alkoholowych</w:t>
          </w:r>
          <w:bookmarkEnd w:id="9"/>
        </w:p>
        <w:p w:rsidR="006D1767" w:rsidRDefault="006D1767"/>
        <w:p w:rsidR="002A5714" w:rsidRDefault="002A5714" w:rsidP="002A5714">
          <w:pPr>
            <w:pStyle w:val="Standard"/>
            <w:spacing w:line="276" w:lineRule="auto"/>
            <w:ind w:firstLine="578"/>
            <w:jc w:val="both"/>
          </w:pPr>
          <w:r>
            <w:t xml:space="preserve">Prowadzenie działań związanych z profilaktyką i rozwiązywaniem problemów alkoholowych należy do zadań własnych gminy. W Gminie Medyka na podstawie Uchwały </w:t>
          </w:r>
          <w:r>
            <w:br/>
            <w:t>Nr XI/57/2024 Rady Gminy Medyka z dnia 20 grudnia 2024 roku został przyjęty Gminny Program Profilaktyki i Rozwiązywania Problemów Alkoholowych i Przeciwdziałania Narkomanii na 2025 rok. Zadania zawarte w tym programie miały przyczynić się do ograniczenia spożycia napojów alkoholowych, zmiany struktury ich spożycia, działania na rzecz trzeźwości i zapobiegania szkodom powodowanym przez alkohol, jak również wspierania działalności w tym zakresie organizacji społecznych i stowarzyszeń.</w:t>
          </w:r>
        </w:p>
        <w:p w:rsidR="002A5714" w:rsidRDefault="002A5714" w:rsidP="002A5714">
          <w:pPr>
            <w:pStyle w:val="Standard"/>
            <w:spacing w:line="276" w:lineRule="auto"/>
            <w:jc w:val="both"/>
          </w:pPr>
        </w:p>
        <w:p w:rsidR="002A5714" w:rsidRDefault="002A5714" w:rsidP="002A5714">
          <w:pPr>
            <w:pStyle w:val="Standard"/>
            <w:spacing w:after="240" w:line="276" w:lineRule="auto"/>
            <w:ind w:firstLine="720"/>
            <w:jc w:val="both"/>
          </w:pPr>
          <w:r w:rsidRPr="00B53456">
            <w:t>W ramach realizacji ww. programu Gminna Komisja Rozwiązywania Proble</w:t>
          </w:r>
          <w:r>
            <w:t>mów Alkoholowych w Medyce w 2025</w:t>
          </w:r>
          <w:r w:rsidRPr="00B53456">
            <w:t xml:space="preserve"> roku realizowała działania profilaktyczne w następujący sposób</w:t>
          </w:r>
          <w:r>
            <w:t>:</w:t>
          </w:r>
        </w:p>
        <w:p w:rsidR="002A5714" w:rsidRDefault="002A5714" w:rsidP="002A5714">
          <w:pPr>
            <w:pStyle w:val="Standard"/>
            <w:numPr>
              <w:ilvl w:val="0"/>
              <w:numId w:val="5"/>
            </w:numPr>
            <w:spacing w:after="240" w:line="276" w:lineRule="auto"/>
            <w:jc w:val="both"/>
          </w:pPr>
          <w:r>
            <w:t>Firma „PROGRES” z Rzeszowa zrealizowała w Szkole Po</w:t>
          </w:r>
          <w:r w:rsidR="00D451CD">
            <w:t>dstawowej w Medyce oraz Szkole P</w:t>
          </w:r>
          <w:r>
            <w:t>odstawowej w Siedliskach rekomendowany program profilaktyczny „Debata”. Odbiorcami prog</w:t>
          </w:r>
          <w:r w:rsidR="00D451CD">
            <w:t>ramu były dzieci z klas V-</w:t>
          </w:r>
          <w:r>
            <w:t>VII.</w:t>
          </w:r>
        </w:p>
        <w:p w:rsidR="002A5714" w:rsidRPr="004E25FA" w:rsidRDefault="002A5714" w:rsidP="002A5714">
          <w:pPr>
            <w:pStyle w:val="Akapitzlist"/>
            <w:numPr>
              <w:ilvl w:val="0"/>
              <w:numId w:val="5"/>
            </w:numPr>
            <w:rPr>
              <w:szCs w:val="24"/>
            </w:rPr>
          </w:pPr>
          <w:r w:rsidRPr="004E25FA">
            <w:rPr>
              <w:szCs w:val="24"/>
            </w:rPr>
            <w:t xml:space="preserve">Z Gminą Miejską Przemyśl zawarto  porozumienie na realizację zadania w zakresie obsługi Gminy Medyka w Miejskim Ośrodku Zapobiegania Uzależnieniom </w:t>
          </w:r>
          <w:r>
            <w:rPr>
              <w:szCs w:val="24"/>
            </w:rPr>
            <w:br/>
          </w:r>
          <w:r w:rsidRPr="004E25FA">
            <w:rPr>
              <w:szCs w:val="24"/>
            </w:rPr>
            <w:t>w Przem</w:t>
          </w:r>
          <w:r>
            <w:rPr>
              <w:szCs w:val="24"/>
            </w:rPr>
            <w:t>yślu (dotyczy Izby Wytrzeźwień).</w:t>
          </w:r>
        </w:p>
        <w:p w:rsidR="002A5714" w:rsidRDefault="002A5714" w:rsidP="002A5714">
          <w:pPr>
            <w:pStyle w:val="Standard"/>
            <w:numPr>
              <w:ilvl w:val="0"/>
              <w:numId w:val="5"/>
            </w:numPr>
            <w:spacing w:after="240" w:line="276" w:lineRule="auto"/>
            <w:jc w:val="both"/>
          </w:pPr>
          <w:r>
            <w:t xml:space="preserve">Od stycznia 2025 roku w Urzędzie Gminy </w:t>
          </w:r>
          <w:r w:rsidR="00D451CD">
            <w:t>działa punkt Informacyjno-</w:t>
          </w:r>
          <w:r>
            <w:t>Konsultacyjny dla osób z problemem alkoholowym ich ro</w:t>
          </w:r>
          <w:r w:rsidR="00D451CD">
            <w:t>dzin oraz przemocy w rodzinie. D</w:t>
          </w:r>
          <w:r>
            <w:t>yżury pełni certyfikowany specjalista psychoterapii uzależnień w pierwszy i trzeci poniedziałek miesiąca w godzinach od 8:30 do 10:30.</w:t>
          </w:r>
        </w:p>
        <w:p w:rsidR="002A5714" w:rsidRDefault="002A5714" w:rsidP="002A5714">
          <w:pPr>
            <w:pStyle w:val="Standard"/>
            <w:numPr>
              <w:ilvl w:val="0"/>
              <w:numId w:val="5"/>
            </w:numPr>
            <w:spacing w:after="240" w:line="276" w:lineRule="auto"/>
            <w:jc w:val="both"/>
          </w:pPr>
          <w:r>
            <w:lastRenderedPageBreak/>
            <w:t>Gminna Komisja przeprowadziła rozmowy motywujące do podjęcia leczenia odwykowego z 34 osobami.</w:t>
          </w:r>
        </w:p>
        <w:p w:rsidR="002A5714" w:rsidRDefault="002A5714" w:rsidP="002A5714">
          <w:pPr>
            <w:pStyle w:val="Standard"/>
            <w:numPr>
              <w:ilvl w:val="0"/>
              <w:numId w:val="5"/>
            </w:numPr>
            <w:spacing w:after="240" w:line="276" w:lineRule="auto"/>
            <w:jc w:val="both"/>
          </w:pPr>
          <w:r>
            <w:t>Gminna Komisja skierowała 5 wniosków do sądu o przymusowe leczenie odwykowe osób uzależnionych.</w:t>
          </w:r>
        </w:p>
        <w:p w:rsidR="002A5714" w:rsidRDefault="001D5F6E" w:rsidP="002A5714">
          <w:pPr>
            <w:pStyle w:val="Standard"/>
            <w:numPr>
              <w:ilvl w:val="0"/>
              <w:numId w:val="5"/>
            </w:numPr>
            <w:spacing w:after="240" w:line="276" w:lineRule="auto"/>
            <w:jc w:val="both"/>
          </w:pPr>
          <w:r>
            <w:t>Zawarto umowy zlecenia</w:t>
          </w:r>
          <w:r w:rsidR="002A5714">
            <w:t xml:space="preserve"> z Biegłymi Sądowymi z Psychiatrą i Psychologiem oraz opłacono Biegłych Sądowych za sporządzenie opinii u osób uzależnionych od alkoholu.</w:t>
          </w:r>
        </w:p>
        <w:p w:rsidR="002A5714" w:rsidRDefault="002A5714" w:rsidP="002A5714">
          <w:pPr>
            <w:pStyle w:val="Standard"/>
            <w:numPr>
              <w:ilvl w:val="0"/>
              <w:numId w:val="5"/>
            </w:numPr>
            <w:spacing w:after="240" w:line="276" w:lineRule="auto"/>
            <w:jc w:val="both"/>
          </w:pPr>
          <w:r>
            <w:t>Dokonano zwrotu kosztów za przejazd na terapię osób uzależnionych, za uczestnictwo w Rekolekcjach Trzeźwościowych oraz dofinansowano Pielgrzymki Trzeźwościowe</w:t>
          </w:r>
          <w:r w:rsidR="00D451CD">
            <w:t xml:space="preserve"> </w:t>
          </w:r>
          <w:r>
            <w:t>(koszty transportu).</w:t>
          </w:r>
        </w:p>
        <w:p w:rsidR="002A5714" w:rsidRDefault="002A5714" w:rsidP="002A5714">
          <w:pPr>
            <w:pStyle w:val="Standard"/>
            <w:numPr>
              <w:ilvl w:val="0"/>
              <w:numId w:val="5"/>
            </w:numPr>
            <w:spacing w:after="240" w:line="276" w:lineRule="auto"/>
            <w:jc w:val="both"/>
          </w:pPr>
          <w:r>
            <w:t>Współfinansowano nagrody dla dzieci i młodzieży biorących udział w różnych rozrywkach sportowych – promujących zdrowy styl życia bez alkoholu i innych uzależnień.</w:t>
          </w:r>
        </w:p>
        <w:p w:rsidR="002A5714" w:rsidRDefault="002A5714" w:rsidP="002A5714">
          <w:pPr>
            <w:pStyle w:val="Standard"/>
            <w:numPr>
              <w:ilvl w:val="0"/>
              <w:numId w:val="5"/>
            </w:numPr>
            <w:spacing w:after="240" w:line="276" w:lineRule="auto"/>
            <w:jc w:val="both"/>
          </w:pPr>
          <w:bookmarkStart w:id="10" w:name="_Ref230177321"/>
          <w:r>
            <w:t>Współfinansowano artykuły spożywcze, które wykorzystano do przygotowania poczęstunku dla dzieci i młodzieży podczas pozalekcyjnych zajęć sportowych oraz dla mieszkańców gminy podczas integracyjnych spotkań społeczeństwa (piknik rodzinny).</w:t>
          </w:r>
          <w:bookmarkEnd w:id="10"/>
        </w:p>
        <w:p w:rsidR="002A5714" w:rsidRPr="006A6A19" w:rsidRDefault="002A5714" w:rsidP="002A5714">
          <w:pPr>
            <w:pStyle w:val="Standard"/>
            <w:numPr>
              <w:ilvl w:val="0"/>
              <w:numId w:val="5"/>
            </w:numPr>
            <w:spacing w:before="240" w:after="240" w:line="276" w:lineRule="auto"/>
            <w:jc w:val="both"/>
          </w:pPr>
          <w:r>
            <w:t>Gminna Komisja Rozwiązywania Problemów Alkoholowych w Medyce wspólnie              z Gminnym Centrum Kulturalnym w Medyce zorganizowała Dzień Profilaktyki pod hasłem „Profilaktyka w rytmie rap”. Wydarzenie to poprowadził Zespół Hip-Hopowy –„Wyrwani z Niewoli” oraz odbył się koncert pt. „Zacznij żyć”. Odbiorcami tego spotkania była młodzież ze wszystkich Szkół Podstawowych z terenu Gminy Medyka, klasy – VI</w:t>
          </w:r>
          <w:r w:rsidR="00D451CD">
            <w:t>-</w:t>
          </w:r>
          <w:r>
            <w:t>VIII. Po zakończeniu był zorganizowany poczęstunek dla wszystkich uczestników. Całość sfinansowała GKRPA.</w:t>
          </w:r>
        </w:p>
        <w:p w:rsidR="002A5714" w:rsidRDefault="002A5714" w:rsidP="002A5714">
          <w:pPr>
            <w:pStyle w:val="Akapitzlist"/>
            <w:numPr>
              <w:ilvl w:val="0"/>
              <w:numId w:val="5"/>
            </w:numPr>
            <w:rPr>
              <w:szCs w:val="24"/>
            </w:rPr>
          </w:pPr>
          <w:r>
            <w:rPr>
              <w:szCs w:val="24"/>
            </w:rPr>
            <w:t>Sfinansowano zakup biletów do L</w:t>
          </w:r>
          <w:r w:rsidR="00BA677F">
            <w:rPr>
              <w:szCs w:val="24"/>
            </w:rPr>
            <w:t>inowego Parku Rozrywki „BRUNNER</w:t>
          </w:r>
          <w:r>
            <w:rPr>
              <w:szCs w:val="24"/>
            </w:rPr>
            <w:t>”                          w Ujkowicach oraz poczęstunku dla dzieci z rodzin dysfunkcyjnych podczas wakacyjnego wyjazdu.</w:t>
          </w:r>
        </w:p>
        <w:p w:rsidR="002A5714" w:rsidRPr="005D340D" w:rsidRDefault="002A5714" w:rsidP="002A5714">
          <w:pPr>
            <w:pStyle w:val="Akapitzlist"/>
            <w:numPr>
              <w:ilvl w:val="0"/>
              <w:numId w:val="5"/>
            </w:numPr>
            <w:rPr>
              <w:szCs w:val="24"/>
            </w:rPr>
          </w:pPr>
          <w:r>
            <w:rPr>
              <w:szCs w:val="24"/>
            </w:rPr>
            <w:t>Zakupiono profilaktyczne materiały – broszury informacyjne o tematyce narkomanii, dopalaczy oraz energetyków dla młodzieży z terenu gminy Medyka.</w:t>
          </w:r>
        </w:p>
        <w:p w:rsidR="00207A4E" w:rsidRDefault="00207A4E" w:rsidP="002A5714">
          <w:pPr>
            <w:pStyle w:val="Standard"/>
            <w:spacing w:before="240" w:after="240" w:line="276" w:lineRule="auto"/>
            <w:jc w:val="both"/>
          </w:pPr>
        </w:p>
        <w:p w:rsidR="00AF7EEA" w:rsidRDefault="00AF7EEA" w:rsidP="00207A4E">
          <w:pPr>
            <w:pStyle w:val="Standard"/>
            <w:spacing w:before="240" w:after="240" w:line="276" w:lineRule="auto"/>
            <w:ind w:left="720"/>
            <w:jc w:val="both"/>
          </w:pPr>
        </w:p>
        <w:p w:rsidR="00AF7EEA" w:rsidRDefault="00AF7EEA" w:rsidP="00207A4E">
          <w:pPr>
            <w:pStyle w:val="Standard"/>
            <w:spacing w:before="240" w:after="240" w:line="276" w:lineRule="auto"/>
            <w:ind w:left="720"/>
            <w:jc w:val="both"/>
          </w:pPr>
        </w:p>
        <w:p w:rsidR="00AF7EEA" w:rsidRDefault="00AF7EEA" w:rsidP="00207A4E">
          <w:pPr>
            <w:pStyle w:val="Standard"/>
            <w:spacing w:before="240" w:after="240" w:line="276" w:lineRule="auto"/>
            <w:ind w:left="720"/>
            <w:jc w:val="both"/>
          </w:pPr>
        </w:p>
        <w:p w:rsidR="00AF7EEA" w:rsidRDefault="00AF7EEA" w:rsidP="00207A4E">
          <w:pPr>
            <w:pStyle w:val="Standard"/>
            <w:spacing w:before="240" w:after="240" w:line="276" w:lineRule="auto"/>
            <w:ind w:left="720"/>
            <w:jc w:val="both"/>
          </w:pPr>
        </w:p>
        <w:p w:rsidR="00AF7EEA" w:rsidRDefault="00AF7EEA" w:rsidP="00207A4E">
          <w:pPr>
            <w:pStyle w:val="Standard"/>
            <w:spacing w:before="240" w:after="240" w:line="276" w:lineRule="auto"/>
            <w:ind w:left="720"/>
            <w:jc w:val="both"/>
          </w:pPr>
        </w:p>
        <w:p w:rsidR="00AF7EEA" w:rsidRDefault="00AF7EEA" w:rsidP="002A5714">
          <w:pPr>
            <w:pStyle w:val="Standard"/>
            <w:spacing w:before="240" w:after="240" w:line="276" w:lineRule="auto"/>
            <w:jc w:val="both"/>
          </w:pPr>
        </w:p>
        <w:p w:rsidR="006D1767" w:rsidRDefault="009F5BDD">
          <w:pPr>
            <w:pStyle w:val="Nagwek1"/>
          </w:pPr>
          <w:bookmarkStart w:id="11" w:name="_Toc230328994"/>
          <w:r w:rsidRPr="00FC4928">
            <w:lastRenderedPageBreak/>
            <w:t>Sytuacja finansowa Gminy Medyka</w:t>
          </w:r>
          <w:bookmarkEnd w:id="11"/>
        </w:p>
        <w:p w:rsidR="00D07974" w:rsidRPr="00D07974" w:rsidRDefault="00D07974" w:rsidP="00D07974"/>
        <w:p w:rsidR="006D1767" w:rsidRDefault="009F5BDD">
          <w:pPr>
            <w:pStyle w:val="Nagwek2"/>
          </w:pPr>
          <w:bookmarkStart w:id="12" w:name="_Toc230328995"/>
          <w:r>
            <w:t xml:space="preserve">Stan finansów </w:t>
          </w:r>
          <w:r w:rsidR="00E33007">
            <w:t>Gminy Medyka na dzień 31.12.2025</w:t>
          </w:r>
          <w:r>
            <w:t xml:space="preserve"> r.</w:t>
          </w:r>
          <w:bookmarkEnd w:id="12"/>
        </w:p>
        <w:p w:rsidR="006D1767" w:rsidRPr="00415173" w:rsidRDefault="00415173" w:rsidP="00415173">
          <w:pPr>
            <w:ind w:firstLine="708"/>
            <w:rPr>
              <w:rFonts w:cs="Times New Roman"/>
              <w:szCs w:val="24"/>
            </w:rPr>
          </w:pPr>
          <w:r w:rsidRPr="00145D95">
            <w:rPr>
              <w:rFonts w:cs="Times New Roman"/>
              <w:szCs w:val="24"/>
            </w:rPr>
            <w:t>Podstawą gospodarki fin</w:t>
          </w:r>
          <w:r w:rsidR="00E33007">
            <w:rPr>
              <w:rFonts w:cs="Times New Roman"/>
              <w:szCs w:val="24"/>
            </w:rPr>
            <w:t>ansowej Gminy Medyka w roku 2025</w:t>
          </w:r>
          <w:r w:rsidRPr="00145D95">
            <w:rPr>
              <w:rFonts w:cs="Times New Roman"/>
              <w:szCs w:val="24"/>
            </w:rPr>
            <w:t xml:space="preserve"> była uchwała Rady</w:t>
          </w:r>
          <w:r w:rsidR="00E33007">
            <w:rPr>
              <w:rFonts w:cs="Times New Roman"/>
              <w:szCs w:val="24"/>
            </w:rPr>
            <w:t xml:space="preserve"> Gminy Medyka Nr XI/59/2024  z 20 grudnia 2024</w:t>
          </w:r>
          <w:r w:rsidRPr="00145D95">
            <w:rPr>
              <w:rFonts w:cs="Times New Roman"/>
              <w:szCs w:val="24"/>
            </w:rPr>
            <w:t xml:space="preserve"> roku w sprawie uchwale</w:t>
          </w:r>
          <w:r w:rsidR="00AF7EEA">
            <w:rPr>
              <w:rFonts w:cs="Times New Roman"/>
              <w:szCs w:val="24"/>
            </w:rPr>
            <w:t>nia budżetu Gminy Medyka na 202</w:t>
          </w:r>
          <w:r w:rsidR="00BA677F">
            <w:rPr>
              <w:rFonts w:cs="Times New Roman"/>
              <w:szCs w:val="24"/>
            </w:rPr>
            <w:t>5</w:t>
          </w:r>
          <w:r w:rsidR="00F62572">
            <w:rPr>
              <w:rFonts w:cs="Times New Roman"/>
              <w:szCs w:val="24"/>
            </w:rPr>
            <w:t xml:space="preserve"> rok wraz ze zmianami.</w:t>
          </w:r>
        </w:p>
        <w:p w:rsidR="006D1767" w:rsidRDefault="006D1767">
          <w:pPr>
            <w:rPr>
              <w:highlight w:val="red"/>
            </w:rPr>
          </w:pPr>
        </w:p>
        <w:p w:rsidR="006D1767" w:rsidRDefault="009F5BDD">
          <w:pPr>
            <w:pStyle w:val="Nagwek2"/>
          </w:pPr>
          <w:bookmarkStart w:id="13" w:name="_Toc230328996"/>
          <w:r>
            <w:t>Dochody</w:t>
          </w:r>
          <w:bookmarkEnd w:id="13"/>
        </w:p>
        <w:p w:rsidR="009D54D4" w:rsidRDefault="00194C23" w:rsidP="007D3394">
          <w:pPr>
            <w:ind w:firstLine="709"/>
            <w:rPr>
              <w:rFonts w:cs="Times New Roman"/>
              <w:bCs/>
              <w:szCs w:val="24"/>
            </w:rPr>
          </w:pPr>
          <w:r w:rsidRPr="00145D95">
            <w:rPr>
              <w:rFonts w:cs="Times New Roman"/>
              <w:bCs/>
              <w:szCs w:val="24"/>
            </w:rPr>
            <w:t xml:space="preserve">Plan dochodów ogółem </w:t>
          </w:r>
          <w:r w:rsidR="00E33007">
            <w:rPr>
              <w:rFonts w:cs="Times New Roman"/>
              <w:bCs/>
              <w:szCs w:val="24"/>
            </w:rPr>
            <w:t>Gminy Medyka na dzień 31.12.2025</w:t>
          </w:r>
          <w:r w:rsidRPr="00145D95">
            <w:rPr>
              <w:rFonts w:cs="Times New Roman"/>
              <w:bCs/>
              <w:szCs w:val="24"/>
            </w:rPr>
            <w:t xml:space="preserve"> r. wyniósł </w:t>
          </w:r>
          <w:r w:rsidR="008C214B">
            <w:rPr>
              <w:rFonts w:cs="Times New Roman"/>
              <w:bCs/>
              <w:szCs w:val="24"/>
            </w:rPr>
            <w:br/>
          </w:r>
          <w:r w:rsidR="00E33007">
            <w:rPr>
              <w:rFonts w:cs="Times New Roman"/>
              <w:bCs/>
              <w:szCs w:val="24"/>
            </w:rPr>
            <w:t>52 072 796,33</w:t>
          </w:r>
          <w:r w:rsidRPr="00145D95">
            <w:rPr>
              <w:rFonts w:cs="Times New Roman"/>
              <w:bCs/>
              <w:szCs w:val="24"/>
            </w:rPr>
            <w:t xml:space="preserve"> zł, </w:t>
          </w:r>
          <w:r w:rsidR="00FC4928">
            <w:rPr>
              <w:rFonts w:cs="Times New Roman"/>
              <w:bCs/>
              <w:szCs w:val="24"/>
            </w:rPr>
            <w:t>natomiast</w:t>
          </w:r>
          <w:r w:rsidR="00AF767D">
            <w:rPr>
              <w:rFonts w:cs="Times New Roman"/>
              <w:bCs/>
              <w:szCs w:val="24"/>
            </w:rPr>
            <w:t xml:space="preserve"> wykonanie</w:t>
          </w:r>
          <w:r w:rsidRPr="00145D95">
            <w:rPr>
              <w:rFonts w:cs="Times New Roman"/>
              <w:bCs/>
              <w:szCs w:val="24"/>
            </w:rPr>
            <w:t xml:space="preserve"> </w:t>
          </w:r>
          <w:r w:rsidR="00AF767D">
            <w:rPr>
              <w:rFonts w:cs="Times New Roman"/>
              <w:bCs/>
              <w:szCs w:val="24"/>
            </w:rPr>
            <w:t>na koniec</w:t>
          </w:r>
          <w:r w:rsidR="00E33007">
            <w:rPr>
              <w:rFonts w:cs="Times New Roman"/>
              <w:bCs/>
              <w:szCs w:val="24"/>
            </w:rPr>
            <w:t xml:space="preserve"> roku budżetowego 2025</w:t>
          </w:r>
          <w:r w:rsidR="0037641D">
            <w:rPr>
              <w:rFonts w:cs="Times New Roman"/>
              <w:bCs/>
              <w:szCs w:val="24"/>
            </w:rPr>
            <w:t xml:space="preserve"> wyniosło</w:t>
          </w:r>
          <w:r w:rsidRPr="00145D95">
            <w:rPr>
              <w:rFonts w:cs="Times New Roman"/>
              <w:bCs/>
              <w:szCs w:val="24"/>
            </w:rPr>
            <w:t xml:space="preserve"> </w:t>
          </w:r>
          <w:r w:rsidR="00E33007">
            <w:rPr>
              <w:rFonts w:cs="Times New Roman"/>
              <w:bCs/>
              <w:szCs w:val="24"/>
            </w:rPr>
            <w:t>47 720 313,19</w:t>
          </w:r>
          <w:r w:rsidR="004673D1">
            <w:rPr>
              <w:rFonts w:cs="Times New Roman"/>
              <w:bCs/>
              <w:szCs w:val="24"/>
            </w:rPr>
            <w:t xml:space="preserve"> zł, tj. 91,64</w:t>
          </w:r>
          <w:r w:rsidRPr="00145D95">
            <w:rPr>
              <w:rFonts w:cs="Times New Roman"/>
              <w:bCs/>
              <w:szCs w:val="24"/>
            </w:rPr>
            <w:t xml:space="preserve">%. Szczegółowe wykonanie dochodów Gminy Medyka w układzie </w:t>
          </w:r>
          <w:r w:rsidR="00C25A5E">
            <w:rPr>
              <w:rFonts w:cs="Times New Roman"/>
              <w:bCs/>
              <w:szCs w:val="24"/>
            </w:rPr>
            <w:t>Wieloletniej Prognozy Finansowej</w:t>
          </w:r>
          <w:r w:rsidRPr="00145D95">
            <w:rPr>
              <w:rFonts w:cs="Times New Roman"/>
              <w:bCs/>
              <w:szCs w:val="24"/>
            </w:rPr>
            <w:t xml:space="preserve"> przedstawiono w tabeli poniżej.</w:t>
          </w:r>
        </w:p>
        <w:p w:rsidR="001E1AE1" w:rsidRDefault="001E1AE1" w:rsidP="001E1AE1">
          <w:pPr>
            <w:pStyle w:val="Legenda"/>
            <w:keepNext/>
            <w:spacing w:after="0"/>
          </w:pPr>
          <w:bookmarkStart w:id="14" w:name="_Toc230329201"/>
          <w:r>
            <w:t xml:space="preserve">Tabela </w:t>
          </w:r>
          <w:r w:rsidR="00DD75A6">
            <w:rPr>
              <w:noProof/>
            </w:rPr>
            <w:fldChar w:fldCharType="begin"/>
          </w:r>
          <w:r w:rsidR="00DD75A6">
            <w:rPr>
              <w:noProof/>
            </w:rPr>
            <w:instrText xml:space="preserve"> SEQ Tabela \* ARABIC </w:instrText>
          </w:r>
          <w:r w:rsidR="00DD75A6">
            <w:rPr>
              <w:noProof/>
            </w:rPr>
            <w:fldChar w:fldCharType="separate"/>
          </w:r>
          <w:r w:rsidR="00045016">
            <w:rPr>
              <w:noProof/>
            </w:rPr>
            <w:t>5</w:t>
          </w:r>
          <w:r w:rsidR="00DD75A6">
            <w:rPr>
              <w:noProof/>
            </w:rPr>
            <w:fldChar w:fldCharType="end"/>
          </w:r>
          <w:r>
            <w:t xml:space="preserve">. </w:t>
          </w:r>
          <w:r w:rsidRPr="000B5A84">
            <w:t>Wykonanie dochodów Gminy Medyka w układzie Wieloletn</w:t>
          </w:r>
          <w:r w:rsidR="00A83695">
            <w:t xml:space="preserve">iej Prognozy Finansowej </w:t>
          </w:r>
          <w:r w:rsidR="0037641D">
            <w:br/>
          </w:r>
          <w:r w:rsidR="00E33007">
            <w:t>w 2025</w:t>
          </w:r>
          <w:r w:rsidRPr="000B5A84">
            <w:t xml:space="preserve"> roku</w:t>
          </w:r>
          <w:bookmarkEnd w:id="14"/>
        </w:p>
        <w:tbl>
          <w:tblPr>
            <w:tblpPr w:leftFromText="141" w:rightFromText="141" w:vertAnchor="text" w:horzAnchor="margin" w:tblpY="15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1"/>
            <w:gridCol w:w="3365"/>
            <w:gridCol w:w="1843"/>
            <w:gridCol w:w="1560"/>
            <w:gridCol w:w="1551"/>
          </w:tblGrid>
          <w:tr w:rsidR="00A83695" w:rsidTr="00897F9F">
            <w:trPr>
              <w:trHeight w:val="1233"/>
              <w:tblHeader/>
            </w:trPr>
            <w:tc>
              <w:tcPr>
                <w:tcW w:w="409"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A83695" w:rsidRDefault="00A83695" w:rsidP="001E1AE1">
                <w:pPr>
                  <w:pStyle w:val="TableHeading"/>
                  <w:widowControl/>
                  <w:rPr>
                    <w:rFonts w:ascii="Times New Roman" w:hAnsi="Times New Roman" w:cs="Times New Roman"/>
                    <w:sz w:val="22"/>
                    <w:szCs w:val="22"/>
                  </w:rPr>
                </w:pPr>
                <w:r>
                  <w:rPr>
                    <w:rFonts w:ascii="Times New Roman" w:hAnsi="Times New Roman" w:cs="Times New Roman"/>
                    <w:sz w:val="22"/>
                    <w:szCs w:val="22"/>
                  </w:rPr>
                  <w:t>Lp.</w:t>
                </w:r>
              </w:p>
            </w:tc>
            <w:tc>
              <w:tcPr>
                <w:tcW w:w="1857"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A83695" w:rsidRDefault="00A83695" w:rsidP="001E1AE1">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Wyszczególnienie</w:t>
                </w:r>
              </w:p>
            </w:tc>
            <w:tc>
              <w:tcPr>
                <w:tcW w:w="1017"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A83695" w:rsidRDefault="00A83695" w:rsidP="001E1AE1">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Wartoś</w:t>
                </w:r>
                <w:r w:rsidR="00E33007">
                  <w:rPr>
                    <w:rFonts w:ascii="Times New Roman" w:hAnsi="Times New Roman" w:cs="Times New Roman"/>
                    <w:sz w:val="24"/>
                    <w:szCs w:val="24"/>
                  </w:rPr>
                  <w:t>ci planowane na dzień 31.12.2025</w:t>
                </w:r>
              </w:p>
              <w:p w:rsidR="00A83695" w:rsidRDefault="00A83695" w:rsidP="001E1AE1">
                <w:pPr>
                  <w:jc w:val="center"/>
                  <w:rPr>
                    <w:lang w:eastAsia="pl-PL" w:bidi="ar-SA"/>
                  </w:rPr>
                </w:pPr>
                <w:r>
                  <w:rPr>
                    <w:b/>
                    <w:lang w:eastAsia="pl-PL" w:bidi="ar-SA"/>
                  </w:rPr>
                  <w:t>[zł]</w:t>
                </w:r>
              </w:p>
            </w:tc>
            <w:tc>
              <w:tcPr>
                <w:tcW w:w="861"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A83695" w:rsidRDefault="00A83695" w:rsidP="001E1AE1">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Wartości wykonane</w:t>
                </w:r>
              </w:p>
              <w:p w:rsidR="00A83695" w:rsidRDefault="00A83695" w:rsidP="001E1AE1">
                <w:pPr>
                  <w:jc w:val="center"/>
                  <w:rPr>
                    <w:lang w:eastAsia="pl-PL" w:bidi="ar-SA"/>
                  </w:rPr>
                </w:pPr>
                <w:r>
                  <w:rPr>
                    <w:b/>
                    <w:lang w:eastAsia="pl-PL" w:bidi="ar-SA"/>
                  </w:rPr>
                  <w:t>[zł]</w:t>
                </w:r>
              </w:p>
            </w:tc>
            <w:tc>
              <w:tcPr>
                <w:tcW w:w="856"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A83695" w:rsidRDefault="00A83695" w:rsidP="001E1AE1">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Wykonanie wartości planowanych</w:t>
                </w:r>
              </w:p>
            </w:tc>
          </w:tr>
          <w:tr w:rsidR="00A83695" w:rsidTr="009228FD">
            <w:trPr>
              <w:trHeight w:val="538"/>
            </w:trPr>
            <w:tc>
              <w:tcPr>
                <w:tcW w:w="40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A83695" w:rsidRDefault="00A83695" w:rsidP="001E1AE1">
                <w:pPr>
                  <w:pStyle w:val="TableCellEmphasised"/>
                  <w:widowControl/>
                  <w:rPr>
                    <w:rFonts w:ascii="Times New Roman" w:hAnsi="Times New Roman" w:cs="Times New Roman"/>
                    <w:sz w:val="22"/>
                    <w:szCs w:val="22"/>
                  </w:rPr>
                </w:pPr>
                <w:r>
                  <w:rPr>
                    <w:rFonts w:ascii="Times New Roman" w:hAnsi="Times New Roman" w:cs="Times New Roman"/>
                    <w:sz w:val="22"/>
                    <w:szCs w:val="22"/>
                  </w:rPr>
                  <w:t>1</w:t>
                </w:r>
              </w:p>
            </w:tc>
            <w:tc>
              <w:tcPr>
                <w:tcW w:w="185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A83695" w:rsidRDefault="00A83695" w:rsidP="001E1AE1">
                <w:pPr>
                  <w:pStyle w:val="TableCellEmphasised"/>
                  <w:widowControl/>
                  <w:rPr>
                    <w:rFonts w:ascii="Times New Roman" w:hAnsi="Times New Roman" w:cs="Times New Roman"/>
                    <w:sz w:val="24"/>
                    <w:szCs w:val="24"/>
                  </w:rPr>
                </w:pPr>
                <w:r>
                  <w:rPr>
                    <w:rFonts w:ascii="Times New Roman" w:hAnsi="Times New Roman" w:cs="Times New Roman"/>
                    <w:sz w:val="24"/>
                    <w:szCs w:val="24"/>
                  </w:rPr>
                  <w:t>Dochody ogółem</w:t>
                </w:r>
              </w:p>
            </w:tc>
            <w:tc>
              <w:tcPr>
                <w:tcW w:w="101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A83695" w:rsidRDefault="00E33007" w:rsidP="001E1AE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52 072 796,33</w:t>
                </w:r>
              </w:p>
            </w:tc>
            <w:tc>
              <w:tcPr>
                <w:tcW w:w="86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A83695" w:rsidRDefault="00E33007" w:rsidP="001E1AE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47 720 313,19</w:t>
                </w:r>
              </w:p>
            </w:tc>
            <w:tc>
              <w:tcPr>
                <w:tcW w:w="85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A83695" w:rsidRDefault="004673D1" w:rsidP="001E1AE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91,64</w:t>
                </w:r>
                <w:r w:rsidR="00A83695">
                  <w:rPr>
                    <w:rFonts w:ascii="Times New Roman" w:hAnsi="Times New Roman" w:cs="Times New Roman"/>
                    <w:sz w:val="24"/>
                    <w:szCs w:val="24"/>
                  </w:rPr>
                  <w:t>%</w:t>
                </w:r>
              </w:p>
            </w:tc>
          </w:tr>
          <w:tr w:rsidR="00A83695" w:rsidTr="00897F9F">
            <w:trPr>
              <w:trHeight w:val="556"/>
            </w:trPr>
            <w:tc>
              <w:tcPr>
                <w:tcW w:w="40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A83695" w:rsidRDefault="00A83695" w:rsidP="001E1AE1">
                <w:pPr>
                  <w:pStyle w:val="TableCellEmphasised"/>
                  <w:widowControl/>
                  <w:rPr>
                    <w:rFonts w:ascii="Times New Roman" w:hAnsi="Times New Roman" w:cs="Times New Roman"/>
                    <w:sz w:val="22"/>
                    <w:szCs w:val="22"/>
                  </w:rPr>
                </w:pPr>
                <w:r>
                  <w:rPr>
                    <w:rFonts w:ascii="Times New Roman" w:hAnsi="Times New Roman" w:cs="Times New Roman"/>
                    <w:sz w:val="22"/>
                    <w:szCs w:val="22"/>
                  </w:rPr>
                  <w:t>1.1</w:t>
                </w:r>
              </w:p>
            </w:tc>
            <w:tc>
              <w:tcPr>
                <w:tcW w:w="185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A83695" w:rsidRDefault="00A83695" w:rsidP="001E1AE1">
                <w:pPr>
                  <w:pStyle w:val="TableCellEmphasised"/>
                  <w:widowControl/>
                  <w:rPr>
                    <w:rFonts w:ascii="Times New Roman" w:hAnsi="Times New Roman" w:cs="Times New Roman"/>
                    <w:sz w:val="24"/>
                    <w:szCs w:val="24"/>
                  </w:rPr>
                </w:pPr>
                <w:r>
                  <w:rPr>
                    <w:rFonts w:ascii="Times New Roman" w:hAnsi="Times New Roman" w:cs="Times New Roman"/>
                    <w:sz w:val="24"/>
                    <w:szCs w:val="24"/>
                  </w:rPr>
                  <w:t>Dochody bieżące, z tego:</w:t>
                </w:r>
              </w:p>
            </w:tc>
            <w:tc>
              <w:tcPr>
                <w:tcW w:w="101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A83695" w:rsidRDefault="00E33007" w:rsidP="001E1AE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44 732 806,55</w:t>
                </w:r>
              </w:p>
            </w:tc>
            <w:tc>
              <w:tcPr>
                <w:tcW w:w="86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A83695" w:rsidRDefault="00E33007" w:rsidP="001E1AE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45 789 715,88</w:t>
                </w:r>
              </w:p>
            </w:tc>
            <w:tc>
              <w:tcPr>
                <w:tcW w:w="85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A83695" w:rsidRDefault="004673D1" w:rsidP="001E1AE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102,36</w:t>
                </w:r>
                <w:r w:rsidR="00A83695">
                  <w:rPr>
                    <w:rFonts w:ascii="Times New Roman" w:hAnsi="Times New Roman" w:cs="Times New Roman"/>
                    <w:sz w:val="24"/>
                    <w:szCs w:val="24"/>
                  </w:rPr>
                  <w:t>%</w:t>
                </w:r>
              </w:p>
            </w:tc>
          </w:tr>
          <w:tr w:rsidR="00A83695" w:rsidTr="009228FD">
            <w:trPr>
              <w:trHeight w:val="722"/>
            </w:trPr>
            <w:tc>
              <w:tcPr>
                <w:tcW w:w="40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A83695" w:rsidP="001E1AE1">
                <w:pPr>
                  <w:pStyle w:val="TableCell"/>
                  <w:widowControl/>
                  <w:rPr>
                    <w:rFonts w:ascii="Times New Roman" w:hAnsi="Times New Roman" w:cs="Times New Roman"/>
                    <w:sz w:val="22"/>
                    <w:szCs w:val="22"/>
                  </w:rPr>
                </w:pPr>
                <w:r>
                  <w:rPr>
                    <w:rFonts w:ascii="Times New Roman" w:hAnsi="Times New Roman" w:cs="Times New Roman"/>
                    <w:sz w:val="22"/>
                    <w:szCs w:val="22"/>
                  </w:rPr>
                  <w:t>1.1.1</w:t>
                </w:r>
              </w:p>
            </w:tc>
            <w:tc>
              <w:tcPr>
                <w:tcW w:w="185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A83695" w:rsidP="001E1AE1">
                <w:pPr>
                  <w:pStyle w:val="TableCell"/>
                  <w:widowControl/>
                  <w:rPr>
                    <w:rFonts w:ascii="Times New Roman" w:hAnsi="Times New Roman" w:cs="Times New Roman"/>
                    <w:sz w:val="22"/>
                    <w:szCs w:val="24"/>
                  </w:rPr>
                </w:pPr>
                <w:r>
                  <w:rPr>
                    <w:rFonts w:ascii="Times New Roman" w:hAnsi="Times New Roman" w:cs="Times New Roman"/>
                    <w:sz w:val="22"/>
                    <w:szCs w:val="24"/>
                  </w:rPr>
                  <w:t>dochody z tytułu udziału we wpływach z podatku dochodowego od osób fizycznych</w:t>
                </w:r>
              </w:p>
            </w:tc>
            <w:tc>
              <w:tcPr>
                <w:tcW w:w="101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E33007"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15 433 453,98</w:t>
                </w:r>
              </w:p>
            </w:tc>
            <w:tc>
              <w:tcPr>
                <w:tcW w:w="861"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E33007" w:rsidP="00E33007">
                <w:pPr>
                  <w:pStyle w:val="TableCell"/>
                  <w:widowControl/>
                  <w:jc w:val="right"/>
                  <w:rPr>
                    <w:rFonts w:ascii="Times New Roman" w:hAnsi="Times New Roman" w:cs="Times New Roman"/>
                    <w:sz w:val="24"/>
                    <w:szCs w:val="24"/>
                  </w:rPr>
                </w:pPr>
                <w:r>
                  <w:rPr>
                    <w:rFonts w:ascii="Times New Roman" w:hAnsi="Times New Roman" w:cs="Times New Roman"/>
                    <w:sz w:val="24"/>
                    <w:szCs w:val="24"/>
                  </w:rPr>
                  <w:t>15 433 453,98</w:t>
                </w:r>
              </w:p>
            </w:tc>
            <w:tc>
              <w:tcPr>
                <w:tcW w:w="85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E33007"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100</w:t>
                </w:r>
                <w:r w:rsidR="00A83695">
                  <w:rPr>
                    <w:rFonts w:ascii="Times New Roman" w:hAnsi="Times New Roman" w:cs="Times New Roman"/>
                    <w:sz w:val="24"/>
                    <w:szCs w:val="24"/>
                  </w:rPr>
                  <w:t>%</w:t>
                </w:r>
              </w:p>
            </w:tc>
          </w:tr>
          <w:tr w:rsidR="00A83695" w:rsidTr="009228FD">
            <w:trPr>
              <w:trHeight w:val="776"/>
            </w:trPr>
            <w:tc>
              <w:tcPr>
                <w:tcW w:w="40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A83695" w:rsidP="001E1AE1">
                <w:pPr>
                  <w:pStyle w:val="TableCell"/>
                  <w:widowControl/>
                  <w:rPr>
                    <w:rFonts w:ascii="Times New Roman" w:hAnsi="Times New Roman" w:cs="Times New Roman"/>
                    <w:sz w:val="22"/>
                    <w:szCs w:val="22"/>
                  </w:rPr>
                </w:pPr>
                <w:r>
                  <w:rPr>
                    <w:rFonts w:ascii="Times New Roman" w:hAnsi="Times New Roman" w:cs="Times New Roman"/>
                    <w:sz w:val="22"/>
                    <w:szCs w:val="22"/>
                  </w:rPr>
                  <w:t>1.1.2</w:t>
                </w:r>
              </w:p>
            </w:tc>
            <w:tc>
              <w:tcPr>
                <w:tcW w:w="185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A83695" w:rsidP="001E1AE1">
                <w:pPr>
                  <w:pStyle w:val="TableCell"/>
                  <w:widowControl/>
                  <w:rPr>
                    <w:rFonts w:ascii="Times New Roman" w:hAnsi="Times New Roman" w:cs="Times New Roman"/>
                    <w:sz w:val="22"/>
                    <w:szCs w:val="24"/>
                  </w:rPr>
                </w:pPr>
                <w:r>
                  <w:rPr>
                    <w:rFonts w:ascii="Times New Roman" w:hAnsi="Times New Roman" w:cs="Times New Roman"/>
                    <w:sz w:val="22"/>
                    <w:szCs w:val="24"/>
                  </w:rPr>
                  <w:t>dochody z tytułu udziału we wpływach z podatku dochodowego od osób prawnych</w:t>
                </w:r>
              </w:p>
            </w:tc>
            <w:tc>
              <w:tcPr>
                <w:tcW w:w="101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E33007" w:rsidP="001E1AE1">
                <w:pPr>
                  <w:pStyle w:val="TableCell"/>
                  <w:widowControl/>
                  <w:jc w:val="right"/>
                  <w:rPr>
                    <w:rFonts w:ascii="Times New Roman" w:hAnsi="Times New Roman" w:cs="Times New Roman"/>
                    <w:sz w:val="24"/>
                    <w:szCs w:val="24"/>
                  </w:rPr>
                </w:pPr>
                <w:r>
                  <w:rPr>
                    <w:rFonts w:ascii="Times New Roman" w:hAnsi="Times New Roman" w:cs="Times New Roman"/>
                    <w:bCs/>
                    <w:sz w:val="24"/>
                    <w:szCs w:val="24"/>
                  </w:rPr>
                  <w:t>99 679,57</w:t>
                </w:r>
              </w:p>
            </w:tc>
            <w:tc>
              <w:tcPr>
                <w:tcW w:w="861"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E33007" w:rsidP="001E1AE1">
                <w:pPr>
                  <w:pStyle w:val="TableCell"/>
                  <w:widowControl/>
                  <w:jc w:val="right"/>
                  <w:rPr>
                    <w:rFonts w:ascii="Times New Roman" w:hAnsi="Times New Roman" w:cs="Times New Roman"/>
                    <w:sz w:val="24"/>
                    <w:szCs w:val="24"/>
                  </w:rPr>
                </w:pPr>
                <w:r>
                  <w:rPr>
                    <w:rFonts w:ascii="Times New Roman" w:hAnsi="Times New Roman" w:cs="Times New Roman"/>
                    <w:bCs/>
                    <w:sz w:val="24"/>
                    <w:szCs w:val="24"/>
                  </w:rPr>
                  <w:t>99 679,57</w:t>
                </w:r>
              </w:p>
            </w:tc>
            <w:tc>
              <w:tcPr>
                <w:tcW w:w="85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A83695"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100,00%</w:t>
                </w:r>
              </w:p>
            </w:tc>
          </w:tr>
          <w:tr w:rsidR="00A83695" w:rsidTr="009228FD">
            <w:trPr>
              <w:trHeight w:val="653"/>
            </w:trPr>
            <w:tc>
              <w:tcPr>
                <w:tcW w:w="40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A83695" w:rsidP="001E1AE1">
                <w:pPr>
                  <w:pStyle w:val="TableCell"/>
                  <w:widowControl/>
                  <w:rPr>
                    <w:rFonts w:ascii="Times New Roman" w:hAnsi="Times New Roman" w:cs="Times New Roman"/>
                    <w:sz w:val="22"/>
                    <w:szCs w:val="22"/>
                  </w:rPr>
                </w:pPr>
                <w:r>
                  <w:rPr>
                    <w:rFonts w:ascii="Times New Roman" w:hAnsi="Times New Roman" w:cs="Times New Roman"/>
                    <w:sz w:val="22"/>
                    <w:szCs w:val="22"/>
                  </w:rPr>
                  <w:t>1.1.3</w:t>
                </w:r>
              </w:p>
            </w:tc>
            <w:tc>
              <w:tcPr>
                <w:tcW w:w="185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A83695" w:rsidP="001E1AE1">
                <w:pPr>
                  <w:pStyle w:val="TableCell"/>
                  <w:widowControl/>
                  <w:rPr>
                    <w:rFonts w:ascii="Times New Roman" w:hAnsi="Times New Roman" w:cs="Times New Roman"/>
                    <w:sz w:val="22"/>
                    <w:szCs w:val="24"/>
                  </w:rPr>
                </w:pPr>
                <w:r>
                  <w:rPr>
                    <w:rFonts w:ascii="Times New Roman" w:hAnsi="Times New Roman" w:cs="Times New Roman"/>
                    <w:sz w:val="22"/>
                    <w:szCs w:val="24"/>
                  </w:rPr>
                  <w:t>z subwencji ogólnej</w:t>
                </w:r>
              </w:p>
            </w:tc>
            <w:tc>
              <w:tcPr>
                <w:tcW w:w="101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E33007" w:rsidP="001E1AE1">
                <w:pPr>
                  <w:pStyle w:val="TableCell"/>
                  <w:widowControl/>
                  <w:jc w:val="right"/>
                  <w:rPr>
                    <w:rFonts w:ascii="Times New Roman" w:hAnsi="Times New Roman" w:cs="Times New Roman"/>
                    <w:sz w:val="24"/>
                    <w:szCs w:val="24"/>
                  </w:rPr>
                </w:pPr>
                <w:r>
                  <w:rPr>
                    <w:rFonts w:ascii="Times New Roman" w:hAnsi="Times New Roman" w:cs="Times New Roman"/>
                    <w:bCs/>
                    <w:sz w:val="24"/>
                    <w:szCs w:val="24"/>
                  </w:rPr>
                  <w:t>9 981 960,76</w:t>
                </w:r>
              </w:p>
            </w:tc>
            <w:tc>
              <w:tcPr>
                <w:tcW w:w="861"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E33007" w:rsidP="001E1AE1">
                <w:pPr>
                  <w:pStyle w:val="TableCell"/>
                  <w:widowControl/>
                  <w:jc w:val="right"/>
                  <w:rPr>
                    <w:rFonts w:ascii="Times New Roman" w:hAnsi="Times New Roman" w:cs="Times New Roman"/>
                    <w:sz w:val="24"/>
                    <w:szCs w:val="24"/>
                  </w:rPr>
                </w:pPr>
                <w:r>
                  <w:rPr>
                    <w:rFonts w:ascii="Times New Roman" w:hAnsi="Times New Roman" w:cs="Times New Roman"/>
                    <w:bCs/>
                    <w:sz w:val="24"/>
                    <w:szCs w:val="24"/>
                  </w:rPr>
                  <w:t>8 621 052,45</w:t>
                </w:r>
              </w:p>
            </w:tc>
            <w:tc>
              <w:tcPr>
                <w:tcW w:w="85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9E1B78"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86,37%</w:t>
                </w:r>
              </w:p>
            </w:tc>
          </w:tr>
          <w:tr w:rsidR="00A83695" w:rsidTr="009228FD">
            <w:trPr>
              <w:trHeight w:val="670"/>
            </w:trPr>
            <w:tc>
              <w:tcPr>
                <w:tcW w:w="40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A83695" w:rsidP="001E1AE1">
                <w:pPr>
                  <w:pStyle w:val="TableCell"/>
                  <w:widowControl/>
                  <w:rPr>
                    <w:rFonts w:ascii="Times New Roman" w:hAnsi="Times New Roman" w:cs="Times New Roman"/>
                    <w:sz w:val="22"/>
                    <w:szCs w:val="22"/>
                  </w:rPr>
                </w:pPr>
                <w:r>
                  <w:rPr>
                    <w:rFonts w:ascii="Times New Roman" w:hAnsi="Times New Roman" w:cs="Times New Roman"/>
                    <w:sz w:val="22"/>
                    <w:szCs w:val="22"/>
                  </w:rPr>
                  <w:t>1.1.4</w:t>
                </w:r>
              </w:p>
            </w:tc>
            <w:tc>
              <w:tcPr>
                <w:tcW w:w="185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A83695" w:rsidP="001E1AE1">
                <w:pPr>
                  <w:pStyle w:val="TableCell"/>
                  <w:widowControl/>
                  <w:rPr>
                    <w:rFonts w:ascii="Times New Roman" w:hAnsi="Times New Roman" w:cs="Times New Roman"/>
                    <w:sz w:val="22"/>
                    <w:szCs w:val="24"/>
                  </w:rPr>
                </w:pPr>
                <w:r>
                  <w:rPr>
                    <w:rFonts w:ascii="Times New Roman" w:hAnsi="Times New Roman" w:cs="Times New Roman"/>
                    <w:sz w:val="22"/>
                    <w:szCs w:val="24"/>
                  </w:rPr>
                  <w:t>z tytułu dotacji i środków przeznaczonych na cele bieżące</w:t>
                </w:r>
              </w:p>
            </w:tc>
            <w:tc>
              <w:tcPr>
                <w:tcW w:w="101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E33007"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8 245 896,31</w:t>
                </w:r>
              </w:p>
            </w:tc>
            <w:tc>
              <w:tcPr>
                <w:tcW w:w="861"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E33007"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8 067 730,93</w:t>
                </w:r>
              </w:p>
            </w:tc>
            <w:tc>
              <w:tcPr>
                <w:tcW w:w="85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9E1B78"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97,84%</w:t>
                </w:r>
              </w:p>
            </w:tc>
          </w:tr>
          <w:tr w:rsidR="00A83695" w:rsidTr="00897F9F">
            <w:trPr>
              <w:trHeight w:val="511"/>
            </w:trPr>
            <w:tc>
              <w:tcPr>
                <w:tcW w:w="40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A83695" w:rsidP="001E1AE1">
                <w:pPr>
                  <w:pStyle w:val="TableCell"/>
                  <w:widowControl/>
                  <w:rPr>
                    <w:rFonts w:ascii="Times New Roman" w:hAnsi="Times New Roman" w:cs="Times New Roman"/>
                    <w:sz w:val="22"/>
                    <w:szCs w:val="22"/>
                  </w:rPr>
                </w:pPr>
                <w:r>
                  <w:rPr>
                    <w:rFonts w:ascii="Times New Roman" w:hAnsi="Times New Roman" w:cs="Times New Roman"/>
                    <w:sz w:val="22"/>
                    <w:szCs w:val="22"/>
                  </w:rPr>
                  <w:t>1.1.5</w:t>
                </w:r>
              </w:p>
            </w:tc>
            <w:tc>
              <w:tcPr>
                <w:tcW w:w="185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A83695" w:rsidP="001E1AE1">
                <w:pPr>
                  <w:pStyle w:val="TableCell"/>
                  <w:widowControl/>
                  <w:rPr>
                    <w:rFonts w:ascii="Times New Roman" w:hAnsi="Times New Roman" w:cs="Times New Roman"/>
                    <w:sz w:val="22"/>
                    <w:szCs w:val="24"/>
                  </w:rPr>
                </w:pPr>
                <w:r>
                  <w:rPr>
                    <w:rFonts w:ascii="Times New Roman" w:hAnsi="Times New Roman" w:cs="Times New Roman"/>
                    <w:sz w:val="22"/>
                    <w:szCs w:val="24"/>
                  </w:rPr>
                  <w:t>pozostałe dochody bieżące, w tym:</w:t>
                </w:r>
              </w:p>
            </w:tc>
            <w:tc>
              <w:tcPr>
                <w:tcW w:w="101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E33007"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10 971 815,93</w:t>
                </w:r>
              </w:p>
            </w:tc>
            <w:tc>
              <w:tcPr>
                <w:tcW w:w="861"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E33007"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13 567 798,95</w:t>
                </w:r>
              </w:p>
            </w:tc>
            <w:tc>
              <w:tcPr>
                <w:tcW w:w="85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9E1B78"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123,66%</w:t>
                </w:r>
              </w:p>
            </w:tc>
          </w:tr>
          <w:tr w:rsidR="00A83695" w:rsidTr="00897F9F">
            <w:trPr>
              <w:trHeight w:val="496"/>
            </w:trPr>
            <w:tc>
              <w:tcPr>
                <w:tcW w:w="40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A83695" w:rsidP="001E1AE1">
                <w:pPr>
                  <w:pStyle w:val="TableCell"/>
                  <w:widowControl/>
                  <w:rPr>
                    <w:rFonts w:ascii="Times New Roman" w:hAnsi="Times New Roman" w:cs="Times New Roman"/>
                    <w:sz w:val="22"/>
                    <w:szCs w:val="22"/>
                  </w:rPr>
                </w:pPr>
                <w:r>
                  <w:rPr>
                    <w:rFonts w:ascii="Times New Roman" w:hAnsi="Times New Roman" w:cs="Times New Roman"/>
                    <w:sz w:val="22"/>
                    <w:szCs w:val="22"/>
                  </w:rPr>
                  <w:t>1.1.5.1</w:t>
                </w:r>
              </w:p>
            </w:tc>
            <w:tc>
              <w:tcPr>
                <w:tcW w:w="185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A83695" w:rsidP="001E1AE1">
                <w:pPr>
                  <w:pStyle w:val="TableCell"/>
                  <w:widowControl/>
                  <w:rPr>
                    <w:rFonts w:ascii="Times New Roman" w:hAnsi="Times New Roman" w:cs="Times New Roman"/>
                    <w:sz w:val="22"/>
                    <w:szCs w:val="24"/>
                  </w:rPr>
                </w:pPr>
                <w:r>
                  <w:rPr>
                    <w:rFonts w:ascii="Times New Roman" w:hAnsi="Times New Roman" w:cs="Times New Roman"/>
                    <w:sz w:val="22"/>
                    <w:szCs w:val="24"/>
                  </w:rPr>
                  <w:t>z podatku od nieruchomości</w:t>
                </w:r>
              </w:p>
            </w:tc>
            <w:tc>
              <w:tcPr>
                <w:tcW w:w="101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E33007"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4 844 000,00</w:t>
                </w:r>
              </w:p>
            </w:tc>
            <w:tc>
              <w:tcPr>
                <w:tcW w:w="861"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E33007"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4 994 423,96</w:t>
                </w:r>
              </w:p>
            </w:tc>
            <w:tc>
              <w:tcPr>
                <w:tcW w:w="85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9E1B78"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103,10%</w:t>
                </w:r>
              </w:p>
            </w:tc>
          </w:tr>
          <w:tr w:rsidR="00A83695" w:rsidTr="00897F9F">
            <w:trPr>
              <w:trHeight w:val="526"/>
            </w:trPr>
            <w:tc>
              <w:tcPr>
                <w:tcW w:w="40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A83695" w:rsidRDefault="00A83695" w:rsidP="001E1AE1">
                <w:pPr>
                  <w:pStyle w:val="TableCellEmphasised"/>
                  <w:widowControl/>
                  <w:rPr>
                    <w:rFonts w:ascii="Times New Roman" w:hAnsi="Times New Roman" w:cs="Times New Roman"/>
                    <w:sz w:val="22"/>
                    <w:szCs w:val="22"/>
                  </w:rPr>
                </w:pPr>
                <w:r>
                  <w:rPr>
                    <w:rFonts w:ascii="Times New Roman" w:hAnsi="Times New Roman" w:cs="Times New Roman"/>
                    <w:sz w:val="22"/>
                    <w:szCs w:val="22"/>
                  </w:rPr>
                  <w:t>1.2</w:t>
                </w:r>
              </w:p>
            </w:tc>
            <w:tc>
              <w:tcPr>
                <w:tcW w:w="185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A83695" w:rsidRDefault="00A83695" w:rsidP="001E1AE1">
                <w:pPr>
                  <w:pStyle w:val="TableCellEmphasised"/>
                  <w:widowControl/>
                  <w:rPr>
                    <w:rFonts w:ascii="Times New Roman" w:hAnsi="Times New Roman" w:cs="Times New Roman"/>
                    <w:sz w:val="22"/>
                    <w:szCs w:val="24"/>
                  </w:rPr>
                </w:pPr>
                <w:r>
                  <w:rPr>
                    <w:rFonts w:ascii="Times New Roman" w:hAnsi="Times New Roman" w:cs="Times New Roman"/>
                    <w:sz w:val="22"/>
                    <w:szCs w:val="24"/>
                  </w:rPr>
                  <w:t xml:space="preserve">Dochody majątkowe, </w:t>
                </w:r>
                <w:r w:rsidR="0008078A">
                  <w:rPr>
                    <w:rFonts w:ascii="Times New Roman" w:hAnsi="Times New Roman" w:cs="Times New Roman"/>
                    <w:sz w:val="22"/>
                    <w:szCs w:val="24"/>
                  </w:rPr>
                  <w:br/>
                </w:r>
                <w:r>
                  <w:rPr>
                    <w:rFonts w:ascii="Times New Roman" w:hAnsi="Times New Roman" w:cs="Times New Roman"/>
                    <w:sz w:val="22"/>
                    <w:szCs w:val="24"/>
                  </w:rPr>
                  <w:t>w tym:</w:t>
                </w:r>
              </w:p>
            </w:tc>
            <w:tc>
              <w:tcPr>
                <w:tcW w:w="101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A83695" w:rsidRDefault="0091251C" w:rsidP="001E1AE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7 339 989,78</w:t>
                </w:r>
              </w:p>
            </w:tc>
            <w:tc>
              <w:tcPr>
                <w:tcW w:w="86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A83695" w:rsidRDefault="0091251C" w:rsidP="001E1AE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1 930 597,31</w:t>
                </w:r>
              </w:p>
            </w:tc>
            <w:tc>
              <w:tcPr>
                <w:tcW w:w="85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A83695" w:rsidRDefault="009E1B78" w:rsidP="001E1AE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26,30%</w:t>
                </w:r>
              </w:p>
            </w:tc>
          </w:tr>
          <w:tr w:rsidR="00A83695" w:rsidTr="00897F9F">
            <w:trPr>
              <w:trHeight w:val="511"/>
            </w:trPr>
            <w:tc>
              <w:tcPr>
                <w:tcW w:w="40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A83695" w:rsidP="001E1AE1">
                <w:pPr>
                  <w:pStyle w:val="TableCell"/>
                  <w:widowControl/>
                  <w:rPr>
                    <w:rFonts w:ascii="Times New Roman" w:hAnsi="Times New Roman" w:cs="Times New Roman"/>
                    <w:sz w:val="22"/>
                    <w:szCs w:val="22"/>
                  </w:rPr>
                </w:pPr>
                <w:r>
                  <w:rPr>
                    <w:rFonts w:ascii="Times New Roman" w:hAnsi="Times New Roman" w:cs="Times New Roman"/>
                    <w:sz w:val="22"/>
                    <w:szCs w:val="22"/>
                  </w:rPr>
                  <w:t>1.2.1</w:t>
                </w:r>
              </w:p>
            </w:tc>
            <w:tc>
              <w:tcPr>
                <w:tcW w:w="185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A83695" w:rsidP="001E1AE1">
                <w:pPr>
                  <w:pStyle w:val="TableCell"/>
                  <w:widowControl/>
                  <w:rPr>
                    <w:rFonts w:ascii="Times New Roman" w:hAnsi="Times New Roman" w:cs="Times New Roman"/>
                    <w:sz w:val="22"/>
                    <w:szCs w:val="24"/>
                  </w:rPr>
                </w:pPr>
                <w:r>
                  <w:rPr>
                    <w:rFonts w:ascii="Times New Roman" w:hAnsi="Times New Roman" w:cs="Times New Roman"/>
                    <w:sz w:val="22"/>
                    <w:szCs w:val="24"/>
                  </w:rPr>
                  <w:t>ze sprzedaży majątku</w:t>
                </w:r>
              </w:p>
            </w:tc>
            <w:tc>
              <w:tcPr>
                <w:tcW w:w="101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91251C"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187 132,66</w:t>
                </w:r>
              </w:p>
            </w:tc>
            <w:tc>
              <w:tcPr>
                <w:tcW w:w="861"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91251C" w:rsidP="009E1B78">
                <w:pPr>
                  <w:pStyle w:val="TableCell"/>
                  <w:widowControl/>
                  <w:jc w:val="right"/>
                  <w:rPr>
                    <w:rFonts w:ascii="Times New Roman" w:hAnsi="Times New Roman" w:cs="Times New Roman"/>
                    <w:sz w:val="24"/>
                    <w:szCs w:val="24"/>
                  </w:rPr>
                </w:pPr>
                <w:r>
                  <w:rPr>
                    <w:rFonts w:ascii="Times New Roman" w:hAnsi="Times New Roman" w:cs="Times New Roman"/>
                    <w:sz w:val="24"/>
                    <w:szCs w:val="24"/>
                  </w:rPr>
                  <w:t>138 048,5</w:t>
                </w:r>
                <w:r w:rsidR="009E1B78">
                  <w:rPr>
                    <w:rFonts w:ascii="Times New Roman" w:hAnsi="Times New Roman" w:cs="Times New Roman"/>
                    <w:sz w:val="24"/>
                    <w:szCs w:val="24"/>
                  </w:rPr>
                  <w:t>0</w:t>
                </w:r>
              </w:p>
            </w:tc>
            <w:tc>
              <w:tcPr>
                <w:tcW w:w="85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9E1B78"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73,77%</w:t>
                </w:r>
              </w:p>
            </w:tc>
          </w:tr>
          <w:tr w:rsidR="00A83695" w:rsidTr="009228FD">
            <w:trPr>
              <w:trHeight w:val="541"/>
            </w:trPr>
            <w:tc>
              <w:tcPr>
                <w:tcW w:w="40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A83695" w:rsidP="001E1AE1">
                <w:pPr>
                  <w:pStyle w:val="TableCell"/>
                  <w:widowControl/>
                  <w:rPr>
                    <w:rFonts w:ascii="Times New Roman" w:hAnsi="Times New Roman" w:cs="Times New Roman"/>
                    <w:sz w:val="22"/>
                    <w:szCs w:val="22"/>
                  </w:rPr>
                </w:pPr>
                <w:r>
                  <w:rPr>
                    <w:rFonts w:ascii="Times New Roman" w:hAnsi="Times New Roman" w:cs="Times New Roman"/>
                    <w:sz w:val="22"/>
                    <w:szCs w:val="22"/>
                  </w:rPr>
                  <w:t>1.2.2</w:t>
                </w:r>
              </w:p>
            </w:tc>
            <w:tc>
              <w:tcPr>
                <w:tcW w:w="185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A83695" w:rsidP="001E1AE1">
                <w:pPr>
                  <w:pStyle w:val="TableCell"/>
                  <w:widowControl/>
                  <w:rPr>
                    <w:rFonts w:ascii="Times New Roman" w:hAnsi="Times New Roman" w:cs="Times New Roman"/>
                    <w:sz w:val="22"/>
                    <w:szCs w:val="24"/>
                  </w:rPr>
                </w:pPr>
                <w:r>
                  <w:rPr>
                    <w:rFonts w:ascii="Times New Roman" w:hAnsi="Times New Roman" w:cs="Times New Roman"/>
                    <w:sz w:val="22"/>
                    <w:szCs w:val="24"/>
                  </w:rPr>
                  <w:t>z tytułu dotacji oraz środków przeznaczonych na inwestycje</w:t>
                </w:r>
              </w:p>
            </w:tc>
            <w:tc>
              <w:tcPr>
                <w:tcW w:w="101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91251C"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7 152 857,12</w:t>
                </w:r>
              </w:p>
            </w:tc>
            <w:tc>
              <w:tcPr>
                <w:tcW w:w="861"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91251C" w:rsidP="0091251C">
                <w:pPr>
                  <w:pStyle w:val="TableCell"/>
                  <w:widowControl/>
                  <w:jc w:val="right"/>
                  <w:rPr>
                    <w:rFonts w:ascii="Times New Roman" w:hAnsi="Times New Roman" w:cs="Times New Roman"/>
                    <w:sz w:val="24"/>
                    <w:szCs w:val="24"/>
                  </w:rPr>
                </w:pPr>
                <w:r>
                  <w:rPr>
                    <w:rFonts w:ascii="Times New Roman" w:hAnsi="Times New Roman" w:cs="Times New Roman"/>
                    <w:sz w:val="24"/>
                    <w:szCs w:val="24"/>
                  </w:rPr>
                  <w:t>1 792 548,81</w:t>
                </w:r>
              </w:p>
            </w:tc>
            <w:tc>
              <w:tcPr>
                <w:tcW w:w="85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A83695" w:rsidRDefault="009E1B78" w:rsidP="001E1AE1">
                <w:pPr>
                  <w:pStyle w:val="TableCell"/>
                  <w:widowControl/>
                  <w:jc w:val="right"/>
                  <w:rPr>
                    <w:rFonts w:ascii="Times New Roman" w:hAnsi="Times New Roman" w:cs="Times New Roman"/>
                    <w:sz w:val="24"/>
                    <w:szCs w:val="24"/>
                  </w:rPr>
                </w:pPr>
                <w:r>
                  <w:rPr>
                    <w:rFonts w:ascii="Times New Roman" w:hAnsi="Times New Roman" w:cs="Times New Roman"/>
                    <w:sz w:val="24"/>
                    <w:szCs w:val="24"/>
                  </w:rPr>
                  <w:t>25,06%</w:t>
                </w:r>
              </w:p>
            </w:tc>
          </w:tr>
        </w:tbl>
        <w:p w:rsidR="009D54D4" w:rsidRDefault="009D54D4" w:rsidP="009D54D4">
          <w:pPr>
            <w:pStyle w:val="Legenda"/>
          </w:pPr>
          <w:r>
            <w:t>Źródło: Opracowanie własne</w:t>
          </w:r>
        </w:p>
        <w:p w:rsidR="009D54D4" w:rsidRDefault="009D54D4" w:rsidP="009D54D4">
          <w:pPr>
            <w:pStyle w:val="Legenda"/>
          </w:pPr>
        </w:p>
        <w:p w:rsidR="006D1767" w:rsidRDefault="009F5BDD" w:rsidP="009D54D4">
          <w:pPr>
            <w:pStyle w:val="Legenda"/>
          </w:pPr>
          <w:bookmarkStart w:id="15" w:name="_Toc230329192"/>
          <w:r>
            <w:t xml:space="preserve">Wykres </w:t>
          </w:r>
          <w:r>
            <w:rPr>
              <w:noProof/>
            </w:rPr>
            <w:fldChar w:fldCharType="begin"/>
          </w:r>
          <w:r>
            <w:rPr>
              <w:noProof/>
            </w:rPr>
            <w:instrText xml:space="preserve"> SEQ Wykres \* ARABIC </w:instrText>
          </w:r>
          <w:r>
            <w:rPr>
              <w:noProof/>
            </w:rPr>
            <w:fldChar w:fldCharType="separate"/>
          </w:r>
          <w:r w:rsidR="00045016">
            <w:rPr>
              <w:noProof/>
            </w:rPr>
            <w:t>2</w:t>
          </w:r>
          <w:r>
            <w:rPr>
              <w:noProof/>
            </w:rPr>
            <w:fldChar w:fldCharType="end"/>
          </w:r>
          <w:r>
            <w:t>. Kształtowanie się wysokośc</w:t>
          </w:r>
          <w:r w:rsidR="007D3394">
            <w:t>i dochodów budżetu Gminy Medyka</w:t>
          </w:r>
          <w:r>
            <w:t xml:space="preserve"> w poszczególnych działach klasyfikacji budżetowej</w:t>
          </w:r>
          <w:bookmarkEnd w:id="15"/>
        </w:p>
        <w:p w:rsidR="006D1767" w:rsidRDefault="009D54D4">
          <w:pPr>
            <w:pStyle w:val="Legenda"/>
          </w:pPr>
          <w:r>
            <w:rPr>
              <w:noProof/>
              <w:lang w:eastAsia="pl-PL" w:bidi="ar-SA"/>
            </w:rPr>
            <w:drawing>
              <wp:inline distT="0" distB="0" distL="0" distR="0" wp14:anchorId="499A1C07" wp14:editId="562F181F">
                <wp:extent cx="5759450" cy="4972685"/>
                <wp:effectExtent l="0" t="0" r="12700" b="18415"/>
                <wp:docPr id="4"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D1767" w:rsidRPr="00194C23" w:rsidRDefault="00194C23">
          <w:pPr>
            <w:rPr>
              <w:i/>
              <w:sz w:val="22"/>
              <w:szCs w:val="22"/>
            </w:rPr>
          </w:pPr>
          <w:r w:rsidRPr="00194C23">
            <w:rPr>
              <w:i/>
              <w:sz w:val="22"/>
              <w:szCs w:val="22"/>
            </w:rPr>
            <w:t>Źródło: Opracowanie własne</w:t>
          </w:r>
        </w:p>
        <w:p w:rsidR="00C94238" w:rsidRDefault="00C94238" w:rsidP="0037641D">
          <w:pPr>
            <w:pStyle w:val="Bezodstpw1"/>
            <w:spacing w:line="276" w:lineRule="auto"/>
            <w:jc w:val="both"/>
            <w:rPr>
              <w:rFonts w:ascii="Times New Roman" w:hAnsi="Times New Roman" w:cs="Times New Roman"/>
              <w:sz w:val="24"/>
              <w:szCs w:val="24"/>
            </w:rPr>
          </w:pPr>
        </w:p>
        <w:p w:rsidR="00C50EFF" w:rsidRDefault="00AF22F7" w:rsidP="00C50EFF">
          <w:pPr>
            <w:pStyle w:val="Bezodstpw1"/>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W 2025</w:t>
          </w:r>
          <w:r w:rsidR="00194C23" w:rsidRPr="00145D95">
            <w:rPr>
              <w:rFonts w:ascii="Times New Roman" w:hAnsi="Times New Roman" w:cs="Times New Roman"/>
              <w:sz w:val="24"/>
              <w:szCs w:val="24"/>
            </w:rPr>
            <w:t xml:space="preserve"> roku Gmina Medyka uzyskała </w:t>
          </w:r>
          <w:r w:rsidR="00C94238">
            <w:rPr>
              <w:rFonts w:ascii="Times New Roman" w:hAnsi="Times New Roman" w:cs="Times New Roman"/>
              <w:sz w:val="24"/>
              <w:szCs w:val="24"/>
            </w:rPr>
            <w:t>kwotę dochodów majątkowych w </w:t>
          </w:r>
          <w:r w:rsidR="00CC0B05">
            <w:rPr>
              <w:rFonts w:ascii="Times New Roman" w:hAnsi="Times New Roman" w:cs="Times New Roman"/>
              <w:sz w:val="24"/>
              <w:szCs w:val="24"/>
            </w:rPr>
            <w:t xml:space="preserve">wysokości </w:t>
          </w:r>
          <w:r>
            <w:rPr>
              <w:rFonts w:ascii="Times New Roman" w:hAnsi="Times New Roman" w:cs="Times New Roman"/>
              <w:sz w:val="24"/>
              <w:szCs w:val="24"/>
            </w:rPr>
            <w:t>1 930 597,31</w:t>
          </w:r>
          <w:r w:rsidR="00194C23" w:rsidRPr="00145D95">
            <w:rPr>
              <w:rFonts w:ascii="Times New Roman" w:hAnsi="Times New Roman" w:cs="Times New Roman"/>
              <w:sz w:val="24"/>
              <w:szCs w:val="24"/>
            </w:rPr>
            <w:t xml:space="preserve"> </w:t>
          </w:r>
          <w:r w:rsidR="00974508" w:rsidRPr="00145D95">
            <w:rPr>
              <w:rFonts w:ascii="Times New Roman" w:hAnsi="Times New Roman" w:cs="Times New Roman"/>
              <w:sz w:val="24"/>
              <w:szCs w:val="24"/>
            </w:rPr>
            <w:t>zł</w:t>
          </w:r>
          <w:r w:rsidR="00974508">
            <w:rPr>
              <w:rFonts w:ascii="Times New Roman" w:hAnsi="Times New Roman" w:cs="Times New Roman"/>
              <w:sz w:val="24"/>
              <w:szCs w:val="24"/>
            </w:rPr>
            <w:t>. Środki te stanowiły w </w:t>
          </w:r>
          <w:r w:rsidR="00194C23" w:rsidRPr="00145D95">
            <w:rPr>
              <w:rFonts w:ascii="Times New Roman" w:hAnsi="Times New Roman" w:cs="Times New Roman"/>
              <w:sz w:val="24"/>
              <w:szCs w:val="24"/>
            </w:rPr>
            <w:t>głównej mierze dofinansowanie projektów realizowanych przez Gminę Medyka w ramach Polskiego Ładu</w:t>
          </w:r>
          <w:r w:rsidR="00CC0B05">
            <w:rPr>
              <w:rFonts w:ascii="Times New Roman" w:hAnsi="Times New Roman" w:cs="Times New Roman"/>
              <w:sz w:val="24"/>
              <w:szCs w:val="24"/>
            </w:rPr>
            <w:t xml:space="preserve"> m.in</w:t>
          </w:r>
          <w:r w:rsidR="00194C23" w:rsidRPr="00145D95">
            <w:rPr>
              <w:rFonts w:ascii="Times New Roman" w:hAnsi="Times New Roman" w:cs="Times New Roman"/>
              <w:sz w:val="24"/>
              <w:szCs w:val="24"/>
            </w:rPr>
            <w:t>:</w:t>
          </w:r>
        </w:p>
        <w:p w:rsidR="00C50EFF" w:rsidRDefault="00C50EFF" w:rsidP="0013782A">
          <w:pPr>
            <w:pStyle w:val="Bezodstpw1"/>
            <w:numPr>
              <w:ilvl w:val="0"/>
              <w:numId w:val="109"/>
            </w:numPr>
            <w:spacing w:line="276" w:lineRule="auto"/>
            <w:ind w:left="709" w:hanging="283"/>
            <w:jc w:val="both"/>
            <w:rPr>
              <w:rFonts w:ascii="Times New Roman" w:hAnsi="Times New Roman" w:cs="Times New Roman"/>
              <w:i/>
              <w:sz w:val="24"/>
              <w:szCs w:val="24"/>
            </w:rPr>
          </w:pPr>
          <w:r w:rsidRPr="00C50EFF">
            <w:rPr>
              <w:rFonts w:ascii="Times New Roman" w:hAnsi="Times New Roman" w:cs="Times New Roman"/>
              <w:b/>
              <w:sz w:val="24"/>
              <w:szCs w:val="24"/>
            </w:rPr>
            <w:t>120 000,00 zł</w:t>
          </w:r>
          <w:r>
            <w:rPr>
              <w:rFonts w:ascii="Times New Roman" w:hAnsi="Times New Roman" w:cs="Times New Roman"/>
              <w:sz w:val="24"/>
              <w:szCs w:val="24"/>
            </w:rPr>
            <w:t xml:space="preserve"> – dotacja celowa otrzymana z samorządu województwa na inwestycje </w:t>
          </w:r>
          <w:r w:rsidR="00D07974">
            <w:rPr>
              <w:rFonts w:ascii="Times New Roman" w:hAnsi="Times New Roman" w:cs="Times New Roman"/>
              <w:sz w:val="24"/>
              <w:szCs w:val="24"/>
            </w:rPr>
            <w:br/>
          </w:r>
          <w:r>
            <w:rPr>
              <w:rFonts w:ascii="Times New Roman" w:hAnsi="Times New Roman" w:cs="Times New Roman"/>
              <w:sz w:val="24"/>
              <w:szCs w:val="24"/>
            </w:rPr>
            <w:t xml:space="preserve">i zakupy inwestycyjne realizowane na podstawie porozumień (umów) między jednostkami samorządu terytorialnego – </w:t>
          </w:r>
          <w:r w:rsidRPr="00C50EFF">
            <w:rPr>
              <w:rFonts w:ascii="Times New Roman" w:hAnsi="Times New Roman" w:cs="Times New Roman"/>
              <w:i/>
              <w:sz w:val="24"/>
              <w:szCs w:val="24"/>
            </w:rPr>
            <w:t>Dotacja z UM na realizację zadania: „Budowa i modernizacja drogi dojazdowej do gruntów rolnych w obrębie 0006 Siedliska na działce o numerze ewidencyjnym 230”.</w:t>
          </w:r>
        </w:p>
        <w:p w:rsidR="00C50EFF" w:rsidRPr="00405A58" w:rsidRDefault="00C50EFF" w:rsidP="0013782A">
          <w:pPr>
            <w:pStyle w:val="Bezodstpw1"/>
            <w:numPr>
              <w:ilvl w:val="0"/>
              <w:numId w:val="109"/>
            </w:numPr>
            <w:spacing w:line="276" w:lineRule="auto"/>
            <w:ind w:left="709" w:hanging="283"/>
            <w:jc w:val="both"/>
            <w:rPr>
              <w:rFonts w:ascii="Times New Roman" w:hAnsi="Times New Roman" w:cs="Times New Roman"/>
              <w:b/>
              <w:i/>
              <w:sz w:val="24"/>
              <w:szCs w:val="24"/>
            </w:rPr>
          </w:pPr>
          <w:r w:rsidRPr="00C50EFF">
            <w:rPr>
              <w:rFonts w:ascii="Times New Roman" w:hAnsi="Times New Roman" w:cs="Times New Roman"/>
              <w:b/>
              <w:sz w:val="24"/>
              <w:szCs w:val="24"/>
            </w:rPr>
            <w:t xml:space="preserve">269 449,32 zł </w:t>
          </w:r>
          <w:r w:rsidR="00405A58">
            <w:rPr>
              <w:rFonts w:ascii="Times New Roman" w:hAnsi="Times New Roman" w:cs="Times New Roman"/>
              <w:sz w:val="24"/>
              <w:szCs w:val="24"/>
            </w:rPr>
            <w:t>–</w:t>
          </w:r>
          <w:r>
            <w:rPr>
              <w:rFonts w:ascii="Times New Roman" w:hAnsi="Times New Roman" w:cs="Times New Roman"/>
              <w:sz w:val="24"/>
              <w:szCs w:val="24"/>
            </w:rPr>
            <w:t xml:space="preserve"> </w:t>
          </w:r>
          <w:r w:rsidR="00405A58">
            <w:rPr>
              <w:rFonts w:ascii="Times New Roman" w:hAnsi="Times New Roman" w:cs="Times New Roman"/>
              <w:sz w:val="24"/>
              <w:szCs w:val="24"/>
            </w:rPr>
            <w:t xml:space="preserve">dotacja celowa w ramach programów finansowych z udziałem środków europejskich oraz środków, o których mowa w art. 5 ust. 3 pkt 5 lit. </w:t>
          </w:r>
          <w:r w:rsidR="00405A58">
            <w:rPr>
              <w:rFonts w:ascii="Times New Roman" w:hAnsi="Times New Roman" w:cs="Times New Roman"/>
              <w:sz w:val="24"/>
              <w:szCs w:val="24"/>
            </w:rPr>
            <w:br/>
            <w:t xml:space="preserve">a i b ustawy lub płatności w ramach budżetu środków europejskich realizowanych przez jednostki samorządu terytorialnego – </w:t>
          </w:r>
          <w:r w:rsidR="00405A58" w:rsidRPr="00405A58">
            <w:rPr>
              <w:rFonts w:ascii="Times New Roman" w:hAnsi="Times New Roman" w:cs="Times New Roman"/>
              <w:i/>
              <w:sz w:val="24"/>
              <w:szCs w:val="24"/>
            </w:rPr>
            <w:t xml:space="preserve">środki na zadanie: „Cyberbezpieczny Samorząd”. </w:t>
          </w:r>
        </w:p>
        <w:p w:rsidR="00405A58" w:rsidRPr="00405A58" w:rsidRDefault="00405A58" w:rsidP="0013782A">
          <w:pPr>
            <w:pStyle w:val="Bezodstpw1"/>
            <w:numPr>
              <w:ilvl w:val="0"/>
              <w:numId w:val="109"/>
            </w:numPr>
            <w:spacing w:line="276" w:lineRule="auto"/>
            <w:ind w:left="709" w:hanging="283"/>
            <w:jc w:val="both"/>
            <w:rPr>
              <w:rFonts w:ascii="Times New Roman" w:hAnsi="Times New Roman" w:cs="Times New Roman"/>
              <w:b/>
              <w:i/>
              <w:sz w:val="24"/>
              <w:szCs w:val="24"/>
            </w:rPr>
          </w:pPr>
          <w:r w:rsidRPr="00405A58">
            <w:rPr>
              <w:rFonts w:ascii="Times New Roman" w:hAnsi="Times New Roman" w:cs="Times New Roman"/>
              <w:b/>
              <w:sz w:val="24"/>
              <w:szCs w:val="24"/>
            </w:rPr>
            <w:t>59 146,68 zł</w:t>
          </w:r>
          <w:r>
            <w:rPr>
              <w:rFonts w:ascii="Times New Roman" w:hAnsi="Times New Roman" w:cs="Times New Roman"/>
              <w:sz w:val="24"/>
              <w:szCs w:val="24"/>
            </w:rPr>
            <w:t xml:space="preserve"> – dotacja celowa w ramach programów finansowych z udziałem środków europejskich oraz środków, o których mowa w art. 5 ust. 3 pkt 5 lit. </w:t>
          </w:r>
          <w:r>
            <w:rPr>
              <w:rFonts w:ascii="Times New Roman" w:hAnsi="Times New Roman" w:cs="Times New Roman"/>
              <w:sz w:val="24"/>
              <w:szCs w:val="24"/>
            </w:rPr>
            <w:br/>
          </w:r>
          <w:r>
            <w:rPr>
              <w:rFonts w:ascii="Times New Roman" w:hAnsi="Times New Roman" w:cs="Times New Roman"/>
              <w:sz w:val="24"/>
              <w:szCs w:val="24"/>
            </w:rPr>
            <w:lastRenderedPageBreak/>
            <w:t xml:space="preserve">a i b ustawy lub płatności w ramach budżetu środków europejskich realizowanych przez jednostki samorządu terytorialnego – </w:t>
          </w:r>
          <w:r w:rsidRPr="00405A58">
            <w:rPr>
              <w:rFonts w:ascii="Times New Roman" w:hAnsi="Times New Roman" w:cs="Times New Roman"/>
              <w:i/>
              <w:sz w:val="24"/>
              <w:szCs w:val="24"/>
            </w:rPr>
            <w:t>środki na zadanie: „Cyberbezpieczny Samorząd”.</w:t>
          </w:r>
        </w:p>
        <w:p w:rsidR="00405A58" w:rsidRPr="008E2B56" w:rsidRDefault="00405A58" w:rsidP="0013782A">
          <w:pPr>
            <w:pStyle w:val="Bezodstpw1"/>
            <w:numPr>
              <w:ilvl w:val="0"/>
              <w:numId w:val="109"/>
            </w:numPr>
            <w:spacing w:line="276" w:lineRule="auto"/>
            <w:ind w:left="709" w:hanging="283"/>
            <w:jc w:val="both"/>
            <w:rPr>
              <w:rFonts w:ascii="Times New Roman" w:hAnsi="Times New Roman" w:cs="Times New Roman"/>
              <w:b/>
              <w:i/>
              <w:sz w:val="24"/>
              <w:szCs w:val="24"/>
            </w:rPr>
          </w:pPr>
          <w:r w:rsidRPr="00405A58">
            <w:rPr>
              <w:rFonts w:ascii="Times New Roman" w:hAnsi="Times New Roman" w:cs="Times New Roman"/>
              <w:b/>
              <w:sz w:val="24"/>
              <w:szCs w:val="24"/>
            </w:rPr>
            <w:t>445 254,48 zł</w:t>
          </w:r>
          <w:r>
            <w:rPr>
              <w:rFonts w:ascii="Times New Roman" w:hAnsi="Times New Roman" w:cs="Times New Roman"/>
              <w:sz w:val="24"/>
              <w:szCs w:val="24"/>
            </w:rPr>
            <w:t xml:space="preserve"> – dotacja celowa otrzymana z budżetu państwa na realizację inwestycji </w:t>
          </w:r>
          <w:r w:rsidR="00D07974">
            <w:rPr>
              <w:rFonts w:ascii="Times New Roman" w:hAnsi="Times New Roman" w:cs="Times New Roman"/>
              <w:sz w:val="24"/>
              <w:szCs w:val="24"/>
            </w:rPr>
            <w:br/>
          </w:r>
          <w:r>
            <w:rPr>
              <w:rFonts w:ascii="Times New Roman" w:hAnsi="Times New Roman" w:cs="Times New Roman"/>
              <w:sz w:val="24"/>
              <w:szCs w:val="24"/>
            </w:rPr>
            <w:t xml:space="preserve">i zakupów inwestycyjnych własnych gmin (związków gmin, związków powiatowo-gminnych) – </w:t>
          </w:r>
          <w:r w:rsidRPr="00405A58">
            <w:rPr>
              <w:rFonts w:ascii="Times New Roman" w:hAnsi="Times New Roman" w:cs="Times New Roman"/>
              <w:i/>
              <w:sz w:val="24"/>
              <w:szCs w:val="24"/>
            </w:rPr>
            <w:t xml:space="preserve">program Ochrona Ludności i Obrony Cywilnej. </w:t>
          </w:r>
        </w:p>
        <w:p w:rsidR="008E2B56" w:rsidRPr="008E2B56" w:rsidRDefault="008E2B56" w:rsidP="0013782A">
          <w:pPr>
            <w:pStyle w:val="Bezodstpw1"/>
            <w:numPr>
              <w:ilvl w:val="0"/>
              <w:numId w:val="109"/>
            </w:numPr>
            <w:spacing w:line="276" w:lineRule="auto"/>
            <w:ind w:left="709" w:hanging="283"/>
            <w:jc w:val="both"/>
            <w:rPr>
              <w:rFonts w:ascii="Times New Roman" w:hAnsi="Times New Roman" w:cs="Times New Roman"/>
              <w:b/>
              <w:i/>
              <w:sz w:val="24"/>
              <w:szCs w:val="24"/>
            </w:rPr>
          </w:pPr>
          <w:r w:rsidRPr="00AD2122">
            <w:rPr>
              <w:rFonts w:ascii="Times New Roman" w:hAnsi="Times New Roman" w:cs="Times New Roman"/>
              <w:b/>
              <w:sz w:val="24"/>
              <w:szCs w:val="24"/>
            </w:rPr>
            <w:t>105 114,33 zł</w:t>
          </w:r>
          <w:r>
            <w:rPr>
              <w:rFonts w:ascii="Times New Roman" w:hAnsi="Times New Roman" w:cs="Times New Roman"/>
              <w:sz w:val="24"/>
              <w:szCs w:val="24"/>
            </w:rPr>
            <w:t xml:space="preserve"> – dotacje celowe otrzymane z budżetu państwa na realizację inwestycji </w:t>
          </w:r>
          <w:r w:rsidR="00D07974">
            <w:rPr>
              <w:rFonts w:ascii="Times New Roman" w:hAnsi="Times New Roman" w:cs="Times New Roman"/>
              <w:sz w:val="24"/>
              <w:szCs w:val="24"/>
            </w:rPr>
            <w:br/>
          </w:r>
          <w:r>
            <w:rPr>
              <w:rFonts w:ascii="Times New Roman" w:hAnsi="Times New Roman" w:cs="Times New Roman"/>
              <w:sz w:val="24"/>
              <w:szCs w:val="24"/>
            </w:rPr>
            <w:t xml:space="preserve">i zakupów inwestycyjnych (związków gmin, związków powiatowo-gminnych) – </w:t>
          </w:r>
          <w:r w:rsidRPr="008E2B56">
            <w:rPr>
              <w:rFonts w:ascii="Times New Roman" w:hAnsi="Times New Roman" w:cs="Times New Roman"/>
              <w:i/>
              <w:sz w:val="24"/>
              <w:szCs w:val="24"/>
            </w:rPr>
            <w:t>dotacja z PUW – refundacja wydatków za 2024 rok – Fundusz soł</w:t>
          </w:r>
          <w:r>
            <w:rPr>
              <w:rFonts w:ascii="Times New Roman" w:hAnsi="Times New Roman" w:cs="Times New Roman"/>
              <w:i/>
              <w:sz w:val="24"/>
              <w:szCs w:val="24"/>
            </w:rPr>
            <w:t>ecki.</w:t>
          </w:r>
        </w:p>
        <w:p w:rsidR="008E2B56" w:rsidRPr="008E2B56" w:rsidRDefault="008E2B56" w:rsidP="0013782A">
          <w:pPr>
            <w:pStyle w:val="Bezodstpw1"/>
            <w:numPr>
              <w:ilvl w:val="0"/>
              <w:numId w:val="109"/>
            </w:numPr>
            <w:spacing w:line="276" w:lineRule="auto"/>
            <w:ind w:left="709" w:hanging="283"/>
            <w:jc w:val="both"/>
            <w:rPr>
              <w:rFonts w:ascii="Times New Roman" w:hAnsi="Times New Roman" w:cs="Times New Roman"/>
              <w:b/>
              <w:i/>
              <w:sz w:val="24"/>
              <w:szCs w:val="24"/>
            </w:rPr>
          </w:pPr>
          <w:r w:rsidRPr="00AD2122">
            <w:rPr>
              <w:rFonts w:ascii="Times New Roman" w:hAnsi="Times New Roman" w:cs="Times New Roman"/>
              <w:b/>
              <w:sz w:val="24"/>
              <w:szCs w:val="24"/>
            </w:rPr>
            <w:t>345 384,00 zł</w:t>
          </w:r>
          <w:r>
            <w:rPr>
              <w:rFonts w:ascii="Times New Roman" w:hAnsi="Times New Roman" w:cs="Times New Roman"/>
              <w:sz w:val="24"/>
              <w:szCs w:val="24"/>
            </w:rPr>
            <w:t xml:space="preserve"> – środki otrzymane z Rządowego Funduszu Polski Ład: Program Inwestycji Strategicznych na realizację zadań inwestycyjnych – </w:t>
          </w:r>
          <w:r w:rsidRPr="008E2B56">
            <w:rPr>
              <w:rFonts w:ascii="Times New Roman" w:hAnsi="Times New Roman" w:cs="Times New Roman"/>
              <w:i/>
              <w:sz w:val="24"/>
              <w:szCs w:val="24"/>
            </w:rPr>
            <w:t>środki na zadanie „Modernizacja oświetlenia ulicznego na terenie Gminy Medyka”.</w:t>
          </w:r>
          <w:r>
            <w:rPr>
              <w:rFonts w:ascii="Times New Roman" w:hAnsi="Times New Roman" w:cs="Times New Roman"/>
              <w:sz w:val="24"/>
              <w:szCs w:val="24"/>
            </w:rPr>
            <w:t xml:space="preserve"> </w:t>
          </w:r>
        </w:p>
        <w:p w:rsidR="008E2B56" w:rsidRPr="008E2B56" w:rsidRDefault="008E2B56" w:rsidP="0013782A">
          <w:pPr>
            <w:pStyle w:val="Bezodstpw1"/>
            <w:numPr>
              <w:ilvl w:val="0"/>
              <w:numId w:val="109"/>
            </w:numPr>
            <w:spacing w:line="276" w:lineRule="auto"/>
            <w:ind w:left="709" w:hanging="283"/>
            <w:jc w:val="both"/>
            <w:rPr>
              <w:rFonts w:ascii="Times New Roman" w:hAnsi="Times New Roman" w:cs="Times New Roman"/>
              <w:b/>
              <w:i/>
              <w:sz w:val="24"/>
              <w:szCs w:val="24"/>
            </w:rPr>
          </w:pPr>
          <w:r w:rsidRPr="00AD2122">
            <w:rPr>
              <w:rFonts w:ascii="Times New Roman" w:hAnsi="Times New Roman" w:cs="Times New Roman"/>
              <w:b/>
              <w:sz w:val="24"/>
              <w:szCs w:val="24"/>
            </w:rPr>
            <w:t>448 200,</w:t>
          </w:r>
          <w:r w:rsidR="00AD2122">
            <w:rPr>
              <w:rFonts w:ascii="Times New Roman" w:hAnsi="Times New Roman" w:cs="Times New Roman"/>
              <w:b/>
              <w:sz w:val="24"/>
              <w:szCs w:val="24"/>
            </w:rPr>
            <w:t xml:space="preserve">00 </w:t>
          </w:r>
          <w:r w:rsidRPr="00AD2122">
            <w:rPr>
              <w:rFonts w:ascii="Times New Roman" w:hAnsi="Times New Roman" w:cs="Times New Roman"/>
              <w:b/>
              <w:sz w:val="24"/>
              <w:szCs w:val="24"/>
            </w:rPr>
            <w:t>zł</w:t>
          </w:r>
          <w:r>
            <w:rPr>
              <w:rFonts w:ascii="Times New Roman" w:hAnsi="Times New Roman" w:cs="Times New Roman"/>
              <w:sz w:val="24"/>
              <w:szCs w:val="24"/>
            </w:rPr>
            <w:t xml:space="preserve"> – środki z Funduszu Przeciwdziałania COVID-19 na finansowanie lub dofinansowanie kosztów realizacji inwestycji i zakupów inwestycyjnych związanych </w:t>
          </w:r>
          <w:r w:rsidR="00D07974">
            <w:rPr>
              <w:rFonts w:ascii="Times New Roman" w:hAnsi="Times New Roman" w:cs="Times New Roman"/>
              <w:sz w:val="24"/>
              <w:szCs w:val="24"/>
            </w:rPr>
            <w:br/>
          </w:r>
          <w:r>
            <w:rPr>
              <w:rFonts w:ascii="Times New Roman" w:hAnsi="Times New Roman" w:cs="Times New Roman"/>
              <w:sz w:val="24"/>
              <w:szCs w:val="24"/>
            </w:rPr>
            <w:t xml:space="preserve">z przeciwdziałaniem COVID-19 – </w:t>
          </w:r>
          <w:r w:rsidRPr="008E2B56">
            <w:rPr>
              <w:rFonts w:ascii="Times New Roman" w:hAnsi="Times New Roman" w:cs="Times New Roman"/>
              <w:i/>
              <w:sz w:val="24"/>
              <w:szCs w:val="24"/>
            </w:rPr>
            <w:t xml:space="preserve">środki na zadanie „Rewitalizacja obmurowania </w:t>
          </w:r>
          <w:r w:rsidR="00D07974">
            <w:rPr>
              <w:rFonts w:ascii="Times New Roman" w:hAnsi="Times New Roman" w:cs="Times New Roman"/>
              <w:i/>
              <w:sz w:val="24"/>
              <w:szCs w:val="24"/>
            </w:rPr>
            <w:br/>
          </w:r>
          <w:r w:rsidRPr="008E2B56">
            <w:rPr>
              <w:rFonts w:ascii="Times New Roman" w:hAnsi="Times New Roman" w:cs="Times New Roman"/>
              <w:i/>
              <w:sz w:val="24"/>
              <w:szCs w:val="24"/>
            </w:rPr>
            <w:t>w zespole dworsko-parkowym Medyce”.</w:t>
          </w:r>
        </w:p>
        <w:p w:rsidR="00AD2122" w:rsidRDefault="008E2B56" w:rsidP="0013782A">
          <w:pPr>
            <w:pStyle w:val="Bezodstpw1"/>
            <w:numPr>
              <w:ilvl w:val="0"/>
              <w:numId w:val="109"/>
            </w:numPr>
            <w:spacing w:line="276" w:lineRule="auto"/>
            <w:ind w:left="709" w:hanging="283"/>
            <w:jc w:val="both"/>
            <w:rPr>
              <w:rFonts w:ascii="Times New Roman" w:hAnsi="Times New Roman" w:cs="Times New Roman"/>
              <w:i/>
              <w:sz w:val="24"/>
              <w:szCs w:val="24"/>
            </w:rPr>
          </w:pPr>
          <w:r w:rsidRPr="00AD2122">
            <w:rPr>
              <w:rFonts w:ascii="Times New Roman" w:hAnsi="Times New Roman" w:cs="Times New Roman"/>
              <w:b/>
              <w:sz w:val="24"/>
              <w:szCs w:val="24"/>
            </w:rPr>
            <w:t>10 053,30 zł</w:t>
          </w:r>
          <w:r>
            <w:rPr>
              <w:rFonts w:ascii="Times New Roman" w:hAnsi="Times New Roman" w:cs="Times New Roman"/>
              <w:sz w:val="24"/>
              <w:szCs w:val="24"/>
            </w:rPr>
            <w:t xml:space="preserve"> </w:t>
          </w:r>
          <w:r w:rsidR="00AD2122">
            <w:rPr>
              <w:rFonts w:ascii="Times New Roman" w:hAnsi="Times New Roman" w:cs="Times New Roman"/>
              <w:sz w:val="24"/>
              <w:szCs w:val="24"/>
            </w:rPr>
            <w:t>–</w:t>
          </w:r>
          <w:r>
            <w:rPr>
              <w:rFonts w:ascii="Times New Roman" w:hAnsi="Times New Roman" w:cs="Times New Roman"/>
              <w:sz w:val="24"/>
              <w:szCs w:val="24"/>
            </w:rPr>
            <w:t xml:space="preserve"> </w:t>
          </w:r>
          <w:r w:rsidR="00AD2122">
            <w:rPr>
              <w:rFonts w:ascii="Times New Roman" w:hAnsi="Times New Roman" w:cs="Times New Roman"/>
              <w:sz w:val="24"/>
              <w:szCs w:val="24"/>
            </w:rPr>
            <w:t xml:space="preserve">wpływy ze sprzedaży składników majątkowych – </w:t>
          </w:r>
          <w:r w:rsidR="00AD2122" w:rsidRPr="00AD2122">
            <w:rPr>
              <w:rFonts w:ascii="Times New Roman" w:hAnsi="Times New Roman" w:cs="Times New Roman"/>
              <w:i/>
              <w:sz w:val="24"/>
              <w:szCs w:val="24"/>
            </w:rPr>
            <w:t xml:space="preserve">wpływy </w:t>
          </w:r>
          <w:r w:rsidR="00AD2122">
            <w:rPr>
              <w:rFonts w:ascii="Times New Roman" w:hAnsi="Times New Roman" w:cs="Times New Roman"/>
              <w:i/>
              <w:sz w:val="24"/>
              <w:szCs w:val="24"/>
            </w:rPr>
            <w:br/>
          </w:r>
          <w:r w:rsidR="00AD2122" w:rsidRPr="00AD2122">
            <w:rPr>
              <w:rFonts w:ascii="Times New Roman" w:hAnsi="Times New Roman" w:cs="Times New Roman"/>
              <w:i/>
              <w:sz w:val="24"/>
              <w:szCs w:val="24"/>
            </w:rPr>
            <w:t xml:space="preserve">ze sprzedaży złomu stalowego. </w:t>
          </w:r>
        </w:p>
        <w:p w:rsidR="00AD2122" w:rsidRPr="00AD2122" w:rsidRDefault="00AD2122" w:rsidP="0013782A">
          <w:pPr>
            <w:pStyle w:val="Bezodstpw1"/>
            <w:numPr>
              <w:ilvl w:val="0"/>
              <w:numId w:val="109"/>
            </w:numPr>
            <w:spacing w:line="276" w:lineRule="auto"/>
            <w:ind w:left="709" w:hanging="283"/>
            <w:jc w:val="both"/>
            <w:rPr>
              <w:rFonts w:ascii="Times New Roman" w:hAnsi="Times New Roman" w:cs="Times New Roman"/>
              <w:i/>
              <w:sz w:val="24"/>
              <w:szCs w:val="24"/>
            </w:rPr>
          </w:pPr>
          <w:r w:rsidRPr="00AD2122">
            <w:rPr>
              <w:rFonts w:ascii="Times New Roman" w:hAnsi="Times New Roman" w:cs="Times New Roman"/>
              <w:b/>
              <w:sz w:val="24"/>
              <w:szCs w:val="24"/>
            </w:rPr>
            <w:t>127 995,20 zł</w:t>
          </w:r>
          <w:r>
            <w:rPr>
              <w:rFonts w:ascii="Times New Roman" w:hAnsi="Times New Roman" w:cs="Times New Roman"/>
              <w:sz w:val="24"/>
              <w:szCs w:val="24"/>
            </w:rPr>
            <w:t xml:space="preserve"> – wpłaty z tytułu odpłatnego nabycia prawa własności oraz prawa użytkowania wieczystego nieruchomości – </w:t>
          </w:r>
          <w:r w:rsidRPr="00AD2122">
            <w:rPr>
              <w:rFonts w:ascii="Times New Roman" w:hAnsi="Times New Roman" w:cs="Times New Roman"/>
              <w:i/>
              <w:sz w:val="24"/>
              <w:szCs w:val="24"/>
            </w:rPr>
            <w:t>sprzedaż gruntów stanowiących własność JST.</w:t>
          </w:r>
        </w:p>
        <w:p w:rsidR="00C50EFF" w:rsidRPr="00AD2122" w:rsidRDefault="00C50EFF" w:rsidP="00C50EFF">
          <w:pPr>
            <w:rPr>
              <w:rFonts w:cs="Times New Roman"/>
              <w:b/>
              <w:i/>
              <w:szCs w:val="24"/>
            </w:rPr>
          </w:pPr>
        </w:p>
        <w:p w:rsidR="00194C23" w:rsidRPr="00145D95" w:rsidRDefault="00194C23" w:rsidP="00194C23">
          <w:pPr>
            <w:pStyle w:val="Bezodstpw1"/>
            <w:spacing w:line="276" w:lineRule="auto"/>
            <w:ind w:firstLine="708"/>
            <w:jc w:val="both"/>
            <w:rPr>
              <w:rFonts w:ascii="Times New Roman" w:hAnsi="Times New Roman" w:cs="Times New Roman"/>
              <w:sz w:val="24"/>
              <w:szCs w:val="24"/>
            </w:rPr>
          </w:pPr>
          <w:r w:rsidRPr="00145D95">
            <w:rPr>
              <w:rFonts w:ascii="Times New Roman" w:hAnsi="Times New Roman" w:cs="Times New Roman"/>
              <w:sz w:val="24"/>
              <w:szCs w:val="24"/>
            </w:rPr>
            <w:t>U</w:t>
          </w:r>
          <w:r w:rsidR="00AD2122">
            <w:rPr>
              <w:rFonts w:ascii="Times New Roman" w:hAnsi="Times New Roman" w:cs="Times New Roman"/>
              <w:sz w:val="24"/>
              <w:szCs w:val="24"/>
            </w:rPr>
            <w:t xml:space="preserve">zyskane w 2025 </w:t>
          </w:r>
          <w:r w:rsidRPr="00145D95">
            <w:rPr>
              <w:rFonts w:ascii="Times New Roman" w:hAnsi="Times New Roman" w:cs="Times New Roman"/>
              <w:sz w:val="24"/>
              <w:szCs w:val="24"/>
            </w:rPr>
            <w:t xml:space="preserve">roku dochody bieżące w kwocie </w:t>
          </w:r>
          <w:r w:rsidR="00AD2122">
            <w:rPr>
              <w:rFonts w:ascii="Times New Roman" w:hAnsi="Times New Roman" w:cs="Times New Roman"/>
              <w:sz w:val="24"/>
              <w:szCs w:val="24"/>
            </w:rPr>
            <w:t>45 789 715,88 zł</w:t>
          </w:r>
          <w:r w:rsidRPr="00145D95">
            <w:rPr>
              <w:rFonts w:ascii="Times New Roman" w:hAnsi="Times New Roman" w:cs="Times New Roman"/>
              <w:sz w:val="24"/>
              <w:szCs w:val="24"/>
            </w:rPr>
            <w:t>. Głównym ich źródłem były:</w:t>
          </w:r>
        </w:p>
        <w:p w:rsidR="00194C23" w:rsidRPr="00145D95" w:rsidRDefault="00194C23" w:rsidP="00925BD6">
          <w:pPr>
            <w:pStyle w:val="Bezodstpw1"/>
            <w:numPr>
              <w:ilvl w:val="0"/>
              <w:numId w:val="48"/>
            </w:numPr>
            <w:spacing w:line="276" w:lineRule="auto"/>
            <w:jc w:val="both"/>
            <w:rPr>
              <w:rFonts w:ascii="Times New Roman" w:hAnsi="Times New Roman" w:cs="Times New Roman"/>
              <w:sz w:val="24"/>
              <w:szCs w:val="24"/>
            </w:rPr>
          </w:pPr>
          <w:r w:rsidRPr="00145D95">
            <w:rPr>
              <w:rFonts w:ascii="Times New Roman" w:hAnsi="Times New Roman" w:cs="Times New Roman"/>
              <w:sz w:val="24"/>
              <w:szCs w:val="24"/>
            </w:rPr>
            <w:t>dotacje i środki przeznaczone na c</w:t>
          </w:r>
          <w:r w:rsidR="00CD5644">
            <w:rPr>
              <w:rFonts w:ascii="Times New Roman" w:hAnsi="Times New Roman" w:cs="Times New Roman"/>
              <w:sz w:val="24"/>
              <w:szCs w:val="24"/>
            </w:rPr>
            <w:t xml:space="preserve">ele bieżące – </w:t>
          </w:r>
          <w:r w:rsidR="00AD2122">
            <w:rPr>
              <w:rFonts w:ascii="Times New Roman" w:hAnsi="Times New Roman" w:cs="Times New Roman"/>
              <w:sz w:val="24"/>
              <w:szCs w:val="24"/>
            </w:rPr>
            <w:t>8 067 730,93</w:t>
          </w:r>
          <w:r w:rsidR="00CD5644">
            <w:rPr>
              <w:rFonts w:ascii="Times New Roman" w:hAnsi="Times New Roman" w:cs="Times New Roman"/>
              <w:sz w:val="24"/>
              <w:szCs w:val="24"/>
            </w:rPr>
            <w:t xml:space="preserve"> zł (</w:t>
          </w:r>
          <w:r w:rsidRPr="00145D95">
            <w:rPr>
              <w:rFonts w:ascii="Times New Roman" w:hAnsi="Times New Roman" w:cs="Times New Roman"/>
              <w:sz w:val="24"/>
              <w:szCs w:val="24"/>
            </w:rPr>
            <w:t>w tym głównie na zadania z zakresu pomocy społecznej, świadczenia rodzinne, zasiłki itp. oraz środki otrzymane w związku z kryzysem uchodźczym spowodowanym toczącą się wojną na Ukrainie, środki na zwrot podatku akcyzowego rolnikom, dofinansow</w:t>
          </w:r>
          <w:r w:rsidR="00AD2122">
            <w:rPr>
              <w:rFonts w:ascii="Times New Roman" w:hAnsi="Times New Roman" w:cs="Times New Roman"/>
              <w:sz w:val="24"/>
              <w:szCs w:val="24"/>
            </w:rPr>
            <w:t>anie do przewozów autobusowych).</w:t>
          </w:r>
        </w:p>
        <w:p w:rsidR="00194C23" w:rsidRPr="00145D95" w:rsidRDefault="00194C23" w:rsidP="00925BD6">
          <w:pPr>
            <w:pStyle w:val="Bezodstpw1"/>
            <w:numPr>
              <w:ilvl w:val="0"/>
              <w:numId w:val="48"/>
            </w:numPr>
            <w:spacing w:line="276" w:lineRule="auto"/>
            <w:jc w:val="both"/>
            <w:rPr>
              <w:rFonts w:ascii="Times New Roman" w:hAnsi="Times New Roman" w:cs="Times New Roman"/>
              <w:sz w:val="24"/>
              <w:szCs w:val="24"/>
            </w:rPr>
          </w:pPr>
          <w:r w:rsidRPr="00145D95">
            <w:rPr>
              <w:rFonts w:ascii="Times New Roman" w:hAnsi="Times New Roman" w:cs="Times New Roman"/>
              <w:sz w:val="24"/>
              <w:szCs w:val="24"/>
            </w:rPr>
            <w:t xml:space="preserve">subwencja ogólna z budżetu państwa w kwocie </w:t>
          </w:r>
          <w:r w:rsidR="00AD2122">
            <w:rPr>
              <w:rFonts w:ascii="Times New Roman" w:hAnsi="Times New Roman" w:cs="Times New Roman"/>
              <w:sz w:val="24"/>
              <w:szCs w:val="24"/>
            </w:rPr>
            <w:t>8 621 052,45</w:t>
          </w:r>
          <w:r w:rsidR="00DC4A5C">
            <w:rPr>
              <w:rFonts w:ascii="Times New Roman" w:hAnsi="Times New Roman" w:cs="Times New Roman"/>
              <w:sz w:val="24"/>
              <w:szCs w:val="24"/>
            </w:rPr>
            <w:t xml:space="preserve"> zł (w tym cześć oświatowa </w:t>
          </w:r>
          <w:r w:rsidR="00AD2122">
            <w:rPr>
              <w:rFonts w:ascii="Times New Roman" w:hAnsi="Times New Roman" w:cs="Times New Roman"/>
              <w:sz w:val="24"/>
              <w:szCs w:val="24"/>
            </w:rPr>
            <w:t>7 370 830,34 zł).</w:t>
          </w:r>
        </w:p>
        <w:p w:rsidR="00194C23" w:rsidRPr="00145D95" w:rsidRDefault="00194C23" w:rsidP="00925BD6">
          <w:pPr>
            <w:pStyle w:val="Bezodstpw1"/>
            <w:numPr>
              <w:ilvl w:val="0"/>
              <w:numId w:val="48"/>
            </w:numPr>
            <w:spacing w:line="276" w:lineRule="auto"/>
            <w:jc w:val="both"/>
            <w:rPr>
              <w:rFonts w:ascii="Times New Roman" w:hAnsi="Times New Roman" w:cs="Times New Roman"/>
              <w:sz w:val="24"/>
              <w:szCs w:val="24"/>
            </w:rPr>
          </w:pPr>
          <w:r w:rsidRPr="00145D95">
            <w:rPr>
              <w:rFonts w:ascii="Times New Roman" w:hAnsi="Times New Roman" w:cs="Times New Roman"/>
              <w:sz w:val="24"/>
              <w:szCs w:val="24"/>
            </w:rPr>
            <w:t xml:space="preserve">wpływy z podatków, opłat lokalnych i innych opłat stanowiących dochody </w:t>
          </w:r>
          <w:r w:rsidR="00CB2396">
            <w:rPr>
              <w:rFonts w:ascii="Times New Roman" w:hAnsi="Times New Roman" w:cs="Times New Roman"/>
              <w:sz w:val="24"/>
              <w:szCs w:val="24"/>
            </w:rPr>
            <w:t>jednostki</w:t>
          </w:r>
          <w:r w:rsidR="00CD5644">
            <w:rPr>
              <w:rFonts w:ascii="Times New Roman" w:hAnsi="Times New Roman" w:cs="Times New Roman"/>
              <w:sz w:val="24"/>
              <w:szCs w:val="24"/>
            </w:rPr>
            <w:t xml:space="preserve"> samorządu terytorialnego</w:t>
          </w:r>
          <w:r w:rsidRPr="00145D95">
            <w:rPr>
              <w:rFonts w:ascii="Times New Roman" w:hAnsi="Times New Roman" w:cs="Times New Roman"/>
              <w:sz w:val="24"/>
              <w:szCs w:val="24"/>
            </w:rPr>
            <w:t xml:space="preserve"> (wraz z odsetkami i dochodami związ</w:t>
          </w:r>
          <w:r w:rsidR="00D07974">
            <w:rPr>
              <w:rFonts w:ascii="Times New Roman" w:hAnsi="Times New Roman" w:cs="Times New Roman"/>
              <w:sz w:val="24"/>
              <w:szCs w:val="24"/>
            </w:rPr>
            <w:t xml:space="preserve">anymi z ich poborem) </w:t>
          </w:r>
          <w:r w:rsidR="00DC4A5C">
            <w:rPr>
              <w:rFonts w:ascii="Times New Roman" w:hAnsi="Times New Roman" w:cs="Times New Roman"/>
              <w:sz w:val="24"/>
              <w:szCs w:val="24"/>
            </w:rPr>
            <w:t>–</w:t>
          </w:r>
          <w:r w:rsidR="00AD2122">
            <w:rPr>
              <w:rFonts w:ascii="Times New Roman" w:hAnsi="Times New Roman" w:cs="Times New Roman"/>
              <w:sz w:val="24"/>
              <w:szCs w:val="24"/>
            </w:rPr>
            <w:t xml:space="preserve"> 7 513 805,30 </w:t>
          </w:r>
          <w:r w:rsidR="00DC4A5C">
            <w:rPr>
              <w:rFonts w:ascii="Times New Roman" w:hAnsi="Times New Roman" w:cs="Times New Roman"/>
              <w:sz w:val="24"/>
              <w:szCs w:val="24"/>
            </w:rPr>
            <w:t>zł</w:t>
          </w:r>
          <w:r w:rsidR="00AD2122">
            <w:rPr>
              <w:rFonts w:ascii="Times New Roman" w:hAnsi="Times New Roman" w:cs="Times New Roman"/>
              <w:sz w:val="24"/>
              <w:szCs w:val="24"/>
            </w:rPr>
            <w:t>.</w:t>
          </w:r>
        </w:p>
        <w:p w:rsidR="00194C23" w:rsidRPr="00145D95" w:rsidRDefault="00194C23" w:rsidP="00925BD6">
          <w:pPr>
            <w:pStyle w:val="Bezodstpw1"/>
            <w:numPr>
              <w:ilvl w:val="0"/>
              <w:numId w:val="48"/>
            </w:numPr>
            <w:spacing w:line="276" w:lineRule="auto"/>
            <w:jc w:val="both"/>
            <w:rPr>
              <w:rFonts w:ascii="Times New Roman" w:hAnsi="Times New Roman" w:cs="Times New Roman"/>
              <w:sz w:val="24"/>
              <w:szCs w:val="24"/>
            </w:rPr>
          </w:pPr>
          <w:r w:rsidRPr="00145D95">
            <w:rPr>
              <w:rFonts w:ascii="Times New Roman" w:hAnsi="Times New Roman" w:cs="Times New Roman"/>
              <w:sz w:val="24"/>
              <w:szCs w:val="24"/>
            </w:rPr>
            <w:t>wpływy z po</w:t>
          </w:r>
          <w:r w:rsidR="00DC4A5C">
            <w:rPr>
              <w:rFonts w:ascii="Times New Roman" w:hAnsi="Times New Roman" w:cs="Times New Roman"/>
              <w:sz w:val="24"/>
              <w:szCs w:val="24"/>
            </w:rPr>
            <w:t xml:space="preserve">datku dochodowego – </w:t>
          </w:r>
          <w:r w:rsidR="00D07974">
            <w:rPr>
              <w:rFonts w:ascii="Times New Roman" w:hAnsi="Times New Roman" w:cs="Times New Roman"/>
              <w:sz w:val="24"/>
              <w:szCs w:val="24"/>
            </w:rPr>
            <w:t>15 533 133,55 zł.</w:t>
          </w:r>
        </w:p>
        <w:p w:rsidR="00194C23" w:rsidRPr="00145D95" w:rsidRDefault="00194C23" w:rsidP="00925BD6">
          <w:pPr>
            <w:pStyle w:val="Bezodstpw1"/>
            <w:numPr>
              <w:ilvl w:val="0"/>
              <w:numId w:val="48"/>
            </w:numPr>
            <w:spacing w:line="276" w:lineRule="auto"/>
            <w:jc w:val="both"/>
            <w:rPr>
              <w:rFonts w:ascii="Times New Roman" w:hAnsi="Times New Roman" w:cs="Times New Roman"/>
              <w:sz w:val="24"/>
              <w:szCs w:val="24"/>
            </w:rPr>
          </w:pPr>
          <w:r w:rsidRPr="00145D95">
            <w:rPr>
              <w:rFonts w:ascii="Times New Roman" w:hAnsi="Times New Roman" w:cs="Times New Roman"/>
              <w:sz w:val="24"/>
              <w:szCs w:val="24"/>
            </w:rPr>
            <w:t>opłaty za dostarczanie wody i odpr</w:t>
          </w:r>
          <w:r w:rsidR="00D07974">
            <w:rPr>
              <w:rFonts w:ascii="Times New Roman" w:hAnsi="Times New Roman" w:cs="Times New Roman"/>
              <w:sz w:val="24"/>
              <w:szCs w:val="24"/>
            </w:rPr>
            <w:t>owadzanie ścieków – 1 794 937,94</w:t>
          </w:r>
          <w:r w:rsidRPr="00145D95">
            <w:rPr>
              <w:rFonts w:ascii="Times New Roman" w:hAnsi="Times New Roman" w:cs="Times New Roman"/>
              <w:sz w:val="24"/>
              <w:szCs w:val="24"/>
            </w:rPr>
            <w:t xml:space="preserve"> zł (realizowane przez Gminny Zakład Usług Wodnych w </w:t>
          </w:r>
          <w:r w:rsidR="00D07974">
            <w:rPr>
              <w:rFonts w:ascii="Times New Roman" w:hAnsi="Times New Roman" w:cs="Times New Roman"/>
              <w:sz w:val="24"/>
              <w:szCs w:val="24"/>
            </w:rPr>
            <w:t>Medyce).</w:t>
          </w:r>
        </w:p>
        <w:p w:rsidR="00194C23" w:rsidRPr="00145D95" w:rsidRDefault="00194C23" w:rsidP="00925BD6">
          <w:pPr>
            <w:pStyle w:val="Bezodstpw1"/>
            <w:numPr>
              <w:ilvl w:val="0"/>
              <w:numId w:val="48"/>
            </w:numPr>
            <w:spacing w:line="276" w:lineRule="auto"/>
            <w:jc w:val="both"/>
            <w:rPr>
              <w:rFonts w:ascii="Times New Roman" w:hAnsi="Times New Roman" w:cs="Times New Roman"/>
              <w:sz w:val="24"/>
              <w:szCs w:val="24"/>
            </w:rPr>
          </w:pPr>
          <w:r w:rsidRPr="00145D95">
            <w:rPr>
              <w:rFonts w:ascii="Times New Roman" w:hAnsi="Times New Roman" w:cs="Times New Roman"/>
              <w:sz w:val="24"/>
              <w:szCs w:val="24"/>
            </w:rPr>
            <w:t>wpływy z najmu i dzierżawy –</w:t>
          </w:r>
          <w:r w:rsidR="00D07974">
            <w:rPr>
              <w:rFonts w:ascii="Times New Roman" w:hAnsi="Times New Roman" w:cs="Times New Roman"/>
              <w:sz w:val="24"/>
              <w:szCs w:val="24"/>
            </w:rPr>
            <w:t>1 354 353,04 zł.</w:t>
          </w:r>
        </w:p>
        <w:p w:rsidR="007429E1" w:rsidRDefault="00194C23" w:rsidP="00925BD6">
          <w:pPr>
            <w:pStyle w:val="Bezodstpw1"/>
            <w:numPr>
              <w:ilvl w:val="0"/>
              <w:numId w:val="48"/>
            </w:numPr>
            <w:spacing w:line="276" w:lineRule="auto"/>
            <w:jc w:val="both"/>
            <w:rPr>
              <w:rFonts w:ascii="Times New Roman" w:hAnsi="Times New Roman" w:cs="Times New Roman"/>
              <w:sz w:val="24"/>
              <w:szCs w:val="24"/>
            </w:rPr>
          </w:pPr>
          <w:r w:rsidRPr="00145D95">
            <w:rPr>
              <w:rFonts w:ascii="Times New Roman" w:hAnsi="Times New Roman" w:cs="Times New Roman"/>
              <w:sz w:val="24"/>
              <w:szCs w:val="24"/>
            </w:rPr>
            <w:t>opłaty za odprowadzenie odpadów komunaln</w:t>
          </w:r>
          <w:r w:rsidR="00CB2396">
            <w:rPr>
              <w:rFonts w:ascii="Times New Roman" w:hAnsi="Times New Roman" w:cs="Times New Roman"/>
              <w:sz w:val="24"/>
              <w:szCs w:val="24"/>
            </w:rPr>
            <w:t xml:space="preserve">ych z terenów zamieszkałych – </w:t>
          </w:r>
          <w:r w:rsidR="00D07974">
            <w:rPr>
              <w:rFonts w:ascii="Times New Roman" w:hAnsi="Times New Roman" w:cs="Times New Roman"/>
              <w:sz w:val="24"/>
              <w:szCs w:val="24"/>
            </w:rPr>
            <w:t>2 061 320,38 zł.</w:t>
          </w:r>
        </w:p>
        <w:p w:rsidR="009228FD" w:rsidRDefault="009228FD" w:rsidP="009228FD">
          <w:pPr>
            <w:pStyle w:val="Bezodstpw1"/>
            <w:spacing w:line="276" w:lineRule="auto"/>
            <w:jc w:val="both"/>
            <w:rPr>
              <w:rFonts w:ascii="Times New Roman" w:hAnsi="Times New Roman" w:cs="Times New Roman"/>
              <w:sz w:val="24"/>
              <w:szCs w:val="24"/>
            </w:rPr>
          </w:pPr>
        </w:p>
        <w:p w:rsidR="009228FD" w:rsidRDefault="009228FD" w:rsidP="009228FD">
          <w:pPr>
            <w:pStyle w:val="Bezodstpw1"/>
            <w:spacing w:line="276" w:lineRule="auto"/>
            <w:jc w:val="both"/>
            <w:rPr>
              <w:rFonts w:ascii="Times New Roman" w:hAnsi="Times New Roman" w:cs="Times New Roman"/>
              <w:sz w:val="24"/>
              <w:szCs w:val="24"/>
            </w:rPr>
          </w:pPr>
        </w:p>
        <w:p w:rsidR="009228FD" w:rsidRDefault="009228FD" w:rsidP="009228FD">
          <w:pPr>
            <w:pStyle w:val="Bezodstpw1"/>
            <w:spacing w:line="276" w:lineRule="auto"/>
            <w:jc w:val="both"/>
            <w:rPr>
              <w:rFonts w:ascii="Times New Roman" w:hAnsi="Times New Roman" w:cs="Times New Roman"/>
              <w:sz w:val="24"/>
              <w:szCs w:val="24"/>
            </w:rPr>
          </w:pPr>
        </w:p>
        <w:p w:rsidR="009228FD" w:rsidRPr="00D07974" w:rsidRDefault="009228FD" w:rsidP="009228FD">
          <w:pPr>
            <w:pStyle w:val="Bezodstpw1"/>
            <w:spacing w:line="276" w:lineRule="auto"/>
            <w:jc w:val="both"/>
            <w:rPr>
              <w:rFonts w:ascii="Times New Roman" w:hAnsi="Times New Roman" w:cs="Times New Roman"/>
              <w:sz w:val="24"/>
              <w:szCs w:val="24"/>
            </w:rPr>
          </w:pPr>
        </w:p>
        <w:p w:rsidR="006D1767" w:rsidRDefault="009F5BDD">
          <w:pPr>
            <w:pStyle w:val="Nagwek2"/>
          </w:pPr>
          <w:bookmarkStart w:id="16" w:name="_Toc230328997"/>
          <w:r>
            <w:lastRenderedPageBreak/>
            <w:t>Wydatki</w:t>
          </w:r>
          <w:bookmarkEnd w:id="16"/>
        </w:p>
        <w:p w:rsidR="00194C23" w:rsidRPr="00145D95" w:rsidRDefault="00194C23" w:rsidP="00194C23">
          <w:pPr>
            <w:ind w:firstLine="709"/>
            <w:rPr>
              <w:rFonts w:cs="Times New Roman"/>
              <w:szCs w:val="24"/>
            </w:rPr>
          </w:pPr>
          <w:r w:rsidRPr="00145D95">
            <w:rPr>
              <w:rFonts w:cs="Times New Roman"/>
              <w:szCs w:val="24"/>
            </w:rPr>
            <w:t>Plan wydatków ogółem Gminy Medyka na dzień 31.12.20</w:t>
          </w:r>
          <w:r w:rsidR="007525D1">
            <w:rPr>
              <w:rFonts w:cs="Times New Roman"/>
              <w:szCs w:val="24"/>
            </w:rPr>
            <w:t>25</w:t>
          </w:r>
          <w:r w:rsidR="00CB2396">
            <w:rPr>
              <w:rFonts w:cs="Times New Roman"/>
              <w:szCs w:val="24"/>
            </w:rPr>
            <w:t xml:space="preserve"> r. wyniósł </w:t>
          </w:r>
          <w:r w:rsidR="009E56DF">
            <w:rPr>
              <w:rFonts w:cs="Times New Roman"/>
              <w:szCs w:val="24"/>
            </w:rPr>
            <w:br/>
          </w:r>
          <w:r w:rsidR="007525D1">
            <w:rPr>
              <w:rFonts w:cs="Times New Roman"/>
              <w:szCs w:val="24"/>
            </w:rPr>
            <w:t xml:space="preserve">57 911 828,85 </w:t>
          </w:r>
          <w:r w:rsidRPr="00145D95">
            <w:rPr>
              <w:rFonts w:cs="Times New Roman"/>
              <w:szCs w:val="24"/>
            </w:rPr>
            <w:t xml:space="preserve">zł, </w:t>
          </w:r>
          <w:r w:rsidR="00CB2396">
            <w:rPr>
              <w:rFonts w:cs="Times New Roman"/>
              <w:szCs w:val="24"/>
            </w:rPr>
            <w:t>natomiast</w:t>
          </w:r>
          <w:r w:rsidRPr="00145D95">
            <w:rPr>
              <w:rFonts w:cs="Times New Roman"/>
              <w:szCs w:val="24"/>
            </w:rPr>
            <w:t xml:space="preserve"> wykonanie po I</w:t>
          </w:r>
          <w:r w:rsidR="00C16BC5">
            <w:rPr>
              <w:rFonts w:cs="Times New Roman"/>
              <w:szCs w:val="24"/>
            </w:rPr>
            <w:t>V kwartale roku budżetowego 202</w:t>
          </w:r>
          <w:r w:rsidR="007525D1">
            <w:rPr>
              <w:rFonts w:cs="Times New Roman"/>
              <w:szCs w:val="24"/>
            </w:rPr>
            <w:t>5</w:t>
          </w:r>
          <w:r w:rsidR="00CB2396">
            <w:rPr>
              <w:rFonts w:cs="Times New Roman"/>
              <w:szCs w:val="24"/>
            </w:rPr>
            <w:t xml:space="preserve"> r.</w:t>
          </w:r>
          <w:r w:rsidRPr="00145D95">
            <w:rPr>
              <w:rFonts w:cs="Times New Roman"/>
              <w:szCs w:val="24"/>
            </w:rPr>
            <w:t xml:space="preserve"> wynosiło </w:t>
          </w:r>
          <w:r w:rsidR="007525D1">
            <w:rPr>
              <w:rFonts w:cs="Times New Roman"/>
              <w:szCs w:val="24"/>
            </w:rPr>
            <w:t>43 734 778,36</w:t>
          </w:r>
          <w:r w:rsidR="00C16BC5">
            <w:rPr>
              <w:rFonts w:cs="Times New Roman"/>
              <w:szCs w:val="24"/>
            </w:rPr>
            <w:t xml:space="preserve"> zł, tj. </w:t>
          </w:r>
          <w:r w:rsidR="007525D1">
            <w:rPr>
              <w:rFonts w:cs="Times New Roman"/>
              <w:szCs w:val="24"/>
            </w:rPr>
            <w:t>75,93</w:t>
          </w:r>
          <w:r w:rsidRPr="00145D95">
            <w:rPr>
              <w:rFonts w:cs="Times New Roman"/>
              <w:szCs w:val="24"/>
            </w:rPr>
            <w:t>%. Szczegółowe wykonanie wydatków Gminy Medyka przedstawiono w tabeli poniżej.</w:t>
          </w:r>
        </w:p>
        <w:p w:rsidR="006D1767" w:rsidRDefault="006D1767"/>
        <w:p w:rsidR="006D1767" w:rsidRDefault="009F5BDD">
          <w:pPr>
            <w:pStyle w:val="Legenda"/>
            <w:keepNext/>
          </w:pPr>
          <w:bookmarkStart w:id="17" w:name="_Toc230329202"/>
          <w:r>
            <w:t xml:space="preserve">Tabela </w:t>
          </w:r>
          <w:r>
            <w:rPr>
              <w:noProof/>
            </w:rPr>
            <w:fldChar w:fldCharType="begin"/>
          </w:r>
          <w:r>
            <w:rPr>
              <w:noProof/>
            </w:rPr>
            <w:instrText xml:space="preserve"> SEQ Tabela \* ARABIC </w:instrText>
          </w:r>
          <w:r>
            <w:rPr>
              <w:noProof/>
            </w:rPr>
            <w:fldChar w:fldCharType="separate"/>
          </w:r>
          <w:r w:rsidR="00045016">
            <w:rPr>
              <w:noProof/>
            </w:rPr>
            <w:t>6</w:t>
          </w:r>
          <w:r>
            <w:rPr>
              <w:noProof/>
            </w:rPr>
            <w:fldChar w:fldCharType="end"/>
          </w:r>
          <w:r>
            <w:t>. Wykonanie wydatków Gminy Medyka w układzie wielole</w:t>
          </w:r>
          <w:r w:rsidR="007525D1">
            <w:t>tniej prognozy finansowej w 2025</w:t>
          </w:r>
          <w:r>
            <w:t xml:space="preserve"> roku</w:t>
          </w:r>
          <w:bookmarkEnd w:id="1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59"/>
            <w:gridCol w:w="2725"/>
            <w:gridCol w:w="1841"/>
            <w:gridCol w:w="1843"/>
            <w:gridCol w:w="1692"/>
          </w:tblGrid>
          <w:tr w:rsidR="009E56DF" w:rsidTr="009228FD">
            <w:trPr>
              <w:trHeight w:val="1369"/>
              <w:tblHeader/>
            </w:trPr>
            <w:tc>
              <w:tcPr>
                <w:tcW w:w="529"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9E56DF" w:rsidRDefault="009E56DF">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Lp.</w:t>
                </w:r>
              </w:p>
            </w:tc>
            <w:tc>
              <w:tcPr>
                <w:tcW w:w="1504"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9E56DF" w:rsidRDefault="009E56DF">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Wyszczególnienie</w:t>
                </w:r>
              </w:p>
            </w:tc>
            <w:tc>
              <w:tcPr>
                <w:tcW w:w="1016"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9E56DF" w:rsidRDefault="009E56DF">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Wartoś</w:t>
                </w:r>
                <w:r w:rsidR="007525D1">
                  <w:rPr>
                    <w:rFonts w:ascii="Times New Roman" w:hAnsi="Times New Roman" w:cs="Times New Roman"/>
                    <w:sz w:val="24"/>
                    <w:szCs w:val="24"/>
                  </w:rPr>
                  <w:t>ci planowane na dzień 31.12.2025</w:t>
                </w:r>
              </w:p>
              <w:p w:rsidR="009E56DF" w:rsidRDefault="009E56DF">
                <w:pPr>
                  <w:jc w:val="center"/>
                  <w:rPr>
                    <w:lang w:eastAsia="pl-PL" w:bidi="ar-SA"/>
                  </w:rPr>
                </w:pPr>
                <w:r>
                  <w:rPr>
                    <w:b/>
                    <w:lang w:eastAsia="pl-PL" w:bidi="ar-SA"/>
                  </w:rPr>
                  <w:t>[zł]</w:t>
                </w:r>
              </w:p>
            </w:tc>
            <w:tc>
              <w:tcPr>
                <w:tcW w:w="1017"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9E56DF" w:rsidRDefault="009E56DF">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Wartości wykonane</w:t>
                </w:r>
              </w:p>
              <w:p w:rsidR="009E56DF" w:rsidRDefault="009E56DF">
                <w:pPr>
                  <w:jc w:val="center"/>
                  <w:rPr>
                    <w:lang w:eastAsia="pl-PL" w:bidi="ar-SA"/>
                  </w:rPr>
                </w:pPr>
                <w:r>
                  <w:rPr>
                    <w:b/>
                    <w:lang w:eastAsia="pl-PL" w:bidi="ar-SA"/>
                  </w:rPr>
                  <w:t>[zł]</w:t>
                </w:r>
              </w:p>
            </w:tc>
            <w:tc>
              <w:tcPr>
                <w:tcW w:w="935"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9E56DF" w:rsidRDefault="009E56DF">
                <w:pPr>
                  <w:pStyle w:val="TableHeading"/>
                  <w:widowControl/>
                  <w:jc w:val="center"/>
                  <w:rPr>
                    <w:rFonts w:ascii="Times New Roman" w:hAnsi="Times New Roman" w:cs="Times New Roman"/>
                    <w:sz w:val="24"/>
                    <w:szCs w:val="24"/>
                  </w:rPr>
                </w:pPr>
                <w:r>
                  <w:rPr>
                    <w:rFonts w:ascii="Times New Roman" w:hAnsi="Times New Roman" w:cs="Times New Roman"/>
                    <w:sz w:val="24"/>
                    <w:szCs w:val="24"/>
                  </w:rPr>
                  <w:t>Wykonanie wartości planowanych</w:t>
                </w:r>
              </w:p>
            </w:tc>
          </w:tr>
          <w:tr w:rsidR="009E56DF" w:rsidTr="009228FD">
            <w:trPr>
              <w:trHeight w:val="528"/>
            </w:trPr>
            <w:tc>
              <w:tcPr>
                <w:tcW w:w="52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9E56DF" w:rsidRDefault="009E56DF">
                <w:pPr>
                  <w:pStyle w:val="TableCellEmphasised"/>
                  <w:widowControl/>
                  <w:rPr>
                    <w:rFonts w:ascii="Times New Roman" w:hAnsi="Times New Roman" w:cs="Times New Roman"/>
                    <w:sz w:val="24"/>
                    <w:szCs w:val="24"/>
                  </w:rPr>
                </w:pPr>
                <w:r>
                  <w:rPr>
                    <w:rFonts w:ascii="Times New Roman" w:hAnsi="Times New Roman" w:cs="Times New Roman"/>
                    <w:sz w:val="24"/>
                    <w:szCs w:val="24"/>
                  </w:rPr>
                  <w:t>1</w:t>
                </w:r>
              </w:p>
            </w:tc>
            <w:tc>
              <w:tcPr>
                <w:tcW w:w="150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9E56DF" w:rsidRDefault="009E56DF">
                <w:pPr>
                  <w:pStyle w:val="TableCellEmphasised"/>
                  <w:widowControl/>
                  <w:rPr>
                    <w:rFonts w:ascii="Times New Roman" w:hAnsi="Times New Roman" w:cs="Times New Roman"/>
                    <w:sz w:val="24"/>
                    <w:szCs w:val="24"/>
                  </w:rPr>
                </w:pPr>
                <w:r>
                  <w:rPr>
                    <w:rFonts w:ascii="Times New Roman" w:hAnsi="Times New Roman" w:cs="Times New Roman"/>
                    <w:sz w:val="24"/>
                    <w:szCs w:val="24"/>
                  </w:rPr>
                  <w:t>Wydatki ogółem</w:t>
                </w:r>
              </w:p>
            </w:tc>
            <w:tc>
              <w:tcPr>
                <w:tcW w:w="101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9E56DF" w:rsidRDefault="007525D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57 911 828,85</w:t>
                </w:r>
              </w:p>
            </w:tc>
            <w:tc>
              <w:tcPr>
                <w:tcW w:w="101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9E56DF" w:rsidRDefault="007525D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43 972 637,18</w:t>
                </w:r>
              </w:p>
            </w:tc>
            <w:tc>
              <w:tcPr>
                <w:tcW w:w="93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9E56DF" w:rsidRDefault="007525D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75,93%</w:t>
                </w:r>
              </w:p>
            </w:tc>
          </w:tr>
          <w:tr w:rsidR="009E56DF" w:rsidTr="009228FD">
            <w:trPr>
              <w:trHeight w:val="805"/>
            </w:trPr>
            <w:tc>
              <w:tcPr>
                <w:tcW w:w="52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9E56DF" w:rsidRDefault="009E56DF">
                <w:pPr>
                  <w:pStyle w:val="TableCellEmphasised"/>
                  <w:widowControl/>
                  <w:rPr>
                    <w:rFonts w:ascii="Times New Roman" w:hAnsi="Times New Roman" w:cs="Times New Roman"/>
                    <w:sz w:val="24"/>
                    <w:szCs w:val="24"/>
                  </w:rPr>
                </w:pPr>
                <w:r>
                  <w:rPr>
                    <w:rFonts w:ascii="Times New Roman" w:hAnsi="Times New Roman" w:cs="Times New Roman"/>
                    <w:sz w:val="24"/>
                    <w:szCs w:val="24"/>
                  </w:rPr>
                  <w:t>1.1</w:t>
                </w:r>
              </w:p>
            </w:tc>
            <w:tc>
              <w:tcPr>
                <w:tcW w:w="150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9E56DF" w:rsidRDefault="009E56DF">
                <w:pPr>
                  <w:pStyle w:val="TableCellEmphasised"/>
                  <w:widowControl/>
                  <w:rPr>
                    <w:rFonts w:ascii="Times New Roman" w:hAnsi="Times New Roman" w:cs="Times New Roman"/>
                    <w:sz w:val="24"/>
                    <w:szCs w:val="24"/>
                  </w:rPr>
                </w:pPr>
                <w:r>
                  <w:rPr>
                    <w:rFonts w:ascii="Times New Roman" w:hAnsi="Times New Roman" w:cs="Times New Roman"/>
                    <w:sz w:val="24"/>
                    <w:szCs w:val="24"/>
                  </w:rPr>
                  <w:t>Wydatki bieżące, w tym:</w:t>
                </w:r>
              </w:p>
            </w:tc>
            <w:tc>
              <w:tcPr>
                <w:tcW w:w="101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9E56DF" w:rsidRDefault="007525D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43 734 778,36</w:t>
                </w:r>
              </w:p>
            </w:tc>
            <w:tc>
              <w:tcPr>
                <w:tcW w:w="101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9E56DF" w:rsidRDefault="007525D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39 501 006,86</w:t>
                </w:r>
              </w:p>
            </w:tc>
            <w:tc>
              <w:tcPr>
                <w:tcW w:w="935"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9E56DF" w:rsidRDefault="007525D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90,32%</w:t>
                </w:r>
              </w:p>
            </w:tc>
          </w:tr>
          <w:tr w:rsidR="009E56DF" w:rsidTr="009228FD">
            <w:trPr>
              <w:trHeight w:val="792"/>
            </w:trPr>
            <w:tc>
              <w:tcPr>
                <w:tcW w:w="52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9E56DF" w:rsidRDefault="009E56DF">
                <w:pPr>
                  <w:pStyle w:val="TableCell"/>
                  <w:widowControl/>
                  <w:rPr>
                    <w:rFonts w:ascii="Times New Roman" w:hAnsi="Times New Roman" w:cs="Times New Roman"/>
                    <w:sz w:val="24"/>
                    <w:szCs w:val="24"/>
                  </w:rPr>
                </w:pPr>
                <w:r>
                  <w:rPr>
                    <w:rFonts w:ascii="Times New Roman" w:hAnsi="Times New Roman" w:cs="Times New Roman"/>
                    <w:sz w:val="24"/>
                    <w:szCs w:val="24"/>
                  </w:rPr>
                  <w:t>1.1.1</w:t>
                </w:r>
              </w:p>
            </w:tc>
            <w:tc>
              <w:tcPr>
                <w:tcW w:w="150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9E56DF" w:rsidRDefault="009E56DF">
                <w:pPr>
                  <w:pStyle w:val="TableCell"/>
                  <w:widowControl/>
                  <w:rPr>
                    <w:rFonts w:ascii="Times New Roman" w:hAnsi="Times New Roman" w:cs="Times New Roman"/>
                    <w:sz w:val="24"/>
                    <w:szCs w:val="24"/>
                  </w:rPr>
                </w:pPr>
                <w:r>
                  <w:rPr>
                    <w:rFonts w:ascii="Times New Roman" w:hAnsi="Times New Roman" w:cs="Times New Roman"/>
                    <w:sz w:val="24"/>
                    <w:szCs w:val="24"/>
                  </w:rPr>
                  <w:t>na wynagrodzenia i składki od nich naliczane</w:t>
                </w:r>
              </w:p>
            </w:tc>
            <w:tc>
              <w:tcPr>
                <w:tcW w:w="101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9E56DF" w:rsidRDefault="007525D1">
                <w:pPr>
                  <w:pStyle w:val="TableCell"/>
                  <w:widowControl/>
                  <w:jc w:val="right"/>
                  <w:rPr>
                    <w:rFonts w:ascii="Times New Roman" w:hAnsi="Times New Roman" w:cs="Times New Roman"/>
                    <w:sz w:val="24"/>
                    <w:szCs w:val="24"/>
                  </w:rPr>
                </w:pPr>
                <w:r>
                  <w:rPr>
                    <w:rFonts w:ascii="Times New Roman" w:hAnsi="Times New Roman" w:cs="Times New Roman"/>
                    <w:sz w:val="24"/>
                    <w:szCs w:val="24"/>
                  </w:rPr>
                  <w:t>21 263 418,14</w:t>
                </w:r>
              </w:p>
            </w:tc>
            <w:tc>
              <w:tcPr>
                <w:tcW w:w="101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9E56DF" w:rsidRDefault="007525D1">
                <w:pPr>
                  <w:pStyle w:val="TableCell"/>
                  <w:widowControl/>
                  <w:jc w:val="right"/>
                  <w:rPr>
                    <w:rFonts w:ascii="Times New Roman" w:hAnsi="Times New Roman" w:cs="Times New Roman"/>
                    <w:sz w:val="24"/>
                    <w:szCs w:val="24"/>
                  </w:rPr>
                </w:pPr>
                <w:r>
                  <w:rPr>
                    <w:rFonts w:ascii="Times New Roman" w:hAnsi="Times New Roman" w:cs="Times New Roman"/>
                    <w:sz w:val="24"/>
                    <w:szCs w:val="24"/>
                  </w:rPr>
                  <w:t>20 268 144,64</w:t>
                </w:r>
              </w:p>
            </w:tc>
            <w:tc>
              <w:tcPr>
                <w:tcW w:w="935"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9E56DF" w:rsidRDefault="007525D1">
                <w:pPr>
                  <w:pStyle w:val="TableCell"/>
                  <w:widowControl/>
                  <w:jc w:val="right"/>
                  <w:rPr>
                    <w:rFonts w:ascii="Times New Roman" w:hAnsi="Times New Roman" w:cs="Times New Roman"/>
                    <w:sz w:val="24"/>
                    <w:szCs w:val="24"/>
                  </w:rPr>
                </w:pPr>
                <w:r>
                  <w:rPr>
                    <w:rFonts w:ascii="Times New Roman" w:hAnsi="Times New Roman" w:cs="Times New Roman"/>
                    <w:sz w:val="24"/>
                    <w:szCs w:val="24"/>
                  </w:rPr>
                  <w:t>95,32%</w:t>
                </w:r>
              </w:p>
            </w:tc>
          </w:tr>
          <w:tr w:rsidR="009E56DF" w:rsidTr="009228FD">
            <w:trPr>
              <w:trHeight w:val="533"/>
            </w:trPr>
            <w:tc>
              <w:tcPr>
                <w:tcW w:w="52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9E56DF" w:rsidRDefault="009E56DF">
                <w:pPr>
                  <w:pStyle w:val="TableCell"/>
                  <w:widowControl/>
                  <w:rPr>
                    <w:rFonts w:ascii="Times New Roman" w:hAnsi="Times New Roman" w:cs="Times New Roman"/>
                    <w:sz w:val="24"/>
                    <w:szCs w:val="24"/>
                  </w:rPr>
                </w:pPr>
                <w:r>
                  <w:rPr>
                    <w:rFonts w:ascii="Times New Roman" w:hAnsi="Times New Roman" w:cs="Times New Roman"/>
                    <w:sz w:val="24"/>
                    <w:szCs w:val="24"/>
                  </w:rPr>
                  <w:t>1.1.3</w:t>
                </w:r>
              </w:p>
            </w:tc>
            <w:tc>
              <w:tcPr>
                <w:tcW w:w="150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9E56DF" w:rsidRDefault="009E56DF">
                <w:pPr>
                  <w:pStyle w:val="TableCell"/>
                  <w:widowControl/>
                  <w:rPr>
                    <w:rFonts w:ascii="Times New Roman" w:hAnsi="Times New Roman" w:cs="Times New Roman"/>
                    <w:sz w:val="24"/>
                    <w:szCs w:val="24"/>
                  </w:rPr>
                </w:pPr>
                <w:r>
                  <w:rPr>
                    <w:rFonts w:ascii="Times New Roman" w:hAnsi="Times New Roman" w:cs="Times New Roman"/>
                    <w:sz w:val="24"/>
                    <w:szCs w:val="24"/>
                  </w:rPr>
                  <w:t>wydatki na obsługę długu</w:t>
                </w:r>
              </w:p>
            </w:tc>
            <w:tc>
              <w:tcPr>
                <w:tcW w:w="101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9E56DF" w:rsidRDefault="007525D1">
                <w:pPr>
                  <w:pStyle w:val="TableCell"/>
                  <w:widowControl/>
                  <w:jc w:val="right"/>
                  <w:rPr>
                    <w:rFonts w:ascii="Times New Roman" w:hAnsi="Times New Roman" w:cs="Times New Roman"/>
                    <w:sz w:val="24"/>
                    <w:szCs w:val="24"/>
                  </w:rPr>
                </w:pPr>
                <w:r>
                  <w:rPr>
                    <w:rFonts w:ascii="Times New Roman" w:hAnsi="Times New Roman" w:cs="Times New Roman"/>
                    <w:sz w:val="24"/>
                    <w:szCs w:val="24"/>
                  </w:rPr>
                  <w:t>360 000,00</w:t>
                </w:r>
              </w:p>
            </w:tc>
            <w:tc>
              <w:tcPr>
                <w:tcW w:w="101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9E56DF" w:rsidRDefault="007525D1">
                <w:pPr>
                  <w:pStyle w:val="TableCell"/>
                  <w:widowControl/>
                  <w:jc w:val="right"/>
                  <w:rPr>
                    <w:rFonts w:ascii="Times New Roman" w:hAnsi="Times New Roman" w:cs="Times New Roman"/>
                    <w:sz w:val="24"/>
                    <w:szCs w:val="24"/>
                  </w:rPr>
                </w:pPr>
                <w:r>
                  <w:rPr>
                    <w:rFonts w:ascii="Times New Roman" w:hAnsi="Times New Roman" w:cs="Times New Roman"/>
                    <w:sz w:val="24"/>
                    <w:szCs w:val="24"/>
                  </w:rPr>
                  <w:t>191 822,51</w:t>
                </w:r>
              </w:p>
            </w:tc>
            <w:tc>
              <w:tcPr>
                <w:tcW w:w="935"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9E56DF" w:rsidRDefault="007525D1">
                <w:pPr>
                  <w:pStyle w:val="TableCell"/>
                  <w:widowControl/>
                  <w:jc w:val="right"/>
                  <w:rPr>
                    <w:rFonts w:ascii="Times New Roman" w:hAnsi="Times New Roman" w:cs="Times New Roman"/>
                    <w:sz w:val="24"/>
                    <w:szCs w:val="24"/>
                  </w:rPr>
                </w:pPr>
                <w:r>
                  <w:rPr>
                    <w:rFonts w:ascii="Times New Roman" w:hAnsi="Times New Roman" w:cs="Times New Roman"/>
                    <w:sz w:val="24"/>
                    <w:szCs w:val="24"/>
                  </w:rPr>
                  <w:t>53,29%</w:t>
                </w:r>
              </w:p>
            </w:tc>
          </w:tr>
          <w:tr w:rsidR="009E56DF" w:rsidTr="009228FD">
            <w:trPr>
              <w:trHeight w:val="736"/>
            </w:trPr>
            <w:tc>
              <w:tcPr>
                <w:tcW w:w="52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9E56DF" w:rsidRDefault="009E56DF">
                <w:pPr>
                  <w:pStyle w:val="TableCellEmphasised"/>
                  <w:widowControl/>
                  <w:rPr>
                    <w:rFonts w:ascii="Times New Roman" w:hAnsi="Times New Roman" w:cs="Times New Roman"/>
                    <w:sz w:val="24"/>
                    <w:szCs w:val="24"/>
                  </w:rPr>
                </w:pPr>
                <w:r>
                  <w:rPr>
                    <w:rFonts w:ascii="Times New Roman" w:hAnsi="Times New Roman" w:cs="Times New Roman"/>
                    <w:sz w:val="24"/>
                    <w:szCs w:val="24"/>
                  </w:rPr>
                  <w:t>1.2</w:t>
                </w:r>
              </w:p>
            </w:tc>
            <w:tc>
              <w:tcPr>
                <w:tcW w:w="150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9E56DF" w:rsidRDefault="009E56DF">
                <w:pPr>
                  <w:pStyle w:val="TableCellEmphasised"/>
                  <w:widowControl/>
                  <w:rPr>
                    <w:rFonts w:ascii="Times New Roman" w:hAnsi="Times New Roman" w:cs="Times New Roman"/>
                    <w:sz w:val="24"/>
                    <w:szCs w:val="24"/>
                  </w:rPr>
                </w:pPr>
                <w:r>
                  <w:rPr>
                    <w:rFonts w:ascii="Times New Roman" w:hAnsi="Times New Roman" w:cs="Times New Roman"/>
                    <w:sz w:val="24"/>
                    <w:szCs w:val="24"/>
                  </w:rPr>
                  <w:t xml:space="preserve">Wydatki majątkowe, </w:t>
                </w:r>
                <w:r w:rsidR="00160292">
                  <w:rPr>
                    <w:rFonts w:ascii="Times New Roman" w:hAnsi="Times New Roman" w:cs="Times New Roman"/>
                    <w:sz w:val="24"/>
                    <w:szCs w:val="24"/>
                  </w:rPr>
                  <w:br/>
                </w:r>
                <w:r>
                  <w:rPr>
                    <w:rFonts w:ascii="Times New Roman" w:hAnsi="Times New Roman" w:cs="Times New Roman"/>
                    <w:sz w:val="24"/>
                    <w:szCs w:val="24"/>
                  </w:rPr>
                  <w:t>w tym:</w:t>
                </w:r>
              </w:p>
            </w:tc>
            <w:tc>
              <w:tcPr>
                <w:tcW w:w="101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9E56DF" w:rsidRDefault="007525D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14 177 050,49</w:t>
                </w:r>
              </w:p>
            </w:tc>
            <w:tc>
              <w:tcPr>
                <w:tcW w:w="101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9E56DF" w:rsidRDefault="007525D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4 471 630,32</w:t>
                </w:r>
              </w:p>
            </w:tc>
            <w:tc>
              <w:tcPr>
                <w:tcW w:w="935"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9E56DF" w:rsidRDefault="007525D1">
                <w:pPr>
                  <w:pStyle w:val="TableCellEmphasised"/>
                  <w:widowControl/>
                  <w:jc w:val="right"/>
                  <w:rPr>
                    <w:rFonts w:ascii="Times New Roman" w:hAnsi="Times New Roman" w:cs="Times New Roman"/>
                    <w:sz w:val="24"/>
                    <w:szCs w:val="24"/>
                  </w:rPr>
                </w:pPr>
                <w:r>
                  <w:rPr>
                    <w:rFonts w:ascii="Times New Roman" w:hAnsi="Times New Roman" w:cs="Times New Roman"/>
                    <w:sz w:val="24"/>
                    <w:szCs w:val="24"/>
                  </w:rPr>
                  <w:t>31,55%</w:t>
                </w:r>
              </w:p>
            </w:tc>
          </w:tr>
          <w:tr w:rsidR="009E56DF" w:rsidTr="009228FD">
            <w:trPr>
              <w:trHeight w:val="533"/>
            </w:trPr>
            <w:tc>
              <w:tcPr>
                <w:tcW w:w="52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9E56DF" w:rsidRDefault="009E56DF">
                <w:pPr>
                  <w:pStyle w:val="TableCell"/>
                  <w:widowControl/>
                  <w:rPr>
                    <w:rFonts w:ascii="Times New Roman" w:hAnsi="Times New Roman" w:cs="Times New Roman"/>
                    <w:sz w:val="24"/>
                    <w:szCs w:val="24"/>
                  </w:rPr>
                </w:pPr>
                <w:r>
                  <w:rPr>
                    <w:rFonts w:ascii="Times New Roman" w:hAnsi="Times New Roman" w:cs="Times New Roman"/>
                    <w:sz w:val="24"/>
                    <w:szCs w:val="24"/>
                  </w:rPr>
                  <w:t>1.2.1</w:t>
                </w:r>
              </w:p>
            </w:tc>
            <w:tc>
              <w:tcPr>
                <w:tcW w:w="150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9E56DF" w:rsidRDefault="009E56DF">
                <w:pPr>
                  <w:pStyle w:val="TableCell"/>
                  <w:widowControl/>
                  <w:rPr>
                    <w:rFonts w:ascii="Times New Roman" w:hAnsi="Times New Roman" w:cs="Times New Roman"/>
                    <w:sz w:val="24"/>
                    <w:szCs w:val="24"/>
                  </w:rPr>
                </w:pPr>
                <w:r>
                  <w:rPr>
                    <w:rFonts w:ascii="Times New Roman" w:hAnsi="Times New Roman" w:cs="Times New Roman"/>
                    <w:sz w:val="24"/>
                    <w:szCs w:val="24"/>
                  </w:rPr>
                  <w:t>inwestycje i zakupy inwestycyjne, w tym:</w:t>
                </w:r>
              </w:p>
            </w:tc>
            <w:tc>
              <w:tcPr>
                <w:tcW w:w="101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9E56DF" w:rsidRDefault="007525D1" w:rsidP="003B1760">
                <w:pPr>
                  <w:pStyle w:val="TableCell"/>
                  <w:widowControl/>
                  <w:jc w:val="right"/>
                  <w:rPr>
                    <w:rFonts w:ascii="Times New Roman" w:hAnsi="Times New Roman" w:cs="Times New Roman"/>
                    <w:sz w:val="24"/>
                    <w:szCs w:val="24"/>
                  </w:rPr>
                </w:pPr>
                <w:r>
                  <w:rPr>
                    <w:rFonts w:ascii="Times New Roman" w:hAnsi="Times New Roman" w:cs="Times New Roman"/>
                    <w:sz w:val="24"/>
                    <w:szCs w:val="24"/>
                  </w:rPr>
                  <w:t>13 847 550,49</w:t>
                </w:r>
              </w:p>
            </w:tc>
            <w:tc>
              <w:tcPr>
                <w:tcW w:w="101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9E56DF" w:rsidRDefault="007525D1">
                <w:pPr>
                  <w:pStyle w:val="TableCell"/>
                  <w:widowControl/>
                  <w:jc w:val="right"/>
                  <w:rPr>
                    <w:rFonts w:ascii="Times New Roman" w:hAnsi="Times New Roman" w:cs="Times New Roman"/>
                    <w:sz w:val="24"/>
                    <w:szCs w:val="24"/>
                  </w:rPr>
                </w:pPr>
                <w:r>
                  <w:rPr>
                    <w:rFonts w:ascii="Times New Roman" w:hAnsi="Times New Roman" w:cs="Times New Roman"/>
                    <w:sz w:val="24"/>
                    <w:szCs w:val="24"/>
                  </w:rPr>
                  <w:t>4 256 230,36</w:t>
                </w:r>
              </w:p>
            </w:tc>
            <w:tc>
              <w:tcPr>
                <w:tcW w:w="935"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9E56DF" w:rsidRDefault="007525D1">
                <w:pPr>
                  <w:pStyle w:val="TableCell"/>
                  <w:widowControl/>
                  <w:jc w:val="right"/>
                  <w:rPr>
                    <w:rFonts w:ascii="Times New Roman" w:hAnsi="Times New Roman" w:cs="Times New Roman"/>
                    <w:sz w:val="24"/>
                    <w:szCs w:val="24"/>
                  </w:rPr>
                </w:pPr>
                <w:r>
                  <w:rPr>
                    <w:rFonts w:ascii="Times New Roman" w:hAnsi="Times New Roman" w:cs="Times New Roman"/>
                    <w:sz w:val="24"/>
                    <w:szCs w:val="24"/>
                  </w:rPr>
                  <w:t>30,74%</w:t>
                </w:r>
              </w:p>
            </w:tc>
          </w:tr>
          <w:tr w:rsidR="009E56DF" w:rsidTr="009228FD">
            <w:trPr>
              <w:trHeight w:val="1062"/>
            </w:trPr>
            <w:tc>
              <w:tcPr>
                <w:tcW w:w="529"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9E56DF" w:rsidRDefault="009E56DF">
                <w:pPr>
                  <w:pStyle w:val="TableCell"/>
                  <w:widowControl/>
                  <w:rPr>
                    <w:rFonts w:ascii="Times New Roman" w:hAnsi="Times New Roman" w:cs="Times New Roman"/>
                    <w:sz w:val="24"/>
                    <w:szCs w:val="24"/>
                  </w:rPr>
                </w:pPr>
                <w:r>
                  <w:rPr>
                    <w:rFonts w:ascii="Times New Roman" w:hAnsi="Times New Roman" w:cs="Times New Roman"/>
                    <w:sz w:val="24"/>
                    <w:szCs w:val="24"/>
                  </w:rPr>
                  <w:t>1.2.1.1</w:t>
                </w:r>
              </w:p>
            </w:tc>
            <w:tc>
              <w:tcPr>
                <w:tcW w:w="1504"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9E56DF" w:rsidRDefault="009E56DF">
                <w:pPr>
                  <w:pStyle w:val="TableCell"/>
                  <w:widowControl/>
                  <w:rPr>
                    <w:rFonts w:ascii="Times New Roman" w:hAnsi="Times New Roman" w:cs="Times New Roman"/>
                    <w:sz w:val="24"/>
                    <w:szCs w:val="24"/>
                  </w:rPr>
                </w:pPr>
                <w:r>
                  <w:rPr>
                    <w:rFonts w:ascii="Times New Roman" w:hAnsi="Times New Roman" w:cs="Times New Roman"/>
                    <w:sz w:val="24"/>
                    <w:szCs w:val="24"/>
                  </w:rPr>
                  <w:t>wydatki o charakterze dotacyjnym na inwestycje i zakupy inwestycyjne</w:t>
                </w:r>
              </w:p>
            </w:tc>
            <w:tc>
              <w:tcPr>
                <w:tcW w:w="101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9E56DF" w:rsidRDefault="007525D1">
                <w:pPr>
                  <w:pStyle w:val="TableCell"/>
                  <w:widowControl/>
                  <w:jc w:val="right"/>
                  <w:rPr>
                    <w:rFonts w:ascii="Times New Roman" w:hAnsi="Times New Roman" w:cs="Times New Roman"/>
                    <w:sz w:val="24"/>
                    <w:szCs w:val="24"/>
                  </w:rPr>
                </w:pPr>
                <w:r>
                  <w:rPr>
                    <w:rFonts w:ascii="Times New Roman" w:hAnsi="Times New Roman" w:cs="Times New Roman"/>
                    <w:sz w:val="24"/>
                    <w:szCs w:val="24"/>
                  </w:rPr>
                  <w:t>329 500,00</w:t>
                </w:r>
              </w:p>
            </w:tc>
            <w:tc>
              <w:tcPr>
                <w:tcW w:w="101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9E56DF" w:rsidRDefault="007525D1">
                <w:pPr>
                  <w:pStyle w:val="TableCell"/>
                  <w:widowControl/>
                  <w:jc w:val="right"/>
                  <w:rPr>
                    <w:rFonts w:ascii="Times New Roman" w:hAnsi="Times New Roman" w:cs="Times New Roman"/>
                    <w:sz w:val="24"/>
                    <w:szCs w:val="24"/>
                  </w:rPr>
                </w:pPr>
                <w:r>
                  <w:rPr>
                    <w:rFonts w:ascii="Times New Roman" w:hAnsi="Times New Roman" w:cs="Times New Roman"/>
                    <w:sz w:val="24"/>
                    <w:szCs w:val="24"/>
                  </w:rPr>
                  <w:t>215 399,96</w:t>
                </w:r>
              </w:p>
            </w:tc>
            <w:tc>
              <w:tcPr>
                <w:tcW w:w="935"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9E56DF" w:rsidRDefault="007525D1">
                <w:pPr>
                  <w:pStyle w:val="TableCell"/>
                  <w:widowControl/>
                  <w:jc w:val="right"/>
                  <w:rPr>
                    <w:rFonts w:ascii="Times New Roman" w:hAnsi="Times New Roman" w:cs="Times New Roman"/>
                    <w:sz w:val="24"/>
                    <w:szCs w:val="24"/>
                  </w:rPr>
                </w:pPr>
                <w:r>
                  <w:rPr>
                    <w:rFonts w:ascii="Times New Roman" w:hAnsi="Times New Roman" w:cs="Times New Roman"/>
                    <w:sz w:val="24"/>
                    <w:szCs w:val="24"/>
                  </w:rPr>
                  <w:t>65,37%</w:t>
                </w:r>
              </w:p>
            </w:tc>
          </w:tr>
        </w:tbl>
        <w:p w:rsidR="006D1767" w:rsidRDefault="009F5BDD">
          <w:pPr>
            <w:pStyle w:val="Legenda"/>
          </w:pPr>
          <w:r>
            <w:t>Źródło: Opracowanie własne</w:t>
          </w:r>
        </w:p>
        <w:p w:rsidR="006D1767" w:rsidRDefault="009F5BDD">
          <w:pPr>
            <w:pStyle w:val="Legenda"/>
            <w:keepNext/>
          </w:pPr>
          <w:bookmarkStart w:id="18" w:name="_Toc230329193"/>
          <w:r>
            <w:lastRenderedPageBreak/>
            <w:t xml:space="preserve">Wykres </w:t>
          </w:r>
          <w:r>
            <w:rPr>
              <w:noProof/>
            </w:rPr>
            <w:fldChar w:fldCharType="begin"/>
          </w:r>
          <w:r>
            <w:rPr>
              <w:noProof/>
            </w:rPr>
            <w:instrText xml:space="preserve"> SEQ Wykres \* ARABIC </w:instrText>
          </w:r>
          <w:r>
            <w:rPr>
              <w:noProof/>
            </w:rPr>
            <w:fldChar w:fldCharType="separate"/>
          </w:r>
          <w:r w:rsidR="00045016">
            <w:rPr>
              <w:noProof/>
            </w:rPr>
            <w:t>3</w:t>
          </w:r>
          <w:r>
            <w:rPr>
              <w:noProof/>
            </w:rPr>
            <w:fldChar w:fldCharType="end"/>
          </w:r>
          <w:r>
            <w:t>. Kształtowanie się wysokośc</w:t>
          </w:r>
          <w:r w:rsidR="007D3394">
            <w:t>i wydatków budżetu Gminy Medyka</w:t>
          </w:r>
          <w:r>
            <w:t xml:space="preserve"> w poszczególnych działach klasyfikacji budżetowej</w:t>
          </w:r>
          <w:bookmarkEnd w:id="18"/>
        </w:p>
        <w:p w:rsidR="006D1767" w:rsidRDefault="00C77736">
          <w:r>
            <w:rPr>
              <w:noProof/>
              <w:lang w:eastAsia="pl-PL" w:bidi="ar-SA"/>
            </w:rPr>
            <w:drawing>
              <wp:inline distT="0" distB="0" distL="0" distR="0" wp14:anchorId="05ADB5DD" wp14:editId="527E4BCC">
                <wp:extent cx="5705475" cy="5324475"/>
                <wp:effectExtent l="0" t="0" r="9525" b="9525"/>
                <wp:docPr id="5"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D1767" w:rsidRDefault="009F5BDD">
          <w:pPr>
            <w:pStyle w:val="Legenda"/>
          </w:pPr>
          <w:r>
            <w:t>Źródło: Opracowanie własne</w:t>
          </w:r>
        </w:p>
        <w:p w:rsidR="006D1767" w:rsidRDefault="006D1767"/>
        <w:p w:rsidR="006D1767" w:rsidRDefault="006D1767"/>
        <w:p w:rsidR="003B1760" w:rsidRPr="00145D95" w:rsidRDefault="009F5BDD" w:rsidP="00CB2396">
          <w:pPr>
            <w:pStyle w:val="Bezodstpw1"/>
            <w:spacing w:line="276" w:lineRule="auto"/>
            <w:ind w:firstLine="708"/>
            <w:jc w:val="both"/>
            <w:rPr>
              <w:rFonts w:ascii="Times New Roman" w:hAnsi="Times New Roman" w:cs="Times New Roman"/>
              <w:sz w:val="24"/>
              <w:szCs w:val="24"/>
            </w:rPr>
          </w:pPr>
          <w:r w:rsidRPr="00CB2396">
            <w:rPr>
              <w:rFonts w:ascii="Times New Roman" w:hAnsi="Times New Roman" w:cs="Times New Roman"/>
              <w:sz w:val="24"/>
            </w:rPr>
            <w:t>W ogólne</w:t>
          </w:r>
          <w:r w:rsidR="003B1760" w:rsidRPr="00CB2396">
            <w:rPr>
              <w:rFonts w:ascii="Times New Roman" w:hAnsi="Times New Roman" w:cs="Times New Roman"/>
              <w:sz w:val="24"/>
            </w:rPr>
            <w:t>j</w:t>
          </w:r>
          <w:r w:rsidR="003B1760" w:rsidRPr="00CB2396">
            <w:rPr>
              <w:sz w:val="24"/>
            </w:rPr>
            <w:t xml:space="preserve"> </w:t>
          </w:r>
          <w:r w:rsidR="003B1760" w:rsidRPr="00145D95">
            <w:rPr>
              <w:rFonts w:ascii="Times New Roman" w:hAnsi="Times New Roman" w:cs="Times New Roman"/>
              <w:sz w:val="24"/>
              <w:szCs w:val="24"/>
            </w:rPr>
            <w:t xml:space="preserve">kwocie </w:t>
          </w:r>
          <w:r w:rsidR="00C77736">
            <w:rPr>
              <w:rFonts w:ascii="Times New Roman" w:hAnsi="Times New Roman" w:cs="Times New Roman"/>
              <w:b/>
              <w:sz w:val="24"/>
              <w:szCs w:val="24"/>
            </w:rPr>
            <w:t>43 972 637,18</w:t>
          </w:r>
          <w:r w:rsidR="003B1760" w:rsidRPr="00145D95">
            <w:rPr>
              <w:rFonts w:ascii="Times New Roman" w:hAnsi="Times New Roman" w:cs="Times New Roman"/>
              <w:b/>
              <w:sz w:val="24"/>
              <w:szCs w:val="24"/>
            </w:rPr>
            <w:t xml:space="preserve"> zł</w:t>
          </w:r>
          <w:r w:rsidR="007429E1">
            <w:rPr>
              <w:rFonts w:ascii="Times New Roman" w:hAnsi="Times New Roman" w:cs="Times New Roman"/>
              <w:sz w:val="24"/>
              <w:szCs w:val="24"/>
            </w:rPr>
            <w:t xml:space="preserve"> wydatkowanych w 202</w:t>
          </w:r>
          <w:r w:rsidR="00C77736">
            <w:rPr>
              <w:rFonts w:ascii="Times New Roman" w:hAnsi="Times New Roman" w:cs="Times New Roman"/>
              <w:sz w:val="24"/>
              <w:szCs w:val="24"/>
            </w:rPr>
            <w:t>5</w:t>
          </w:r>
          <w:r w:rsidR="003B1760" w:rsidRPr="00145D95">
            <w:rPr>
              <w:rFonts w:ascii="Times New Roman" w:hAnsi="Times New Roman" w:cs="Times New Roman"/>
              <w:sz w:val="24"/>
              <w:szCs w:val="24"/>
            </w:rPr>
            <w:t xml:space="preserve"> roku z budżetu Gminy Medyka środków</w:t>
          </w:r>
          <w:r w:rsidR="00CB2396">
            <w:rPr>
              <w:rFonts w:ascii="Times New Roman" w:hAnsi="Times New Roman" w:cs="Times New Roman"/>
              <w:sz w:val="24"/>
              <w:szCs w:val="24"/>
            </w:rPr>
            <w:t xml:space="preserve"> – </w:t>
          </w:r>
          <w:r w:rsidR="003B1760" w:rsidRPr="00145D95">
            <w:rPr>
              <w:rFonts w:ascii="Times New Roman" w:hAnsi="Times New Roman" w:cs="Times New Roman"/>
              <w:sz w:val="24"/>
              <w:szCs w:val="24"/>
            </w:rPr>
            <w:t xml:space="preserve">kwotę </w:t>
          </w:r>
          <w:r w:rsidR="00C77736">
            <w:rPr>
              <w:rFonts w:ascii="Times New Roman" w:hAnsi="Times New Roman" w:cs="Times New Roman"/>
              <w:sz w:val="24"/>
              <w:szCs w:val="24"/>
            </w:rPr>
            <w:t>39 501 006,86 zł, czyli 89,83</w:t>
          </w:r>
          <w:r w:rsidR="003B1760" w:rsidRPr="00145D95">
            <w:rPr>
              <w:rFonts w:ascii="Times New Roman" w:hAnsi="Times New Roman" w:cs="Times New Roman"/>
              <w:sz w:val="24"/>
              <w:szCs w:val="24"/>
            </w:rPr>
            <w:t xml:space="preserve">% stanowiły </w:t>
          </w:r>
          <w:r w:rsidR="003B1760" w:rsidRPr="003317C8">
            <w:rPr>
              <w:rFonts w:ascii="Times New Roman" w:hAnsi="Times New Roman" w:cs="Times New Roman"/>
              <w:sz w:val="24"/>
              <w:szCs w:val="24"/>
              <w:u w:val="single"/>
            </w:rPr>
            <w:t>wydatki bieżące</w:t>
          </w:r>
          <w:r w:rsidR="003B1760" w:rsidRPr="003317C8">
            <w:rPr>
              <w:rFonts w:ascii="Times New Roman" w:hAnsi="Times New Roman" w:cs="Times New Roman"/>
              <w:sz w:val="24"/>
              <w:szCs w:val="24"/>
            </w:rPr>
            <w:t>.</w:t>
          </w:r>
        </w:p>
        <w:p w:rsidR="003B1760" w:rsidRPr="003317C8" w:rsidRDefault="003B1760" w:rsidP="003317C8">
          <w:pPr>
            <w:pStyle w:val="Bezodstpw1"/>
            <w:spacing w:before="240" w:line="276" w:lineRule="auto"/>
            <w:ind w:firstLine="708"/>
            <w:jc w:val="both"/>
            <w:rPr>
              <w:rFonts w:ascii="Times New Roman" w:hAnsi="Times New Roman" w:cs="Times New Roman"/>
              <w:sz w:val="24"/>
              <w:szCs w:val="24"/>
            </w:rPr>
          </w:pPr>
          <w:r w:rsidRPr="00145D95">
            <w:rPr>
              <w:rFonts w:ascii="Times New Roman" w:hAnsi="Times New Roman" w:cs="Times New Roman"/>
              <w:sz w:val="24"/>
              <w:szCs w:val="24"/>
            </w:rPr>
            <w:t xml:space="preserve">Wśród nich najwięcej środków finansowych, bo </w:t>
          </w:r>
          <w:r w:rsidR="00C77736">
            <w:rPr>
              <w:rFonts w:ascii="Times New Roman" w:hAnsi="Times New Roman" w:cs="Times New Roman"/>
              <w:sz w:val="24"/>
              <w:szCs w:val="24"/>
            </w:rPr>
            <w:t>17 534 275,79 zł, czyli 44,39</w:t>
          </w:r>
          <w:r w:rsidRPr="00145D95">
            <w:rPr>
              <w:rFonts w:ascii="Times New Roman" w:hAnsi="Times New Roman" w:cs="Times New Roman"/>
              <w:sz w:val="24"/>
              <w:szCs w:val="24"/>
            </w:rPr>
            <w:t xml:space="preserve">% wydatków ogółem stanowiły koszty oświaty i </w:t>
          </w:r>
          <w:r w:rsidR="00EE7458" w:rsidRPr="00145D95">
            <w:rPr>
              <w:rFonts w:ascii="Times New Roman" w:hAnsi="Times New Roman" w:cs="Times New Roman"/>
              <w:sz w:val="24"/>
              <w:szCs w:val="24"/>
            </w:rPr>
            <w:t>wychowania, czyli</w:t>
          </w:r>
          <w:r w:rsidRPr="00145D95">
            <w:rPr>
              <w:rFonts w:ascii="Times New Roman" w:hAnsi="Times New Roman" w:cs="Times New Roman"/>
              <w:sz w:val="24"/>
              <w:szCs w:val="24"/>
            </w:rPr>
            <w:t xml:space="preserve"> koszty utrzymania szkół podstawowych, przedszkola, dowozu uczniów, środki na p</w:t>
          </w:r>
          <w:r w:rsidR="00EE7458">
            <w:rPr>
              <w:rFonts w:ascii="Times New Roman" w:hAnsi="Times New Roman" w:cs="Times New Roman"/>
              <w:sz w:val="24"/>
              <w:szCs w:val="24"/>
            </w:rPr>
            <w:t>okrycie kosztów pobytu dzieci z </w:t>
          </w:r>
          <w:r w:rsidR="00247015">
            <w:rPr>
              <w:rFonts w:ascii="Times New Roman" w:hAnsi="Times New Roman" w:cs="Times New Roman"/>
              <w:sz w:val="24"/>
              <w:szCs w:val="24"/>
            </w:rPr>
            <w:t>G</w:t>
          </w:r>
          <w:r w:rsidRPr="00145D95">
            <w:rPr>
              <w:rFonts w:ascii="Times New Roman" w:hAnsi="Times New Roman" w:cs="Times New Roman"/>
              <w:sz w:val="24"/>
              <w:szCs w:val="24"/>
            </w:rPr>
            <w:t>miny Medyka w przedszkolach poza</w:t>
          </w:r>
          <w:r w:rsidR="006E1FD4">
            <w:rPr>
              <w:rFonts w:ascii="Times New Roman" w:hAnsi="Times New Roman" w:cs="Times New Roman"/>
              <w:sz w:val="24"/>
              <w:szCs w:val="24"/>
            </w:rPr>
            <w:t xml:space="preserve"> terenem gminy. Otrzymane w 2025</w:t>
          </w:r>
          <w:r w:rsidRPr="00145D95">
            <w:rPr>
              <w:rFonts w:ascii="Times New Roman" w:hAnsi="Times New Roman" w:cs="Times New Roman"/>
              <w:sz w:val="24"/>
              <w:szCs w:val="24"/>
            </w:rPr>
            <w:t xml:space="preserve"> roku </w:t>
          </w:r>
          <w:r w:rsidRPr="00940D10">
            <w:rPr>
              <w:rFonts w:ascii="Times New Roman" w:hAnsi="Times New Roman" w:cs="Times New Roman"/>
              <w:sz w:val="24"/>
              <w:szCs w:val="24"/>
            </w:rPr>
            <w:t>subwencja oś</w:t>
          </w:r>
          <w:r w:rsidR="00940D10" w:rsidRPr="00940D10">
            <w:rPr>
              <w:rFonts w:ascii="Times New Roman" w:hAnsi="Times New Roman" w:cs="Times New Roman"/>
              <w:sz w:val="24"/>
              <w:szCs w:val="24"/>
            </w:rPr>
            <w:t>wiatowa</w:t>
          </w:r>
          <w:r w:rsidRPr="00940D10">
            <w:rPr>
              <w:rFonts w:ascii="Times New Roman" w:hAnsi="Times New Roman" w:cs="Times New Roman"/>
              <w:sz w:val="24"/>
              <w:szCs w:val="24"/>
            </w:rPr>
            <w:t>, dotacja</w:t>
          </w:r>
          <w:r w:rsidRPr="00145D95">
            <w:rPr>
              <w:rFonts w:ascii="Times New Roman" w:hAnsi="Times New Roman" w:cs="Times New Roman"/>
              <w:sz w:val="24"/>
              <w:szCs w:val="24"/>
            </w:rPr>
            <w:t xml:space="preserve"> na wyposażenie szkół w podręczniki i inne dochody zrealizowane </w:t>
          </w:r>
          <w:r w:rsidR="00247015">
            <w:rPr>
              <w:rFonts w:ascii="Times New Roman" w:hAnsi="Times New Roman" w:cs="Times New Roman"/>
              <w:sz w:val="24"/>
              <w:szCs w:val="24"/>
            </w:rPr>
            <w:br/>
          </w:r>
          <w:r w:rsidRPr="00145D95">
            <w:rPr>
              <w:rFonts w:ascii="Times New Roman" w:hAnsi="Times New Roman" w:cs="Times New Roman"/>
              <w:sz w:val="24"/>
              <w:szCs w:val="24"/>
            </w:rPr>
            <w:t>w placówkach o</w:t>
          </w:r>
          <w:r w:rsidR="006252B9">
            <w:rPr>
              <w:rFonts w:ascii="Times New Roman" w:hAnsi="Times New Roman" w:cs="Times New Roman"/>
              <w:sz w:val="24"/>
              <w:szCs w:val="24"/>
            </w:rPr>
            <w:t xml:space="preserve">światowych wyniosły </w:t>
          </w:r>
          <w:r w:rsidR="006E1FD4">
            <w:rPr>
              <w:rFonts w:ascii="Times New Roman" w:hAnsi="Times New Roman" w:cs="Times New Roman"/>
              <w:sz w:val="24"/>
              <w:szCs w:val="24"/>
            </w:rPr>
            <w:t>7 832 595,61</w:t>
          </w:r>
          <w:r w:rsidRPr="00145D95">
            <w:rPr>
              <w:rFonts w:ascii="Times New Roman" w:hAnsi="Times New Roman" w:cs="Times New Roman"/>
              <w:sz w:val="24"/>
              <w:szCs w:val="24"/>
            </w:rPr>
            <w:t xml:space="preserve"> zł, czyli zabezpie</w:t>
          </w:r>
          <w:r w:rsidR="006E1FD4">
            <w:rPr>
              <w:rFonts w:ascii="Times New Roman" w:hAnsi="Times New Roman" w:cs="Times New Roman"/>
              <w:sz w:val="24"/>
              <w:szCs w:val="24"/>
            </w:rPr>
            <w:t>czyły poniesione wydatki w 45,30</w:t>
          </w:r>
          <w:r w:rsidRPr="00145D95">
            <w:rPr>
              <w:rFonts w:ascii="Times New Roman" w:hAnsi="Times New Roman" w:cs="Times New Roman"/>
              <w:sz w:val="24"/>
              <w:szCs w:val="24"/>
            </w:rPr>
            <w:t xml:space="preserve">%. </w:t>
          </w:r>
          <w:r w:rsidRPr="003317C8">
            <w:rPr>
              <w:rFonts w:ascii="Times New Roman" w:hAnsi="Times New Roman" w:cs="Times New Roman"/>
              <w:sz w:val="24"/>
              <w:szCs w:val="24"/>
            </w:rPr>
            <w:t xml:space="preserve">Pozostała kwota w wysokości </w:t>
          </w:r>
          <w:r w:rsidR="006E1FD4">
            <w:rPr>
              <w:rFonts w:ascii="Times New Roman" w:hAnsi="Times New Roman" w:cs="Times New Roman"/>
              <w:sz w:val="24"/>
              <w:szCs w:val="24"/>
            </w:rPr>
            <w:t>9 456 262,22 zł, czyli 54,70% wydatków na oświatę i 23,04</w:t>
          </w:r>
          <w:r w:rsidR="006252B9">
            <w:rPr>
              <w:rFonts w:ascii="Times New Roman" w:hAnsi="Times New Roman" w:cs="Times New Roman"/>
              <w:sz w:val="24"/>
              <w:szCs w:val="24"/>
            </w:rPr>
            <w:t>%</w:t>
          </w:r>
          <w:r w:rsidRPr="003317C8">
            <w:rPr>
              <w:rFonts w:ascii="Times New Roman" w:hAnsi="Times New Roman" w:cs="Times New Roman"/>
              <w:sz w:val="24"/>
              <w:szCs w:val="24"/>
            </w:rPr>
            <w:t xml:space="preserve"> wydatków ogółem została sfinansowana ze środków Gminy Medyka.</w:t>
          </w:r>
        </w:p>
        <w:p w:rsidR="00940D10" w:rsidRDefault="003B1760" w:rsidP="003317C8">
          <w:pPr>
            <w:pStyle w:val="Bezodstpw1"/>
            <w:spacing w:before="240" w:after="240" w:line="276" w:lineRule="auto"/>
            <w:jc w:val="both"/>
            <w:rPr>
              <w:rFonts w:ascii="Times New Roman" w:hAnsi="Times New Roman" w:cs="Times New Roman"/>
              <w:sz w:val="24"/>
              <w:szCs w:val="24"/>
            </w:rPr>
          </w:pPr>
          <w:r w:rsidRPr="00145D95">
            <w:rPr>
              <w:rFonts w:ascii="Times New Roman" w:hAnsi="Times New Roman" w:cs="Times New Roman"/>
              <w:sz w:val="24"/>
              <w:szCs w:val="24"/>
            </w:rPr>
            <w:tab/>
          </w:r>
        </w:p>
        <w:p w:rsidR="003B1760" w:rsidRPr="00145D95" w:rsidRDefault="003B1760" w:rsidP="00940D10">
          <w:pPr>
            <w:pStyle w:val="Bezodstpw1"/>
            <w:spacing w:before="240" w:after="240" w:line="276" w:lineRule="auto"/>
            <w:ind w:firstLine="708"/>
            <w:jc w:val="both"/>
            <w:rPr>
              <w:rFonts w:ascii="Times New Roman" w:hAnsi="Times New Roman" w:cs="Times New Roman"/>
              <w:sz w:val="24"/>
              <w:szCs w:val="24"/>
            </w:rPr>
          </w:pPr>
          <w:r w:rsidRPr="00145D95">
            <w:rPr>
              <w:rFonts w:ascii="Times New Roman" w:hAnsi="Times New Roman" w:cs="Times New Roman"/>
              <w:sz w:val="24"/>
              <w:szCs w:val="24"/>
            </w:rPr>
            <w:lastRenderedPageBreak/>
            <w:t xml:space="preserve">Drugą grupą wydatków bieżących w kwocie </w:t>
          </w:r>
          <w:r w:rsidR="006252B9">
            <w:rPr>
              <w:rFonts w:ascii="Times New Roman" w:hAnsi="Times New Roman" w:cs="Times New Roman"/>
              <w:sz w:val="24"/>
              <w:szCs w:val="24"/>
            </w:rPr>
            <w:t>8</w:t>
          </w:r>
          <w:r w:rsidR="006E1FD4">
            <w:rPr>
              <w:rFonts w:ascii="Times New Roman" w:hAnsi="Times New Roman" w:cs="Times New Roman"/>
              <w:sz w:val="24"/>
              <w:szCs w:val="24"/>
            </w:rPr>
            <w:t xml:space="preserve"> 398 228,17 </w:t>
          </w:r>
          <w:r w:rsidR="00D05428" w:rsidRPr="00145D95">
            <w:rPr>
              <w:rFonts w:ascii="Times New Roman" w:hAnsi="Times New Roman" w:cs="Times New Roman"/>
              <w:sz w:val="24"/>
              <w:szCs w:val="24"/>
            </w:rPr>
            <w:t>zł, czyli</w:t>
          </w:r>
          <w:r w:rsidR="006252B9">
            <w:rPr>
              <w:rFonts w:ascii="Times New Roman" w:hAnsi="Times New Roman" w:cs="Times New Roman"/>
              <w:sz w:val="24"/>
              <w:szCs w:val="24"/>
            </w:rPr>
            <w:t xml:space="preserve"> </w:t>
          </w:r>
          <w:r w:rsidR="006E1FD4">
            <w:rPr>
              <w:rFonts w:ascii="Times New Roman" w:hAnsi="Times New Roman" w:cs="Times New Roman"/>
              <w:sz w:val="24"/>
              <w:szCs w:val="24"/>
            </w:rPr>
            <w:t>21,26</w:t>
          </w:r>
          <w:r w:rsidRPr="00145D95">
            <w:rPr>
              <w:rFonts w:ascii="Times New Roman" w:hAnsi="Times New Roman" w:cs="Times New Roman"/>
              <w:sz w:val="24"/>
              <w:szCs w:val="24"/>
            </w:rPr>
            <w:t xml:space="preserve">% wydatków ogółem przeznaczonych było na realizację zadań z zakresu pomocy społecznej i świadczenia dla rodzin o charakterze socjalnym, w tym dla uchodźców z terenu objętej wojną Ukrainy (świadczenia wychowawcze, zasiłki stałe i rodzinne, pomoc w zakresie dożywiania, stypendia i zasiłki szkolne, świadczenia alimentacyjne, składki na ubezpieczenia, itp.). </w:t>
          </w:r>
        </w:p>
        <w:p w:rsidR="003B1760" w:rsidRPr="00145D95" w:rsidRDefault="003B1760" w:rsidP="003B1760">
          <w:pPr>
            <w:pStyle w:val="Bezodstpw1"/>
            <w:spacing w:line="276" w:lineRule="auto"/>
            <w:jc w:val="both"/>
            <w:rPr>
              <w:rFonts w:ascii="Times New Roman" w:hAnsi="Times New Roman" w:cs="Times New Roman"/>
              <w:sz w:val="24"/>
              <w:szCs w:val="24"/>
              <w:shd w:val="clear" w:color="auto" w:fill="FFFF00"/>
            </w:rPr>
          </w:pPr>
          <w:r w:rsidRPr="00145D95">
            <w:rPr>
              <w:rFonts w:ascii="Times New Roman" w:hAnsi="Times New Roman" w:cs="Times New Roman"/>
              <w:sz w:val="24"/>
              <w:szCs w:val="24"/>
            </w:rPr>
            <w:tab/>
            <w:t xml:space="preserve">Kolejną grupą znaczących wydatków bieżących są koszty poniesione na administrację publiczną. Wydatkowana kwota </w:t>
          </w:r>
          <w:r w:rsidR="006252B9">
            <w:rPr>
              <w:rFonts w:ascii="Times New Roman" w:hAnsi="Times New Roman" w:cs="Times New Roman"/>
              <w:sz w:val="24"/>
              <w:szCs w:val="24"/>
            </w:rPr>
            <w:t>5</w:t>
          </w:r>
          <w:r w:rsidR="006E1FD4">
            <w:rPr>
              <w:rFonts w:ascii="Times New Roman" w:hAnsi="Times New Roman" w:cs="Times New Roman"/>
              <w:sz w:val="24"/>
              <w:szCs w:val="24"/>
            </w:rPr>
            <w:t> 940 763,87 zł stanowi 15,04</w:t>
          </w:r>
          <w:r w:rsidRPr="00145D95">
            <w:rPr>
              <w:rFonts w:ascii="Times New Roman" w:hAnsi="Times New Roman" w:cs="Times New Roman"/>
              <w:sz w:val="24"/>
              <w:szCs w:val="24"/>
            </w:rPr>
            <w:t>% ogółu wydatków gminy. Wydatki te obejmują koszty utrzymania Urzędu Gminy, k</w:t>
          </w:r>
          <w:r w:rsidR="00EE7458">
            <w:rPr>
              <w:rFonts w:ascii="Times New Roman" w:hAnsi="Times New Roman" w:cs="Times New Roman"/>
              <w:sz w:val="24"/>
              <w:szCs w:val="24"/>
            </w:rPr>
            <w:t>oszty działalności Rady Gminy i </w:t>
          </w:r>
          <w:r w:rsidR="006252B9">
            <w:rPr>
              <w:rFonts w:ascii="Times New Roman" w:hAnsi="Times New Roman" w:cs="Times New Roman"/>
              <w:sz w:val="24"/>
              <w:szCs w:val="24"/>
            </w:rPr>
            <w:t xml:space="preserve">obsługi posiedzeń, </w:t>
          </w:r>
          <w:r w:rsidRPr="00145D95">
            <w:rPr>
              <w:rFonts w:ascii="Times New Roman" w:hAnsi="Times New Roman" w:cs="Times New Roman"/>
              <w:sz w:val="24"/>
              <w:szCs w:val="24"/>
            </w:rPr>
            <w:t>składki członkowskie do st</w:t>
          </w:r>
          <w:r w:rsidR="003317C8">
            <w:rPr>
              <w:rFonts w:ascii="Times New Roman" w:hAnsi="Times New Roman" w:cs="Times New Roman"/>
              <w:sz w:val="24"/>
              <w:szCs w:val="24"/>
            </w:rPr>
            <w:t>owarzyszeń, wykonywanie zadań z </w:t>
          </w:r>
          <w:r w:rsidRPr="00145D95">
            <w:rPr>
              <w:rFonts w:ascii="Times New Roman" w:hAnsi="Times New Roman" w:cs="Times New Roman"/>
              <w:sz w:val="24"/>
              <w:szCs w:val="24"/>
            </w:rPr>
            <w:t>zakresu administracji rządowej zleconych gminie m.in. ewidenc</w:t>
          </w:r>
          <w:r w:rsidR="003317C8">
            <w:rPr>
              <w:rFonts w:ascii="Times New Roman" w:hAnsi="Times New Roman" w:cs="Times New Roman"/>
              <w:sz w:val="24"/>
              <w:szCs w:val="24"/>
            </w:rPr>
            <w:t xml:space="preserve">ji ludności, dowodów osobistych </w:t>
          </w:r>
          <w:r w:rsidR="006252B9">
            <w:rPr>
              <w:rFonts w:ascii="Times New Roman" w:hAnsi="Times New Roman" w:cs="Times New Roman"/>
              <w:sz w:val="24"/>
              <w:szCs w:val="24"/>
            </w:rPr>
            <w:br/>
          </w:r>
          <w:r w:rsidR="003317C8">
            <w:rPr>
              <w:rFonts w:ascii="Times New Roman" w:hAnsi="Times New Roman" w:cs="Times New Roman"/>
              <w:sz w:val="24"/>
              <w:szCs w:val="24"/>
            </w:rPr>
            <w:t>i</w:t>
          </w:r>
          <w:r w:rsidRPr="00145D95">
            <w:rPr>
              <w:rFonts w:ascii="Times New Roman" w:hAnsi="Times New Roman" w:cs="Times New Roman"/>
              <w:sz w:val="24"/>
              <w:szCs w:val="24"/>
            </w:rPr>
            <w:t xml:space="preserve"> USC.</w:t>
          </w:r>
        </w:p>
        <w:p w:rsidR="003B1760" w:rsidRPr="00145D95" w:rsidRDefault="003317C8" w:rsidP="003317C8">
          <w:pPr>
            <w:pStyle w:val="Bezodstpw1"/>
            <w:spacing w:before="240" w:after="24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Wydatki na </w:t>
          </w:r>
          <w:r w:rsidR="003B1760" w:rsidRPr="00145D95">
            <w:rPr>
              <w:rFonts w:ascii="Times New Roman" w:hAnsi="Times New Roman" w:cs="Times New Roman"/>
              <w:sz w:val="24"/>
              <w:szCs w:val="24"/>
            </w:rPr>
            <w:t>utrzymanie Gminnego Zakładu Usług</w:t>
          </w:r>
          <w:r w:rsidR="006E1FD4">
            <w:rPr>
              <w:rFonts w:ascii="Times New Roman" w:hAnsi="Times New Roman" w:cs="Times New Roman"/>
              <w:sz w:val="24"/>
              <w:szCs w:val="24"/>
            </w:rPr>
            <w:t xml:space="preserve"> Wodnych w 2025</w:t>
          </w:r>
          <w:r w:rsidR="00EE7458">
            <w:rPr>
              <w:rFonts w:ascii="Times New Roman" w:hAnsi="Times New Roman" w:cs="Times New Roman"/>
              <w:sz w:val="24"/>
              <w:szCs w:val="24"/>
            </w:rPr>
            <w:t xml:space="preserve"> roku wyniosły </w:t>
          </w:r>
          <w:r w:rsidR="006252B9">
            <w:rPr>
              <w:rFonts w:ascii="Times New Roman" w:hAnsi="Times New Roman" w:cs="Times New Roman"/>
              <w:sz w:val="24"/>
              <w:szCs w:val="24"/>
            </w:rPr>
            <w:t>1</w:t>
          </w:r>
          <w:r w:rsidR="006E1FD4">
            <w:rPr>
              <w:rFonts w:ascii="Times New Roman" w:hAnsi="Times New Roman" w:cs="Times New Roman"/>
              <w:sz w:val="24"/>
              <w:szCs w:val="24"/>
            </w:rPr>
            <w:t> 807 736,25 zł, czyli 4,58</w:t>
          </w:r>
          <w:r w:rsidR="003B1760" w:rsidRPr="00145D95">
            <w:rPr>
              <w:rFonts w:ascii="Times New Roman" w:hAnsi="Times New Roman" w:cs="Times New Roman"/>
              <w:sz w:val="24"/>
              <w:szCs w:val="24"/>
            </w:rPr>
            <w:t>% wydatków gminy. Główne wydatki stanowiły: zakup wody od PWIK, energii elektrycznej, wynagrodzenia wraz z pochodnymi, opłaty i usługi remontowe</w:t>
          </w:r>
          <w:r w:rsidR="006E1FD4">
            <w:rPr>
              <w:rFonts w:ascii="Times New Roman" w:hAnsi="Times New Roman" w:cs="Times New Roman"/>
              <w:sz w:val="24"/>
              <w:szCs w:val="24"/>
            </w:rPr>
            <w:t xml:space="preserve"> sieci wodno-kanalizacyjnej</w:t>
          </w:r>
          <w:r w:rsidR="003B1760" w:rsidRPr="00145D95">
            <w:rPr>
              <w:rFonts w:ascii="Times New Roman" w:hAnsi="Times New Roman" w:cs="Times New Roman"/>
              <w:sz w:val="24"/>
              <w:szCs w:val="24"/>
            </w:rPr>
            <w:t>.</w:t>
          </w:r>
        </w:p>
        <w:p w:rsidR="003B1760" w:rsidRDefault="003B1760" w:rsidP="003B1760">
          <w:pPr>
            <w:pStyle w:val="Bezodstpw1"/>
            <w:spacing w:line="276" w:lineRule="auto"/>
            <w:ind w:firstLine="708"/>
            <w:jc w:val="both"/>
            <w:rPr>
              <w:rFonts w:ascii="Times New Roman" w:hAnsi="Times New Roman" w:cs="Times New Roman"/>
              <w:sz w:val="24"/>
              <w:szCs w:val="24"/>
            </w:rPr>
          </w:pPr>
          <w:r w:rsidRPr="00145D95">
            <w:rPr>
              <w:rFonts w:ascii="Times New Roman" w:hAnsi="Times New Roman" w:cs="Times New Roman"/>
              <w:sz w:val="24"/>
              <w:szCs w:val="24"/>
            </w:rPr>
            <w:t>Wydatki na system gospodarki odpadami komunalnymi z terenów zamieszka</w:t>
          </w:r>
          <w:r w:rsidR="006E1FD4">
            <w:rPr>
              <w:rFonts w:ascii="Times New Roman" w:hAnsi="Times New Roman" w:cs="Times New Roman"/>
              <w:sz w:val="24"/>
              <w:szCs w:val="24"/>
            </w:rPr>
            <w:t>łych gminy wyniosły 1 948 677,94</w:t>
          </w:r>
          <w:r w:rsidRPr="00145D95">
            <w:rPr>
              <w:rFonts w:ascii="Times New Roman" w:hAnsi="Times New Roman" w:cs="Times New Roman"/>
              <w:sz w:val="24"/>
              <w:szCs w:val="24"/>
            </w:rPr>
            <w:t xml:space="preserve"> </w:t>
          </w:r>
          <w:r w:rsidR="003317C8" w:rsidRPr="00145D95">
            <w:rPr>
              <w:rFonts w:ascii="Times New Roman" w:hAnsi="Times New Roman" w:cs="Times New Roman"/>
              <w:sz w:val="24"/>
              <w:szCs w:val="24"/>
            </w:rPr>
            <w:t>zł, czyli</w:t>
          </w:r>
          <w:r w:rsidR="006E1FD4">
            <w:rPr>
              <w:rFonts w:ascii="Times New Roman" w:hAnsi="Times New Roman" w:cs="Times New Roman"/>
              <w:sz w:val="24"/>
              <w:szCs w:val="24"/>
            </w:rPr>
            <w:t xml:space="preserve"> 4,93</w:t>
          </w:r>
          <w:r w:rsidRPr="00145D95">
            <w:rPr>
              <w:rFonts w:ascii="Times New Roman" w:hAnsi="Times New Roman" w:cs="Times New Roman"/>
              <w:sz w:val="24"/>
              <w:szCs w:val="24"/>
            </w:rPr>
            <w:t>% wydatków gminy.</w:t>
          </w:r>
        </w:p>
        <w:p w:rsidR="003317C8" w:rsidRDefault="003317C8" w:rsidP="003B1760">
          <w:pPr>
            <w:pStyle w:val="Bezodstpw1"/>
            <w:spacing w:line="276" w:lineRule="auto"/>
            <w:ind w:firstLine="708"/>
            <w:jc w:val="both"/>
            <w:rPr>
              <w:rFonts w:ascii="Times New Roman" w:hAnsi="Times New Roman" w:cs="Times New Roman"/>
              <w:sz w:val="24"/>
              <w:szCs w:val="24"/>
              <w:u w:val="single"/>
            </w:rPr>
          </w:pPr>
        </w:p>
        <w:p w:rsidR="003B1760" w:rsidRPr="00145D95" w:rsidRDefault="003B1760" w:rsidP="003B1760">
          <w:pPr>
            <w:pStyle w:val="Bezodstpw1"/>
            <w:spacing w:line="276" w:lineRule="auto"/>
            <w:ind w:firstLine="708"/>
            <w:jc w:val="both"/>
            <w:rPr>
              <w:rFonts w:ascii="Times New Roman" w:hAnsi="Times New Roman" w:cs="Times New Roman"/>
              <w:sz w:val="24"/>
              <w:szCs w:val="24"/>
            </w:rPr>
          </w:pPr>
          <w:r w:rsidRPr="006252B9">
            <w:rPr>
              <w:rFonts w:ascii="Times New Roman" w:hAnsi="Times New Roman" w:cs="Times New Roman"/>
              <w:sz w:val="24"/>
              <w:szCs w:val="24"/>
              <w:u w:val="single"/>
            </w:rPr>
            <w:t>Wydatki majątkowe</w:t>
          </w:r>
          <w:r w:rsidR="006252B9">
            <w:rPr>
              <w:rFonts w:ascii="Times New Roman" w:hAnsi="Times New Roman" w:cs="Times New Roman"/>
              <w:sz w:val="24"/>
              <w:szCs w:val="24"/>
            </w:rPr>
            <w:t xml:space="preserve"> w Gminie Medyka wyniosły w 202</w:t>
          </w:r>
          <w:r w:rsidR="006E1FD4">
            <w:rPr>
              <w:rFonts w:ascii="Times New Roman" w:hAnsi="Times New Roman" w:cs="Times New Roman"/>
              <w:sz w:val="24"/>
              <w:szCs w:val="24"/>
            </w:rPr>
            <w:t>5</w:t>
          </w:r>
          <w:r w:rsidRPr="00145D95">
            <w:rPr>
              <w:rFonts w:ascii="Times New Roman" w:hAnsi="Times New Roman" w:cs="Times New Roman"/>
              <w:sz w:val="24"/>
              <w:szCs w:val="24"/>
            </w:rPr>
            <w:t xml:space="preserve"> roku </w:t>
          </w:r>
          <w:r w:rsidR="006E1FD4">
            <w:rPr>
              <w:rFonts w:ascii="Times New Roman" w:hAnsi="Times New Roman" w:cs="Times New Roman"/>
              <w:sz w:val="24"/>
              <w:szCs w:val="24"/>
            </w:rPr>
            <w:t>4 471 630,32 zł, czyli 10,17</w:t>
          </w:r>
          <w:r w:rsidRPr="00145D95">
            <w:rPr>
              <w:rFonts w:ascii="Times New Roman" w:hAnsi="Times New Roman" w:cs="Times New Roman"/>
              <w:sz w:val="24"/>
              <w:szCs w:val="24"/>
            </w:rPr>
            <w:t xml:space="preserve">% ogółu poniesionych wydatków. Znaczący wpływ na poziom wykonania wydatków miały inwestycje zrealizowane przy udziale środków pochodzących z Polskiego Ładu. </w:t>
          </w:r>
        </w:p>
        <w:p w:rsidR="003B1760" w:rsidRPr="00145D95" w:rsidRDefault="003B1760" w:rsidP="003B1760">
          <w:pPr>
            <w:pStyle w:val="Bezodstpw1"/>
            <w:spacing w:line="276" w:lineRule="auto"/>
            <w:ind w:firstLine="708"/>
            <w:jc w:val="both"/>
            <w:rPr>
              <w:rFonts w:ascii="Times New Roman" w:hAnsi="Times New Roman" w:cs="Times New Roman"/>
              <w:sz w:val="24"/>
              <w:szCs w:val="24"/>
            </w:rPr>
          </w:pPr>
        </w:p>
        <w:p w:rsidR="00830AA4" w:rsidRDefault="003B1760" w:rsidP="001F6395">
          <w:pPr>
            <w:pStyle w:val="Bezodstpw1"/>
            <w:spacing w:line="276" w:lineRule="auto"/>
            <w:ind w:firstLine="708"/>
            <w:jc w:val="both"/>
            <w:rPr>
              <w:rFonts w:ascii="Times New Roman" w:hAnsi="Times New Roman" w:cs="Times New Roman"/>
              <w:sz w:val="24"/>
              <w:szCs w:val="24"/>
            </w:rPr>
          </w:pPr>
          <w:r w:rsidRPr="00145D95">
            <w:rPr>
              <w:rFonts w:ascii="Times New Roman" w:hAnsi="Times New Roman" w:cs="Times New Roman"/>
              <w:sz w:val="24"/>
              <w:szCs w:val="24"/>
            </w:rPr>
            <w:t xml:space="preserve">Szczegółowe zestawienie dochodów i wydatków Gminy Medyka z podziałem na kwoty i zadania zawiera </w:t>
          </w:r>
          <w:r w:rsidR="00E61EAB">
            <w:rPr>
              <w:rFonts w:ascii="Times New Roman" w:hAnsi="Times New Roman" w:cs="Times New Roman"/>
              <w:sz w:val="24"/>
              <w:szCs w:val="24"/>
            </w:rPr>
            <w:t>„</w:t>
          </w:r>
          <w:r w:rsidRPr="00145D95">
            <w:rPr>
              <w:rFonts w:ascii="Times New Roman" w:hAnsi="Times New Roman" w:cs="Times New Roman"/>
              <w:i/>
              <w:sz w:val="24"/>
              <w:szCs w:val="24"/>
            </w:rPr>
            <w:t>Sprawozdanie roczne Wójta Gminy Me</w:t>
          </w:r>
          <w:r w:rsidR="006E1FD4">
            <w:rPr>
              <w:rFonts w:ascii="Times New Roman" w:hAnsi="Times New Roman" w:cs="Times New Roman"/>
              <w:i/>
              <w:sz w:val="24"/>
              <w:szCs w:val="24"/>
            </w:rPr>
            <w:t>dyka z wykonania budżetu za 2025</w:t>
          </w:r>
          <w:r w:rsidRPr="00145D95">
            <w:rPr>
              <w:rFonts w:ascii="Times New Roman" w:hAnsi="Times New Roman" w:cs="Times New Roman"/>
              <w:i/>
              <w:sz w:val="24"/>
              <w:szCs w:val="24"/>
            </w:rPr>
            <w:t xml:space="preserve"> rok</w:t>
          </w:r>
          <w:r w:rsidR="00E61EAB">
            <w:rPr>
              <w:rFonts w:ascii="Times New Roman" w:hAnsi="Times New Roman" w:cs="Times New Roman"/>
              <w:i/>
              <w:sz w:val="24"/>
              <w:szCs w:val="24"/>
            </w:rPr>
            <w:t>”</w:t>
          </w:r>
          <w:r w:rsidR="006252B9">
            <w:rPr>
              <w:rFonts w:ascii="Times New Roman" w:hAnsi="Times New Roman" w:cs="Times New Roman"/>
              <w:sz w:val="24"/>
              <w:szCs w:val="24"/>
            </w:rPr>
            <w:t>.</w:t>
          </w:r>
        </w:p>
        <w:p w:rsidR="001F6395" w:rsidRPr="001F6395" w:rsidRDefault="001F6395" w:rsidP="001F6395">
          <w:pPr>
            <w:pStyle w:val="Bezodstpw1"/>
            <w:spacing w:line="276" w:lineRule="auto"/>
            <w:ind w:firstLine="708"/>
            <w:jc w:val="both"/>
            <w:rPr>
              <w:rFonts w:ascii="Times New Roman" w:hAnsi="Times New Roman" w:cs="Times New Roman"/>
              <w:sz w:val="24"/>
              <w:szCs w:val="24"/>
            </w:rPr>
          </w:pPr>
        </w:p>
        <w:p w:rsidR="006D1767" w:rsidRDefault="009F5BDD">
          <w:pPr>
            <w:pStyle w:val="Nagwek2"/>
          </w:pPr>
          <w:bookmarkStart w:id="19" w:name="_Toc230328998"/>
          <w:r w:rsidRPr="00A85D3A">
            <w:t>Wynik budżetu</w:t>
          </w:r>
          <w:bookmarkEnd w:id="19"/>
        </w:p>
        <w:p w:rsidR="00A85D3A" w:rsidRDefault="00A85D3A" w:rsidP="007B45BC">
          <w:pPr>
            <w:ind w:firstLine="576"/>
          </w:pPr>
          <w:r>
            <w:t>P</w:t>
          </w:r>
          <w:r w:rsidR="008C214B">
            <w:t>lanowane</w:t>
          </w:r>
          <w:r w:rsidR="006E1FD4">
            <w:t xml:space="preserve"> na 2025</w:t>
          </w:r>
          <w:r>
            <w:t xml:space="preserve"> r. d</w:t>
          </w:r>
          <w:r w:rsidR="006E1FD4">
            <w:t>ochody w wysokości 52 072 796,33</w:t>
          </w:r>
          <w:r>
            <w:t xml:space="preserve"> zł</w:t>
          </w:r>
          <w:r w:rsidR="006E1FD4">
            <w:t xml:space="preserve"> wykonano w kwocie 47 720 313,19</w:t>
          </w:r>
          <w:r>
            <w:t xml:space="preserve"> z</w:t>
          </w:r>
          <w:r w:rsidR="006E1FD4">
            <w:t>ł co stanowi 91,65</w:t>
          </w:r>
          <w:r>
            <w:t xml:space="preserve">% planu. </w:t>
          </w:r>
        </w:p>
        <w:p w:rsidR="007B45BC" w:rsidRDefault="006E1FD4" w:rsidP="007B45BC">
          <w:r>
            <w:t>Planowane na 2025</w:t>
          </w:r>
          <w:r w:rsidR="007B45BC">
            <w:t xml:space="preserve"> r. wydatki w wysokości </w:t>
          </w:r>
          <w:r>
            <w:t>57 911 828,85</w:t>
          </w:r>
          <w:r w:rsidR="007B45BC">
            <w:t xml:space="preserve"> zł wykonano w kwocie </w:t>
          </w:r>
          <w:r>
            <w:t>43 972 637,18 zł co stanowi 75,93</w:t>
          </w:r>
          <w:r w:rsidR="007B45BC">
            <w:t xml:space="preserve">% planu. </w:t>
          </w:r>
        </w:p>
        <w:p w:rsidR="007B45BC" w:rsidRDefault="006E1FD4" w:rsidP="007B45BC">
          <w:r>
            <w:t>Oznacza to, że budżet za 2025</w:t>
          </w:r>
          <w:r w:rsidR="007B45BC">
            <w:t xml:space="preserve"> rok zamknął się nadwyżką w kwocie +</w:t>
          </w:r>
          <w:r>
            <w:t>3 747 676,01</w:t>
          </w:r>
          <w:r w:rsidR="007B45BC">
            <w:t xml:space="preserve"> zł przy planowanym deficycie w wysokości – 5</w:t>
          </w:r>
          <w:r>
            <w:t> 839 032,52</w:t>
          </w:r>
          <w:r w:rsidR="007B45BC">
            <w:t xml:space="preserve"> zł. </w:t>
          </w:r>
        </w:p>
        <w:p w:rsidR="006D1767" w:rsidRDefault="006D1767" w:rsidP="007B45BC"/>
        <w:p w:rsidR="006D1767" w:rsidRDefault="009F5BDD">
          <w:pPr>
            <w:pStyle w:val="Nagwek2"/>
          </w:pPr>
          <w:bookmarkStart w:id="20" w:name="_Toc230328999"/>
          <w:r>
            <w:t>Przychody</w:t>
          </w:r>
          <w:bookmarkEnd w:id="20"/>
        </w:p>
        <w:p w:rsidR="003B1760" w:rsidRPr="00145D95" w:rsidRDefault="009F5BDD" w:rsidP="00207588">
          <w:pPr>
            <w:ind w:firstLine="567"/>
            <w:rPr>
              <w:rFonts w:cs="Times New Roman"/>
              <w:bCs/>
              <w:szCs w:val="24"/>
            </w:rPr>
          </w:pPr>
          <w:r>
            <w:t xml:space="preserve">Przychody </w:t>
          </w:r>
          <w:r w:rsidR="00255856">
            <w:rPr>
              <w:rFonts w:cs="Times New Roman"/>
              <w:bCs/>
              <w:szCs w:val="24"/>
            </w:rPr>
            <w:t>budżetu na dzień 31.12.2025</w:t>
          </w:r>
          <w:r w:rsidR="003B1760" w:rsidRPr="00145D95">
            <w:rPr>
              <w:rFonts w:cs="Times New Roman"/>
              <w:bCs/>
              <w:szCs w:val="24"/>
            </w:rPr>
            <w:t xml:space="preserve"> r. zrealizowano na łączną kwotę </w:t>
          </w:r>
          <w:r w:rsidR="008C214B">
            <w:rPr>
              <w:rFonts w:cs="Times New Roman"/>
              <w:bCs/>
              <w:szCs w:val="24"/>
            </w:rPr>
            <w:br/>
          </w:r>
          <w:r w:rsidR="00255856">
            <w:rPr>
              <w:rFonts w:cs="Times New Roman"/>
              <w:bCs/>
              <w:szCs w:val="24"/>
            </w:rPr>
            <w:t>3 943 169,73</w:t>
          </w:r>
          <w:r w:rsidR="003B1760" w:rsidRPr="00145D95">
            <w:rPr>
              <w:rFonts w:cs="Times New Roman"/>
              <w:bCs/>
              <w:szCs w:val="24"/>
            </w:rPr>
            <w:t xml:space="preserve"> zł, w tym z tytułu:</w:t>
          </w:r>
        </w:p>
        <w:p w:rsidR="003B1760" w:rsidRPr="00145D95" w:rsidRDefault="003B1760" w:rsidP="00925BD6">
          <w:pPr>
            <w:pStyle w:val="Akapitzlist"/>
            <w:widowControl/>
            <w:numPr>
              <w:ilvl w:val="0"/>
              <w:numId w:val="49"/>
            </w:numPr>
            <w:suppressAutoHyphens w:val="0"/>
            <w:autoSpaceDN/>
            <w:spacing w:after="160"/>
            <w:contextualSpacing/>
            <w:textAlignment w:val="auto"/>
            <w:rPr>
              <w:rFonts w:cs="Times New Roman"/>
              <w:bCs/>
              <w:szCs w:val="24"/>
            </w:rPr>
          </w:pPr>
          <w:r w:rsidRPr="00145D95">
            <w:rPr>
              <w:rFonts w:cs="Times New Roman"/>
              <w:bCs/>
              <w:szCs w:val="24"/>
            </w:rPr>
            <w:t>niewykorzystanych środków pieniężnych, o któr</w:t>
          </w:r>
          <w:r w:rsidR="006C2A67">
            <w:rPr>
              <w:rFonts w:cs="Times New Roman"/>
              <w:bCs/>
              <w:szCs w:val="24"/>
            </w:rPr>
            <w:t>ych mowa w art. 217 ust. 2 pkt 8</w:t>
          </w:r>
          <w:r w:rsidRPr="00145D95">
            <w:rPr>
              <w:rFonts w:cs="Times New Roman"/>
              <w:bCs/>
              <w:szCs w:val="24"/>
            </w:rPr>
            <w:t xml:space="preserve"> ustawy o finansach publicznych – </w:t>
          </w:r>
          <w:r w:rsidR="00110762">
            <w:rPr>
              <w:rFonts w:cs="Times New Roman"/>
              <w:bCs/>
              <w:szCs w:val="24"/>
            </w:rPr>
            <w:t>282</w:t>
          </w:r>
          <w:r w:rsidR="00255856">
            <w:rPr>
              <w:rFonts w:cs="Times New Roman"/>
              <w:bCs/>
              <w:szCs w:val="24"/>
            </w:rPr>
            <w:t xml:space="preserve"> 462,05 </w:t>
          </w:r>
          <w:r w:rsidR="008C214B">
            <w:rPr>
              <w:rFonts w:cs="Times New Roman"/>
              <w:bCs/>
              <w:szCs w:val="24"/>
            </w:rPr>
            <w:t xml:space="preserve">zł (na plan </w:t>
          </w:r>
          <w:r w:rsidR="00255856">
            <w:rPr>
              <w:rFonts w:cs="Times New Roman"/>
              <w:bCs/>
              <w:szCs w:val="24"/>
            </w:rPr>
            <w:t xml:space="preserve">178 324,84 </w:t>
          </w:r>
          <w:r w:rsidR="008C214B">
            <w:rPr>
              <w:rFonts w:cs="Times New Roman"/>
              <w:bCs/>
              <w:szCs w:val="24"/>
            </w:rPr>
            <w:t>zł),</w:t>
          </w:r>
        </w:p>
        <w:p w:rsidR="003B1760" w:rsidRPr="00145D95" w:rsidRDefault="003B1760" w:rsidP="00925BD6">
          <w:pPr>
            <w:pStyle w:val="Akapitzlist"/>
            <w:widowControl/>
            <w:numPr>
              <w:ilvl w:val="0"/>
              <w:numId w:val="49"/>
            </w:numPr>
            <w:suppressAutoHyphens w:val="0"/>
            <w:autoSpaceDN/>
            <w:spacing w:after="160"/>
            <w:contextualSpacing/>
            <w:textAlignment w:val="auto"/>
            <w:rPr>
              <w:rFonts w:cs="Times New Roman"/>
              <w:bCs/>
              <w:szCs w:val="24"/>
            </w:rPr>
          </w:pPr>
          <w:r w:rsidRPr="00145D95">
            <w:rPr>
              <w:rFonts w:cs="Times New Roman"/>
              <w:bCs/>
              <w:szCs w:val="24"/>
            </w:rPr>
            <w:t>wolnych środków, o których mowa w art. 217 ust. 2 pkt 6 ustawy o finansac</w:t>
          </w:r>
          <w:r w:rsidR="004E2121">
            <w:rPr>
              <w:rFonts w:cs="Times New Roman"/>
              <w:bCs/>
              <w:szCs w:val="24"/>
            </w:rPr>
            <w:t>h publicznych –</w:t>
          </w:r>
          <w:r w:rsidR="00110762">
            <w:rPr>
              <w:rFonts w:cs="Times New Roman"/>
              <w:bCs/>
              <w:szCs w:val="24"/>
            </w:rPr>
            <w:t xml:space="preserve"> 3 28</w:t>
          </w:r>
          <w:r w:rsidR="00255856">
            <w:rPr>
              <w:rFonts w:cs="Times New Roman"/>
              <w:bCs/>
              <w:szCs w:val="24"/>
            </w:rPr>
            <w:t xml:space="preserve">0 789,00zł  (na plan 3 280 789,00 </w:t>
          </w:r>
          <w:r w:rsidR="006C2A67">
            <w:rPr>
              <w:rFonts w:cs="Times New Roman"/>
              <w:bCs/>
              <w:szCs w:val="24"/>
            </w:rPr>
            <w:t>zł).</w:t>
          </w:r>
        </w:p>
        <w:p w:rsidR="006D1767" w:rsidRDefault="00110762">
          <w:r>
            <w:rPr>
              <w:rFonts w:cs="Times New Roman"/>
              <w:bCs/>
              <w:szCs w:val="24"/>
            </w:rPr>
            <w:lastRenderedPageBreak/>
            <w:t>W roku 2025</w:t>
          </w:r>
          <w:r w:rsidR="006C2A67">
            <w:rPr>
              <w:rFonts w:cs="Times New Roman"/>
              <w:bCs/>
              <w:szCs w:val="24"/>
            </w:rPr>
            <w:t xml:space="preserve"> nie zaciągnięto kredytów i pożyczek długoterminowych na </w:t>
          </w:r>
          <w:r w:rsidR="006C2A67" w:rsidRPr="00940D10">
            <w:rPr>
              <w:rFonts w:cs="Times New Roman"/>
              <w:bCs/>
              <w:szCs w:val="24"/>
            </w:rPr>
            <w:t xml:space="preserve">plan </w:t>
          </w:r>
          <w:r w:rsidR="00940D10" w:rsidRPr="00940D10">
            <w:rPr>
              <w:rFonts w:cs="Times New Roman"/>
              <w:bCs/>
              <w:szCs w:val="24"/>
            </w:rPr>
            <w:t>2 732 500,00</w:t>
          </w:r>
          <w:r w:rsidR="006C2A67" w:rsidRPr="00940D10">
            <w:rPr>
              <w:rFonts w:cs="Times New Roman"/>
              <w:bCs/>
              <w:szCs w:val="24"/>
            </w:rPr>
            <w:t>zł.</w:t>
          </w:r>
        </w:p>
        <w:p w:rsidR="006D1767" w:rsidRDefault="009F5BDD">
          <w:pPr>
            <w:pStyle w:val="Legenda"/>
            <w:keepNext/>
          </w:pPr>
          <w:bookmarkStart w:id="21" w:name="_Toc230329203"/>
          <w:r>
            <w:t xml:space="preserve">Tabela </w:t>
          </w:r>
          <w:r>
            <w:rPr>
              <w:noProof/>
            </w:rPr>
            <w:fldChar w:fldCharType="begin"/>
          </w:r>
          <w:r>
            <w:rPr>
              <w:noProof/>
            </w:rPr>
            <w:instrText xml:space="preserve"> SEQ Tabela \* ARABIC </w:instrText>
          </w:r>
          <w:r>
            <w:rPr>
              <w:noProof/>
            </w:rPr>
            <w:fldChar w:fldCharType="separate"/>
          </w:r>
          <w:r w:rsidR="00045016">
            <w:rPr>
              <w:noProof/>
            </w:rPr>
            <w:t>7</w:t>
          </w:r>
          <w:r>
            <w:rPr>
              <w:noProof/>
            </w:rPr>
            <w:fldChar w:fldCharType="end"/>
          </w:r>
          <w:r>
            <w:t>. Wykonanie przy</w:t>
          </w:r>
          <w:r w:rsidR="004E2121">
            <w:t xml:space="preserve">chodów Gminy Medyka </w:t>
          </w:r>
          <w:r w:rsidR="00110762">
            <w:t>według stanu na dzień 31.12.2025</w:t>
          </w:r>
          <w:r w:rsidR="006C2A67">
            <w:t xml:space="preserve"> r.</w:t>
          </w:r>
          <w:bookmarkEnd w:id="2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90"/>
            <w:gridCol w:w="2566"/>
            <w:gridCol w:w="2410"/>
            <w:gridCol w:w="1843"/>
            <w:gridCol w:w="1551"/>
          </w:tblGrid>
          <w:tr w:rsidR="006C2A67" w:rsidTr="008C214B">
            <w:trPr>
              <w:trHeight w:val="857"/>
              <w:tblHeader/>
            </w:trPr>
            <w:tc>
              <w:tcPr>
                <w:tcW w:w="381"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6C2A67" w:rsidRPr="008C214B" w:rsidRDefault="006C2A67">
                <w:pPr>
                  <w:pStyle w:val="TableHeading"/>
                  <w:widowControl/>
                  <w:jc w:val="center"/>
                  <w:rPr>
                    <w:rFonts w:ascii="Times New Roman" w:hAnsi="Times New Roman" w:cs="Times New Roman"/>
                    <w:sz w:val="22"/>
                    <w:szCs w:val="24"/>
                  </w:rPr>
                </w:pPr>
                <w:r w:rsidRPr="008C214B">
                  <w:rPr>
                    <w:rFonts w:ascii="Times New Roman" w:hAnsi="Times New Roman" w:cs="Times New Roman"/>
                    <w:sz w:val="22"/>
                    <w:szCs w:val="24"/>
                  </w:rPr>
                  <w:t>Lp.</w:t>
                </w:r>
              </w:p>
            </w:tc>
            <w:tc>
              <w:tcPr>
                <w:tcW w:w="1416"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6C2A67" w:rsidRPr="008C214B" w:rsidRDefault="006C2A67">
                <w:pPr>
                  <w:pStyle w:val="TableHeading"/>
                  <w:widowControl/>
                  <w:jc w:val="center"/>
                  <w:rPr>
                    <w:rFonts w:ascii="Times New Roman" w:hAnsi="Times New Roman" w:cs="Times New Roman"/>
                    <w:sz w:val="22"/>
                    <w:szCs w:val="24"/>
                  </w:rPr>
                </w:pPr>
                <w:r w:rsidRPr="008C214B">
                  <w:rPr>
                    <w:rFonts w:ascii="Times New Roman" w:hAnsi="Times New Roman" w:cs="Times New Roman"/>
                    <w:sz w:val="22"/>
                    <w:szCs w:val="24"/>
                  </w:rPr>
                  <w:t>Wyszczególnienie</w:t>
                </w:r>
              </w:p>
            </w:tc>
            <w:tc>
              <w:tcPr>
                <w:tcW w:w="1330"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6C2A67" w:rsidRPr="008C214B" w:rsidRDefault="006C2A67">
                <w:pPr>
                  <w:pStyle w:val="TableHeading"/>
                  <w:widowControl/>
                  <w:jc w:val="center"/>
                  <w:rPr>
                    <w:rFonts w:ascii="Times New Roman" w:hAnsi="Times New Roman" w:cs="Times New Roman"/>
                    <w:sz w:val="22"/>
                    <w:szCs w:val="24"/>
                  </w:rPr>
                </w:pPr>
                <w:r w:rsidRPr="008C214B">
                  <w:rPr>
                    <w:rFonts w:ascii="Times New Roman" w:hAnsi="Times New Roman" w:cs="Times New Roman"/>
                    <w:sz w:val="22"/>
                    <w:szCs w:val="24"/>
                  </w:rPr>
                  <w:t>Wartości planowa</w:t>
                </w:r>
                <w:r w:rsidR="008C214B">
                  <w:rPr>
                    <w:rFonts w:ascii="Times New Roman" w:hAnsi="Times New Roman" w:cs="Times New Roman"/>
                    <w:sz w:val="22"/>
                    <w:szCs w:val="24"/>
                  </w:rPr>
                  <w:t xml:space="preserve">ne wg uchwały budżetowej  wraz </w:t>
                </w:r>
                <w:r w:rsidRPr="008C214B">
                  <w:rPr>
                    <w:rFonts w:ascii="Times New Roman" w:hAnsi="Times New Roman" w:cs="Times New Roman"/>
                    <w:sz w:val="22"/>
                    <w:szCs w:val="24"/>
                  </w:rPr>
                  <w:t>z późn. zm.</w:t>
                </w:r>
              </w:p>
              <w:p w:rsidR="006C2A67" w:rsidRPr="008C214B" w:rsidRDefault="006C2A67">
                <w:pPr>
                  <w:jc w:val="center"/>
                  <w:rPr>
                    <w:b/>
                    <w:sz w:val="22"/>
                    <w:lang w:eastAsia="pl-PL" w:bidi="ar-SA"/>
                  </w:rPr>
                </w:pPr>
                <w:r w:rsidRPr="008C214B">
                  <w:rPr>
                    <w:b/>
                    <w:sz w:val="22"/>
                    <w:lang w:eastAsia="pl-PL" w:bidi="ar-SA"/>
                  </w:rPr>
                  <w:t>[zł]</w:t>
                </w:r>
              </w:p>
            </w:tc>
            <w:tc>
              <w:tcPr>
                <w:tcW w:w="1017"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6C2A67" w:rsidRPr="008C214B" w:rsidRDefault="006C2A67">
                <w:pPr>
                  <w:pStyle w:val="TableHeading"/>
                  <w:widowControl/>
                  <w:jc w:val="center"/>
                  <w:rPr>
                    <w:rFonts w:ascii="Times New Roman" w:hAnsi="Times New Roman" w:cs="Times New Roman"/>
                    <w:sz w:val="22"/>
                    <w:szCs w:val="24"/>
                  </w:rPr>
                </w:pPr>
                <w:r w:rsidRPr="008C214B">
                  <w:rPr>
                    <w:rFonts w:ascii="Times New Roman" w:hAnsi="Times New Roman" w:cs="Times New Roman"/>
                    <w:sz w:val="22"/>
                    <w:szCs w:val="24"/>
                  </w:rPr>
                  <w:t>Wartości wykonane</w:t>
                </w:r>
              </w:p>
              <w:p w:rsidR="006C2A67" w:rsidRPr="008C214B" w:rsidRDefault="006C2A67">
                <w:pPr>
                  <w:jc w:val="center"/>
                  <w:rPr>
                    <w:sz w:val="22"/>
                    <w:lang w:eastAsia="pl-PL" w:bidi="ar-SA"/>
                  </w:rPr>
                </w:pPr>
                <w:r w:rsidRPr="008C214B">
                  <w:rPr>
                    <w:b/>
                    <w:sz w:val="22"/>
                    <w:lang w:eastAsia="pl-PL" w:bidi="ar-SA"/>
                  </w:rPr>
                  <w:t>[zł]</w:t>
                </w:r>
              </w:p>
            </w:tc>
            <w:tc>
              <w:tcPr>
                <w:tcW w:w="856"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9" w:type="dxa"/>
                  <w:left w:w="68" w:type="dxa"/>
                  <w:bottom w:w="19" w:type="dxa"/>
                  <w:right w:w="68" w:type="dxa"/>
                </w:tcMar>
                <w:vAlign w:val="center"/>
              </w:tcPr>
              <w:p w:rsidR="006C2A67" w:rsidRPr="008C214B" w:rsidRDefault="006C2A67">
                <w:pPr>
                  <w:pStyle w:val="TableHeading"/>
                  <w:widowControl/>
                  <w:jc w:val="center"/>
                  <w:rPr>
                    <w:rFonts w:ascii="Times New Roman" w:hAnsi="Times New Roman" w:cs="Times New Roman"/>
                    <w:sz w:val="22"/>
                    <w:szCs w:val="24"/>
                  </w:rPr>
                </w:pPr>
                <w:r w:rsidRPr="008C214B">
                  <w:rPr>
                    <w:rFonts w:ascii="Times New Roman" w:hAnsi="Times New Roman" w:cs="Times New Roman"/>
                    <w:sz w:val="22"/>
                    <w:szCs w:val="24"/>
                  </w:rPr>
                  <w:t>Wykonanie wartości planowanych</w:t>
                </w:r>
              </w:p>
            </w:tc>
          </w:tr>
          <w:tr w:rsidR="006C2A67" w:rsidTr="008C214B">
            <w:trPr>
              <w:trHeight w:val="293"/>
            </w:trPr>
            <w:tc>
              <w:tcPr>
                <w:tcW w:w="38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6C2A67" w:rsidRPr="008C214B" w:rsidRDefault="006C2A67">
                <w:pPr>
                  <w:pStyle w:val="TableCellEmphasised"/>
                  <w:widowControl/>
                  <w:rPr>
                    <w:rFonts w:ascii="Times New Roman" w:hAnsi="Times New Roman" w:cs="Times New Roman"/>
                    <w:sz w:val="22"/>
                    <w:szCs w:val="24"/>
                  </w:rPr>
                </w:pPr>
                <w:r w:rsidRPr="008C214B">
                  <w:rPr>
                    <w:rFonts w:ascii="Times New Roman" w:hAnsi="Times New Roman" w:cs="Times New Roman"/>
                    <w:sz w:val="22"/>
                    <w:szCs w:val="24"/>
                  </w:rPr>
                  <w:t>1</w:t>
                </w:r>
              </w:p>
            </w:tc>
            <w:tc>
              <w:tcPr>
                <w:tcW w:w="141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6C2A67" w:rsidRPr="008C214B" w:rsidRDefault="006C2A67">
                <w:pPr>
                  <w:pStyle w:val="TableCellEmphasised"/>
                  <w:widowControl/>
                  <w:rPr>
                    <w:rFonts w:ascii="Times New Roman" w:hAnsi="Times New Roman" w:cs="Times New Roman"/>
                    <w:sz w:val="22"/>
                    <w:szCs w:val="24"/>
                  </w:rPr>
                </w:pPr>
                <w:r w:rsidRPr="008C214B">
                  <w:rPr>
                    <w:rFonts w:ascii="Times New Roman" w:hAnsi="Times New Roman" w:cs="Times New Roman"/>
                    <w:sz w:val="22"/>
                    <w:szCs w:val="24"/>
                  </w:rPr>
                  <w:t>Przychody ogółem</w:t>
                </w:r>
              </w:p>
            </w:tc>
            <w:tc>
              <w:tcPr>
                <w:tcW w:w="133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6C2A67" w:rsidRPr="008C214B" w:rsidRDefault="00753F2B">
                <w:pPr>
                  <w:pStyle w:val="TableCellEmphasised"/>
                  <w:widowControl/>
                  <w:jc w:val="right"/>
                  <w:rPr>
                    <w:rFonts w:ascii="Times New Roman" w:hAnsi="Times New Roman" w:cs="Times New Roman"/>
                    <w:sz w:val="22"/>
                    <w:szCs w:val="24"/>
                  </w:rPr>
                </w:pPr>
                <w:r>
                  <w:rPr>
                    <w:rFonts w:ascii="Times New Roman" w:hAnsi="Times New Roman" w:cs="Times New Roman"/>
                    <w:sz w:val="22"/>
                    <w:szCs w:val="24"/>
                  </w:rPr>
                  <w:t>6 571 532,52</w:t>
                </w:r>
              </w:p>
            </w:tc>
            <w:tc>
              <w:tcPr>
                <w:tcW w:w="101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6C2A67" w:rsidRPr="008C214B" w:rsidRDefault="00753F2B" w:rsidP="00AF767D">
                <w:pPr>
                  <w:pStyle w:val="TableCellEmphasised"/>
                  <w:widowControl/>
                  <w:jc w:val="right"/>
                  <w:rPr>
                    <w:rFonts w:ascii="Times New Roman" w:hAnsi="Times New Roman" w:cs="Times New Roman"/>
                    <w:sz w:val="22"/>
                    <w:szCs w:val="24"/>
                  </w:rPr>
                </w:pPr>
                <w:r>
                  <w:rPr>
                    <w:rFonts w:ascii="Times New Roman" w:hAnsi="Times New Roman" w:cs="Times New Roman"/>
                    <w:sz w:val="22"/>
                    <w:szCs w:val="24"/>
                  </w:rPr>
                  <w:t>3 943 169,73</w:t>
                </w:r>
              </w:p>
            </w:tc>
            <w:tc>
              <w:tcPr>
                <w:tcW w:w="85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9" w:type="dxa"/>
                  <w:left w:w="68" w:type="dxa"/>
                  <w:bottom w:w="19" w:type="dxa"/>
                  <w:right w:w="68" w:type="dxa"/>
                </w:tcMar>
                <w:vAlign w:val="center"/>
              </w:tcPr>
              <w:p w:rsidR="006C2A67" w:rsidRPr="008C214B" w:rsidRDefault="00753F2B">
                <w:pPr>
                  <w:pStyle w:val="TableCellEmphasised"/>
                  <w:widowControl/>
                  <w:jc w:val="right"/>
                  <w:rPr>
                    <w:rFonts w:ascii="Times New Roman" w:hAnsi="Times New Roman" w:cs="Times New Roman"/>
                    <w:sz w:val="22"/>
                    <w:szCs w:val="24"/>
                  </w:rPr>
                </w:pPr>
                <w:r>
                  <w:rPr>
                    <w:rFonts w:ascii="Times New Roman" w:hAnsi="Times New Roman" w:cs="Times New Roman"/>
                    <w:sz w:val="22"/>
                    <w:szCs w:val="24"/>
                  </w:rPr>
                  <w:t>60%</w:t>
                </w:r>
              </w:p>
            </w:tc>
          </w:tr>
          <w:tr w:rsidR="006C2A67" w:rsidTr="008C214B">
            <w:trPr>
              <w:trHeight w:val="552"/>
            </w:trPr>
            <w:tc>
              <w:tcPr>
                <w:tcW w:w="38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6C2A67" w:rsidRPr="008C214B" w:rsidRDefault="006C2A67">
                <w:pPr>
                  <w:pStyle w:val="TableCell"/>
                  <w:widowControl/>
                  <w:rPr>
                    <w:rFonts w:ascii="Times New Roman" w:hAnsi="Times New Roman" w:cs="Times New Roman"/>
                    <w:sz w:val="22"/>
                    <w:szCs w:val="24"/>
                  </w:rPr>
                </w:pPr>
                <w:r w:rsidRPr="008C214B">
                  <w:rPr>
                    <w:rFonts w:ascii="Times New Roman" w:hAnsi="Times New Roman" w:cs="Times New Roman"/>
                    <w:sz w:val="22"/>
                    <w:szCs w:val="24"/>
                  </w:rPr>
                  <w:t>1.1</w:t>
                </w:r>
              </w:p>
            </w:tc>
            <w:tc>
              <w:tcPr>
                <w:tcW w:w="141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C2A67" w:rsidRPr="008C214B" w:rsidRDefault="006C2A67" w:rsidP="002516E0">
                <w:pPr>
                  <w:pStyle w:val="TableCell"/>
                  <w:widowControl/>
                  <w:jc w:val="both"/>
                  <w:rPr>
                    <w:rFonts w:ascii="Times New Roman" w:hAnsi="Times New Roman" w:cs="Times New Roman"/>
                    <w:sz w:val="22"/>
                    <w:szCs w:val="24"/>
                  </w:rPr>
                </w:pPr>
                <w:r w:rsidRPr="008C214B">
                  <w:rPr>
                    <w:rFonts w:ascii="Times New Roman" w:hAnsi="Times New Roman" w:cs="Times New Roman"/>
                    <w:sz w:val="22"/>
                    <w:szCs w:val="24"/>
                  </w:rPr>
                  <w:t>Kredyty, pożyczki, emisja papierów wartościowych</w:t>
                </w:r>
              </w:p>
            </w:tc>
            <w:tc>
              <w:tcPr>
                <w:tcW w:w="1330"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C2A67" w:rsidRPr="008C214B" w:rsidRDefault="00753F2B" w:rsidP="006C2A67">
                <w:pPr>
                  <w:pStyle w:val="TableCell"/>
                  <w:widowControl/>
                  <w:jc w:val="right"/>
                  <w:rPr>
                    <w:rFonts w:ascii="Times New Roman" w:hAnsi="Times New Roman" w:cs="Times New Roman"/>
                    <w:sz w:val="22"/>
                    <w:szCs w:val="24"/>
                  </w:rPr>
                </w:pPr>
                <w:r>
                  <w:rPr>
                    <w:rFonts w:ascii="Times New Roman" w:hAnsi="Times New Roman" w:cs="Times New Roman"/>
                    <w:sz w:val="22"/>
                    <w:szCs w:val="24"/>
                  </w:rPr>
                  <w:t>2 732 500,00</w:t>
                </w:r>
              </w:p>
            </w:tc>
            <w:tc>
              <w:tcPr>
                <w:tcW w:w="101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C2A67" w:rsidRPr="008C214B" w:rsidRDefault="00753F2B">
                <w:pPr>
                  <w:pStyle w:val="TableCell"/>
                  <w:widowControl/>
                  <w:jc w:val="right"/>
                  <w:rPr>
                    <w:rFonts w:ascii="Times New Roman" w:hAnsi="Times New Roman" w:cs="Times New Roman"/>
                    <w:sz w:val="22"/>
                    <w:szCs w:val="24"/>
                  </w:rPr>
                </w:pPr>
                <w:r>
                  <w:rPr>
                    <w:rFonts w:ascii="Times New Roman" w:hAnsi="Times New Roman" w:cs="Times New Roman"/>
                    <w:sz w:val="22"/>
                    <w:szCs w:val="24"/>
                  </w:rPr>
                  <w:t>0,00</w:t>
                </w:r>
              </w:p>
            </w:tc>
            <w:tc>
              <w:tcPr>
                <w:tcW w:w="85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C2A67" w:rsidRPr="008C214B" w:rsidRDefault="00753F2B">
                <w:pPr>
                  <w:pStyle w:val="TableCell"/>
                  <w:widowControl/>
                  <w:jc w:val="right"/>
                  <w:rPr>
                    <w:rFonts w:ascii="Times New Roman" w:hAnsi="Times New Roman" w:cs="Times New Roman"/>
                    <w:sz w:val="22"/>
                    <w:szCs w:val="24"/>
                  </w:rPr>
                </w:pPr>
                <w:r>
                  <w:rPr>
                    <w:rFonts w:ascii="Times New Roman" w:hAnsi="Times New Roman" w:cs="Times New Roman"/>
                    <w:sz w:val="22"/>
                    <w:szCs w:val="24"/>
                  </w:rPr>
                  <w:t>0%</w:t>
                </w:r>
              </w:p>
            </w:tc>
          </w:tr>
          <w:tr w:rsidR="006C2A67" w:rsidTr="008C214B">
            <w:trPr>
              <w:trHeight w:val="396"/>
            </w:trPr>
            <w:tc>
              <w:tcPr>
                <w:tcW w:w="38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6C2A67" w:rsidRPr="008C214B" w:rsidRDefault="006C2A67">
                <w:pPr>
                  <w:pStyle w:val="TableCell"/>
                  <w:widowControl/>
                  <w:rPr>
                    <w:rFonts w:ascii="Times New Roman" w:hAnsi="Times New Roman" w:cs="Times New Roman"/>
                    <w:sz w:val="22"/>
                    <w:szCs w:val="24"/>
                  </w:rPr>
                </w:pPr>
                <w:r w:rsidRPr="008C214B">
                  <w:rPr>
                    <w:rFonts w:ascii="Times New Roman" w:hAnsi="Times New Roman" w:cs="Times New Roman"/>
                    <w:sz w:val="22"/>
                    <w:szCs w:val="24"/>
                  </w:rPr>
                  <w:t>1.2</w:t>
                </w:r>
              </w:p>
            </w:tc>
            <w:tc>
              <w:tcPr>
                <w:tcW w:w="141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C2A67" w:rsidRPr="008C214B" w:rsidRDefault="006C2A67" w:rsidP="002516E0">
                <w:pPr>
                  <w:pStyle w:val="TableCell"/>
                  <w:widowControl/>
                  <w:jc w:val="both"/>
                  <w:rPr>
                    <w:rFonts w:ascii="Times New Roman" w:hAnsi="Times New Roman" w:cs="Times New Roman"/>
                    <w:sz w:val="22"/>
                    <w:szCs w:val="24"/>
                  </w:rPr>
                </w:pPr>
                <w:r w:rsidRPr="008C214B">
                  <w:rPr>
                    <w:rFonts w:ascii="Times New Roman" w:hAnsi="Times New Roman" w:cs="Times New Roman"/>
                    <w:sz w:val="22"/>
                    <w:szCs w:val="24"/>
                  </w:rPr>
                  <w:t>Nadwyżka budżetowa z lat ubiegłych</w:t>
                </w:r>
              </w:p>
            </w:tc>
            <w:tc>
              <w:tcPr>
                <w:tcW w:w="1330"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C2A67" w:rsidRPr="008C214B" w:rsidRDefault="00753F2B">
                <w:pPr>
                  <w:pStyle w:val="TableCell"/>
                  <w:widowControl/>
                  <w:jc w:val="right"/>
                  <w:rPr>
                    <w:rFonts w:ascii="Times New Roman" w:hAnsi="Times New Roman" w:cs="Times New Roman"/>
                    <w:sz w:val="22"/>
                    <w:szCs w:val="24"/>
                  </w:rPr>
                </w:pPr>
                <w:r>
                  <w:rPr>
                    <w:rFonts w:ascii="Times New Roman" w:hAnsi="Times New Roman" w:cs="Times New Roman"/>
                    <w:sz w:val="22"/>
                    <w:szCs w:val="24"/>
                  </w:rPr>
                  <w:t>379 918,68</w:t>
                </w:r>
              </w:p>
            </w:tc>
            <w:tc>
              <w:tcPr>
                <w:tcW w:w="101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C2A67" w:rsidRPr="008C214B" w:rsidRDefault="00753F2B">
                <w:pPr>
                  <w:pStyle w:val="TableCell"/>
                  <w:widowControl/>
                  <w:jc w:val="right"/>
                  <w:rPr>
                    <w:rFonts w:ascii="Times New Roman" w:hAnsi="Times New Roman" w:cs="Times New Roman"/>
                    <w:sz w:val="22"/>
                    <w:szCs w:val="24"/>
                  </w:rPr>
                </w:pPr>
                <w:r>
                  <w:rPr>
                    <w:rFonts w:ascii="Times New Roman" w:hAnsi="Times New Roman" w:cs="Times New Roman"/>
                    <w:sz w:val="22"/>
                    <w:szCs w:val="24"/>
                  </w:rPr>
                  <w:t>379 918,68</w:t>
                </w:r>
              </w:p>
            </w:tc>
            <w:tc>
              <w:tcPr>
                <w:tcW w:w="85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C2A67" w:rsidRPr="008C214B" w:rsidRDefault="00753F2B">
                <w:pPr>
                  <w:pStyle w:val="TableCell"/>
                  <w:widowControl/>
                  <w:jc w:val="right"/>
                  <w:rPr>
                    <w:rFonts w:ascii="Times New Roman" w:hAnsi="Times New Roman" w:cs="Times New Roman"/>
                    <w:sz w:val="22"/>
                    <w:szCs w:val="24"/>
                  </w:rPr>
                </w:pPr>
                <w:r>
                  <w:rPr>
                    <w:rFonts w:ascii="Times New Roman" w:hAnsi="Times New Roman" w:cs="Times New Roman"/>
                    <w:sz w:val="22"/>
                    <w:szCs w:val="24"/>
                  </w:rPr>
                  <w:t>100%</w:t>
                </w:r>
              </w:p>
            </w:tc>
          </w:tr>
          <w:tr w:rsidR="006C2A67" w:rsidTr="008C214B">
            <w:trPr>
              <w:trHeight w:val="526"/>
            </w:trPr>
            <w:tc>
              <w:tcPr>
                <w:tcW w:w="38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6C2A67" w:rsidRPr="008C214B" w:rsidRDefault="006C2A67">
                <w:pPr>
                  <w:pStyle w:val="TableCell"/>
                  <w:widowControl/>
                  <w:rPr>
                    <w:rFonts w:ascii="Times New Roman" w:hAnsi="Times New Roman" w:cs="Times New Roman"/>
                    <w:sz w:val="22"/>
                    <w:szCs w:val="24"/>
                  </w:rPr>
                </w:pPr>
                <w:r w:rsidRPr="008C214B">
                  <w:rPr>
                    <w:rFonts w:ascii="Times New Roman" w:hAnsi="Times New Roman" w:cs="Times New Roman"/>
                    <w:sz w:val="22"/>
                    <w:szCs w:val="24"/>
                  </w:rPr>
                  <w:t>1.3</w:t>
                </w:r>
              </w:p>
            </w:tc>
            <w:tc>
              <w:tcPr>
                <w:tcW w:w="141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C2A67" w:rsidRPr="008C214B" w:rsidRDefault="006C2A67" w:rsidP="002516E0">
                <w:pPr>
                  <w:pStyle w:val="TableCell"/>
                  <w:widowControl/>
                  <w:jc w:val="both"/>
                  <w:rPr>
                    <w:rFonts w:ascii="Times New Roman" w:hAnsi="Times New Roman" w:cs="Times New Roman"/>
                    <w:sz w:val="22"/>
                    <w:szCs w:val="24"/>
                  </w:rPr>
                </w:pPr>
                <w:r w:rsidRPr="008C214B">
                  <w:rPr>
                    <w:rFonts w:ascii="Times New Roman" w:hAnsi="Times New Roman" w:cs="Times New Roman"/>
                    <w:sz w:val="22"/>
                    <w:szCs w:val="24"/>
                  </w:rPr>
                  <w:t>Wolne środki, o których mowa</w:t>
                </w:r>
                <w:r w:rsidR="00753F2B">
                  <w:rPr>
                    <w:rFonts w:ascii="Times New Roman" w:hAnsi="Times New Roman" w:cs="Times New Roman"/>
                    <w:sz w:val="22"/>
                    <w:szCs w:val="24"/>
                  </w:rPr>
                  <w:t xml:space="preserve"> w art. 217 ust. 2 </w:t>
                </w:r>
                <w:r w:rsidR="002516E0">
                  <w:rPr>
                    <w:rFonts w:ascii="Times New Roman" w:hAnsi="Times New Roman" w:cs="Times New Roman"/>
                    <w:sz w:val="22"/>
                    <w:szCs w:val="24"/>
                  </w:rPr>
                  <w:br/>
                </w:r>
                <w:r w:rsidR="00753F2B">
                  <w:rPr>
                    <w:rFonts w:ascii="Times New Roman" w:hAnsi="Times New Roman" w:cs="Times New Roman"/>
                    <w:sz w:val="22"/>
                    <w:szCs w:val="24"/>
                  </w:rPr>
                  <w:t>pkt 6 u. o f.</w:t>
                </w:r>
                <w:r w:rsidR="003435F2">
                  <w:rPr>
                    <w:rFonts w:ascii="Times New Roman" w:hAnsi="Times New Roman" w:cs="Times New Roman"/>
                    <w:sz w:val="22"/>
                    <w:szCs w:val="24"/>
                  </w:rPr>
                  <w:t xml:space="preserve"> p.</w:t>
                </w:r>
              </w:p>
            </w:tc>
            <w:tc>
              <w:tcPr>
                <w:tcW w:w="1330"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C2A67" w:rsidRPr="008C214B" w:rsidRDefault="00753F2B">
                <w:pPr>
                  <w:pStyle w:val="TableCell"/>
                  <w:widowControl/>
                  <w:jc w:val="right"/>
                  <w:rPr>
                    <w:rFonts w:ascii="Times New Roman" w:hAnsi="Times New Roman" w:cs="Times New Roman"/>
                    <w:sz w:val="22"/>
                    <w:szCs w:val="24"/>
                  </w:rPr>
                </w:pPr>
                <w:r>
                  <w:rPr>
                    <w:rFonts w:ascii="Times New Roman" w:hAnsi="Times New Roman" w:cs="Times New Roman"/>
                    <w:sz w:val="22"/>
                    <w:szCs w:val="24"/>
                  </w:rPr>
                  <w:t>3 280 789,00</w:t>
                </w:r>
              </w:p>
            </w:tc>
            <w:tc>
              <w:tcPr>
                <w:tcW w:w="101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C2A67" w:rsidRPr="008C214B" w:rsidRDefault="00753F2B">
                <w:pPr>
                  <w:pStyle w:val="TableCell"/>
                  <w:widowControl/>
                  <w:jc w:val="right"/>
                  <w:rPr>
                    <w:rFonts w:ascii="Times New Roman" w:hAnsi="Times New Roman" w:cs="Times New Roman"/>
                    <w:sz w:val="22"/>
                    <w:szCs w:val="24"/>
                  </w:rPr>
                </w:pPr>
                <w:r>
                  <w:rPr>
                    <w:rFonts w:ascii="Times New Roman" w:hAnsi="Times New Roman" w:cs="Times New Roman"/>
                    <w:sz w:val="22"/>
                    <w:szCs w:val="24"/>
                  </w:rPr>
                  <w:t>3 280 789,00</w:t>
                </w:r>
              </w:p>
            </w:tc>
            <w:tc>
              <w:tcPr>
                <w:tcW w:w="85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6C2A67" w:rsidRPr="008C214B" w:rsidRDefault="00753F2B">
                <w:pPr>
                  <w:pStyle w:val="TableCell"/>
                  <w:widowControl/>
                  <w:jc w:val="right"/>
                  <w:rPr>
                    <w:rFonts w:ascii="Times New Roman" w:hAnsi="Times New Roman" w:cs="Times New Roman"/>
                    <w:sz w:val="22"/>
                    <w:szCs w:val="24"/>
                  </w:rPr>
                </w:pPr>
                <w:r>
                  <w:rPr>
                    <w:rFonts w:ascii="Times New Roman" w:hAnsi="Times New Roman" w:cs="Times New Roman"/>
                    <w:sz w:val="22"/>
                    <w:szCs w:val="24"/>
                  </w:rPr>
                  <w:t>100%</w:t>
                </w:r>
              </w:p>
            </w:tc>
          </w:tr>
          <w:tr w:rsidR="00110762" w:rsidTr="008C214B">
            <w:trPr>
              <w:trHeight w:val="526"/>
            </w:trPr>
            <w:tc>
              <w:tcPr>
                <w:tcW w:w="38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9" w:type="dxa"/>
                  <w:left w:w="68" w:type="dxa"/>
                  <w:bottom w:w="19" w:type="dxa"/>
                  <w:right w:w="68" w:type="dxa"/>
                </w:tcMar>
                <w:vAlign w:val="center"/>
              </w:tcPr>
              <w:p w:rsidR="00110762" w:rsidRPr="008C214B" w:rsidRDefault="00753F2B">
                <w:pPr>
                  <w:pStyle w:val="TableCell"/>
                  <w:widowControl/>
                  <w:rPr>
                    <w:rFonts w:ascii="Times New Roman" w:hAnsi="Times New Roman" w:cs="Times New Roman"/>
                    <w:sz w:val="22"/>
                    <w:szCs w:val="24"/>
                  </w:rPr>
                </w:pPr>
                <w:r>
                  <w:rPr>
                    <w:rFonts w:ascii="Times New Roman" w:hAnsi="Times New Roman" w:cs="Times New Roman"/>
                    <w:sz w:val="22"/>
                    <w:szCs w:val="24"/>
                  </w:rPr>
                  <w:t>1.4</w:t>
                </w:r>
              </w:p>
            </w:tc>
            <w:tc>
              <w:tcPr>
                <w:tcW w:w="141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0762" w:rsidRPr="008C214B" w:rsidRDefault="00753F2B" w:rsidP="002516E0">
                <w:pPr>
                  <w:pStyle w:val="TableCell"/>
                  <w:widowControl/>
                  <w:jc w:val="both"/>
                  <w:rPr>
                    <w:rFonts w:ascii="Times New Roman" w:hAnsi="Times New Roman" w:cs="Times New Roman"/>
                    <w:sz w:val="22"/>
                    <w:szCs w:val="24"/>
                  </w:rPr>
                </w:pPr>
                <w:r>
                  <w:rPr>
                    <w:rFonts w:ascii="Times New Roman" w:hAnsi="Times New Roman" w:cs="Times New Roman"/>
                    <w:sz w:val="22"/>
                    <w:szCs w:val="24"/>
                  </w:rPr>
                  <w:t xml:space="preserve">Niewykorzystane środki, </w:t>
                </w:r>
                <w:r w:rsidR="003435F2">
                  <w:rPr>
                    <w:rFonts w:ascii="Times New Roman" w:hAnsi="Times New Roman" w:cs="Times New Roman"/>
                    <w:sz w:val="22"/>
                    <w:szCs w:val="24"/>
                  </w:rPr>
                  <w:br/>
                </w:r>
                <w:r>
                  <w:rPr>
                    <w:rFonts w:ascii="Times New Roman" w:hAnsi="Times New Roman" w:cs="Times New Roman"/>
                    <w:sz w:val="22"/>
                    <w:szCs w:val="24"/>
                  </w:rPr>
                  <w:t xml:space="preserve">o których mowa a art. 217 ust. 2 pkt 8 u. o f. </w:t>
                </w:r>
                <w:r w:rsidR="003435F2">
                  <w:rPr>
                    <w:rFonts w:ascii="Times New Roman" w:hAnsi="Times New Roman" w:cs="Times New Roman"/>
                    <w:sz w:val="22"/>
                    <w:szCs w:val="24"/>
                  </w:rPr>
                  <w:t>p.</w:t>
                </w:r>
              </w:p>
            </w:tc>
            <w:tc>
              <w:tcPr>
                <w:tcW w:w="1330"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0762" w:rsidRPr="008C214B" w:rsidRDefault="00753F2B">
                <w:pPr>
                  <w:pStyle w:val="TableCell"/>
                  <w:widowControl/>
                  <w:jc w:val="right"/>
                  <w:rPr>
                    <w:rFonts w:ascii="Times New Roman" w:hAnsi="Times New Roman" w:cs="Times New Roman"/>
                    <w:sz w:val="22"/>
                    <w:szCs w:val="24"/>
                  </w:rPr>
                </w:pPr>
                <w:r>
                  <w:rPr>
                    <w:rFonts w:ascii="Times New Roman" w:hAnsi="Times New Roman" w:cs="Times New Roman"/>
                    <w:sz w:val="22"/>
                    <w:szCs w:val="24"/>
                  </w:rPr>
                  <w:t>178 324,84</w:t>
                </w:r>
              </w:p>
            </w:tc>
            <w:tc>
              <w:tcPr>
                <w:tcW w:w="1017"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0762" w:rsidRPr="008C214B" w:rsidRDefault="00753F2B">
                <w:pPr>
                  <w:pStyle w:val="TableCell"/>
                  <w:widowControl/>
                  <w:jc w:val="right"/>
                  <w:rPr>
                    <w:rFonts w:ascii="Times New Roman" w:hAnsi="Times New Roman" w:cs="Times New Roman"/>
                    <w:sz w:val="22"/>
                    <w:szCs w:val="24"/>
                  </w:rPr>
                </w:pPr>
                <w:r>
                  <w:rPr>
                    <w:rFonts w:ascii="Times New Roman" w:hAnsi="Times New Roman" w:cs="Times New Roman"/>
                    <w:sz w:val="22"/>
                    <w:szCs w:val="24"/>
                  </w:rPr>
                  <w:t>282 462,05</w:t>
                </w:r>
              </w:p>
            </w:tc>
            <w:tc>
              <w:tcPr>
                <w:tcW w:w="856" w:type="pct"/>
                <w:tcBorders>
                  <w:top w:val="single" w:sz="4" w:space="0" w:color="000000"/>
                  <w:left w:val="single" w:sz="4" w:space="0" w:color="000000"/>
                  <w:bottom w:val="single" w:sz="4" w:space="0" w:color="000000"/>
                  <w:right w:val="single" w:sz="4" w:space="0" w:color="000000"/>
                </w:tcBorders>
                <w:shd w:val="clear" w:color="auto" w:fill="auto"/>
                <w:tcMar>
                  <w:top w:w="19" w:type="dxa"/>
                  <w:left w:w="68" w:type="dxa"/>
                  <w:bottom w:w="19" w:type="dxa"/>
                  <w:right w:w="68" w:type="dxa"/>
                </w:tcMar>
                <w:vAlign w:val="center"/>
              </w:tcPr>
              <w:p w:rsidR="00110762" w:rsidRPr="008C214B" w:rsidRDefault="00753F2B">
                <w:pPr>
                  <w:pStyle w:val="TableCell"/>
                  <w:widowControl/>
                  <w:jc w:val="right"/>
                  <w:rPr>
                    <w:rFonts w:ascii="Times New Roman" w:hAnsi="Times New Roman" w:cs="Times New Roman"/>
                    <w:sz w:val="22"/>
                    <w:szCs w:val="24"/>
                  </w:rPr>
                </w:pPr>
                <w:r>
                  <w:rPr>
                    <w:rFonts w:ascii="Times New Roman" w:hAnsi="Times New Roman" w:cs="Times New Roman"/>
                    <w:sz w:val="22"/>
                    <w:szCs w:val="24"/>
                  </w:rPr>
                  <w:t>158,40%</w:t>
                </w:r>
              </w:p>
            </w:tc>
          </w:tr>
        </w:tbl>
        <w:p w:rsidR="006D1767" w:rsidRDefault="009F5BDD">
          <w:pPr>
            <w:pStyle w:val="Legenda"/>
          </w:pPr>
          <w:r>
            <w:t>Źródło: Opracowanie własne</w:t>
          </w:r>
        </w:p>
        <w:p w:rsidR="006D1767" w:rsidRDefault="006D1767"/>
        <w:p w:rsidR="006D1767" w:rsidRDefault="009F5BDD">
          <w:pPr>
            <w:pStyle w:val="Nagwek2"/>
          </w:pPr>
          <w:bookmarkStart w:id="22" w:name="_Toc230329000"/>
          <w:r>
            <w:t>Rozchody</w:t>
          </w:r>
          <w:bookmarkEnd w:id="22"/>
        </w:p>
        <w:p w:rsidR="004E2121" w:rsidRDefault="003B1760" w:rsidP="008C214B">
          <w:pPr>
            <w:ind w:firstLine="567"/>
            <w:rPr>
              <w:rFonts w:cs="Times New Roman"/>
              <w:bCs/>
              <w:szCs w:val="24"/>
            </w:rPr>
          </w:pPr>
          <w:r w:rsidRPr="00145D95">
            <w:rPr>
              <w:rFonts w:cs="Times New Roman"/>
              <w:bCs/>
              <w:szCs w:val="24"/>
            </w:rPr>
            <w:t>Rozc</w:t>
          </w:r>
          <w:r w:rsidR="00A7665E">
            <w:rPr>
              <w:rFonts w:cs="Times New Roman"/>
              <w:bCs/>
              <w:szCs w:val="24"/>
            </w:rPr>
            <w:t>hody budżetu na dzień 31.12.202</w:t>
          </w:r>
          <w:r w:rsidR="00DC5AF6">
            <w:rPr>
              <w:rFonts w:cs="Times New Roman"/>
              <w:bCs/>
              <w:szCs w:val="24"/>
            </w:rPr>
            <w:t>5</w:t>
          </w:r>
          <w:r w:rsidRPr="00145D95">
            <w:rPr>
              <w:rFonts w:cs="Times New Roman"/>
              <w:bCs/>
              <w:szCs w:val="24"/>
            </w:rPr>
            <w:t xml:space="preserve"> r. zrealizowano</w:t>
          </w:r>
          <w:r w:rsidR="006C2A67">
            <w:rPr>
              <w:rFonts w:cs="Times New Roman"/>
              <w:bCs/>
              <w:szCs w:val="24"/>
            </w:rPr>
            <w:t xml:space="preserve"> terminowo i w pełnej wysokości</w:t>
          </w:r>
          <w:r w:rsidRPr="00145D95">
            <w:rPr>
              <w:rFonts w:cs="Times New Roman"/>
              <w:bCs/>
              <w:szCs w:val="24"/>
            </w:rPr>
            <w:t xml:space="preserve"> </w:t>
          </w:r>
          <w:r w:rsidR="00A7665E">
            <w:rPr>
              <w:rFonts w:cs="Times New Roman"/>
              <w:bCs/>
              <w:szCs w:val="24"/>
            </w:rPr>
            <w:t>732 500,00</w:t>
          </w:r>
          <w:r w:rsidR="008C214B">
            <w:rPr>
              <w:rFonts w:cs="Times New Roman"/>
              <w:bCs/>
              <w:szCs w:val="24"/>
            </w:rPr>
            <w:t xml:space="preserve"> zł, w tym z tytułu </w:t>
          </w:r>
          <w:r w:rsidRPr="008C214B">
            <w:rPr>
              <w:rFonts w:cs="Times New Roman"/>
              <w:bCs/>
              <w:szCs w:val="24"/>
            </w:rPr>
            <w:t>spłaty kredytów i pożyczek</w:t>
          </w:r>
          <w:r w:rsidR="00A7665E" w:rsidRPr="008C214B">
            <w:rPr>
              <w:rFonts w:cs="Times New Roman"/>
              <w:bCs/>
              <w:szCs w:val="24"/>
            </w:rPr>
            <w:t xml:space="preserve"> – </w:t>
          </w:r>
          <w:r w:rsidR="009228FD">
            <w:rPr>
              <w:rFonts w:cs="Times New Roman"/>
              <w:bCs/>
              <w:szCs w:val="24"/>
            </w:rPr>
            <w:t>732 500,00</w:t>
          </w:r>
          <w:r w:rsidR="00D05428" w:rsidRPr="008C214B">
            <w:rPr>
              <w:rFonts w:cs="Times New Roman"/>
              <w:bCs/>
              <w:szCs w:val="24"/>
            </w:rPr>
            <w:t xml:space="preserve"> zł.</w:t>
          </w:r>
        </w:p>
        <w:p w:rsidR="008C214B" w:rsidRPr="008C214B" w:rsidRDefault="008C214B" w:rsidP="008C214B">
          <w:pPr>
            <w:ind w:firstLine="567"/>
            <w:rPr>
              <w:rFonts w:cs="Times New Roman"/>
              <w:bCs/>
              <w:szCs w:val="24"/>
            </w:rPr>
          </w:pPr>
        </w:p>
        <w:p w:rsidR="006D1767" w:rsidRDefault="004F7B8E" w:rsidP="004F7B8E">
          <w:pPr>
            <w:pStyle w:val="Nagwek2"/>
          </w:pPr>
          <w:bookmarkStart w:id="23" w:name="_Toc230329001"/>
          <w:r>
            <w:t>Kwota długu</w:t>
          </w:r>
          <w:bookmarkEnd w:id="23"/>
        </w:p>
        <w:p w:rsidR="004F7B8E" w:rsidRPr="00145D95" w:rsidRDefault="004F7B8E" w:rsidP="004F7B8E">
          <w:pPr>
            <w:ind w:firstLine="567"/>
            <w:rPr>
              <w:rFonts w:cs="Times New Roman"/>
              <w:bCs/>
              <w:szCs w:val="24"/>
            </w:rPr>
          </w:pPr>
          <w:r w:rsidRPr="00145D95">
            <w:rPr>
              <w:rFonts w:cs="Times New Roman"/>
              <w:bCs/>
              <w:szCs w:val="24"/>
            </w:rPr>
            <w:t>Kwota długu na koniec 202</w:t>
          </w:r>
          <w:r w:rsidR="00DC5AF6">
            <w:rPr>
              <w:rFonts w:cs="Times New Roman"/>
              <w:bCs/>
              <w:szCs w:val="24"/>
            </w:rPr>
            <w:t>5</w:t>
          </w:r>
          <w:r w:rsidRPr="00145D95">
            <w:rPr>
              <w:rFonts w:cs="Times New Roman"/>
              <w:bCs/>
              <w:szCs w:val="24"/>
            </w:rPr>
            <w:t xml:space="preserve"> roku wyniosła </w:t>
          </w:r>
          <w:r w:rsidR="00DC5AF6">
            <w:rPr>
              <w:rFonts w:cs="Times New Roman"/>
              <w:bCs/>
              <w:szCs w:val="24"/>
            </w:rPr>
            <w:t>2 548 289,00</w:t>
          </w:r>
          <w:r w:rsidRPr="00145D95">
            <w:rPr>
              <w:rFonts w:cs="Times New Roman"/>
              <w:bCs/>
              <w:szCs w:val="24"/>
            </w:rPr>
            <w:t xml:space="preserve"> zł. W uchwale budżetowej kwotę długu ogółem Gminy Medyka w roku 202</w:t>
          </w:r>
          <w:r w:rsidR="00A7665E">
            <w:rPr>
              <w:rFonts w:cs="Times New Roman"/>
              <w:bCs/>
              <w:szCs w:val="24"/>
            </w:rPr>
            <w:t>4</w:t>
          </w:r>
          <w:r w:rsidRPr="00145D95">
            <w:rPr>
              <w:rFonts w:cs="Times New Roman"/>
              <w:bCs/>
              <w:szCs w:val="24"/>
            </w:rPr>
            <w:t xml:space="preserve"> planowano na poziomie </w:t>
          </w:r>
          <w:r w:rsidR="00DC5AF6">
            <w:rPr>
              <w:rFonts w:cs="Times New Roman"/>
              <w:bCs/>
              <w:szCs w:val="24"/>
            </w:rPr>
            <w:t>4</w:t>
          </w:r>
          <w:r w:rsidR="009228FD">
            <w:rPr>
              <w:rFonts w:cs="Times New Roman"/>
              <w:bCs/>
              <w:szCs w:val="24"/>
            </w:rPr>
            <w:t> 280 789</w:t>
          </w:r>
          <w:r w:rsidR="00DC5AF6">
            <w:rPr>
              <w:rFonts w:cs="Times New Roman"/>
              <w:bCs/>
              <w:szCs w:val="24"/>
            </w:rPr>
            <w:t>,00</w:t>
          </w:r>
          <w:r w:rsidR="006C2A67" w:rsidRPr="006C2A67">
            <w:rPr>
              <w:rFonts w:cs="Times New Roman"/>
              <w:bCs/>
              <w:szCs w:val="24"/>
            </w:rPr>
            <w:t xml:space="preserve"> zł</w:t>
          </w:r>
          <w:r w:rsidRPr="006C2A67">
            <w:rPr>
              <w:rFonts w:cs="Times New Roman"/>
              <w:bCs/>
              <w:szCs w:val="24"/>
            </w:rPr>
            <w:t>.</w:t>
          </w:r>
        </w:p>
        <w:p w:rsidR="008C214B" w:rsidRDefault="004F7B8E" w:rsidP="008C214B">
          <w:pPr>
            <w:rPr>
              <w:rFonts w:cs="Times New Roman"/>
              <w:bCs/>
              <w:szCs w:val="24"/>
            </w:rPr>
          </w:pPr>
          <w:r w:rsidRPr="00145D95">
            <w:rPr>
              <w:rFonts w:cs="Times New Roman"/>
              <w:bCs/>
              <w:szCs w:val="24"/>
            </w:rPr>
            <w:t xml:space="preserve">Oznacza to, że w stosunku do wartości planowanych kwota zadłużenia </w:t>
          </w:r>
          <w:r w:rsidR="008C214B">
            <w:rPr>
              <w:rFonts w:cs="Times New Roman"/>
              <w:bCs/>
              <w:szCs w:val="24"/>
            </w:rPr>
            <w:t>na koniec roku zmniejszyła się.</w:t>
          </w:r>
        </w:p>
        <w:p w:rsidR="004E2121" w:rsidRPr="008C214B" w:rsidRDefault="004F7B8E" w:rsidP="008C214B">
          <w:pPr>
            <w:rPr>
              <w:rFonts w:cs="Times New Roman"/>
              <w:bCs/>
              <w:szCs w:val="24"/>
            </w:rPr>
          </w:pPr>
          <w:r w:rsidRPr="00145D95">
            <w:rPr>
              <w:rFonts w:cs="Times New Roman"/>
              <w:bCs/>
              <w:szCs w:val="24"/>
            </w:rPr>
            <w:t>W kwocie d</w:t>
          </w:r>
          <w:r w:rsidR="00DC5AF6">
            <w:rPr>
              <w:rFonts w:cs="Times New Roman"/>
              <w:bCs/>
              <w:szCs w:val="24"/>
            </w:rPr>
            <w:t>ługu Gminy Medyka na koniec 2025</w:t>
          </w:r>
          <w:r w:rsidR="008C214B">
            <w:rPr>
              <w:rFonts w:cs="Times New Roman"/>
              <w:bCs/>
              <w:szCs w:val="24"/>
            </w:rPr>
            <w:t xml:space="preserve"> r. uwzględnia się </w:t>
          </w:r>
          <w:r w:rsidRPr="008C214B">
            <w:rPr>
              <w:rFonts w:cs="Times New Roman"/>
              <w:bCs/>
              <w:szCs w:val="24"/>
            </w:rPr>
            <w:t xml:space="preserve">umowy kredytu i pożyczki – </w:t>
          </w:r>
          <w:r w:rsidR="00DC5AF6">
            <w:rPr>
              <w:rFonts w:cs="Times New Roman"/>
              <w:bCs/>
              <w:szCs w:val="24"/>
            </w:rPr>
            <w:t>2 548 289,00</w:t>
          </w:r>
          <w:r w:rsidR="004E2121" w:rsidRPr="008C214B">
            <w:rPr>
              <w:rFonts w:cs="Times New Roman"/>
              <w:bCs/>
              <w:szCs w:val="24"/>
            </w:rPr>
            <w:t xml:space="preserve"> zł.</w:t>
          </w:r>
        </w:p>
        <w:p w:rsidR="004F7B8E" w:rsidRPr="004F7B8E" w:rsidRDefault="004F7B8E" w:rsidP="00FC27F7">
          <w:pPr>
            <w:spacing w:line="360" w:lineRule="auto"/>
            <w:rPr>
              <w:rFonts w:cs="Times New Roman"/>
              <w:i/>
              <w:sz w:val="22"/>
              <w:szCs w:val="22"/>
            </w:rPr>
          </w:pPr>
          <w:r w:rsidRPr="004F7B8E">
            <w:rPr>
              <w:i/>
              <w:sz w:val="22"/>
              <w:szCs w:val="22"/>
            </w:rPr>
            <w:t xml:space="preserve">Tabela </w:t>
          </w:r>
          <w:r w:rsidRPr="004F7B8E">
            <w:rPr>
              <w:i/>
              <w:noProof/>
              <w:sz w:val="22"/>
              <w:szCs w:val="22"/>
            </w:rPr>
            <w:t>9</w:t>
          </w:r>
          <w:r w:rsidRPr="004F7B8E">
            <w:rPr>
              <w:i/>
              <w:sz w:val="22"/>
              <w:szCs w:val="22"/>
            </w:rPr>
            <w:t>.</w:t>
          </w:r>
          <w:r w:rsidRPr="004F7B8E">
            <w:rPr>
              <w:rFonts w:cs="Times New Roman"/>
              <w:i/>
              <w:sz w:val="22"/>
              <w:szCs w:val="22"/>
            </w:rPr>
            <w:t xml:space="preserve"> Zadłużenie Gminy Medyka z tytułu zaciągniętych kredytó</w:t>
          </w:r>
          <w:r w:rsidR="00DC5AF6">
            <w:rPr>
              <w:rFonts w:cs="Times New Roman"/>
              <w:i/>
              <w:sz w:val="22"/>
              <w:szCs w:val="22"/>
            </w:rPr>
            <w:t>w i pożyczek na dzień 31.12.2025</w:t>
          </w:r>
          <w:r w:rsidR="00EF0B21">
            <w:rPr>
              <w:rFonts w:cs="Times New Roman"/>
              <w:i/>
              <w:sz w:val="22"/>
              <w:szCs w:val="22"/>
            </w:rPr>
            <w:t xml:space="preserve"> r.</w:t>
          </w:r>
        </w:p>
        <w:tbl>
          <w:tblPr>
            <w:tblW w:w="9242" w:type="dxa"/>
            <w:tblLayout w:type="fixed"/>
            <w:tblCellMar>
              <w:left w:w="70" w:type="dxa"/>
              <w:right w:w="70" w:type="dxa"/>
            </w:tblCellMar>
            <w:tblLook w:val="0000" w:firstRow="0" w:lastRow="0" w:firstColumn="0" w:lastColumn="0" w:noHBand="0" w:noVBand="0"/>
          </w:tblPr>
          <w:tblGrid>
            <w:gridCol w:w="497"/>
            <w:gridCol w:w="1358"/>
            <w:gridCol w:w="848"/>
            <w:gridCol w:w="848"/>
            <w:gridCol w:w="847"/>
            <w:gridCol w:w="848"/>
            <w:gridCol w:w="1018"/>
            <w:gridCol w:w="1017"/>
            <w:gridCol w:w="848"/>
            <w:gridCol w:w="1113"/>
          </w:tblGrid>
          <w:tr w:rsidR="00DC5AF6" w:rsidRPr="00EF0B21" w:rsidTr="00DC5AF6">
            <w:trPr>
              <w:trHeight w:val="322"/>
            </w:trPr>
            <w:tc>
              <w:tcPr>
                <w:tcW w:w="497" w:type="dxa"/>
                <w:vMerge w:val="restart"/>
                <w:tcBorders>
                  <w:top w:val="single" w:sz="8" w:space="0" w:color="000000"/>
                  <w:left w:val="single" w:sz="8" w:space="0" w:color="000000"/>
                  <w:right w:val="single" w:sz="4" w:space="0" w:color="000000"/>
                </w:tcBorders>
                <w:shd w:val="clear" w:color="auto" w:fill="C5E0B3" w:themeFill="accent6" w:themeFillTint="66"/>
                <w:vAlign w:val="center"/>
              </w:tcPr>
              <w:p w:rsidR="00DC5AF6" w:rsidRPr="00EF0B21" w:rsidRDefault="00DC5AF6" w:rsidP="00356A92">
                <w:pPr>
                  <w:spacing w:line="100" w:lineRule="atLeast"/>
                  <w:jc w:val="center"/>
                  <w:rPr>
                    <w:rFonts w:eastAsia="Times New Roman" w:cs="Times New Roman"/>
                    <w:color w:val="000000"/>
                    <w:sz w:val="16"/>
                    <w:szCs w:val="24"/>
                  </w:rPr>
                </w:pPr>
              </w:p>
              <w:p w:rsidR="00DC5AF6" w:rsidRPr="00EF0B21" w:rsidRDefault="00DC5AF6" w:rsidP="003B0A67">
                <w:pPr>
                  <w:spacing w:line="100" w:lineRule="atLeast"/>
                  <w:jc w:val="center"/>
                  <w:rPr>
                    <w:rFonts w:eastAsia="Times New Roman" w:cs="Times New Roman"/>
                    <w:color w:val="000000"/>
                    <w:sz w:val="16"/>
                    <w:szCs w:val="24"/>
                  </w:rPr>
                </w:pPr>
                <w:r w:rsidRPr="003B0A67">
                  <w:rPr>
                    <w:rFonts w:eastAsia="Times New Roman" w:cs="Times New Roman"/>
                    <w:b/>
                    <w:color w:val="000000"/>
                    <w:sz w:val="16"/>
                    <w:szCs w:val="24"/>
                  </w:rPr>
                  <w:t>Lp</w:t>
                </w:r>
                <w:r w:rsidRPr="00EF0B21">
                  <w:rPr>
                    <w:rFonts w:eastAsia="Times New Roman" w:cs="Times New Roman"/>
                    <w:color w:val="000000"/>
                    <w:sz w:val="16"/>
                    <w:szCs w:val="24"/>
                  </w:rPr>
                  <w:t>.</w:t>
                </w:r>
              </w:p>
            </w:tc>
            <w:tc>
              <w:tcPr>
                <w:tcW w:w="1357" w:type="dxa"/>
                <w:vMerge w:val="restart"/>
                <w:tcBorders>
                  <w:top w:val="single" w:sz="8" w:space="0" w:color="000000"/>
                  <w:right w:val="single" w:sz="4" w:space="0" w:color="auto"/>
                </w:tcBorders>
                <w:shd w:val="clear" w:color="auto" w:fill="C5E0B3" w:themeFill="accent6" w:themeFillTint="66"/>
                <w:vAlign w:val="bottom"/>
              </w:tcPr>
              <w:p w:rsidR="00DC5AF6" w:rsidRPr="00EF0B21" w:rsidRDefault="00DC5AF6" w:rsidP="004E2121">
                <w:pPr>
                  <w:spacing w:line="100" w:lineRule="atLeast"/>
                  <w:jc w:val="center"/>
                  <w:rPr>
                    <w:rFonts w:eastAsia="Times New Roman" w:cs="Times New Roman"/>
                    <w:b/>
                    <w:bCs/>
                    <w:color w:val="000000"/>
                    <w:sz w:val="16"/>
                    <w:szCs w:val="24"/>
                  </w:rPr>
                </w:pPr>
                <w:r w:rsidRPr="00EF0B21">
                  <w:rPr>
                    <w:rFonts w:eastAsia="Times New Roman" w:cs="Times New Roman"/>
                    <w:b/>
                    <w:color w:val="000000"/>
                    <w:sz w:val="16"/>
                    <w:szCs w:val="24"/>
                  </w:rPr>
                  <w:t>kredyty</w:t>
                </w:r>
              </w:p>
              <w:p w:rsidR="00DC5AF6" w:rsidRPr="00EF0B21" w:rsidRDefault="00DC5AF6" w:rsidP="0011385F">
                <w:pPr>
                  <w:spacing w:line="100" w:lineRule="atLeast"/>
                  <w:rPr>
                    <w:rFonts w:eastAsia="Times New Roman" w:cs="Times New Roman"/>
                    <w:b/>
                    <w:bCs/>
                    <w:color w:val="000000"/>
                    <w:sz w:val="16"/>
                    <w:szCs w:val="24"/>
                  </w:rPr>
                </w:pPr>
                <w:r w:rsidRPr="00EF0B21">
                  <w:rPr>
                    <w:rFonts w:eastAsia="Times New Roman" w:cs="Times New Roman"/>
                    <w:color w:val="000000"/>
                    <w:sz w:val="16"/>
                    <w:szCs w:val="24"/>
                  </w:rPr>
                  <w:t> </w:t>
                </w:r>
              </w:p>
            </w:tc>
            <w:tc>
              <w:tcPr>
                <w:tcW w:w="848" w:type="dxa"/>
                <w:tcBorders>
                  <w:top w:val="single" w:sz="8" w:space="0" w:color="000000"/>
                  <w:bottom w:val="single" w:sz="4" w:space="0" w:color="000000"/>
                </w:tcBorders>
                <w:shd w:val="clear" w:color="auto" w:fill="C5E0B3" w:themeFill="accent6" w:themeFillTint="66"/>
                <w:vAlign w:val="bottom"/>
              </w:tcPr>
              <w:p w:rsidR="00DC5AF6" w:rsidRPr="00EF0B21" w:rsidRDefault="00DC5AF6" w:rsidP="003B0A67">
                <w:pPr>
                  <w:spacing w:line="100" w:lineRule="atLeast"/>
                  <w:jc w:val="center"/>
                  <w:rPr>
                    <w:rFonts w:eastAsia="Times New Roman" w:cs="Times New Roman"/>
                    <w:b/>
                    <w:bCs/>
                    <w:color w:val="000000"/>
                    <w:sz w:val="16"/>
                    <w:szCs w:val="24"/>
                  </w:rPr>
                </w:pPr>
                <w:r w:rsidRPr="00EF0B21">
                  <w:rPr>
                    <w:rFonts w:eastAsia="Times New Roman" w:cs="Times New Roman"/>
                    <w:b/>
                    <w:bCs/>
                    <w:color w:val="000000"/>
                    <w:sz w:val="16"/>
                    <w:szCs w:val="24"/>
                  </w:rPr>
                  <w:t>2026</w:t>
                </w:r>
              </w:p>
            </w:tc>
            <w:tc>
              <w:tcPr>
                <w:tcW w:w="848" w:type="dxa"/>
                <w:tcBorders>
                  <w:top w:val="single" w:sz="8" w:space="0" w:color="000000"/>
                  <w:left w:val="single" w:sz="4" w:space="0" w:color="000000"/>
                  <w:bottom w:val="single" w:sz="4" w:space="0" w:color="000000"/>
                  <w:right w:val="single" w:sz="4" w:space="0" w:color="auto"/>
                </w:tcBorders>
                <w:shd w:val="clear" w:color="auto" w:fill="C5E0B3" w:themeFill="accent6" w:themeFillTint="66"/>
                <w:vAlign w:val="bottom"/>
              </w:tcPr>
              <w:p w:rsidR="00DC5AF6" w:rsidRPr="00EF0B21" w:rsidRDefault="00DC5AF6" w:rsidP="003B0A67">
                <w:pPr>
                  <w:spacing w:line="100" w:lineRule="atLeast"/>
                  <w:jc w:val="center"/>
                  <w:rPr>
                    <w:rFonts w:eastAsia="Times New Roman" w:cs="Times New Roman"/>
                    <w:b/>
                    <w:bCs/>
                    <w:color w:val="000000"/>
                    <w:sz w:val="16"/>
                    <w:szCs w:val="24"/>
                  </w:rPr>
                </w:pPr>
                <w:r w:rsidRPr="00EF0B21">
                  <w:rPr>
                    <w:rFonts w:eastAsia="Times New Roman" w:cs="Times New Roman"/>
                    <w:b/>
                    <w:bCs/>
                    <w:color w:val="000000"/>
                    <w:sz w:val="16"/>
                    <w:szCs w:val="24"/>
                  </w:rPr>
                  <w:t>2027</w:t>
                </w:r>
              </w:p>
            </w:tc>
            <w:tc>
              <w:tcPr>
                <w:tcW w:w="84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bottom"/>
              </w:tcPr>
              <w:p w:rsidR="00DC5AF6" w:rsidRPr="00EF0B21" w:rsidRDefault="00DC5AF6" w:rsidP="003B0A67">
                <w:pPr>
                  <w:spacing w:line="100" w:lineRule="atLeast"/>
                  <w:jc w:val="center"/>
                  <w:rPr>
                    <w:rFonts w:eastAsia="Times New Roman" w:cs="Times New Roman"/>
                    <w:b/>
                    <w:bCs/>
                    <w:color w:val="000000"/>
                    <w:sz w:val="16"/>
                    <w:szCs w:val="24"/>
                  </w:rPr>
                </w:pPr>
                <w:r w:rsidRPr="00EF0B21">
                  <w:rPr>
                    <w:rFonts w:eastAsia="Times New Roman" w:cs="Times New Roman"/>
                    <w:b/>
                    <w:bCs/>
                    <w:color w:val="000000"/>
                    <w:sz w:val="16"/>
                    <w:szCs w:val="24"/>
                  </w:rPr>
                  <w:t>2028</w:t>
                </w:r>
              </w:p>
            </w:tc>
            <w:tc>
              <w:tcPr>
                <w:tcW w:w="84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bottom"/>
              </w:tcPr>
              <w:p w:rsidR="00DC5AF6" w:rsidRPr="00EF0B21" w:rsidRDefault="00DC5AF6" w:rsidP="003B0A67">
                <w:pPr>
                  <w:spacing w:line="100" w:lineRule="atLeast"/>
                  <w:jc w:val="center"/>
                  <w:rPr>
                    <w:rFonts w:eastAsia="Times New Roman" w:cs="Times New Roman"/>
                    <w:b/>
                    <w:bCs/>
                    <w:color w:val="000000"/>
                    <w:sz w:val="16"/>
                    <w:szCs w:val="24"/>
                  </w:rPr>
                </w:pPr>
                <w:r w:rsidRPr="00EF0B21">
                  <w:rPr>
                    <w:rFonts w:eastAsia="Times New Roman" w:cs="Times New Roman"/>
                    <w:b/>
                    <w:bCs/>
                    <w:color w:val="000000"/>
                    <w:sz w:val="16"/>
                    <w:szCs w:val="24"/>
                  </w:rPr>
                  <w:t>2029</w:t>
                </w:r>
              </w:p>
            </w:tc>
            <w:tc>
              <w:tcPr>
                <w:tcW w:w="101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bottom"/>
              </w:tcPr>
              <w:p w:rsidR="00DC5AF6" w:rsidRPr="00EF0B21" w:rsidRDefault="00DC5AF6" w:rsidP="003B0A67">
                <w:pPr>
                  <w:spacing w:line="100" w:lineRule="atLeast"/>
                  <w:jc w:val="center"/>
                  <w:rPr>
                    <w:rFonts w:eastAsia="Times New Roman" w:cs="Times New Roman"/>
                    <w:b/>
                    <w:bCs/>
                    <w:color w:val="000000"/>
                    <w:sz w:val="16"/>
                    <w:szCs w:val="24"/>
                  </w:rPr>
                </w:pPr>
                <w:r w:rsidRPr="00EF0B21">
                  <w:rPr>
                    <w:rFonts w:eastAsia="Times New Roman" w:cs="Times New Roman"/>
                    <w:b/>
                    <w:bCs/>
                    <w:color w:val="000000"/>
                    <w:sz w:val="16"/>
                    <w:szCs w:val="24"/>
                  </w:rPr>
                  <w:t>2030</w:t>
                </w:r>
              </w:p>
            </w:tc>
            <w:tc>
              <w:tcPr>
                <w:tcW w:w="101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bottom"/>
              </w:tcPr>
              <w:p w:rsidR="00DC5AF6" w:rsidRPr="00EF0B21" w:rsidRDefault="00DC5AF6" w:rsidP="003B0A67">
                <w:pPr>
                  <w:spacing w:line="100" w:lineRule="atLeast"/>
                  <w:jc w:val="center"/>
                  <w:rPr>
                    <w:rFonts w:eastAsia="Times New Roman" w:cs="Times New Roman"/>
                    <w:b/>
                    <w:bCs/>
                    <w:color w:val="000000"/>
                    <w:sz w:val="16"/>
                    <w:szCs w:val="24"/>
                  </w:rPr>
                </w:pPr>
                <w:r w:rsidRPr="00EF0B21">
                  <w:rPr>
                    <w:rFonts w:eastAsia="Times New Roman" w:cs="Times New Roman"/>
                    <w:b/>
                    <w:bCs/>
                    <w:color w:val="000000"/>
                    <w:sz w:val="16"/>
                    <w:szCs w:val="24"/>
                  </w:rPr>
                  <w:t>2031</w:t>
                </w:r>
              </w:p>
            </w:tc>
            <w:tc>
              <w:tcPr>
                <w:tcW w:w="84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bottom"/>
              </w:tcPr>
              <w:p w:rsidR="00DC5AF6" w:rsidRPr="00EF0B21" w:rsidRDefault="00DC5AF6" w:rsidP="003B0A67">
                <w:pPr>
                  <w:spacing w:line="100" w:lineRule="atLeast"/>
                  <w:jc w:val="center"/>
                  <w:rPr>
                    <w:rFonts w:eastAsia="Times New Roman" w:cs="Times New Roman"/>
                    <w:b/>
                    <w:bCs/>
                    <w:color w:val="000000"/>
                    <w:sz w:val="16"/>
                    <w:szCs w:val="24"/>
                  </w:rPr>
                </w:pPr>
                <w:r w:rsidRPr="00EF0B21">
                  <w:rPr>
                    <w:rFonts w:eastAsia="Times New Roman" w:cs="Times New Roman"/>
                    <w:b/>
                    <w:bCs/>
                    <w:color w:val="000000"/>
                    <w:sz w:val="16"/>
                    <w:szCs w:val="24"/>
                  </w:rPr>
                  <w:t>2032</w:t>
                </w:r>
              </w:p>
            </w:tc>
            <w:tc>
              <w:tcPr>
                <w:tcW w:w="1113"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DC5AF6" w:rsidRPr="00EF0B21" w:rsidRDefault="00DC5AF6" w:rsidP="00EF0B21">
                <w:pPr>
                  <w:spacing w:line="100" w:lineRule="atLeast"/>
                  <w:jc w:val="center"/>
                  <w:rPr>
                    <w:rFonts w:cs="Times New Roman"/>
                    <w:sz w:val="16"/>
                    <w:szCs w:val="24"/>
                  </w:rPr>
                </w:pPr>
                <w:r w:rsidRPr="00EF0B21">
                  <w:rPr>
                    <w:rFonts w:eastAsia="Times New Roman" w:cs="Times New Roman"/>
                    <w:b/>
                    <w:bCs/>
                    <w:color w:val="000000"/>
                    <w:sz w:val="16"/>
                    <w:szCs w:val="24"/>
                  </w:rPr>
                  <w:t>suma</w:t>
                </w:r>
              </w:p>
              <w:p w:rsidR="00DC5AF6" w:rsidRPr="00EF0B21" w:rsidRDefault="00DC5AF6" w:rsidP="00EF0B21">
                <w:pPr>
                  <w:spacing w:line="100" w:lineRule="atLeast"/>
                  <w:jc w:val="center"/>
                  <w:rPr>
                    <w:rFonts w:cs="Times New Roman"/>
                    <w:sz w:val="16"/>
                    <w:szCs w:val="24"/>
                  </w:rPr>
                </w:pPr>
                <w:r w:rsidRPr="00EF0B21">
                  <w:rPr>
                    <w:rFonts w:eastAsia="Times New Roman" w:cs="Times New Roman"/>
                    <w:b/>
                    <w:bCs/>
                    <w:color w:val="000000"/>
                    <w:sz w:val="16"/>
                    <w:szCs w:val="24"/>
                  </w:rPr>
                  <w:t>rat</w:t>
                </w:r>
                <w:r>
                  <w:rPr>
                    <w:rFonts w:eastAsia="Times New Roman" w:cs="Times New Roman"/>
                    <w:b/>
                    <w:bCs/>
                    <w:color w:val="000000"/>
                    <w:sz w:val="16"/>
                    <w:szCs w:val="24"/>
                  </w:rPr>
                  <w:t xml:space="preserve"> [zł]</w:t>
                </w:r>
              </w:p>
            </w:tc>
          </w:tr>
          <w:tr w:rsidR="00DC5AF6" w:rsidRPr="00EF0B21" w:rsidTr="00DC5AF6">
            <w:trPr>
              <w:trHeight w:val="291"/>
            </w:trPr>
            <w:tc>
              <w:tcPr>
                <w:tcW w:w="497" w:type="dxa"/>
                <w:vMerge/>
                <w:tcBorders>
                  <w:left w:val="single" w:sz="8" w:space="0" w:color="000000"/>
                  <w:bottom w:val="single" w:sz="4" w:space="0" w:color="auto"/>
                  <w:right w:val="single" w:sz="4" w:space="0" w:color="000000"/>
                </w:tcBorders>
                <w:shd w:val="clear" w:color="auto" w:fill="C5E0B3" w:themeFill="accent6" w:themeFillTint="66"/>
                <w:tcMar>
                  <w:left w:w="28" w:type="dxa"/>
                  <w:right w:w="28" w:type="dxa"/>
                </w:tcMar>
                <w:vAlign w:val="bottom"/>
              </w:tcPr>
              <w:p w:rsidR="00DC5AF6" w:rsidRPr="00EF0B21" w:rsidRDefault="00DC5AF6" w:rsidP="0011385F">
                <w:pPr>
                  <w:spacing w:line="100" w:lineRule="atLeast"/>
                  <w:rPr>
                    <w:rFonts w:eastAsia="Times New Roman" w:cs="Times New Roman"/>
                    <w:color w:val="000000"/>
                    <w:sz w:val="16"/>
                    <w:szCs w:val="24"/>
                  </w:rPr>
                </w:pPr>
              </w:p>
            </w:tc>
            <w:tc>
              <w:tcPr>
                <w:tcW w:w="1357" w:type="dxa"/>
                <w:vMerge/>
                <w:tcBorders>
                  <w:bottom w:val="single" w:sz="4" w:space="0" w:color="auto"/>
                  <w:right w:val="single" w:sz="4" w:space="0" w:color="auto"/>
                </w:tcBorders>
                <w:shd w:val="clear" w:color="auto" w:fill="C5E0B3" w:themeFill="accent6" w:themeFillTint="66"/>
                <w:vAlign w:val="bottom"/>
              </w:tcPr>
              <w:p w:rsidR="00DC5AF6" w:rsidRPr="00EF0B21" w:rsidRDefault="00DC5AF6" w:rsidP="0011385F">
                <w:pPr>
                  <w:spacing w:line="100" w:lineRule="atLeast"/>
                  <w:rPr>
                    <w:rFonts w:eastAsia="Times New Roman" w:cs="Times New Roman"/>
                    <w:color w:val="000000"/>
                    <w:sz w:val="16"/>
                    <w:szCs w:val="24"/>
                  </w:rPr>
                </w:pPr>
              </w:p>
            </w:tc>
            <w:tc>
              <w:tcPr>
                <w:tcW w:w="848" w:type="dxa"/>
                <w:tcBorders>
                  <w:bottom w:val="single" w:sz="4" w:space="0" w:color="auto"/>
                </w:tcBorders>
                <w:shd w:val="clear" w:color="auto" w:fill="C5E0B3" w:themeFill="accent6" w:themeFillTint="66"/>
                <w:vAlign w:val="bottom"/>
              </w:tcPr>
              <w:p w:rsidR="00DC5AF6" w:rsidRPr="00EF0B21" w:rsidRDefault="00DC5AF6" w:rsidP="003B0A67">
                <w:pPr>
                  <w:spacing w:line="100" w:lineRule="atLeast"/>
                  <w:jc w:val="center"/>
                  <w:rPr>
                    <w:rFonts w:eastAsia="Times New Roman" w:cs="Times New Roman"/>
                    <w:color w:val="000000"/>
                    <w:sz w:val="16"/>
                    <w:szCs w:val="24"/>
                  </w:rPr>
                </w:pPr>
                <w:r w:rsidRPr="00EF0B21">
                  <w:rPr>
                    <w:rFonts w:eastAsia="Times New Roman" w:cs="Times New Roman"/>
                    <w:color w:val="000000"/>
                    <w:sz w:val="16"/>
                    <w:szCs w:val="24"/>
                  </w:rPr>
                  <w:t>rata</w:t>
                </w:r>
              </w:p>
            </w:tc>
            <w:tc>
              <w:tcPr>
                <w:tcW w:w="848" w:type="dxa"/>
                <w:tcBorders>
                  <w:left w:val="single" w:sz="4" w:space="0" w:color="000000"/>
                  <w:bottom w:val="single" w:sz="4" w:space="0" w:color="auto"/>
                  <w:right w:val="single" w:sz="4" w:space="0" w:color="000000"/>
                </w:tcBorders>
                <w:shd w:val="clear" w:color="auto" w:fill="C5E0B3" w:themeFill="accent6" w:themeFillTint="66"/>
                <w:vAlign w:val="bottom"/>
              </w:tcPr>
              <w:p w:rsidR="00DC5AF6" w:rsidRPr="00EF0B21" w:rsidRDefault="00DC5AF6" w:rsidP="003B0A67">
                <w:pPr>
                  <w:spacing w:line="100" w:lineRule="atLeast"/>
                  <w:jc w:val="center"/>
                  <w:rPr>
                    <w:rFonts w:eastAsia="Times New Roman" w:cs="Times New Roman"/>
                    <w:b/>
                    <w:bCs/>
                    <w:color w:val="000000"/>
                    <w:sz w:val="16"/>
                    <w:szCs w:val="24"/>
                  </w:rPr>
                </w:pPr>
                <w:r w:rsidRPr="00EF0B21">
                  <w:rPr>
                    <w:rFonts w:eastAsia="Times New Roman" w:cs="Times New Roman"/>
                    <w:color w:val="000000"/>
                    <w:sz w:val="16"/>
                    <w:szCs w:val="24"/>
                  </w:rPr>
                  <w:t>rata</w:t>
                </w:r>
              </w:p>
            </w:tc>
            <w:tc>
              <w:tcPr>
                <w:tcW w:w="847" w:type="dxa"/>
                <w:tcBorders>
                  <w:top w:val="single" w:sz="4" w:space="0" w:color="auto"/>
                  <w:left w:val="single" w:sz="4" w:space="0" w:color="000000"/>
                  <w:bottom w:val="single" w:sz="4" w:space="0" w:color="auto"/>
                  <w:right w:val="single" w:sz="4" w:space="0" w:color="000000"/>
                </w:tcBorders>
                <w:shd w:val="clear" w:color="auto" w:fill="C5E0B3" w:themeFill="accent6" w:themeFillTint="66"/>
                <w:vAlign w:val="bottom"/>
              </w:tcPr>
              <w:p w:rsidR="00DC5AF6" w:rsidRPr="00EF0B21" w:rsidRDefault="00DC5AF6" w:rsidP="003B0A67">
                <w:pPr>
                  <w:spacing w:line="100" w:lineRule="atLeast"/>
                  <w:jc w:val="center"/>
                  <w:rPr>
                    <w:rFonts w:eastAsia="Times New Roman" w:cs="Times New Roman"/>
                    <w:color w:val="000000"/>
                    <w:sz w:val="16"/>
                    <w:szCs w:val="24"/>
                  </w:rPr>
                </w:pPr>
                <w:r w:rsidRPr="00EF0B21">
                  <w:rPr>
                    <w:rFonts w:eastAsia="Times New Roman" w:cs="Times New Roman"/>
                    <w:color w:val="000000"/>
                    <w:sz w:val="16"/>
                    <w:szCs w:val="24"/>
                  </w:rPr>
                  <w:t>rata</w:t>
                </w:r>
              </w:p>
            </w:tc>
            <w:tc>
              <w:tcPr>
                <w:tcW w:w="848" w:type="dxa"/>
                <w:tcBorders>
                  <w:top w:val="single" w:sz="4" w:space="0" w:color="auto"/>
                  <w:left w:val="single" w:sz="4" w:space="0" w:color="000000"/>
                  <w:bottom w:val="single" w:sz="4" w:space="0" w:color="auto"/>
                  <w:right w:val="single" w:sz="4" w:space="0" w:color="000000"/>
                </w:tcBorders>
                <w:shd w:val="clear" w:color="auto" w:fill="C5E0B3" w:themeFill="accent6" w:themeFillTint="66"/>
                <w:vAlign w:val="bottom"/>
              </w:tcPr>
              <w:p w:rsidR="00DC5AF6" w:rsidRPr="00EF0B21" w:rsidRDefault="00DC5AF6" w:rsidP="003B0A67">
                <w:pPr>
                  <w:spacing w:line="100" w:lineRule="atLeast"/>
                  <w:jc w:val="center"/>
                  <w:rPr>
                    <w:rFonts w:eastAsia="Times New Roman" w:cs="Times New Roman"/>
                    <w:b/>
                    <w:bCs/>
                    <w:color w:val="000000"/>
                    <w:sz w:val="16"/>
                    <w:szCs w:val="24"/>
                  </w:rPr>
                </w:pPr>
                <w:r w:rsidRPr="00EF0B21">
                  <w:rPr>
                    <w:rFonts w:eastAsia="Times New Roman" w:cs="Times New Roman"/>
                    <w:color w:val="000000"/>
                    <w:sz w:val="16"/>
                    <w:szCs w:val="24"/>
                  </w:rPr>
                  <w:t>rata</w:t>
                </w:r>
              </w:p>
            </w:tc>
            <w:tc>
              <w:tcPr>
                <w:tcW w:w="1018" w:type="dxa"/>
                <w:tcBorders>
                  <w:top w:val="single" w:sz="4" w:space="0" w:color="auto"/>
                  <w:left w:val="single" w:sz="4" w:space="0" w:color="000000"/>
                  <w:bottom w:val="single" w:sz="4" w:space="0" w:color="auto"/>
                  <w:right w:val="single" w:sz="4" w:space="0" w:color="000000"/>
                </w:tcBorders>
                <w:shd w:val="clear" w:color="auto" w:fill="C5E0B3" w:themeFill="accent6" w:themeFillTint="66"/>
                <w:vAlign w:val="bottom"/>
              </w:tcPr>
              <w:p w:rsidR="00DC5AF6" w:rsidRPr="00EF0B21" w:rsidRDefault="00DC5AF6" w:rsidP="003B0A67">
                <w:pPr>
                  <w:spacing w:line="100" w:lineRule="atLeast"/>
                  <w:jc w:val="center"/>
                  <w:rPr>
                    <w:rFonts w:eastAsia="Times New Roman" w:cs="Times New Roman"/>
                    <w:color w:val="000000"/>
                    <w:sz w:val="16"/>
                    <w:szCs w:val="24"/>
                  </w:rPr>
                </w:pPr>
                <w:r w:rsidRPr="00EF0B21">
                  <w:rPr>
                    <w:rFonts w:eastAsia="Times New Roman" w:cs="Times New Roman"/>
                    <w:color w:val="000000"/>
                    <w:sz w:val="16"/>
                    <w:szCs w:val="24"/>
                  </w:rPr>
                  <w:t>rata</w:t>
                </w:r>
              </w:p>
            </w:tc>
            <w:tc>
              <w:tcPr>
                <w:tcW w:w="1017" w:type="dxa"/>
                <w:tcBorders>
                  <w:top w:val="single" w:sz="4" w:space="0" w:color="auto"/>
                  <w:left w:val="single" w:sz="4" w:space="0" w:color="000000"/>
                  <w:bottom w:val="single" w:sz="4" w:space="0" w:color="auto"/>
                  <w:right w:val="single" w:sz="4" w:space="0" w:color="000000"/>
                </w:tcBorders>
                <w:shd w:val="clear" w:color="auto" w:fill="C5E0B3" w:themeFill="accent6" w:themeFillTint="66"/>
                <w:vAlign w:val="bottom"/>
              </w:tcPr>
              <w:p w:rsidR="00DC5AF6" w:rsidRPr="00EF0B21" w:rsidRDefault="00DC5AF6" w:rsidP="003B0A67">
                <w:pPr>
                  <w:spacing w:line="100" w:lineRule="atLeast"/>
                  <w:jc w:val="center"/>
                  <w:rPr>
                    <w:rFonts w:eastAsia="Times New Roman" w:cs="Times New Roman"/>
                    <w:b/>
                    <w:bCs/>
                    <w:color w:val="000000"/>
                    <w:sz w:val="16"/>
                    <w:szCs w:val="24"/>
                  </w:rPr>
                </w:pPr>
                <w:r w:rsidRPr="00EF0B21">
                  <w:rPr>
                    <w:rFonts w:eastAsia="Times New Roman" w:cs="Times New Roman"/>
                    <w:color w:val="000000"/>
                    <w:sz w:val="16"/>
                    <w:szCs w:val="24"/>
                  </w:rPr>
                  <w:t>rata</w:t>
                </w:r>
              </w:p>
            </w:tc>
            <w:tc>
              <w:tcPr>
                <w:tcW w:w="848" w:type="dxa"/>
                <w:tcBorders>
                  <w:top w:val="single" w:sz="4" w:space="0" w:color="auto"/>
                  <w:left w:val="single" w:sz="4" w:space="0" w:color="000000"/>
                  <w:bottom w:val="single" w:sz="4" w:space="0" w:color="auto"/>
                  <w:right w:val="single" w:sz="4" w:space="0" w:color="auto"/>
                </w:tcBorders>
                <w:shd w:val="clear" w:color="auto" w:fill="C5E0B3" w:themeFill="accent6" w:themeFillTint="66"/>
                <w:vAlign w:val="bottom"/>
              </w:tcPr>
              <w:p w:rsidR="00DC5AF6" w:rsidRPr="00EF0B21" w:rsidRDefault="00DC5AF6" w:rsidP="003B0A67">
                <w:pPr>
                  <w:spacing w:line="100" w:lineRule="atLeast"/>
                  <w:jc w:val="center"/>
                  <w:rPr>
                    <w:rFonts w:eastAsia="Times New Roman" w:cs="Times New Roman"/>
                    <w:b/>
                    <w:bCs/>
                    <w:color w:val="000000"/>
                    <w:sz w:val="16"/>
                    <w:szCs w:val="24"/>
                  </w:rPr>
                </w:pPr>
                <w:r w:rsidRPr="00EF0B21">
                  <w:rPr>
                    <w:rFonts w:eastAsia="Times New Roman" w:cs="Times New Roman"/>
                    <w:color w:val="000000"/>
                    <w:sz w:val="16"/>
                    <w:szCs w:val="24"/>
                  </w:rPr>
                  <w:t>rata</w:t>
                </w:r>
              </w:p>
            </w:tc>
            <w:tc>
              <w:tcPr>
                <w:tcW w:w="1113" w:type="dxa"/>
                <w:vMerge/>
                <w:tcBorders>
                  <w:left w:val="single" w:sz="4" w:space="0" w:color="auto"/>
                  <w:bottom w:val="single" w:sz="4" w:space="0" w:color="auto"/>
                  <w:right w:val="single" w:sz="4" w:space="0" w:color="auto"/>
                </w:tcBorders>
                <w:shd w:val="clear" w:color="auto" w:fill="D9D9D9" w:themeFill="background1" w:themeFillShade="D9"/>
                <w:vAlign w:val="bottom"/>
              </w:tcPr>
              <w:p w:rsidR="00DC5AF6" w:rsidRPr="00EF0B21" w:rsidRDefault="00DC5AF6" w:rsidP="0011385F">
                <w:pPr>
                  <w:spacing w:line="100" w:lineRule="atLeast"/>
                  <w:jc w:val="center"/>
                  <w:rPr>
                    <w:rFonts w:cs="Times New Roman"/>
                    <w:sz w:val="16"/>
                    <w:szCs w:val="24"/>
                  </w:rPr>
                </w:pPr>
              </w:p>
            </w:tc>
          </w:tr>
          <w:tr w:rsidR="00DC5AF6" w:rsidRPr="00EF0B21" w:rsidTr="00DC5AF6">
            <w:trPr>
              <w:trHeight w:val="468"/>
            </w:trPr>
            <w:tc>
              <w:tcPr>
                <w:tcW w:w="497" w:type="dxa"/>
                <w:tcBorders>
                  <w:top w:val="single" w:sz="4" w:space="0" w:color="auto"/>
                  <w:left w:val="single" w:sz="8" w:space="0" w:color="000000"/>
                  <w:right w:val="single" w:sz="4" w:space="0" w:color="000000"/>
                </w:tcBorders>
                <w:shd w:val="clear" w:color="auto" w:fill="D9D9D9" w:themeFill="background1" w:themeFillShade="D9"/>
                <w:vAlign w:val="center"/>
              </w:tcPr>
              <w:p w:rsidR="00DC5AF6" w:rsidRPr="00A53BA7" w:rsidRDefault="00DC5AF6" w:rsidP="003B0A67">
                <w:pPr>
                  <w:spacing w:line="100" w:lineRule="atLeast"/>
                  <w:jc w:val="center"/>
                  <w:rPr>
                    <w:rFonts w:eastAsia="Times New Roman" w:cs="Times New Roman"/>
                    <w:b/>
                    <w:bCs/>
                    <w:color w:val="000000"/>
                    <w:sz w:val="16"/>
                    <w:szCs w:val="24"/>
                  </w:rPr>
                </w:pPr>
                <w:r w:rsidRPr="00A53BA7">
                  <w:rPr>
                    <w:rFonts w:eastAsia="Times New Roman" w:cs="Times New Roman"/>
                    <w:b/>
                    <w:color w:val="000000"/>
                    <w:sz w:val="16"/>
                    <w:szCs w:val="24"/>
                  </w:rPr>
                  <w:t>1.</w:t>
                </w:r>
              </w:p>
            </w:tc>
            <w:tc>
              <w:tcPr>
                <w:tcW w:w="1357" w:type="dxa"/>
                <w:tcBorders>
                  <w:top w:val="single" w:sz="4" w:space="0" w:color="auto"/>
                  <w:right w:val="single" w:sz="4" w:space="0" w:color="auto"/>
                </w:tcBorders>
                <w:shd w:val="clear" w:color="auto" w:fill="FFFFFF"/>
                <w:vAlign w:val="bottom"/>
              </w:tcPr>
              <w:p w:rsidR="00DC5AF6" w:rsidRPr="00EF0B21" w:rsidRDefault="00DC5AF6" w:rsidP="00EF0B21">
                <w:pPr>
                  <w:spacing w:line="100" w:lineRule="atLeast"/>
                  <w:jc w:val="left"/>
                  <w:rPr>
                    <w:rFonts w:eastAsia="Times New Roman" w:cs="Times New Roman"/>
                    <w:color w:val="000000"/>
                    <w:sz w:val="16"/>
                    <w:szCs w:val="24"/>
                  </w:rPr>
                </w:pPr>
                <w:r w:rsidRPr="00EF0B21">
                  <w:rPr>
                    <w:rFonts w:eastAsia="Times New Roman" w:cs="Times New Roman"/>
                    <w:b/>
                    <w:bCs/>
                    <w:color w:val="000000"/>
                    <w:sz w:val="16"/>
                    <w:szCs w:val="24"/>
                  </w:rPr>
                  <w:t>Bank Spółdzielczy Żurawica</w:t>
                </w:r>
              </w:p>
            </w:tc>
            <w:tc>
              <w:tcPr>
                <w:tcW w:w="848" w:type="dxa"/>
                <w:tcBorders>
                  <w:top w:val="single" w:sz="4" w:space="0" w:color="auto"/>
                </w:tcBorders>
                <w:shd w:val="clear" w:color="auto" w:fill="FFFFFF"/>
                <w:vAlign w:val="bottom"/>
              </w:tcPr>
              <w:p w:rsidR="00DC5AF6" w:rsidRPr="00EF0B21" w:rsidRDefault="00DC5AF6" w:rsidP="003B0A67">
                <w:pPr>
                  <w:spacing w:line="100" w:lineRule="atLeast"/>
                  <w:jc w:val="right"/>
                  <w:rPr>
                    <w:rFonts w:eastAsia="Times New Roman" w:cs="Times New Roman"/>
                    <w:color w:val="000000"/>
                    <w:sz w:val="16"/>
                    <w:szCs w:val="17"/>
                  </w:rPr>
                </w:pPr>
              </w:p>
            </w:tc>
            <w:tc>
              <w:tcPr>
                <w:tcW w:w="848" w:type="dxa"/>
                <w:tcBorders>
                  <w:top w:val="single" w:sz="4" w:space="0" w:color="auto"/>
                  <w:left w:val="single" w:sz="4" w:space="0" w:color="000000"/>
                  <w:right w:val="single" w:sz="4" w:space="0" w:color="000000"/>
                </w:tcBorders>
                <w:shd w:val="clear" w:color="auto" w:fill="FFFFFF"/>
                <w:vAlign w:val="bottom"/>
              </w:tcPr>
              <w:p w:rsidR="00DC5AF6" w:rsidRPr="00EF0B21" w:rsidRDefault="00DC5AF6" w:rsidP="003B0A67">
                <w:pPr>
                  <w:spacing w:line="100" w:lineRule="atLeast"/>
                  <w:jc w:val="right"/>
                  <w:rPr>
                    <w:rFonts w:eastAsia="Times New Roman" w:cs="Times New Roman"/>
                    <w:color w:val="000000"/>
                    <w:sz w:val="16"/>
                    <w:szCs w:val="17"/>
                  </w:rPr>
                </w:pPr>
              </w:p>
            </w:tc>
            <w:tc>
              <w:tcPr>
                <w:tcW w:w="847" w:type="dxa"/>
                <w:tcBorders>
                  <w:top w:val="single" w:sz="4" w:space="0" w:color="auto"/>
                  <w:left w:val="single" w:sz="4" w:space="0" w:color="000000"/>
                  <w:right w:val="single" w:sz="4" w:space="0" w:color="000000"/>
                </w:tcBorders>
                <w:shd w:val="clear" w:color="auto" w:fill="FFFFFF"/>
              </w:tcPr>
              <w:p w:rsidR="00DC5AF6" w:rsidRPr="00EF0B21" w:rsidRDefault="00DC5AF6" w:rsidP="003B0A67">
                <w:pPr>
                  <w:spacing w:line="100" w:lineRule="atLeast"/>
                  <w:jc w:val="right"/>
                  <w:rPr>
                    <w:rFonts w:eastAsia="Times New Roman" w:cs="Times New Roman"/>
                    <w:color w:val="000000"/>
                    <w:sz w:val="16"/>
                    <w:szCs w:val="17"/>
                  </w:rPr>
                </w:pPr>
              </w:p>
            </w:tc>
            <w:tc>
              <w:tcPr>
                <w:tcW w:w="848" w:type="dxa"/>
                <w:tcBorders>
                  <w:top w:val="single" w:sz="4" w:space="0" w:color="auto"/>
                  <w:left w:val="single" w:sz="4" w:space="0" w:color="000000"/>
                  <w:right w:val="single" w:sz="4" w:space="0" w:color="000000"/>
                </w:tcBorders>
                <w:shd w:val="clear" w:color="auto" w:fill="FFFFFF"/>
              </w:tcPr>
              <w:p w:rsidR="00DC5AF6" w:rsidRPr="00EF0B21" w:rsidRDefault="00DC5AF6" w:rsidP="003B0A67">
                <w:pPr>
                  <w:spacing w:line="100" w:lineRule="atLeast"/>
                  <w:jc w:val="right"/>
                  <w:rPr>
                    <w:rFonts w:eastAsia="Times New Roman" w:cs="Times New Roman"/>
                    <w:color w:val="000000"/>
                    <w:sz w:val="16"/>
                    <w:szCs w:val="17"/>
                  </w:rPr>
                </w:pPr>
              </w:p>
            </w:tc>
            <w:tc>
              <w:tcPr>
                <w:tcW w:w="1018" w:type="dxa"/>
                <w:tcBorders>
                  <w:top w:val="single" w:sz="4" w:space="0" w:color="auto"/>
                  <w:left w:val="single" w:sz="4" w:space="0" w:color="000000"/>
                  <w:right w:val="single" w:sz="4" w:space="0" w:color="000000"/>
                </w:tcBorders>
                <w:shd w:val="clear" w:color="auto" w:fill="FFFFFF"/>
              </w:tcPr>
              <w:p w:rsidR="00DC5AF6" w:rsidRPr="00EF0B21" w:rsidRDefault="00DC5AF6" w:rsidP="003B0A67">
                <w:pPr>
                  <w:spacing w:line="100" w:lineRule="atLeast"/>
                  <w:jc w:val="right"/>
                  <w:rPr>
                    <w:rFonts w:eastAsia="Times New Roman" w:cs="Times New Roman"/>
                    <w:color w:val="000000"/>
                    <w:sz w:val="16"/>
                    <w:szCs w:val="17"/>
                  </w:rPr>
                </w:pPr>
              </w:p>
            </w:tc>
            <w:tc>
              <w:tcPr>
                <w:tcW w:w="1017" w:type="dxa"/>
                <w:tcBorders>
                  <w:top w:val="single" w:sz="4" w:space="0" w:color="auto"/>
                  <w:left w:val="single" w:sz="4" w:space="0" w:color="000000"/>
                  <w:right w:val="single" w:sz="4" w:space="0" w:color="000000"/>
                </w:tcBorders>
                <w:shd w:val="clear" w:color="auto" w:fill="FFFFFF"/>
              </w:tcPr>
              <w:p w:rsidR="00DC5AF6" w:rsidRPr="00EF0B21" w:rsidRDefault="00DC5AF6" w:rsidP="003B0A67">
                <w:pPr>
                  <w:spacing w:line="100" w:lineRule="atLeast"/>
                  <w:jc w:val="right"/>
                  <w:rPr>
                    <w:rFonts w:eastAsia="Times New Roman" w:cs="Times New Roman"/>
                    <w:color w:val="000000"/>
                    <w:sz w:val="16"/>
                    <w:szCs w:val="17"/>
                  </w:rPr>
                </w:pPr>
              </w:p>
            </w:tc>
            <w:tc>
              <w:tcPr>
                <w:tcW w:w="848" w:type="dxa"/>
                <w:tcBorders>
                  <w:top w:val="single" w:sz="4" w:space="0" w:color="auto"/>
                  <w:left w:val="single" w:sz="4" w:space="0" w:color="000000"/>
                  <w:right w:val="single" w:sz="4" w:space="0" w:color="000000"/>
                </w:tcBorders>
                <w:shd w:val="clear" w:color="auto" w:fill="FFFFFF"/>
              </w:tcPr>
              <w:p w:rsidR="00DC5AF6" w:rsidRPr="00EF0B21" w:rsidRDefault="00DC5AF6" w:rsidP="003B0A67">
                <w:pPr>
                  <w:spacing w:line="100" w:lineRule="atLeast"/>
                  <w:jc w:val="right"/>
                  <w:rPr>
                    <w:rFonts w:eastAsia="Times New Roman" w:cs="Times New Roman"/>
                    <w:color w:val="000000"/>
                    <w:sz w:val="16"/>
                    <w:szCs w:val="17"/>
                  </w:rPr>
                </w:pPr>
              </w:p>
            </w:tc>
            <w:tc>
              <w:tcPr>
                <w:tcW w:w="1113" w:type="dxa"/>
                <w:tcBorders>
                  <w:top w:val="single" w:sz="4" w:space="0" w:color="auto"/>
                  <w:left w:val="single" w:sz="4" w:space="0" w:color="000000"/>
                  <w:right w:val="single" w:sz="8" w:space="0" w:color="000000"/>
                </w:tcBorders>
                <w:shd w:val="clear" w:color="auto" w:fill="F2F2F2" w:themeFill="background1" w:themeFillShade="F2"/>
                <w:vAlign w:val="center"/>
              </w:tcPr>
              <w:p w:rsidR="00DC5AF6" w:rsidRPr="003B0A67" w:rsidRDefault="00DC5AF6" w:rsidP="003B0A67">
                <w:pPr>
                  <w:spacing w:line="100" w:lineRule="atLeast"/>
                  <w:jc w:val="center"/>
                  <w:rPr>
                    <w:rFonts w:cs="Times New Roman"/>
                    <w:b/>
                    <w:sz w:val="16"/>
                    <w:szCs w:val="17"/>
                  </w:rPr>
                </w:pPr>
              </w:p>
            </w:tc>
          </w:tr>
          <w:tr w:rsidR="00DC5AF6" w:rsidRPr="00EF0B21" w:rsidTr="00DC5AF6">
            <w:trPr>
              <w:trHeight w:val="86"/>
            </w:trPr>
            <w:tc>
              <w:tcPr>
                <w:tcW w:w="497" w:type="dxa"/>
                <w:tcBorders>
                  <w:left w:val="single" w:sz="8" w:space="0" w:color="000000"/>
                  <w:right w:val="single" w:sz="4" w:space="0" w:color="000000"/>
                </w:tcBorders>
                <w:shd w:val="clear" w:color="auto" w:fill="D9D9D9" w:themeFill="background1" w:themeFillShade="D9"/>
                <w:vAlign w:val="center"/>
              </w:tcPr>
              <w:p w:rsidR="00DC5AF6" w:rsidRPr="00A53BA7" w:rsidRDefault="00DC5AF6" w:rsidP="003B0A67">
                <w:pPr>
                  <w:spacing w:line="100" w:lineRule="atLeast"/>
                  <w:jc w:val="center"/>
                  <w:rPr>
                    <w:rFonts w:eastAsia="Times New Roman" w:cs="Times New Roman"/>
                    <w:b/>
                    <w:color w:val="000000"/>
                    <w:sz w:val="16"/>
                    <w:szCs w:val="24"/>
                  </w:rPr>
                </w:pPr>
              </w:p>
            </w:tc>
            <w:tc>
              <w:tcPr>
                <w:tcW w:w="1357" w:type="dxa"/>
                <w:tcBorders>
                  <w:right w:val="single" w:sz="4" w:space="0" w:color="auto"/>
                </w:tcBorders>
                <w:shd w:val="clear" w:color="auto" w:fill="FFFFFF"/>
                <w:vAlign w:val="bottom"/>
              </w:tcPr>
              <w:p w:rsidR="00DC5AF6" w:rsidRPr="00EF0B21" w:rsidRDefault="00DC5AF6" w:rsidP="00EF0B21">
                <w:pPr>
                  <w:spacing w:line="100" w:lineRule="atLeast"/>
                  <w:jc w:val="left"/>
                  <w:rPr>
                    <w:rFonts w:eastAsia="Times New Roman" w:cs="Times New Roman"/>
                    <w:color w:val="000000"/>
                    <w:sz w:val="16"/>
                    <w:szCs w:val="24"/>
                  </w:rPr>
                </w:pPr>
                <w:r w:rsidRPr="00EF0B21">
                  <w:rPr>
                    <w:rFonts w:eastAsia="Times New Roman" w:cs="Times New Roman"/>
                    <w:color w:val="000000"/>
                    <w:sz w:val="16"/>
                    <w:szCs w:val="24"/>
                  </w:rPr>
                  <w:t>1 500 000 zł z 2017r.</w:t>
                </w:r>
              </w:p>
            </w:tc>
            <w:tc>
              <w:tcPr>
                <w:tcW w:w="848" w:type="dxa"/>
                <w:shd w:val="clear" w:color="auto" w:fill="FFFFFF"/>
                <w:vAlign w:val="bottom"/>
              </w:tcPr>
              <w:p w:rsidR="00DC5AF6" w:rsidRPr="00EF0B21" w:rsidRDefault="00DC5AF6" w:rsidP="003B0A67">
                <w:pPr>
                  <w:spacing w:line="100" w:lineRule="atLeast"/>
                  <w:jc w:val="right"/>
                  <w:rPr>
                    <w:rFonts w:eastAsia="Times New Roman" w:cs="Times New Roman"/>
                    <w:color w:val="000000"/>
                    <w:sz w:val="16"/>
                    <w:szCs w:val="16"/>
                  </w:rPr>
                </w:pPr>
                <w:r w:rsidRPr="00EF0B21">
                  <w:rPr>
                    <w:rFonts w:eastAsia="Times New Roman" w:cs="Times New Roman"/>
                    <w:color w:val="000000"/>
                    <w:sz w:val="16"/>
                    <w:szCs w:val="16"/>
                  </w:rPr>
                  <w:t>170 000</w:t>
                </w:r>
              </w:p>
            </w:tc>
            <w:tc>
              <w:tcPr>
                <w:tcW w:w="848" w:type="dxa"/>
                <w:tcBorders>
                  <w:left w:val="single" w:sz="4" w:space="0" w:color="000000"/>
                  <w:right w:val="single" w:sz="4" w:space="0" w:color="000000"/>
                </w:tcBorders>
                <w:shd w:val="clear" w:color="auto" w:fill="FFFFFF"/>
                <w:vAlign w:val="bottom"/>
              </w:tcPr>
              <w:p w:rsidR="00DC5AF6" w:rsidRPr="00EF0B21" w:rsidRDefault="00DC5AF6" w:rsidP="003B0A67">
                <w:pPr>
                  <w:spacing w:line="100" w:lineRule="atLeast"/>
                  <w:jc w:val="right"/>
                  <w:rPr>
                    <w:rFonts w:eastAsia="Times New Roman" w:cs="Times New Roman"/>
                    <w:color w:val="000000"/>
                    <w:sz w:val="16"/>
                    <w:szCs w:val="16"/>
                  </w:rPr>
                </w:pPr>
              </w:p>
            </w:tc>
            <w:tc>
              <w:tcPr>
                <w:tcW w:w="847" w:type="dxa"/>
                <w:tcBorders>
                  <w:left w:val="single" w:sz="4" w:space="0" w:color="000000"/>
                  <w:right w:val="single" w:sz="4" w:space="0" w:color="000000"/>
                </w:tcBorders>
                <w:shd w:val="clear" w:color="auto" w:fill="FFFFFF"/>
              </w:tcPr>
              <w:p w:rsidR="00DC5AF6" w:rsidRPr="00EF0B21" w:rsidRDefault="00DC5AF6" w:rsidP="003B0A67">
                <w:pPr>
                  <w:spacing w:line="100" w:lineRule="atLeast"/>
                  <w:jc w:val="right"/>
                  <w:rPr>
                    <w:rFonts w:eastAsia="Times New Roman" w:cs="Times New Roman"/>
                    <w:color w:val="000000"/>
                    <w:sz w:val="16"/>
                    <w:szCs w:val="16"/>
                  </w:rPr>
                </w:pPr>
              </w:p>
            </w:tc>
            <w:tc>
              <w:tcPr>
                <w:tcW w:w="848" w:type="dxa"/>
                <w:tcBorders>
                  <w:left w:val="single" w:sz="4" w:space="0" w:color="000000"/>
                  <w:bottom w:val="single" w:sz="4" w:space="0" w:color="000000"/>
                  <w:right w:val="single" w:sz="4" w:space="0" w:color="000000"/>
                </w:tcBorders>
                <w:shd w:val="clear" w:color="auto" w:fill="FFFFFF"/>
              </w:tcPr>
              <w:p w:rsidR="00DC5AF6" w:rsidRPr="00EF0B21" w:rsidRDefault="00DC5AF6" w:rsidP="003B0A67">
                <w:pPr>
                  <w:spacing w:line="100" w:lineRule="atLeast"/>
                  <w:jc w:val="right"/>
                  <w:rPr>
                    <w:rFonts w:eastAsia="Times New Roman" w:cs="Times New Roman"/>
                    <w:color w:val="000000"/>
                    <w:sz w:val="16"/>
                    <w:szCs w:val="16"/>
                  </w:rPr>
                </w:pPr>
              </w:p>
            </w:tc>
            <w:tc>
              <w:tcPr>
                <w:tcW w:w="1018" w:type="dxa"/>
                <w:tcBorders>
                  <w:left w:val="single" w:sz="4" w:space="0" w:color="000000"/>
                  <w:bottom w:val="single" w:sz="4" w:space="0" w:color="000000"/>
                  <w:right w:val="single" w:sz="4" w:space="0" w:color="000000"/>
                </w:tcBorders>
                <w:shd w:val="clear" w:color="auto" w:fill="FFFFFF"/>
              </w:tcPr>
              <w:p w:rsidR="00DC5AF6" w:rsidRPr="00EF0B21" w:rsidRDefault="00DC5AF6" w:rsidP="003B0A67">
                <w:pPr>
                  <w:spacing w:line="100" w:lineRule="atLeast"/>
                  <w:jc w:val="right"/>
                  <w:rPr>
                    <w:rFonts w:eastAsia="Times New Roman" w:cs="Times New Roman"/>
                    <w:color w:val="000000"/>
                    <w:sz w:val="16"/>
                    <w:szCs w:val="16"/>
                  </w:rPr>
                </w:pPr>
              </w:p>
            </w:tc>
            <w:tc>
              <w:tcPr>
                <w:tcW w:w="1017" w:type="dxa"/>
                <w:tcBorders>
                  <w:left w:val="single" w:sz="4" w:space="0" w:color="000000"/>
                  <w:bottom w:val="single" w:sz="4" w:space="0" w:color="000000"/>
                  <w:right w:val="single" w:sz="4" w:space="0" w:color="000000"/>
                </w:tcBorders>
                <w:shd w:val="clear" w:color="auto" w:fill="FFFFFF"/>
              </w:tcPr>
              <w:p w:rsidR="00DC5AF6" w:rsidRPr="00EF0B21" w:rsidRDefault="00DC5AF6" w:rsidP="003B0A67">
                <w:pPr>
                  <w:spacing w:line="100" w:lineRule="atLeast"/>
                  <w:jc w:val="right"/>
                  <w:rPr>
                    <w:rFonts w:eastAsia="Times New Roman" w:cs="Times New Roman"/>
                    <w:color w:val="000000"/>
                    <w:sz w:val="16"/>
                    <w:szCs w:val="16"/>
                  </w:rPr>
                </w:pPr>
              </w:p>
            </w:tc>
            <w:tc>
              <w:tcPr>
                <w:tcW w:w="848" w:type="dxa"/>
                <w:tcBorders>
                  <w:left w:val="single" w:sz="4" w:space="0" w:color="000000"/>
                  <w:bottom w:val="single" w:sz="4" w:space="0" w:color="000000"/>
                  <w:right w:val="single" w:sz="4" w:space="0" w:color="000000"/>
                </w:tcBorders>
                <w:shd w:val="clear" w:color="auto" w:fill="FFFFFF"/>
              </w:tcPr>
              <w:p w:rsidR="00DC5AF6" w:rsidRPr="00EF0B21" w:rsidRDefault="00DC5AF6" w:rsidP="003B0A67">
                <w:pPr>
                  <w:spacing w:line="100" w:lineRule="atLeast"/>
                  <w:jc w:val="right"/>
                  <w:rPr>
                    <w:rFonts w:eastAsia="Times New Roman" w:cs="Times New Roman"/>
                    <w:color w:val="000000"/>
                    <w:sz w:val="16"/>
                    <w:szCs w:val="16"/>
                  </w:rPr>
                </w:pPr>
              </w:p>
            </w:tc>
            <w:tc>
              <w:tcPr>
                <w:tcW w:w="1113" w:type="dxa"/>
                <w:tcBorders>
                  <w:left w:val="single" w:sz="4" w:space="0" w:color="000000"/>
                  <w:bottom w:val="single" w:sz="4" w:space="0" w:color="000000"/>
                  <w:right w:val="single" w:sz="8" w:space="0" w:color="000000"/>
                </w:tcBorders>
                <w:shd w:val="clear" w:color="auto" w:fill="F2F2F2" w:themeFill="background1" w:themeFillShade="F2"/>
                <w:vAlign w:val="center"/>
              </w:tcPr>
              <w:p w:rsidR="00DC5AF6" w:rsidRPr="003B0A67" w:rsidRDefault="00DC5AF6" w:rsidP="00A53BA7">
                <w:pPr>
                  <w:spacing w:line="100" w:lineRule="atLeast"/>
                  <w:jc w:val="right"/>
                  <w:rPr>
                    <w:rFonts w:cs="Times New Roman"/>
                    <w:b/>
                    <w:sz w:val="16"/>
                    <w:szCs w:val="16"/>
                  </w:rPr>
                </w:pPr>
                <w:r>
                  <w:rPr>
                    <w:rFonts w:eastAsia="Times New Roman" w:cs="Times New Roman"/>
                    <w:b/>
                    <w:color w:val="000000"/>
                    <w:sz w:val="16"/>
                    <w:szCs w:val="16"/>
                  </w:rPr>
                  <w:t>170 000</w:t>
                </w:r>
              </w:p>
            </w:tc>
          </w:tr>
          <w:tr w:rsidR="00DC5AF6" w:rsidRPr="00EF0B21" w:rsidTr="00DC5AF6">
            <w:trPr>
              <w:trHeight w:val="321"/>
            </w:trPr>
            <w:tc>
              <w:tcPr>
                <w:tcW w:w="497" w:type="dxa"/>
                <w:tcBorders>
                  <w:top w:val="single" w:sz="4" w:space="0" w:color="000000"/>
                  <w:left w:val="single" w:sz="8" w:space="0" w:color="000000"/>
                  <w:right w:val="single" w:sz="4" w:space="0" w:color="000000"/>
                </w:tcBorders>
                <w:shd w:val="clear" w:color="auto" w:fill="D9D9D9" w:themeFill="background1" w:themeFillShade="D9"/>
                <w:vAlign w:val="center"/>
              </w:tcPr>
              <w:p w:rsidR="00DC5AF6" w:rsidRPr="00A53BA7" w:rsidRDefault="00DC5AF6" w:rsidP="003B0A67">
                <w:pPr>
                  <w:spacing w:line="100" w:lineRule="atLeast"/>
                  <w:jc w:val="center"/>
                  <w:rPr>
                    <w:rFonts w:eastAsia="Times New Roman" w:cs="Times New Roman"/>
                    <w:b/>
                    <w:bCs/>
                    <w:color w:val="000000"/>
                    <w:sz w:val="16"/>
                    <w:szCs w:val="24"/>
                  </w:rPr>
                </w:pPr>
                <w:r w:rsidRPr="00A53BA7">
                  <w:rPr>
                    <w:rFonts w:eastAsia="Times New Roman" w:cs="Times New Roman"/>
                    <w:b/>
                    <w:bCs/>
                    <w:color w:val="000000"/>
                    <w:sz w:val="16"/>
                    <w:szCs w:val="24"/>
                  </w:rPr>
                  <w:t>2.</w:t>
                </w:r>
              </w:p>
            </w:tc>
            <w:tc>
              <w:tcPr>
                <w:tcW w:w="1357" w:type="dxa"/>
                <w:tcBorders>
                  <w:top w:val="single" w:sz="4" w:space="0" w:color="000000"/>
                  <w:right w:val="single" w:sz="4" w:space="0" w:color="auto"/>
                </w:tcBorders>
                <w:shd w:val="clear" w:color="auto" w:fill="FFFFFF"/>
                <w:vAlign w:val="bottom"/>
              </w:tcPr>
              <w:p w:rsidR="00DC5AF6" w:rsidRPr="00EF0B21" w:rsidRDefault="00DC5AF6" w:rsidP="00EF0B21">
                <w:pPr>
                  <w:spacing w:line="100" w:lineRule="atLeast"/>
                  <w:jc w:val="left"/>
                  <w:rPr>
                    <w:rFonts w:eastAsia="Times New Roman" w:cs="Times New Roman"/>
                    <w:color w:val="000000"/>
                    <w:sz w:val="16"/>
                    <w:szCs w:val="24"/>
                  </w:rPr>
                </w:pPr>
                <w:r w:rsidRPr="00EF0B21">
                  <w:rPr>
                    <w:rFonts w:eastAsia="Times New Roman" w:cs="Times New Roman"/>
                    <w:b/>
                    <w:bCs/>
                    <w:color w:val="000000"/>
                    <w:sz w:val="16"/>
                    <w:szCs w:val="24"/>
                  </w:rPr>
                  <w:t>Bank Spółdzielczy Żurawica</w:t>
                </w:r>
              </w:p>
            </w:tc>
            <w:tc>
              <w:tcPr>
                <w:tcW w:w="848" w:type="dxa"/>
                <w:tcBorders>
                  <w:top w:val="single" w:sz="4" w:space="0" w:color="000000"/>
                  <w:right w:val="single" w:sz="4" w:space="0" w:color="000000"/>
                </w:tcBorders>
                <w:shd w:val="clear" w:color="auto" w:fill="FFFFFF"/>
                <w:vAlign w:val="bottom"/>
              </w:tcPr>
              <w:p w:rsidR="00DC5AF6" w:rsidRPr="00EF0B21" w:rsidRDefault="00DC5AF6" w:rsidP="003B0A67">
                <w:pPr>
                  <w:spacing w:line="100" w:lineRule="atLeast"/>
                  <w:jc w:val="right"/>
                  <w:rPr>
                    <w:rFonts w:eastAsia="Times New Roman" w:cs="Times New Roman"/>
                    <w:color w:val="000000"/>
                    <w:sz w:val="16"/>
                    <w:szCs w:val="16"/>
                  </w:rPr>
                </w:pPr>
              </w:p>
            </w:tc>
            <w:tc>
              <w:tcPr>
                <w:tcW w:w="848" w:type="dxa"/>
                <w:tcBorders>
                  <w:top w:val="single" w:sz="4" w:space="0" w:color="000000"/>
                  <w:right w:val="single" w:sz="4" w:space="0" w:color="000000"/>
                </w:tcBorders>
                <w:shd w:val="clear" w:color="auto" w:fill="FFFFFF"/>
                <w:vAlign w:val="bottom"/>
              </w:tcPr>
              <w:p w:rsidR="00DC5AF6" w:rsidRPr="00EF0B21" w:rsidRDefault="00DC5AF6" w:rsidP="003B0A67">
                <w:pPr>
                  <w:spacing w:line="100" w:lineRule="atLeast"/>
                  <w:jc w:val="right"/>
                  <w:rPr>
                    <w:rFonts w:eastAsia="Times New Roman" w:cs="Times New Roman"/>
                    <w:color w:val="000000"/>
                    <w:sz w:val="16"/>
                    <w:szCs w:val="16"/>
                  </w:rPr>
                </w:pPr>
              </w:p>
            </w:tc>
            <w:tc>
              <w:tcPr>
                <w:tcW w:w="847" w:type="dxa"/>
                <w:tcBorders>
                  <w:top w:val="single" w:sz="4" w:space="0" w:color="000000"/>
                  <w:right w:val="single" w:sz="4" w:space="0" w:color="auto"/>
                </w:tcBorders>
                <w:shd w:val="clear" w:color="auto" w:fill="FFFFFF"/>
              </w:tcPr>
              <w:p w:rsidR="00DC5AF6" w:rsidRPr="00EF0B21" w:rsidRDefault="00DC5AF6" w:rsidP="003B0A67">
                <w:pPr>
                  <w:spacing w:line="100" w:lineRule="atLeast"/>
                  <w:jc w:val="right"/>
                  <w:rPr>
                    <w:rFonts w:eastAsia="Times New Roman" w:cs="Times New Roman"/>
                    <w:color w:val="000000"/>
                    <w:sz w:val="16"/>
                    <w:szCs w:val="16"/>
                  </w:rPr>
                </w:pPr>
              </w:p>
            </w:tc>
            <w:tc>
              <w:tcPr>
                <w:tcW w:w="848" w:type="dxa"/>
                <w:tcBorders>
                  <w:top w:val="single" w:sz="4" w:space="0" w:color="000000"/>
                  <w:left w:val="single" w:sz="4" w:space="0" w:color="auto"/>
                  <w:right w:val="single" w:sz="4" w:space="0" w:color="auto"/>
                </w:tcBorders>
                <w:shd w:val="clear" w:color="auto" w:fill="FFFFFF"/>
              </w:tcPr>
              <w:p w:rsidR="00DC5AF6" w:rsidRPr="00EF0B21" w:rsidRDefault="00DC5AF6" w:rsidP="003B0A67">
                <w:pPr>
                  <w:spacing w:line="100" w:lineRule="atLeast"/>
                  <w:jc w:val="right"/>
                  <w:rPr>
                    <w:rFonts w:eastAsia="Times New Roman" w:cs="Times New Roman"/>
                    <w:color w:val="000000"/>
                    <w:sz w:val="16"/>
                    <w:szCs w:val="16"/>
                  </w:rPr>
                </w:pPr>
              </w:p>
            </w:tc>
            <w:tc>
              <w:tcPr>
                <w:tcW w:w="1018" w:type="dxa"/>
                <w:tcBorders>
                  <w:top w:val="single" w:sz="4" w:space="0" w:color="000000"/>
                  <w:left w:val="single" w:sz="4" w:space="0" w:color="auto"/>
                  <w:right w:val="single" w:sz="4" w:space="0" w:color="auto"/>
                </w:tcBorders>
                <w:shd w:val="clear" w:color="auto" w:fill="FFFFFF"/>
              </w:tcPr>
              <w:p w:rsidR="00DC5AF6" w:rsidRPr="00EF0B21" w:rsidRDefault="00DC5AF6" w:rsidP="003B0A67">
                <w:pPr>
                  <w:spacing w:line="100" w:lineRule="atLeast"/>
                  <w:jc w:val="right"/>
                  <w:rPr>
                    <w:rFonts w:eastAsia="Times New Roman" w:cs="Times New Roman"/>
                    <w:color w:val="000000"/>
                    <w:sz w:val="16"/>
                    <w:szCs w:val="16"/>
                  </w:rPr>
                </w:pPr>
              </w:p>
            </w:tc>
            <w:tc>
              <w:tcPr>
                <w:tcW w:w="1017" w:type="dxa"/>
                <w:tcBorders>
                  <w:top w:val="single" w:sz="4" w:space="0" w:color="000000"/>
                  <w:left w:val="single" w:sz="4" w:space="0" w:color="auto"/>
                  <w:right w:val="single" w:sz="4" w:space="0" w:color="auto"/>
                </w:tcBorders>
                <w:shd w:val="clear" w:color="auto" w:fill="FFFFFF"/>
              </w:tcPr>
              <w:p w:rsidR="00DC5AF6" w:rsidRPr="00EF0B21" w:rsidRDefault="00DC5AF6" w:rsidP="003B0A67">
                <w:pPr>
                  <w:spacing w:line="100" w:lineRule="atLeast"/>
                  <w:jc w:val="right"/>
                  <w:rPr>
                    <w:rFonts w:eastAsia="Times New Roman" w:cs="Times New Roman"/>
                    <w:color w:val="000000"/>
                    <w:sz w:val="16"/>
                    <w:szCs w:val="16"/>
                  </w:rPr>
                </w:pPr>
              </w:p>
            </w:tc>
            <w:tc>
              <w:tcPr>
                <w:tcW w:w="848" w:type="dxa"/>
                <w:tcBorders>
                  <w:top w:val="single" w:sz="4" w:space="0" w:color="000000"/>
                  <w:left w:val="single" w:sz="4" w:space="0" w:color="auto"/>
                  <w:right w:val="single" w:sz="4" w:space="0" w:color="auto"/>
                </w:tcBorders>
                <w:shd w:val="clear" w:color="auto" w:fill="FFFFFF"/>
              </w:tcPr>
              <w:p w:rsidR="00DC5AF6" w:rsidRPr="00EF0B21" w:rsidRDefault="00DC5AF6" w:rsidP="003B0A67">
                <w:pPr>
                  <w:spacing w:line="100" w:lineRule="atLeast"/>
                  <w:jc w:val="right"/>
                  <w:rPr>
                    <w:rFonts w:eastAsia="Times New Roman" w:cs="Times New Roman"/>
                    <w:color w:val="000000"/>
                    <w:sz w:val="16"/>
                    <w:szCs w:val="16"/>
                  </w:rPr>
                </w:pPr>
              </w:p>
            </w:tc>
            <w:tc>
              <w:tcPr>
                <w:tcW w:w="1113" w:type="dxa"/>
                <w:tcBorders>
                  <w:top w:val="single" w:sz="4" w:space="0" w:color="000000"/>
                  <w:left w:val="single" w:sz="4" w:space="0" w:color="auto"/>
                  <w:right w:val="single" w:sz="8" w:space="0" w:color="000000"/>
                </w:tcBorders>
                <w:shd w:val="clear" w:color="auto" w:fill="F2F2F2" w:themeFill="background1" w:themeFillShade="F2"/>
                <w:vAlign w:val="center"/>
              </w:tcPr>
              <w:p w:rsidR="00DC5AF6" w:rsidRPr="003B0A67" w:rsidRDefault="00DC5AF6" w:rsidP="00A53BA7">
                <w:pPr>
                  <w:spacing w:line="100" w:lineRule="atLeast"/>
                  <w:jc w:val="right"/>
                  <w:rPr>
                    <w:rFonts w:cs="Times New Roman"/>
                    <w:b/>
                    <w:sz w:val="16"/>
                    <w:szCs w:val="16"/>
                  </w:rPr>
                </w:pPr>
              </w:p>
            </w:tc>
          </w:tr>
          <w:tr w:rsidR="00DC5AF6" w:rsidRPr="00EF0B21" w:rsidTr="00DC5AF6">
            <w:trPr>
              <w:trHeight w:val="96"/>
            </w:trPr>
            <w:tc>
              <w:tcPr>
                <w:tcW w:w="497" w:type="dxa"/>
                <w:tcBorders>
                  <w:left w:val="single" w:sz="8" w:space="0" w:color="000000"/>
                  <w:bottom w:val="single" w:sz="4" w:space="0" w:color="000000"/>
                  <w:right w:val="single" w:sz="4" w:space="0" w:color="000000"/>
                </w:tcBorders>
                <w:shd w:val="clear" w:color="auto" w:fill="D9D9D9" w:themeFill="background1" w:themeFillShade="D9"/>
                <w:vAlign w:val="center"/>
              </w:tcPr>
              <w:p w:rsidR="00DC5AF6" w:rsidRPr="00A53BA7" w:rsidRDefault="00DC5AF6" w:rsidP="003B0A67">
                <w:pPr>
                  <w:spacing w:line="100" w:lineRule="atLeast"/>
                  <w:jc w:val="center"/>
                  <w:rPr>
                    <w:rFonts w:eastAsia="Times New Roman" w:cs="Times New Roman"/>
                    <w:b/>
                    <w:color w:val="000000"/>
                    <w:sz w:val="16"/>
                    <w:szCs w:val="24"/>
                  </w:rPr>
                </w:pPr>
              </w:p>
            </w:tc>
            <w:tc>
              <w:tcPr>
                <w:tcW w:w="1357" w:type="dxa"/>
                <w:tcBorders>
                  <w:bottom w:val="single" w:sz="4" w:space="0" w:color="000000"/>
                  <w:right w:val="single" w:sz="4" w:space="0" w:color="auto"/>
                </w:tcBorders>
                <w:shd w:val="clear" w:color="auto" w:fill="FFFFFF"/>
                <w:vAlign w:val="bottom"/>
              </w:tcPr>
              <w:p w:rsidR="00DC5AF6" w:rsidRPr="00EF0B21" w:rsidRDefault="00DC5AF6" w:rsidP="00EF0B21">
                <w:pPr>
                  <w:spacing w:line="100" w:lineRule="atLeast"/>
                  <w:jc w:val="left"/>
                  <w:rPr>
                    <w:rFonts w:eastAsia="Times New Roman" w:cs="Times New Roman"/>
                    <w:color w:val="000000"/>
                    <w:sz w:val="16"/>
                    <w:szCs w:val="24"/>
                  </w:rPr>
                </w:pPr>
                <w:r w:rsidRPr="00EF0B21">
                  <w:rPr>
                    <w:rFonts w:eastAsia="Times New Roman" w:cs="Times New Roman"/>
                    <w:color w:val="000000"/>
                    <w:sz w:val="16"/>
                    <w:szCs w:val="24"/>
                  </w:rPr>
                  <w:t>2 815</w:t>
                </w:r>
                <w:r>
                  <w:rPr>
                    <w:rFonts w:eastAsia="Times New Roman" w:cs="Times New Roman"/>
                    <w:color w:val="000000"/>
                    <w:sz w:val="16"/>
                    <w:szCs w:val="24"/>
                  </w:rPr>
                  <w:t> </w:t>
                </w:r>
                <w:r w:rsidRPr="00EF0B21">
                  <w:rPr>
                    <w:rFonts w:eastAsia="Times New Roman" w:cs="Times New Roman"/>
                    <w:color w:val="000000"/>
                    <w:sz w:val="16"/>
                    <w:szCs w:val="24"/>
                  </w:rPr>
                  <w:t>789</w:t>
                </w:r>
                <w:r>
                  <w:rPr>
                    <w:rFonts w:eastAsia="Times New Roman" w:cs="Times New Roman"/>
                    <w:color w:val="000000"/>
                    <w:sz w:val="16"/>
                    <w:szCs w:val="24"/>
                  </w:rPr>
                  <w:t xml:space="preserve"> zł</w:t>
                </w:r>
                <w:r w:rsidRPr="00EF0B21">
                  <w:rPr>
                    <w:rFonts w:eastAsia="Times New Roman" w:cs="Times New Roman"/>
                    <w:color w:val="000000"/>
                    <w:sz w:val="16"/>
                    <w:szCs w:val="24"/>
                  </w:rPr>
                  <w:t xml:space="preserve"> z 2018r.</w:t>
                </w:r>
              </w:p>
            </w:tc>
            <w:tc>
              <w:tcPr>
                <w:tcW w:w="848" w:type="dxa"/>
                <w:tcBorders>
                  <w:left w:val="single" w:sz="4" w:space="0" w:color="000000"/>
                  <w:bottom w:val="single" w:sz="4" w:space="0" w:color="000000"/>
                </w:tcBorders>
                <w:shd w:val="clear" w:color="auto" w:fill="FFFFFF"/>
                <w:vAlign w:val="bottom"/>
              </w:tcPr>
              <w:p w:rsidR="00DC5AF6" w:rsidRPr="00EF0B21" w:rsidRDefault="00DC5AF6" w:rsidP="003B0A67">
                <w:pPr>
                  <w:spacing w:line="100" w:lineRule="atLeast"/>
                  <w:jc w:val="right"/>
                  <w:rPr>
                    <w:rFonts w:eastAsia="Times New Roman" w:cs="Times New Roman"/>
                    <w:color w:val="000000"/>
                    <w:sz w:val="16"/>
                    <w:szCs w:val="16"/>
                  </w:rPr>
                </w:pPr>
                <w:r w:rsidRPr="00EF0B21">
                  <w:rPr>
                    <w:rFonts w:eastAsia="Times New Roman" w:cs="Times New Roman"/>
                    <w:color w:val="000000"/>
                    <w:sz w:val="16"/>
                    <w:szCs w:val="16"/>
                  </w:rPr>
                  <w:t>312 500</w:t>
                </w:r>
              </w:p>
            </w:tc>
            <w:tc>
              <w:tcPr>
                <w:tcW w:w="848" w:type="dxa"/>
                <w:tcBorders>
                  <w:left w:val="single" w:sz="4" w:space="0" w:color="000000"/>
                  <w:bottom w:val="single" w:sz="4" w:space="0" w:color="000000"/>
                </w:tcBorders>
                <w:shd w:val="clear" w:color="auto" w:fill="FFFFFF"/>
                <w:vAlign w:val="bottom"/>
              </w:tcPr>
              <w:p w:rsidR="00DC5AF6" w:rsidRPr="00EF0B21" w:rsidRDefault="00DC5AF6" w:rsidP="003B0A67">
                <w:pPr>
                  <w:spacing w:line="100" w:lineRule="atLeast"/>
                  <w:jc w:val="right"/>
                  <w:rPr>
                    <w:rFonts w:eastAsia="Times New Roman" w:cs="Times New Roman"/>
                    <w:color w:val="000000"/>
                    <w:sz w:val="16"/>
                    <w:szCs w:val="16"/>
                  </w:rPr>
                </w:pPr>
                <w:r w:rsidRPr="00EF0B21">
                  <w:rPr>
                    <w:rFonts w:eastAsia="Times New Roman" w:cs="Times New Roman"/>
                    <w:color w:val="000000"/>
                    <w:sz w:val="16"/>
                    <w:szCs w:val="16"/>
                  </w:rPr>
                  <w:t>315 789</w:t>
                </w:r>
              </w:p>
            </w:tc>
            <w:tc>
              <w:tcPr>
                <w:tcW w:w="847" w:type="dxa"/>
                <w:tcBorders>
                  <w:left w:val="single" w:sz="4" w:space="0" w:color="000000"/>
                  <w:bottom w:val="single" w:sz="4" w:space="0" w:color="000000"/>
                </w:tcBorders>
                <w:shd w:val="clear" w:color="auto" w:fill="FFFFFF"/>
              </w:tcPr>
              <w:p w:rsidR="00DC5AF6" w:rsidRPr="00EF0B21" w:rsidRDefault="00DC5AF6" w:rsidP="003B0A67">
                <w:pPr>
                  <w:spacing w:line="100" w:lineRule="atLeast"/>
                  <w:jc w:val="right"/>
                  <w:rPr>
                    <w:rFonts w:eastAsia="Times New Roman" w:cs="Times New Roman"/>
                    <w:color w:val="000000"/>
                    <w:sz w:val="16"/>
                    <w:szCs w:val="16"/>
                  </w:rPr>
                </w:pPr>
              </w:p>
            </w:tc>
            <w:tc>
              <w:tcPr>
                <w:tcW w:w="848" w:type="dxa"/>
                <w:tcBorders>
                  <w:left w:val="single" w:sz="4" w:space="0" w:color="000000"/>
                  <w:bottom w:val="single" w:sz="4" w:space="0" w:color="000000"/>
                </w:tcBorders>
                <w:shd w:val="clear" w:color="auto" w:fill="FFFFFF"/>
              </w:tcPr>
              <w:p w:rsidR="00DC5AF6" w:rsidRPr="00EF0B21" w:rsidRDefault="00DC5AF6" w:rsidP="003B0A67">
                <w:pPr>
                  <w:spacing w:line="100" w:lineRule="atLeast"/>
                  <w:jc w:val="right"/>
                  <w:rPr>
                    <w:rFonts w:eastAsia="Times New Roman" w:cs="Times New Roman"/>
                    <w:color w:val="000000"/>
                    <w:sz w:val="16"/>
                    <w:szCs w:val="16"/>
                  </w:rPr>
                </w:pPr>
              </w:p>
            </w:tc>
            <w:tc>
              <w:tcPr>
                <w:tcW w:w="1018" w:type="dxa"/>
                <w:tcBorders>
                  <w:left w:val="single" w:sz="4" w:space="0" w:color="000000"/>
                  <w:bottom w:val="single" w:sz="4" w:space="0" w:color="000000"/>
                  <w:right w:val="single" w:sz="4" w:space="0" w:color="auto"/>
                </w:tcBorders>
                <w:shd w:val="clear" w:color="auto" w:fill="FFFFFF"/>
              </w:tcPr>
              <w:p w:rsidR="00DC5AF6" w:rsidRPr="00EF0B21" w:rsidRDefault="00DC5AF6" w:rsidP="003B0A67">
                <w:pPr>
                  <w:spacing w:line="100" w:lineRule="atLeast"/>
                  <w:jc w:val="right"/>
                  <w:rPr>
                    <w:rFonts w:eastAsia="Times New Roman" w:cs="Times New Roman"/>
                    <w:color w:val="000000"/>
                    <w:sz w:val="16"/>
                    <w:szCs w:val="16"/>
                  </w:rPr>
                </w:pPr>
              </w:p>
            </w:tc>
            <w:tc>
              <w:tcPr>
                <w:tcW w:w="1017" w:type="dxa"/>
                <w:tcBorders>
                  <w:left w:val="single" w:sz="4" w:space="0" w:color="auto"/>
                  <w:bottom w:val="single" w:sz="4" w:space="0" w:color="000000"/>
                  <w:right w:val="single" w:sz="4" w:space="0" w:color="auto"/>
                </w:tcBorders>
                <w:shd w:val="clear" w:color="auto" w:fill="FFFFFF"/>
              </w:tcPr>
              <w:p w:rsidR="00DC5AF6" w:rsidRPr="00EF0B21" w:rsidRDefault="00DC5AF6" w:rsidP="003B0A67">
                <w:pPr>
                  <w:spacing w:line="100" w:lineRule="atLeast"/>
                  <w:jc w:val="right"/>
                  <w:rPr>
                    <w:rFonts w:eastAsia="Times New Roman" w:cs="Times New Roman"/>
                    <w:color w:val="000000"/>
                    <w:sz w:val="16"/>
                    <w:szCs w:val="16"/>
                  </w:rPr>
                </w:pPr>
              </w:p>
            </w:tc>
            <w:tc>
              <w:tcPr>
                <w:tcW w:w="848" w:type="dxa"/>
                <w:tcBorders>
                  <w:left w:val="single" w:sz="4" w:space="0" w:color="auto"/>
                  <w:bottom w:val="single" w:sz="4" w:space="0" w:color="000000"/>
                  <w:right w:val="single" w:sz="4" w:space="0" w:color="auto"/>
                </w:tcBorders>
                <w:shd w:val="clear" w:color="auto" w:fill="FFFFFF"/>
              </w:tcPr>
              <w:p w:rsidR="00DC5AF6" w:rsidRPr="00EF0B21" w:rsidRDefault="00DC5AF6" w:rsidP="003B0A67">
                <w:pPr>
                  <w:spacing w:line="100" w:lineRule="atLeast"/>
                  <w:jc w:val="right"/>
                  <w:rPr>
                    <w:rFonts w:eastAsia="Times New Roman" w:cs="Times New Roman"/>
                    <w:color w:val="000000"/>
                    <w:sz w:val="16"/>
                    <w:szCs w:val="16"/>
                  </w:rPr>
                </w:pPr>
              </w:p>
            </w:tc>
            <w:tc>
              <w:tcPr>
                <w:tcW w:w="1113" w:type="dxa"/>
                <w:tcBorders>
                  <w:left w:val="single" w:sz="4" w:space="0" w:color="auto"/>
                  <w:bottom w:val="single" w:sz="4" w:space="0" w:color="000000"/>
                  <w:right w:val="single" w:sz="8" w:space="0" w:color="000000"/>
                </w:tcBorders>
                <w:shd w:val="clear" w:color="auto" w:fill="F2F2F2" w:themeFill="background1" w:themeFillShade="F2"/>
                <w:vAlign w:val="center"/>
              </w:tcPr>
              <w:p w:rsidR="00DC5AF6" w:rsidRPr="003B0A67" w:rsidRDefault="00DC5AF6" w:rsidP="00A53BA7">
                <w:pPr>
                  <w:spacing w:line="100" w:lineRule="atLeast"/>
                  <w:jc w:val="right"/>
                  <w:rPr>
                    <w:rFonts w:cs="Times New Roman"/>
                    <w:b/>
                    <w:sz w:val="16"/>
                    <w:szCs w:val="16"/>
                  </w:rPr>
                </w:pPr>
                <w:r>
                  <w:rPr>
                    <w:rFonts w:eastAsia="Times New Roman" w:cs="Times New Roman"/>
                    <w:b/>
                    <w:color w:val="000000"/>
                    <w:sz w:val="16"/>
                    <w:szCs w:val="16"/>
                  </w:rPr>
                  <w:t>628 289</w:t>
                </w:r>
              </w:p>
            </w:tc>
          </w:tr>
          <w:tr w:rsidR="00DC5AF6" w:rsidRPr="00EF0B21" w:rsidTr="00DC5AF6">
            <w:trPr>
              <w:trHeight w:val="321"/>
            </w:trPr>
            <w:tc>
              <w:tcPr>
                <w:tcW w:w="497" w:type="dxa"/>
                <w:tcBorders>
                  <w:top w:val="single" w:sz="4" w:space="0" w:color="000000"/>
                  <w:left w:val="single" w:sz="8" w:space="0" w:color="000000"/>
                  <w:bottom w:val="single" w:sz="4" w:space="0" w:color="auto"/>
                  <w:right w:val="single" w:sz="4" w:space="0" w:color="000000"/>
                </w:tcBorders>
                <w:shd w:val="clear" w:color="auto" w:fill="D9D9D9" w:themeFill="background1" w:themeFillShade="D9"/>
                <w:vAlign w:val="center"/>
              </w:tcPr>
              <w:p w:rsidR="00DC5AF6" w:rsidRPr="00A53BA7" w:rsidRDefault="00DC5AF6" w:rsidP="003B0A67">
                <w:pPr>
                  <w:spacing w:line="100" w:lineRule="atLeast"/>
                  <w:jc w:val="center"/>
                  <w:rPr>
                    <w:rFonts w:eastAsia="Times New Roman" w:cs="Times New Roman"/>
                    <w:b/>
                    <w:bCs/>
                    <w:color w:val="000000"/>
                    <w:sz w:val="16"/>
                    <w:szCs w:val="24"/>
                  </w:rPr>
                </w:pPr>
                <w:r w:rsidRPr="00A53BA7">
                  <w:rPr>
                    <w:rFonts w:eastAsia="Times New Roman" w:cs="Times New Roman"/>
                    <w:b/>
                    <w:bCs/>
                    <w:color w:val="000000"/>
                    <w:sz w:val="16"/>
                    <w:szCs w:val="24"/>
                  </w:rPr>
                  <w:t>3.</w:t>
                </w:r>
              </w:p>
            </w:tc>
            <w:tc>
              <w:tcPr>
                <w:tcW w:w="1357" w:type="dxa"/>
                <w:tcBorders>
                  <w:top w:val="single" w:sz="4" w:space="0" w:color="000000"/>
                  <w:bottom w:val="single" w:sz="4" w:space="0" w:color="auto"/>
                  <w:right w:val="single" w:sz="4" w:space="0" w:color="auto"/>
                </w:tcBorders>
                <w:shd w:val="clear" w:color="auto" w:fill="FFFFFF"/>
                <w:vAlign w:val="center"/>
              </w:tcPr>
              <w:p w:rsidR="00DC5AF6" w:rsidRPr="00EF0B21" w:rsidRDefault="00DC5AF6" w:rsidP="00EF0B21">
                <w:pPr>
                  <w:spacing w:line="100" w:lineRule="atLeast"/>
                  <w:jc w:val="left"/>
                  <w:rPr>
                    <w:rFonts w:eastAsia="Times New Roman" w:cs="Times New Roman"/>
                    <w:b/>
                    <w:bCs/>
                    <w:color w:val="000000"/>
                    <w:sz w:val="16"/>
                    <w:szCs w:val="24"/>
                  </w:rPr>
                </w:pPr>
                <w:r w:rsidRPr="00EF0B21">
                  <w:rPr>
                    <w:rFonts w:eastAsia="Times New Roman" w:cs="Times New Roman"/>
                    <w:b/>
                    <w:bCs/>
                    <w:color w:val="000000"/>
                    <w:sz w:val="16"/>
                    <w:szCs w:val="24"/>
                  </w:rPr>
                  <w:t>Bank Spółdzielczy Żurawica</w:t>
                </w:r>
              </w:p>
              <w:p w:rsidR="00DC5AF6" w:rsidRPr="00EF0B21" w:rsidRDefault="00DC5AF6" w:rsidP="00EF0B21">
                <w:pPr>
                  <w:spacing w:line="100" w:lineRule="atLeast"/>
                  <w:jc w:val="left"/>
                  <w:rPr>
                    <w:rFonts w:eastAsia="Times New Roman" w:cs="Times New Roman"/>
                    <w:bCs/>
                    <w:color w:val="000000"/>
                    <w:sz w:val="16"/>
                    <w:szCs w:val="24"/>
                  </w:rPr>
                </w:pPr>
                <w:r w:rsidRPr="00EF0B21">
                  <w:rPr>
                    <w:rFonts w:eastAsia="Times New Roman" w:cs="Times New Roman"/>
                    <w:bCs/>
                    <w:color w:val="000000"/>
                    <w:sz w:val="16"/>
                    <w:szCs w:val="24"/>
                  </w:rPr>
                  <w:t>2 837 320 z 2020r.</w:t>
                </w:r>
              </w:p>
            </w:tc>
            <w:tc>
              <w:tcPr>
                <w:tcW w:w="848" w:type="dxa"/>
                <w:tcBorders>
                  <w:top w:val="single" w:sz="4" w:space="0" w:color="000000"/>
                  <w:bottom w:val="single" w:sz="4" w:space="0" w:color="auto"/>
                  <w:right w:val="single" w:sz="4" w:space="0" w:color="000000"/>
                </w:tcBorders>
                <w:shd w:val="clear" w:color="auto" w:fill="FFFFFF"/>
                <w:vAlign w:val="bottom"/>
              </w:tcPr>
              <w:p w:rsidR="00DC5AF6" w:rsidRPr="00EF0B21" w:rsidRDefault="00DC5AF6" w:rsidP="003B0A67">
                <w:pPr>
                  <w:spacing w:line="240" w:lineRule="auto"/>
                  <w:jc w:val="right"/>
                  <w:rPr>
                    <w:rFonts w:eastAsia="Times New Roman" w:cs="Times New Roman"/>
                    <w:color w:val="000000"/>
                    <w:sz w:val="16"/>
                    <w:szCs w:val="16"/>
                  </w:rPr>
                </w:pPr>
                <w:r w:rsidRPr="00EF0B21">
                  <w:rPr>
                    <w:rFonts w:eastAsia="Times New Roman" w:cs="Times New Roman"/>
                    <w:color w:val="000000"/>
                    <w:sz w:val="16"/>
                    <w:szCs w:val="16"/>
                  </w:rPr>
                  <w:t>250 000</w:t>
                </w:r>
              </w:p>
            </w:tc>
            <w:tc>
              <w:tcPr>
                <w:tcW w:w="848" w:type="dxa"/>
                <w:tcBorders>
                  <w:top w:val="single" w:sz="4" w:space="0" w:color="000000"/>
                  <w:bottom w:val="single" w:sz="4" w:space="0" w:color="auto"/>
                  <w:right w:val="single" w:sz="4" w:space="0" w:color="000000"/>
                </w:tcBorders>
                <w:shd w:val="clear" w:color="auto" w:fill="FFFFFF"/>
                <w:vAlign w:val="bottom"/>
              </w:tcPr>
              <w:p w:rsidR="00DC5AF6" w:rsidRPr="00EF0B21" w:rsidRDefault="00DC5AF6" w:rsidP="003B0A67">
                <w:pPr>
                  <w:spacing w:line="240" w:lineRule="auto"/>
                  <w:jc w:val="right"/>
                  <w:rPr>
                    <w:rFonts w:eastAsia="Times New Roman" w:cs="Times New Roman"/>
                    <w:color w:val="000000"/>
                    <w:sz w:val="16"/>
                    <w:szCs w:val="16"/>
                  </w:rPr>
                </w:pPr>
                <w:r w:rsidRPr="00EF0B21">
                  <w:rPr>
                    <w:rFonts w:eastAsia="Times New Roman" w:cs="Times New Roman"/>
                    <w:color w:val="000000"/>
                    <w:sz w:val="16"/>
                    <w:szCs w:val="16"/>
                  </w:rPr>
                  <w:t>250 000</w:t>
                </w:r>
              </w:p>
            </w:tc>
            <w:tc>
              <w:tcPr>
                <w:tcW w:w="847" w:type="dxa"/>
                <w:tcBorders>
                  <w:top w:val="single" w:sz="4" w:space="0" w:color="000000"/>
                  <w:bottom w:val="single" w:sz="4" w:space="0" w:color="auto"/>
                  <w:right w:val="single" w:sz="4" w:space="0" w:color="auto"/>
                </w:tcBorders>
                <w:shd w:val="clear" w:color="auto" w:fill="FFFFFF"/>
                <w:vAlign w:val="bottom"/>
              </w:tcPr>
              <w:p w:rsidR="00DC5AF6" w:rsidRPr="00EF0B21" w:rsidRDefault="00DC5AF6" w:rsidP="003B0A67">
                <w:pPr>
                  <w:spacing w:line="240" w:lineRule="auto"/>
                  <w:jc w:val="right"/>
                  <w:rPr>
                    <w:rFonts w:eastAsia="Times New Roman" w:cs="Times New Roman"/>
                    <w:color w:val="000000"/>
                    <w:sz w:val="16"/>
                    <w:szCs w:val="16"/>
                  </w:rPr>
                </w:pPr>
              </w:p>
              <w:p w:rsidR="00DC5AF6" w:rsidRPr="00EF0B21" w:rsidRDefault="00DC5AF6" w:rsidP="003B0A67">
                <w:pPr>
                  <w:spacing w:line="240" w:lineRule="auto"/>
                  <w:jc w:val="right"/>
                  <w:rPr>
                    <w:rFonts w:eastAsia="Times New Roman" w:cs="Times New Roman"/>
                    <w:color w:val="000000"/>
                    <w:sz w:val="16"/>
                    <w:szCs w:val="16"/>
                  </w:rPr>
                </w:pPr>
              </w:p>
              <w:p w:rsidR="00DC5AF6" w:rsidRPr="00EF0B21" w:rsidRDefault="00DC5AF6" w:rsidP="003B0A67">
                <w:pPr>
                  <w:spacing w:line="240" w:lineRule="auto"/>
                  <w:jc w:val="right"/>
                  <w:rPr>
                    <w:rFonts w:eastAsia="Times New Roman" w:cs="Times New Roman"/>
                    <w:color w:val="000000"/>
                    <w:sz w:val="16"/>
                    <w:szCs w:val="16"/>
                  </w:rPr>
                </w:pPr>
                <w:r w:rsidRPr="00EF0B21">
                  <w:rPr>
                    <w:rFonts w:eastAsia="Times New Roman" w:cs="Times New Roman"/>
                    <w:color w:val="000000"/>
                    <w:sz w:val="16"/>
                    <w:szCs w:val="16"/>
                  </w:rPr>
                  <w:t>250 000</w:t>
                </w:r>
              </w:p>
            </w:tc>
            <w:tc>
              <w:tcPr>
                <w:tcW w:w="848" w:type="dxa"/>
                <w:tcBorders>
                  <w:top w:val="single" w:sz="4" w:space="0" w:color="000000"/>
                  <w:left w:val="single" w:sz="4" w:space="0" w:color="auto"/>
                  <w:bottom w:val="single" w:sz="4" w:space="0" w:color="auto"/>
                  <w:right w:val="single" w:sz="4" w:space="0" w:color="auto"/>
                </w:tcBorders>
                <w:shd w:val="clear" w:color="auto" w:fill="FFFFFF"/>
                <w:vAlign w:val="bottom"/>
              </w:tcPr>
              <w:p w:rsidR="00DC5AF6" w:rsidRPr="00EF0B21" w:rsidRDefault="00DC5AF6" w:rsidP="003B0A67">
                <w:pPr>
                  <w:spacing w:line="240" w:lineRule="auto"/>
                  <w:jc w:val="right"/>
                  <w:rPr>
                    <w:rFonts w:eastAsia="Times New Roman" w:cs="Times New Roman"/>
                    <w:color w:val="000000"/>
                    <w:sz w:val="16"/>
                    <w:szCs w:val="16"/>
                  </w:rPr>
                </w:pPr>
              </w:p>
              <w:p w:rsidR="00DC5AF6" w:rsidRPr="00EF0B21" w:rsidRDefault="00DC5AF6" w:rsidP="003B0A67">
                <w:pPr>
                  <w:spacing w:line="240" w:lineRule="auto"/>
                  <w:jc w:val="right"/>
                  <w:rPr>
                    <w:rFonts w:eastAsia="Times New Roman" w:cs="Times New Roman"/>
                    <w:color w:val="000000"/>
                    <w:sz w:val="16"/>
                    <w:szCs w:val="16"/>
                  </w:rPr>
                </w:pPr>
              </w:p>
              <w:p w:rsidR="00DC5AF6" w:rsidRPr="00EF0B21" w:rsidRDefault="00DC5AF6" w:rsidP="003B0A67">
                <w:pPr>
                  <w:spacing w:line="240" w:lineRule="auto"/>
                  <w:jc w:val="right"/>
                  <w:rPr>
                    <w:rFonts w:eastAsia="Times New Roman" w:cs="Times New Roman"/>
                    <w:color w:val="000000"/>
                    <w:sz w:val="16"/>
                    <w:szCs w:val="16"/>
                  </w:rPr>
                </w:pPr>
                <w:r w:rsidRPr="00EF0B21">
                  <w:rPr>
                    <w:rFonts w:eastAsia="Times New Roman" w:cs="Times New Roman"/>
                    <w:color w:val="000000"/>
                    <w:sz w:val="16"/>
                    <w:szCs w:val="16"/>
                  </w:rPr>
                  <w:t>250 000</w:t>
                </w:r>
              </w:p>
            </w:tc>
            <w:tc>
              <w:tcPr>
                <w:tcW w:w="1018" w:type="dxa"/>
                <w:tcBorders>
                  <w:top w:val="single" w:sz="4" w:space="0" w:color="000000"/>
                  <w:left w:val="single" w:sz="4" w:space="0" w:color="auto"/>
                  <w:bottom w:val="single" w:sz="4" w:space="0" w:color="auto"/>
                  <w:right w:val="single" w:sz="4" w:space="0" w:color="auto"/>
                </w:tcBorders>
                <w:shd w:val="clear" w:color="auto" w:fill="FFFFFF"/>
                <w:vAlign w:val="bottom"/>
              </w:tcPr>
              <w:p w:rsidR="00DC5AF6" w:rsidRPr="00EF0B21" w:rsidRDefault="00DC5AF6" w:rsidP="003B0A67">
                <w:pPr>
                  <w:spacing w:line="240" w:lineRule="auto"/>
                  <w:jc w:val="right"/>
                  <w:rPr>
                    <w:rFonts w:eastAsia="Times New Roman" w:cs="Times New Roman"/>
                    <w:color w:val="000000"/>
                    <w:sz w:val="16"/>
                    <w:szCs w:val="16"/>
                  </w:rPr>
                </w:pPr>
              </w:p>
              <w:p w:rsidR="00DC5AF6" w:rsidRPr="00EF0B21" w:rsidRDefault="00DC5AF6" w:rsidP="003B0A67">
                <w:pPr>
                  <w:spacing w:line="240" w:lineRule="auto"/>
                  <w:jc w:val="right"/>
                  <w:rPr>
                    <w:rFonts w:eastAsia="Times New Roman" w:cs="Times New Roman"/>
                    <w:color w:val="000000"/>
                    <w:sz w:val="16"/>
                    <w:szCs w:val="16"/>
                  </w:rPr>
                </w:pPr>
              </w:p>
              <w:p w:rsidR="00DC5AF6" w:rsidRPr="00EF0B21" w:rsidRDefault="00DC5AF6" w:rsidP="003B0A67">
                <w:pPr>
                  <w:spacing w:line="240" w:lineRule="auto"/>
                  <w:jc w:val="right"/>
                  <w:rPr>
                    <w:rFonts w:eastAsia="Times New Roman" w:cs="Times New Roman"/>
                    <w:color w:val="000000"/>
                    <w:sz w:val="16"/>
                    <w:szCs w:val="16"/>
                  </w:rPr>
                </w:pPr>
                <w:r w:rsidRPr="00EF0B21">
                  <w:rPr>
                    <w:rFonts w:eastAsia="Times New Roman" w:cs="Times New Roman"/>
                    <w:color w:val="000000"/>
                    <w:sz w:val="16"/>
                    <w:szCs w:val="16"/>
                  </w:rPr>
                  <w:t>250 000</w:t>
                </w:r>
              </w:p>
            </w:tc>
            <w:tc>
              <w:tcPr>
                <w:tcW w:w="1017" w:type="dxa"/>
                <w:tcBorders>
                  <w:top w:val="single" w:sz="4" w:space="0" w:color="000000"/>
                  <w:left w:val="single" w:sz="4" w:space="0" w:color="auto"/>
                  <w:bottom w:val="single" w:sz="4" w:space="0" w:color="auto"/>
                  <w:right w:val="single" w:sz="4" w:space="0" w:color="auto"/>
                </w:tcBorders>
                <w:shd w:val="clear" w:color="auto" w:fill="FFFFFF"/>
                <w:vAlign w:val="bottom"/>
              </w:tcPr>
              <w:p w:rsidR="00DC5AF6" w:rsidRPr="00EF0B21" w:rsidRDefault="00DC5AF6" w:rsidP="003B0A67">
                <w:pPr>
                  <w:spacing w:line="240" w:lineRule="auto"/>
                  <w:jc w:val="right"/>
                  <w:rPr>
                    <w:rFonts w:eastAsia="Times New Roman" w:cs="Times New Roman"/>
                    <w:color w:val="000000"/>
                    <w:sz w:val="16"/>
                    <w:szCs w:val="16"/>
                  </w:rPr>
                </w:pPr>
              </w:p>
              <w:p w:rsidR="00DC5AF6" w:rsidRPr="00EF0B21" w:rsidRDefault="00DC5AF6" w:rsidP="003B0A67">
                <w:pPr>
                  <w:spacing w:line="240" w:lineRule="auto"/>
                  <w:jc w:val="right"/>
                  <w:rPr>
                    <w:rFonts w:eastAsia="Times New Roman" w:cs="Times New Roman"/>
                    <w:color w:val="000000"/>
                    <w:sz w:val="16"/>
                    <w:szCs w:val="16"/>
                  </w:rPr>
                </w:pPr>
              </w:p>
              <w:p w:rsidR="00DC5AF6" w:rsidRPr="00EF0B21" w:rsidRDefault="00DC5AF6" w:rsidP="003B0A67">
                <w:pPr>
                  <w:spacing w:line="240" w:lineRule="auto"/>
                  <w:jc w:val="right"/>
                  <w:rPr>
                    <w:rFonts w:eastAsia="Times New Roman" w:cs="Times New Roman"/>
                    <w:color w:val="000000"/>
                    <w:sz w:val="16"/>
                    <w:szCs w:val="16"/>
                  </w:rPr>
                </w:pPr>
                <w:r w:rsidRPr="00EF0B21">
                  <w:rPr>
                    <w:rFonts w:eastAsia="Times New Roman" w:cs="Times New Roman"/>
                    <w:color w:val="000000"/>
                    <w:sz w:val="16"/>
                    <w:szCs w:val="16"/>
                  </w:rPr>
                  <w:t>250 000</w:t>
                </w:r>
              </w:p>
            </w:tc>
            <w:tc>
              <w:tcPr>
                <w:tcW w:w="848" w:type="dxa"/>
                <w:tcBorders>
                  <w:top w:val="single" w:sz="4" w:space="0" w:color="000000"/>
                  <w:left w:val="single" w:sz="4" w:space="0" w:color="auto"/>
                  <w:bottom w:val="single" w:sz="4" w:space="0" w:color="auto"/>
                  <w:right w:val="single" w:sz="4" w:space="0" w:color="auto"/>
                </w:tcBorders>
                <w:shd w:val="clear" w:color="auto" w:fill="FFFFFF"/>
                <w:vAlign w:val="bottom"/>
              </w:tcPr>
              <w:p w:rsidR="00DC5AF6" w:rsidRPr="00EF0B21" w:rsidRDefault="00DC5AF6" w:rsidP="003B0A67">
                <w:pPr>
                  <w:spacing w:line="240" w:lineRule="auto"/>
                  <w:jc w:val="right"/>
                  <w:rPr>
                    <w:rFonts w:eastAsia="Times New Roman" w:cs="Times New Roman"/>
                    <w:color w:val="000000"/>
                    <w:sz w:val="16"/>
                    <w:szCs w:val="16"/>
                  </w:rPr>
                </w:pPr>
              </w:p>
              <w:p w:rsidR="00DC5AF6" w:rsidRPr="00EF0B21" w:rsidRDefault="00DC5AF6" w:rsidP="003B0A67">
                <w:pPr>
                  <w:spacing w:line="240" w:lineRule="auto"/>
                  <w:jc w:val="right"/>
                  <w:rPr>
                    <w:rFonts w:eastAsia="Times New Roman" w:cs="Times New Roman"/>
                    <w:color w:val="000000"/>
                    <w:sz w:val="16"/>
                    <w:szCs w:val="16"/>
                  </w:rPr>
                </w:pPr>
              </w:p>
              <w:p w:rsidR="00DC5AF6" w:rsidRPr="00EF0B21" w:rsidRDefault="00DC5AF6" w:rsidP="003B0A67">
                <w:pPr>
                  <w:spacing w:line="240" w:lineRule="auto"/>
                  <w:jc w:val="right"/>
                  <w:rPr>
                    <w:rFonts w:eastAsia="Times New Roman" w:cs="Times New Roman"/>
                    <w:color w:val="000000"/>
                    <w:sz w:val="16"/>
                    <w:szCs w:val="16"/>
                  </w:rPr>
                </w:pPr>
                <w:r w:rsidRPr="00EF0B21">
                  <w:rPr>
                    <w:rFonts w:eastAsia="Times New Roman" w:cs="Times New Roman"/>
                    <w:color w:val="000000"/>
                    <w:sz w:val="16"/>
                    <w:szCs w:val="16"/>
                  </w:rPr>
                  <w:t>250 000</w:t>
                </w:r>
              </w:p>
            </w:tc>
            <w:tc>
              <w:tcPr>
                <w:tcW w:w="1113" w:type="dxa"/>
                <w:tcBorders>
                  <w:top w:val="single" w:sz="4" w:space="0" w:color="000000"/>
                  <w:left w:val="single" w:sz="4" w:space="0" w:color="auto"/>
                  <w:bottom w:val="single" w:sz="4" w:space="0" w:color="auto"/>
                  <w:right w:val="single" w:sz="8" w:space="0" w:color="000000"/>
                </w:tcBorders>
                <w:shd w:val="clear" w:color="auto" w:fill="F2F2F2" w:themeFill="background1" w:themeFillShade="F2"/>
                <w:vAlign w:val="center"/>
              </w:tcPr>
              <w:p w:rsidR="00DC5AF6" w:rsidRPr="003B0A67" w:rsidRDefault="00DC5AF6" w:rsidP="00A53BA7">
                <w:pPr>
                  <w:spacing w:line="240" w:lineRule="auto"/>
                  <w:jc w:val="right"/>
                  <w:rPr>
                    <w:rFonts w:cs="Times New Roman"/>
                    <w:b/>
                    <w:sz w:val="16"/>
                    <w:szCs w:val="16"/>
                  </w:rPr>
                </w:pPr>
                <w:r>
                  <w:rPr>
                    <w:rFonts w:eastAsia="Times New Roman" w:cs="Times New Roman"/>
                    <w:b/>
                    <w:color w:val="000000"/>
                    <w:sz w:val="16"/>
                    <w:szCs w:val="16"/>
                  </w:rPr>
                  <w:t>1 750 000</w:t>
                </w:r>
              </w:p>
            </w:tc>
          </w:tr>
          <w:tr w:rsidR="00DC5AF6" w:rsidRPr="00EF0B21" w:rsidTr="00DC5AF6">
            <w:trPr>
              <w:trHeight w:val="337"/>
            </w:trPr>
            <w:tc>
              <w:tcPr>
                <w:tcW w:w="1855" w:type="dxa"/>
                <w:gridSpan w:val="2"/>
                <w:tcBorders>
                  <w:left w:val="single" w:sz="8" w:space="0" w:color="000000"/>
                  <w:bottom w:val="single" w:sz="8" w:space="0" w:color="000000"/>
                  <w:right w:val="single" w:sz="4" w:space="0" w:color="000000"/>
                </w:tcBorders>
                <w:shd w:val="clear" w:color="auto" w:fill="D9D9D9" w:themeFill="background1" w:themeFillShade="D9"/>
                <w:vAlign w:val="center"/>
              </w:tcPr>
              <w:p w:rsidR="00DC5AF6" w:rsidRPr="00EF0B21" w:rsidRDefault="00DC5AF6" w:rsidP="003B0A67">
                <w:pPr>
                  <w:shd w:val="clear" w:color="auto" w:fill="D9D9D9" w:themeFill="background1" w:themeFillShade="D9"/>
                  <w:spacing w:line="100" w:lineRule="atLeast"/>
                  <w:jc w:val="center"/>
                  <w:rPr>
                    <w:rFonts w:eastAsia="Times New Roman" w:cs="Times New Roman"/>
                    <w:color w:val="000000"/>
                    <w:sz w:val="16"/>
                    <w:szCs w:val="24"/>
                  </w:rPr>
                </w:pPr>
                <w:r w:rsidRPr="00EF0B21">
                  <w:rPr>
                    <w:rFonts w:eastAsia="Times New Roman" w:cs="Times New Roman"/>
                    <w:b/>
                    <w:bCs/>
                    <w:color w:val="000000"/>
                    <w:sz w:val="16"/>
                    <w:szCs w:val="24"/>
                  </w:rPr>
                  <w:t>suma rat kapitałowych [zł]</w:t>
                </w:r>
              </w:p>
            </w:tc>
            <w:tc>
              <w:tcPr>
                <w:tcW w:w="848" w:type="dxa"/>
                <w:tcBorders>
                  <w:left w:val="single" w:sz="4" w:space="0" w:color="000000"/>
                  <w:bottom w:val="single" w:sz="8" w:space="0" w:color="000000"/>
                </w:tcBorders>
                <w:shd w:val="clear" w:color="auto" w:fill="C5E0B3" w:themeFill="accent6" w:themeFillTint="66"/>
                <w:vAlign w:val="bottom"/>
              </w:tcPr>
              <w:p w:rsidR="00DC5AF6" w:rsidRPr="00EF0B21" w:rsidRDefault="00DC5AF6" w:rsidP="00A53BA7">
                <w:pPr>
                  <w:spacing w:line="100" w:lineRule="atLeast"/>
                  <w:jc w:val="right"/>
                  <w:rPr>
                    <w:rFonts w:eastAsia="Times New Roman" w:cs="Times New Roman"/>
                    <w:b/>
                    <w:color w:val="000000"/>
                    <w:sz w:val="16"/>
                    <w:szCs w:val="16"/>
                  </w:rPr>
                </w:pPr>
                <w:r w:rsidRPr="00EF0B21">
                  <w:rPr>
                    <w:rFonts w:eastAsia="Times New Roman" w:cs="Times New Roman"/>
                    <w:b/>
                    <w:color w:val="000000"/>
                    <w:sz w:val="16"/>
                    <w:szCs w:val="16"/>
                  </w:rPr>
                  <w:t>732 500</w:t>
                </w:r>
              </w:p>
            </w:tc>
            <w:tc>
              <w:tcPr>
                <w:tcW w:w="848" w:type="dxa"/>
                <w:tcBorders>
                  <w:left w:val="single" w:sz="4" w:space="0" w:color="000000"/>
                  <w:bottom w:val="single" w:sz="8" w:space="0" w:color="000000"/>
                </w:tcBorders>
                <w:shd w:val="clear" w:color="auto" w:fill="C5E0B3" w:themeFill="accent6" w:themeFillTint="66"/>
                <w:vAlign w:val="bottom"/>
              </w:tcPr>
              <w:p w:rsidR="00DC5AF6" w:rsidRPr="00EF0B21" w:rsidRDefault="00DC5AF6" w:rsidP="00A53BA7">
                <w:pPr>
                  <w:spacing w:line="100" w:lineRule="atLeast"/>
                  <w:jc w:val="right"/>
                  <w:rPr>
                    <w:rFonts w:eastAsia="Times New Roman" w:cs="Times New Roman"/>
                    <w:b/>
                    <w:bCs/>
                    <w:color w:val="000000"/>
                    <w:sz w:val="16"/>
                    <w:szCs w:val="16"/>
                  </w:rPr>
                </w:pPr>
                <w:r w:rsidRPr="00EF0B21">
                  <w:rPr>
                    <w:rFonts w:eastAsia="Times New Roman" w:cs="Times New Roman"/>
                    <w:b/>
                    <w:bCs/>
                    <w:color w:val="000000"/>
                    <w:sz w:val="16"/>
                    <w:szCs w:val="16"/>
                  </w:rPr>
                  <w:t>565 789</w:t>
                </w:r>
              </w:p>
            </w:tc>
            <w:tc>
              <w:tcPr>
                <w:tcW w:w="847" w:type="dxa"/>
                <w:tcBorders>
                  <w:left w:val="single" w:sz="4" w:space="0" w:color="000000"/>
                  <w:bottom w:val="single" w:sz="8" w:space="0" w:color="000000"/>
                </w:tcBorders>
                <w:shd w:val="clear" w:color="auto" w:fill="C5E0B3" w:themeFill="accent6" w:themeFillTint="66"/>
                <w:vAlign w:val="bottom"/>
              </w:tcPr>
              <w:p w:rsidR="00DC5AF6" w:rsidRPr="00EF0B21" w:rsidRDefault="00DC5AF6" w:rsidP="00A53BA7">
                <w:pPr>
                  <w:spacing w:line="100" w:lineRule="atLeast"/>
                  <w:jc w:val="right"/>
                  <w:rPr>
                    <w:rFonts w:eastAsia="Times New Roman" w:cs="Times New Roman"/>
                    <w:b/>
                    <w:bCs/>
                    <w:color w:val="000000"/>
                    <w:sz w:val="16"/>
                    <w:szCs w:val="16"/>
                  </w:rPr>
                </w:pPr>
              </w:p>
              <w:p w:rsidR="00DC5AF6" w:rsidRPr="00EF0B21" w:rsidRDefault="00DC5AF6" w:rsidP="00A53BA7">
                <w:pPr>
                  <w:spacing w:line="100" w:lineRule="atLeast"/>
                  <w:jc w:val="right"/>
                  <w:rPr>
                    <w:rFonts w:eastAsia="Times New Roman" w:cs="Times New Roman"/>
                    <w:b/>
                    <w:bCs/>
                    <w:color w:val="000000"/>
                    <w:sz w:val="16"/>
                    <w:szCs w:val="16"/>
                  </w:rPr>
                </w:pPr>
                <w:r w:rsidRPr="00EF0B21">
                  <w:rPr>
                    <w:rFonts w:eastAsia="Times New Roman" w:cs="Times New Roman"/>
                    <w:b/>
                    <w:bCs/>
                    <w:color w:val="000000"/>
                    <w:sz w:val="16"/>
                    <w:szCs w:val="16"/>
                  </w:rPr>
                  <w:t>250 000</w:t>
                </w:r>
              </w:p>
            </w:tc>
            <w:tc>
              <w:tcPr>
                <w:tcW w:w="848" w:type="dxa"/>
                <w:tcBorders>
                  <w:left w:val="single" w:sz="4" w:space="0" w:color="000000"/>
                  <w:bottom w:val="single" w:sz="8" w:space="0" w:color="000000"/>
                </w:tcBorders>
                <w:shd w:val="clear" w:color="auto" w:fill="C5E0B3" w:themeFill="accent6" w:themeFillTint="66"/>
                <w:vAlign w:val="bottom"/>
              </w:tcPr>
              <w:p w:rsidR="00DC5AF6" w:rsidRPr="00EF0B21" w:rsidRDefault="00DC5AF6" w:rsidP="00A53BA7">
                <w:pPr>
                  <w:spacing w:line="100" w:lineRule="atLeast"/>
                  <w:jc w:val="right"/>
                  <w:rPr>
                    <w:rFonts w:eastAsia="Times New Roman" w:cs="Times New Roman"/>
                    <w:b/>
                    <w:bCs/>
                    <w:color w:val="000000"/>
                    <w:sz w:val="16"/>
                    <w:szCs w:val="16"/>
                  </w:rPr>
                </w:pPr>
              </w:p>
              <w:p w:rsidR="00DC5AF6" w:rsidRPr="00EF0B21" w:rsidRDefault="00DC5AF6" w:rsidP="00A53BA7">
                <w:pPr>
                  <w:spacing w:line="100" w:lineRule="atLeast"/>
                  <w:jc w:val="right"/>
                  <w:rPr>
                    <w:rFonts w:eastAsia="Times New Roman" w:cs="Times New Roman"/>
                    <w:b/>
                    <w:bCs/>
                    <w:color w:val="000000"/>
                    <w:sz w:val="16"/>
                    <w:szCs w:val="16"/>
                  </w:rPr>
                </w:pPr>
                <w:r w:rsidRPr="00EF0B21">
                  <w:rPr>
                    <w:rFonts w:eastAsia="Times New Roman" w:cs="Times New Roman"/>
                    <w:b/>
                    <w:bCs/>
                    <w:color w:val="000000"/>
                    <w:sz w:val="16"/>
                    <w:szCs w:val="16"/>
                  </w:rPr>
                  <w:t>250 000</w:t>
                </w:r>
              </w:p>
            </w:tc>
            <w:tc>
              <w:tcPr>
                <w:tcW w:w="1018" w:type="dxa"/>
                <w:tcBorders>
                  <w:left w:val="single" w:sz="4" w:space="0" w:color="000000"/>
                  <w:bottom w:val="single" w:sz="8" w:space="0" w:color="000000"/>
                  <w:right w:val="single" w:sz="4" w:space="0" w:color="000000"/>
                </w:tcBorders>
                <w:shd w:val="clear" w:color="auto" w:fill="C5E0B3" w:themeFill="accent6" w:themeFillTint="66"/>
                <w:vAlign w:val="bottom"/>
              </w:tcPr>
              <w:p w:rsidR="00DC5AF6" w:rsidRPr="00EF0B21" w:rsidRDefault="00DC5AF6" w:rsidP="00A53BA7">
                <w:pPr>
                  <w:spacing w:line="100" w:lineRule="atLeast"/>
                  <w:jc w:val="right"/>
                  <w:rPr>
                    <w:rFonts w:eastAsia="Times New Roman" w:cs="Times New Roman"/>
                    <w:b/>
                    <w:bCs/>
                    <w:color w:val="000000"/>
                    <w:sz w:val="16"/>
                    <w:szCs w:val="16"/>
                  </w:rPr>
                </w:pPr>
              </w:p>
              <w:p w:rsidR="00DC5AF6" w:rsidRPr="00EF0B21" w:rsidRDefault="00DC5AF6" w:rsidP="00A53BA7">
                <w:pPr>
                  <w:spacing w:line="100" w:lineRule="atLeast"/>
                  <w:jc w:val="right"/>
                  <w:rPr>
                    <w:rFonts w:eastAsia="Times New Roman" w:cs="Times New Roman"/>
                    <w:b/>
                    <w:bCs/>
                    <w:color w:val="000000"/>
                    <w:sz w:val="16"/>
                    <w:szCs w:val="16"/>
                  </w:rPr>
                </w:pPr>
                <w:r w:rsidRPr="00EF0B21">
                  <w:rPr>
                    <w:rFonts w:eastAsia="Times New Roman" w:cs="Times New Roman"/>
                    <w:b/>
                    <w:bCs/>
                    <w:color w:val="000000"/>
                    <w:sz w:val="16"/>
                    <w:szCs w:val="16"/>
                  </w:rPr>
                  <w:t>250 000</w:t>
                </w:r>
              </w:p>
            </w:tc>
            <w:tc>
              <w:tcPr>
                <w:tcW w:w="1017" w:type="dxa"/>
                <w:tcBorders>
                  <w:left w:val="single" w:sz="4" w:space="0" w:color="000000"/>
                  <w:bottom w:val="single" w:sz="8" w:space="0" w:color="000000"/>
                </w:tcBorders>
                <w:shd w:val="clear" w:color="auto" w:fill="C5E0B3" w:themeFill="accent6" w:themeFillTint="66"/>
                <w:vAlign w:val="bottom"/>
              </w:tcPr>
              <w:p w:rsidR="00DC5AF6" w:rsidRPr="00EF0B21" w:rsidRDefault="00DC5AF6" w:rsidP="00A53BA7">
                <w:pPr>
                  <w:spacing w:line="100" w:lineRule="atLeast"/>
                  <w:jc w:val="right"/>
                  <w:rPr>
                    <w:rFonts w:eastAsia="Times New Roman" w:cs="Times New Roman"/>
                    <w:b/>
                    <w:bCs/>
                    <w:color w:val="000000"/>
                    <w:sz w:val="16"/>
                    <w:szCs w:val="16"/>
                  </w:rPr>
                </w:pPr>
              </w:p>
              <w:p w:rsidR="00DC5AF6" w:rsidRPr="00EF0B21" w:rsidRDefault="00DC5AF6" w:rsidP="00A53BA7">
                <w:pPr>
                  <w:spacing w:line="100" w:lineRule="atLeast"/>
                  <w:jc w:val="right"/>
                  <w:rPr>
                    <w:rFonts w:eastAsia="Times New Roman" w:cs="Times New Roman"/>
                    <w:b/>
                    <w:bCs/>
                    <w:color w:val="000000"/>
                    <w:sz w:val="16"/>
                    <w:szCs w:val="16"/>
                  </w:rPr>
                </w:pPr>
                <w:r w:rsidRPr="00EF0B21">
                  <w:rPr>
                    <w:rFonts w:eastAsia="Times New Roman" w:cs="Times New Roman"/>
                    <w:b/>
                    <w:bCs/>
                    <w:color w:val="000000"/>
                    <w:sz w:val="16"/>
                    <w:szCs w:val="16"/>
                  </w:rPr>
                  <w:t>250 000</w:t>
                </w:r>
              </w:p>
            </w:tc>
            <w:tc>
              <w:tcPr>
                <w:tcW w:w="848" w:type="dxa"/>
                <w:tcBorders>
                  <w:left w:val="single" w:sz="4" w:space="0" w:color="000000"/>
                  <w:bottom w:val="single" w:sz="8" w:space="0" w:color="000000"/>
                  <w:right w:val="single" w:sz="4" w:space="0" w:color="000000"/>
                </w:tcBorders>
                <w:shd w:val="clear" w:color="auto" w:fill="C5E0B3" w:themeFill="accent6" w:themeFillTint="66"/>
                <w:vAlign w:val="bottom"/>
              </w:tcPr>
              <w:p w:rsidR="00DC5AF6" w:rsidRPr="00EF0B21" w:rsidRDefault="00DC5AF6" w:rsidP="00A53BA7">
                <w:pPr>
                  <w:spacing w:line="100" w:lineRule="atLeast"/>
                  <w:jc w:val="right"/>
                  <w:rPr>
                    <w:rFonts w:eastAsia="Times New Roman" w:cs="Times New Roman"/>
                    <w:b/>
                    <w:bCs/>
                    <w:color w:val="000000"/>
                    <w:sz w:val="16"/>
                    <w:szCs w:val="16"/>
                  </w:rPr>
                </w:pPr>
              </w:p>
              <w:p w:rsidR="00DC5AF6" w:rsidRPr="00EF0B21" w:rsidRDefault="00DC5AF6" w:rsidP="00A53BA7">
                <w:pPr>
                  <w:spacing w:line="100" w:lineRule="atLeast"/>
                  <w:jc w:val="right"/>
                  <w:rPr>
                    <w:rFonts w:eastAsia="Times New Roman" w:cs="Times New Roman"/>
                    <w:b/>
                    <w:bCs/>
                    <w:color w:val="000000"/>
                    <w:sz w:val="16"/>
                    <w:szCs w:val="16"/>
                  </w:rPr>
                </w:pPr>
                <w:r w:rsidRPr="00EF0B21">
                  <w:rPr>
                    <w:rFonts w:eastAsia="Times New Roman" w:cs="Times New Roman"/>
                    <w:b/>
                    <w:bCs/>
                    <w:color w:val="000000"/>
                    <w:sz w:val="16"/>
                    <w:szCs w:val="16"/>
                  </w:rPr>
                  <w:t>250 000</w:t>
                </w:r>
              </w:p>
            </w:tc>
            <w:tc>
              <w:tcPr>
                <w:tcW w:w="1113" w:type="dxa"/>
                <w:tcBorders>
                  <w:left w:val="single" w:sz="4" w:space="0" w:color="000000"/>
                  <w:bottom w:val="single" w:sz="8" w:space="0" w:color="000000"/>
                  <w:right w:val="single" w:sz="8" w:space="0" w:color="000000"/>
                </w:tcBorders>
                <w:shd w:val="clear" w:color="auto" w:fill="D9D9D9" w:themeFill="background1" w:themeFillShade="D9"/>
                <w:vAlign w:val="bottom"/>
              </w:tcPr>
              <w:p w:rsidR="00DC5AF6" w:rsidRPr="00EF0B21" w:rsidRDefault="00DC5AF6" w:rsidP="00A53BA7">
                <w:pPr>
                  <w:spacing w:line="100" w:lineRule="atLeast"/>
                  <w:jc w:val="right"/>
                  <w:rPr>
                    <w:rFonts w:cs="Times New Roman"/>
                    <w:b/>
                    <w:sz w:val="16"/>
                    <w:szCs w:val="16"/>
                  </w:rPr>
                </w:pPr>
                <w:r>
                  <w:rPr>
                    <w:rFonts w:eastAsia="Times New Roman" w:cs="Times New Roman"/>
                    <w:b/>
                    <w:bCs/>
                    <w:color w:val="000000"/>
                    <w:sz w:val="16"/>
                    <w:szCs w:val="16"/>
                  </w:rPr>
                  <w:t>2 548 289</w:t>
                </w:r>
              </w:p>
            </w:tc>
          </w:tr>
        </w:tbl>
        <w:p w:rsidR="00FC27F7" w:rsidRPr="00FC27F7" w:rsidRDefault="00FC27F7" w:rsidP="004F7B8E">
          <w:pPr>
            <w:pStyle w:val="Bezodstpw1"/>
            <w:rPr>
              <w:rFonts w:ascii="Times New Roman" w:hAnsi="Times New Roman" w:cs="Times New Roman"/>
              <w:i/>
              <w:sz w:val="6"/>
              <w:szCs w:val="24"/>
            </w:rPr>
          </w:pPr>
        </w:p>
        <w:p w:rsidR="004F7B8E" w:rsidRPr="00145D95" w:rsidRDefault="004F7B8E" w:rsidP="004F7B8E">
          <w:pPr>
            <w:pStyle w:val="Bezodstpw1"/>
            <w:rPr>
              <w:rFonts w:ascii="Times New Roman" w:hAnsi="Times New Roman" w:cs="Times New Roman"/>
              <w:sz w:val="24"/>
              <w:szCs w:val="24"/>
              <w:shd w:val="clear" w:color="auto" w:fill="FFFF00"/>
            </w:rPr>
          </w:pPr>
          <w:r w:rsidRPr="00FC27F7">
            <w:rPr>
              <w:rFonts w:ascii="Times New Roman" w:hAnsi="Times New Roman" w:cs="Times New Roman"/>
              <w:i/>
              <w:szCs w:val="24"/>
            </w:rPr>
            <w:t>Źródło</w:t>
          </w:r>
          <w:r w:rsidRPr="00145D95">
            <w:rPr>
              <w:rFonts w:ascii="Times New Roman" w:hAnsi="Times New Roman" w:cs="Times New Roman"/>
              <w:i/>
              <w:sz w:val="24"/>
              <w:szCs w:val="24"/>
            </w:rPr>
            <w:t xml:space="preserve">: </w:t>
          </w:r>
          <w:r w:rsidRPr="00FC27F7">
            <w:rPr>
              <w:rFonts w:ascii="Times New Roman" w:hAnsi="Times New Roman" w:cs="Times New Roman"/>
              <w:i/>
              <w:szCs w:val="24"/>
            </w:rPr>
            <w:t>opracowanie</w:t>
          </w:r>
          <w:r w:rsidRPr="00145D95">
            <w:rPr>
              <w:rFonts w:ascii="Times New Roman" w:hAnsi="Times New Roman" w:cs="Times New Roman"/>
              <w:i/>
              <w:sz w:val="24"/>
              <w:szCs w:val="24"/>
            </w:rPr>
            <w:t xml:space="preserve"> własne</w:t>
          </w:r>
        </w:p>
        <w:p w:rsidR="004F7B8E" w:rsidRPr="004F7B8E" w:rsidRDefault="004F7B8E" w:rsidP="004F7B8E"/>
        <w:p w:rsidR="004F7B8E" w:rsidRPr="004F7B8E" w:rsidRDefault="009F5BDD" w:rsidP="004F7B8E">
          <w:pPr>
            <w:pStyle w:val="Nagwek2"/>
          </w:pPr>
          <w:bookmarkStart w:id="24" w:name="_Toc230329002"/>
          <w:r>
            <w:t>Relacja z art. 242 ustawy o finansach publiczn</w:t>
          </w:r>
          <w:r w:rsidR="004F7B8E">
            <w:t>ych</w:t>
          </w:r>
          <w:bookmarkEnd w:id="24"/>
        </w:p>
        <w:p w:rsidR="006D1767" w:rsidRDefault="009F5BDD" w:rsidP="001F6395">
          <w:pPr>
            <w:ind w:firstLine="578"/>
            <w:rPr>
              <w:rFonts w:cs="Calibri"/>
            </w:rPr>
          </w:pPr>
          <w:r>
            <w:rPr>
              <w:rFonts w:cs="Calibri"/>
            </w:rPr>
            <w:t>W 202</w:t>
          </w:r>
          <w:r w:rsidR="00940D10">
            <w:rPr>
              <w:rFonts w:cs="Calibri"/>
            </w:rPr>
            <w:t>5</w:t>
          </w:r>
          <w:r>
            <w:rPr>
              <w:rFonts w:cs="Calibri"/>
            </w:rPr>
            <w:t xml:space="preserve"> r.</w:t>
          </w:r>
          <w:r w:rsidR="004F7B8E">
            <w:rPr>
              <w:rFonts w:cs="Calibri"/>
            </w:rPr>
            <w:t xml:space="preserve"> </w:t>
          </w:r>
          <w:r w:rsidR="004F7B8E" w:rsidRPr="00145D95">
            <w:rPr>
              <w:rFonts w:cs="Times New Roman"/>
              <w:szCs w:val="24"/>
            </w:rPr>
            <w:t>zrealizowano dodatnią różnicę pomiędzy dochodami i wydatkami bieżącymi. W związku z powyższym, Gmina Medyka zachowała rel</w:t>
          </w:r>
          <w:r w:rsidR="00AF767D">
            <w:rPr>
              <w:rFonts w:cs="Times New Roman"/>
              <w:szCs w:val="24"/>
            </w:rPr>
            <w:t>ację określoną w art. 242 ust. 2</w:t>
          </w:r>
          <w:r w:rsidR="004F7B8E" w:rsidRPr="00145D95">
            <w:rPr>
              <w:rFonts w:cs="Times New Roman"/>
              <w:szCs w:val="24"/>
            </w:rPr>
            <w:t xml:space="preserve"> ustawy o finansach publicznych</w:t>
          </w:r>
          <w:r w:rsidR="006460A0">
            <w:rPr>
              <w:rFonts w:cs="Times New Roman"/>
              <w:szCs w:val="24"/>
            </w:rPr>
            <w:t>.</w:t>
          </w:r>
        </w:p>
        <w:p w:rsidR="001F6395" w:rsidRPr="001F6395" w:rsidRDefault="001F6395" w:rsidP="001F6395">
          <w:pPr>
            <w:ind w:firstLine="578"/>
            <w:rPr>
              <w:rFonts w:cs="Calibri"/>
            </w:rPr>
          </w:pPr>
        </w:p>
        <w:p w:rsidR="006D1767" w:rsidRDefault="009F5BDD" w:rsidP="007B45BC">
          <w:pPr>
            <w:pStyle w:val="Nagwek2"/>
          </w:pPr>
          <w:bookmarkStart w:id="25" w:name="_Toc230329003"/>
          <w:r>
            <w:t>Relacja z art. 243 ustawy o finansach publicznych</w:t>
          </w:r>
          <w:bookmarkEnd w:id="25"/>
        </w:p>
        <w:p w:rsidR="001F6395" w:rsidRDefault="009D454C" w:rsidP="001F6395">
          <w:pPr>
            <w:pStyle w:val="Bezodstpw1"/>
            <w:spacing w:line="276" w:lineRule="auto"/>
            <w:ind w:firstLine="576"/>
            <w:jc w:val="both"/>
            <w:rPr>
              <w:rFonts w:ascii="Times New Roman" w:hAnsi="Times New Roman" w:cs="Times New Roman"/>
              <w:sz w:val="24"/>
              <w:szCs w:val="24"/>
            </w:rPr>
          </w:pPr>
          <w:r w:rsidRPr="006C3A40">
            <w:rPr>
              <w:rFonts w:ascii="Times New Roman" w:hAnsi="Times New Roman" w:cs="Times New Roman"/>
              <w:sz w:val="24"/>
              <w:szCs w:val="24"/>
            </w:rPr>
            <w:t>Gm</w:t>
          </w:r>
          <w:r w:rsidR="00A53BA7" w:rsidRPr="006C3A40">
            <w:rPr>
              <w:rFonts w:ascii="Times New Roman" w:hAnsi="Times New Roman" w:cs="Times New Roman"/>
              <w:sz w:val="24"/>
              <w:szCs w:val="24"/>
            </w:rPr>
            <w:t>ina Medyka spełniała relację, o </w:t>
          </w:r>
          <w:r w:rsidRPr="006C3A40">
            <w:rPr>
              <w:rFonts w:ascii="Times New Roman" w:hAnsi="Times New Roman" w:cs="Times New Roman"/>
              <w:sz w:val="24"/>
              <w:szCs w:val="24"/>
            </w:rPr>
            <w:t xml:space="preserve">której mowa w art. 243 ust. 1 ustawy o finansach publicznych. </w:t>
          </w:r>
        </w:p>
        <w:p w:rsidR="009D454C" w:rsidRPr="006C3A40" w:rsidRDefault="006C3A40" w:rsidP="006C3A40">
          <w:pPr>
            <w:pStyle w:val="Bezodstpw1"/>
            <w:spacing w:line="276" w:lineRule="auto"/>
            <w:ind w:firstLine="708"/>
            <w:jc w:val="both"/>
            <w:rPr>
              <w:rFonts w:ascii="Times New Roman" w:hAnsi="Times New Roman" w:cs="Times New Roman"/>
              <w:sz w:val="24"/>
              <w:szCs w:val="24"/>
            </w:rPr>
          </w:pPr>
          <w:r w:rsidRPr="006C3A40">
            <w:rPr>
              <w:rFonts w:ascii="Times New Roman" w:hAnsi="Times New Roman" w:cs="Times New Roman"/>
              <w:sz w:val="24"/>
              <w:szCs w:val="24"/>
            </w:rPr>
            <w:t xml:space="preserve">Szczegółowe </w:t>
          </w:r>
          <w:r>
            <w:rPr>
              <w:rFonts w:ascii="Times New Roman" w:hAnsi="Times New Roman" w:cs="Times New Roman"/>
              <w:sz w:val="24"/>
              <w:szCs w:val="24"/>
            </w:rPr>
            <w:t>kształtowanie się relacji</w:t>
          </w:r>
          <w:r w:rsidR="001F6395">
            <w:rPr>
              <w:rFonts w:ascii="Times New Roman" w:hAnsi="Times New Roman" w:cs="Times New Roman"/>
              <w:sz w:val="24"/>
              <w:szCs w:val="24"/>
            </w:rPr>
            <w:t xml:space="preserve"> o której mowa </w:t>
          </w:r>
          <w:r w:rsidR="001F6395" w:rsidRPr="006C3A40">
            <w:rPr>
              <w:rFonts w:ascii="Times New Roman" w:hAnsi="Times New Roman" w:cs="Times New Roman"/>
              <w:sz w:val="24"/>
              <w:szCs w:val="24"/>
            </w:rPr>
            <w:t xml:space="preserve">w art. 243 ust. 1 ustawy </w:t>
          </w:r>
          <w:r w:rsidR="001F6395">
            <w:rPr>
              <w:rFonts w:ascii="Times New Roman" w:hAnsi="Times New Roman" w:cs="Times New Roman"/>
              <w:sz w:val="24"/>
              <w:szCs w:val="24"/>
            </w:rPr>
            <w:br/>
          </w:r>
          <w:r w:rsidR="001F6395" w:rsidRPr="006C3A40">
            <w:rPr>
              <w:rFonts w:ascii="Times New Roman" w:hAnsi="Times New Roman" w:cs="Times New Roman"/>
              <w:sz w:val="24"/>
              <w:szCs w:val="24"/>
            </w:rPr>
            <w:t>o finansach publicznych</w:t>
          </w:r>
          <w:r>
            <w:rPr>
              <w:rFonts w:ascii="Times New Roman" w:hAnsi="Times New Roman" w:cs="Times New Roman"/>
              <w:sz w:val="24"/>
              <w:szCs w:val="24"/>
            </w:rPr>
            <w:t xml:space="preserve"> zawiera </w:t>
          </w:r>
          <w:r w:rsidR="001F6395">
            <w:rPr>
              <w:rFonts w:ascii="Times New Roman" w:hAnsi="Times New Roman" w:cs="Times New Roman"/>
              <w:sz w:val="24"/>
              <w:szCs w:val="24"/>
            </w:rPr>
            <w:t>Wieloletnia Prognoza F</w:t>
          </w:r>
          <w:r w:rsidR="00940D10">
            <w:rPr>
              <w:rFonts w:ascii="Times New Roman" w:hAnsi="Times New Roman" w:cs="Times New Roman"/>
              <w:sz w:val="24"/>
              <w:szCs w:val="24"/>
            </w:rPr>
            <w:t>inansowa na 2025</w:t>
          </w:r>
          <w:r>
            <w:rPr>
              <w:rFonts w:ascii="Times New Roman" w:hAnsi="Times New Roman" w:cs="Times New Roman"/>
              <w:sz w:val="24"/>
              <w:szCs w:val="24"/>
            </w:rPr>
            <w:t xml:space="preserve"> rok wraz </w:t>
          </w:r>
          <w:r w:rsidR="001F6395">
            <w:rPr>
              <w:rFonts w:ascii="Times New Roman" w:hAnsi="Times New Roman" w:cs="Times New Roman"/>
              <w:sz w:val="24"/>
              <w:szCs w:val="24"/>
            </w:rPr>
            <w:br/>
          </w:r>
          <w:r>
            <w:rPr>
              <w:rFonts w:ascii="Times New Roman" w:hAnsi="Times New Roman" w:cs="Times New Roman"/>
              <w:sz w:val="24"/>
              <w:szCs w:val="24"/>
            </w:rPr>
            <w:t xml:space="preserve">z późniejszymi zmianami oraz </w:t>
          </w:r>
          <w:r w:rsidRPr="006C3A40">
            <w:rPr>
              <w:rFonts w:ascii="Times New Roman" w:hAnsi="Times New Roman" w:cs="Times New Roman"/>
              <w:sz w:val="24"/>
              <w:szCs w:val="24"/>
            </w:rPr>
            <w:t>„</w:t>
          </w:r>
          <w:r w:rsidRPr="006C3A40">
            <w:rPr>
              <w:rFonts w:ascii="Times New Roman" w:hAnsi="Times New Roman" w:cs="Times New Roman"/>
              <w:i/>
              <w:sz w:val="24"/>
              <w:szCs w:val="24"/>
            </w:rPr>
            <w:t>Sprawozdanie roczne Wójta Gminy Me</w:t>
          </w:r>
          <w:r w:rsidR="00940D10">
            <w:rPr>
              <w:rFonts w:ascii="Times New Roman" w:hAnsi="Times New Roman" w:cs="Times New Roman"/>
              <w:i/>
              <w:sz w:val="24"/>
              <w:szCs w:val="24"/>
            </w:rPr>
            <w:t>dyka z wykonania budżetu za 2025</w:t>
          </w:r>
          <w:r w:rsidRPr="006C3A40">
            <w:rPr>
              <w:rFonts w:ascii="Times New Roman" w:hAnsi="Times New Roman" w:cs="Times New Roman"/>
              <w:i/>
              <w:sz w:val="24"/>
              <w:szCs w:val="24"/>
            </w:rPr>
            <w:t xml:space="preserve"> rok”</w:t>
          </w:r>
          <w:r w:rsidRPr="006C3A40">
            <w:rPr>
              <w:rFonts w:ascii="Times New Roman" w:hAnsi="Times New Roman" w:cs="Times New Roman"/>
              <w:sz w:val="24"/>
              <w:szCs w:val="24"/>
            </w:rPr>
            <w:t xml:space="preserve">. </w:t>
          </w:r>
        </w:p>
        <w:p w:rsidR="006D1767" w:rsidRDefault="006D1767"/>
        <w:p w:rsidR="006D1767" w:rsidRDefault="009F5BDD">
          <w:pPr>
            <w:pStyle w:val="Nagwek2"/>
          </w:pPr>
          <w:bookmarkStart w:id="26" w:name="_Toc230329004"/>
          <w:r>
            <w:t>Wskaźniki finansowe</w:t>
          </w:r>
          <w:bookmarkEnd w:id="26"/>
        </w:p>
        <w:p w:rsidR="0011385F" w:rsidRDefault="0011385F" w:rsidP="00AF767D">
          <w:pPr>
            <w:pStyle w:val="Tekstpodstawowy22"/>
            <w:spacing w:line="276" w:lineRule="auto"/>
            <w:ind w:firstLine="576"/>
            <w:jc w:val="both"/>
            <w:rPr>
              <w:szCs w:val="24"/>
            </w:rPr>
          </w:pPr>
          <w:r w:rsidRPr="00145D95">
            <w:rPr>
              <w:szCs w:val="24"/>
            </w:rPr>
            <w:t>Stopień pokrycia wydatków bieżącyc</w:t>
          </w:r>
          <w:r w:rsidR="00D05428">
            <w:rPr>
              <w:szCs w:val="24"/>
            </w:rPr>
            <w:t xml:space="preserve">h dochodami bieżącymi, </w:t>
          </w:r>
          <w:r w:rsidRPr="00145D95">
            <w:rPr>
              <w:szCs w:val="24"/>
            </w:rPr>
            <w:t>c</w:t>
          </w:r>
          <w:r w:rsidR="00CB5F7A">
            <w:rPr>
              <w:szCs w:val="24"/>
            </w:rPr>
            <w:t>zy</w:t>
          </w:r>
          <w:r w:rsidR="00101E5C">
            <w:rPr>
              <w:szCs w:val="24"/>
            </w:rPr>
            <w:t xml:space="preserve">li nadwyżka operacyjna za 2025 rok wynosi 6 288 709,02 </w:t>
          </w:r>
          <w:r w:rsidRPr="00145D95">
            <w:rPr>
              <w:szCs w:val="24"/>
            </w:rPr>
            <w:t>zł.</w:t>
          </w:r>
        </w:p>
        <w:p w:rsidR="00AF767D" w:rsidRPr="00145D95" w:rsidRDefault="00AF767D" w:rsidP="00AF767D">
          <w:pPr>
            <w:pStyle w:val="Tekstpodstawowy22"/>
            <w:spacing w:line="276" w:lineRule="auto"/>
            <w:ind w:firstLine="576"/>
            <w:jc w:val="both"/>
            <w:rPr>
              <w:szCs w:val="24"/>
            </w:rPr>
          </w:pPr>
        </w:p>
        <w:p w:rsidR="00AF767D" w:rsidRDefault="0011385F" w:rsidP="00A34138">
          <w:pPr>
            <w:pStyle w:val="Tekstpodstawowy22"/>
            <w:spacing w:line="276" w:lineRule="auto"/>
            <w:ind w:firstLine="708"/>
            <w:jc w:val="both"/>
            <w:rPr>
              <w:szCs w:val="24"/>
            </w:rPr>
          </w:pPr>
          <w:r w:rsidRPr="00145D95">
            <w:rPr>
              <w:szCs w:val="24"/>
            </w:rPr>
            <w:t>Wskaźnik zadłu</w:t>
          </w:r>
          <w:r w:rsidR="00101E5C">
            <w:rPr>
              <w:szCs w:val="24"/>
            </w:rPr>
            <w:t>żenia ogólnego gminy wynosi 5,34</w:t>
          </w:r>
          <w:r w:rsidRPr="00145D95">
            <w:rPr>
              <w:szCs w:val="24"/>
            </w:rPr>
            <w:t>%, co wskazuje na prawidłowo prowadzoną gospodarkę finansową</w:t>
          </w:r>
          <w:r w:rsidR="00AF767D">
            <w:rPr>
              <w:szCs w:val="24"/>
            </w:rPr>
            <w:t xml:space="preserve"> Gminy Medyka. </w:t>
          </w:r>
        </w:p>
        <w:p w:rsidR="00A34138" w:rsidRPr="00CB5F7A" w:rsidRDefault="00A34138" w:rsidP="0011385F">
          <w:pPr>
            <w:pStyle w:val="Tekstpodstawowy22"/>
            <w:spacing w:line="276" w:lineRule="auto"/>
            <w:jc w:val="both"/>
            <w:rPr>
              <w:szCs w:val="24"/>
              <w:highlight w:val="yellow"/>
            </w:rPr>
          </w:pPr>
        </w:p>
        <w:p w:rsidR="0011385F" w:rsidRPr="00AF767D" w:rsidRDefault="0011385F" w:rsidP="00A34138">
          <w:pPr>
            <w:pStyle w:val="Tekstpodstawowy22"/>
            <w:spacing w:line="276" w:lineRule="auto"/>
            <w:ind w:firstLine="708"/>
            <w:jc w:val="both"/>
            <w:rPr>
              <w:szCs w:val="24"/>
            </w:rPr>
          </w:pPr>
          <w:r w:rsidRPr="00AF767D">
            <w:rPr>
              <w:szCs w:val="24"/>
            </w:rPr>
            <w:t>Przedstawione dane wskazują, iż Gmina Medyka jes</w:t>
          </w:r>
          <w:r w:rsidR="00A34138" w:rsidRPr="00AF767D">
            <w:rPr>
              <w:szCs w:val="24"/>
            </w:rPr>
            <w:t>t w dobrej kondycji finansowej, co przedstawiają poniższe dane w przeliczeniu na jednego mieszkańca:</w:t>
          </w:r>
        </w:p>
        <w:p w:rsidR="0011385F" w:rsidRPr="00AF767D" w:rsidRDefault="00A34138" w:rsidP="00925BD6">
          <w:pPr>
            <w:pStyle w:val="Tekstpodstawowy22"/>
            <w:numPr>
              <w:ilvl w:val="0"/>
              <w:numId w:val="50"/>
            </w:numPr>
            <w:spacing w:line="360" w:lineRule="auto"/>
            <w:jc w:val="both"/>
            <w:rPr>
              <w:szCs w:val="24"/>
            </w:rPr>
          </w:pPr>
          <w:r w:rsidRPr="00AF767D">
            <w:rPr>
              <w:szCs w:val="24"/>
            </w:rPr>
            <w:t>d</w:t>
          </w:r>
          <w:r w:rsidR="0011385F" w:rsidRPr="00AF767D">
            <w:rPr>
              <w:szCs w:val="24"/>
            </w:rPr>
            <w:t>ochody gminy</w:t>
          </w:r>
          <w:r w:rsidR="00A62529" w:rsidRPr="00AF767D">
            <w:rPr>
              <w:szCs w:val="24"/>
            </w:rPr>
            <w:t xml:space="preserve"> </w:t>
          </w:r>
          <w:r w:rsidR="00AF767D" w:rsidRPr="00AF767D">
            <w:rPr>
              <w:szCs w:val="24"/>
            </w:rPr>
            <w:t xml:space="preserve">– </w:t>
          </w:r>
          <w:r w:rsidR="00101E5C">
            <w:rPr>
              <w:szCs w:val="24"/>
            </w:rPr>
            <w:t>7 477,33</w:t>
          </w:r>
          <w:r w:rsidR="0011385F" w:rsidRPr="00AF767D">
            <w:rPr>
              <w:szCs w:val="24"/>
            </w:rPr>
            <w:t xml:space="preserve"> zł</w:t>
          </w:r>
          <w:r w:rsidRPr="00AF767D">
            <w:rPr>
              <w:szCs w:val="24"/>
            </w:rPr>
            <w:t>,</w:t>
          </w:r>
        </w:p>
        <w:p w:rsidR="0011385F" w:rsidRPr="00AF767D" w:rsidRDefault="00A34138" w:rsidP="00925BD6">
          <w:pPr>
            <w:pStyle w:val="Tekstpodstawowy22"/>
            <w:numPr>
              <w:ilvl w:val="0"/>
              <w:numId w:val="50"/>
            </w:numPr>
            <w:spacing w:line="360" w:lineRule="auto"/>
            <w:jc w:val="both"/>
            <w:rPr>
              <w:szCs w:val="24"/>
            </w:rPr>
          </w:pPr>
          <w:r w:rsidRPr="00AF767D">
            <w:rPr>
              <w:szCs w:val="24"/>
            </w:rPr>
            <w:t>w</w:t>
          </w:r>
          <w:r w:rsidR="0011385F" w:rsidRPr="00AF767D">
            <w:rPr>
              <w:szCs w:val="24"/>
            </w:rPr>
            <w:t>ydatki gminy</w:t>
          </w:r>
          <w:r w:rsidR="00A62529" w:rsidRPr="00AF767D">
            <w:rPr>
              <w:szCs w:val="24"/>
            </w:rPr>
            <w:t xml:space="preserve"> </w:t>
          </w:r>
          <w:r w:rsidR="00AF767D" w:rsidRPr="00AF767D">
            <w:rPr>
              <w:szCs w:val="24"/>
            </w:rPr>
            <w:t xml:space="preserve">– </w:t>
          </w:r>
          <w:r w:rsidR="00101E5C">
            <w:rPr>
              <w:szCs w:val="24"/>
            </w:rPr>
            <w:t xml:space="preserve">6 890,10 </w:t>
          </w:r>
          <w:r w:rsidR="0011385F" w:rsidRPr="00AF767D">
            <w:rPr>
              <w:szCs w:val="24"/>
            </w:rPr>
            <w:t>zł</w:t>
          </w:r>
          <w:r w:rsidR="00A62529" w:rsidRPr="00AF767D">
            <w:rPr>
              <w:szCs w:val="24"/>
            </w:rPr>
            <w:t>,</w:t>
          </w:r>
        </w:p>
        <w:p w:rsidR="0011385F" w:rsidRPr="00AF767D" w:rsidRDefault="00A34138" w:rsidP="00925BD6">
          <w:pPr>
            <w:pStyle w:val="Tekstpodstawowy22"/>
            <w:numPr>
              <w:ilvl w:val="0"/>
              <w:numId w:val="50"/>
            </w:numPr>
            <w:spacing w:line="360" w:lineRule="auto"/>
            <w:jc w:val="both"/>
            <w:rPr>
              <w:szCs w:val="24"/>
            </w:rPr>
          </w:pPr>
          <w:r w:rsidRPr="00AF767D">
            <w:rPr>
              <w:szCs w:val="24"/>
            </w:rPr>
            <w:t>w</w:t>
          </w:r>
          <w:r w:rsidR="0011385F" w:rsidRPr="00AF767D">
            <w:rPr>
              <w:szCs w:val="24"/>
            </w:rPr>
            <w:t>ydatki inwestycyjne</w:t>
          </w:r>
          <w:r w:rsidR="00A62529" w:rsidRPr="00AF767D">
            <w:rPr>
              <w:szCs w:val="24"/>
            </w:rPr>
            <w:t xml:space="preserve"> </w:t>
          </w:r>
          <w:r w:rsidR="00AF767D" w:rsidRPr="00AF767D">
            <w:rPr>
              <w:szCs w:val="24"/>
            </w:rPr>
            <w:t xml:space="preserve">– </w:t>
          </w:r>
          <w:r w:rsidR="00101E5C">
            <w:rPr>
              <w:szCs w:val="24"/>
            </w:rPr>
            <w:t>700,66</w:t>
          </w:r>
          <w:r w:rsidR="00AF767D" w:rsidRPr="00AF767D">
            <w:rPr>
              <w:szCs w:val="24"/>
            </w:rPr>
            <w:t xml:space="preserve"> </w:t>
          </w:r>
          <w:r w:rsidR="0011385F" w:rsidRPr="00AF767D">
            <w:rPr>
              <w:szCs w:val="24"/>
            </w:rPr>
            <w:t>zł</w:t>
          </w:r>
          <w:r w:rsidR="00A62529" w:rsidRPr="00AF767D">
            <w:rPr>
              <w:szCs w:val="24"/>
            </w:rPr>
            <w:t>,</w:t>
          </w:r>
        </w:p>
        <w:p w:rsidR="0011385F" w:rsidRPr="00AF767D" w:rsidRDefault="00A34138" w:rsidP="00925BD6">
          <w:pPr>
            <w:pStyle w:val="Tekstpodstawowy22"/>
            <w:numPr>
              <w:ilvl w:val="0"/>
              <w:numId w:val="50"/>
            </w:numPr>
            <w:spacing w:line="360" w:lineRule="auto"/>
            <w:jc w:val="both"/>
            <w:rPr>
              <w:szCs w:val="24"/>
              <w:shd w:val="clear" w:color="auto" w:fill="FFFF00"/>
            </w:rPr>
          </w:pPr>
          <w:r w:rsidRPr="00AF767D">
            <w:rPr>
              <w:szCs w:val="24"/>
            </w:rPr>
            <w:t>z</w:t>
          </w:r>
          <w:r w:rsidR="009E4B82">
            <w:rPr>
              <w:szCs w:val="24"/>
            </w:rPr>
            <w:t>adłużenie gminy</w:t>
          </w:r>
          <w:r w:rsidR="00A62529" w:rsidRPr="00AF767D">
            <w:rPr>
              <w:szCs w:val="24"/>
            </w:rPr>
            <w:t xml:space="preserve"> </w:t>
          </w:r>
          <w:r w:rsidR="00101E5C">
            <w:rPr>
              <w:szCs w:val="24"/>
            </w:rPr>
            <w:t>– 399,29</w:t>
          </w:r>
          <w:r w:rsidR="0011385F" w:rsidRPr="00AF767D">
            <w:rPr>
              <w:szCs w:val="24"/>
            </w:rPr>
            <w:t xml:space="preserve"> zł</w:t>
          </w:r>
          <w:r w:rsidR="00A62529" w:rsidRPr="00AF767D">
            <w:rPr>
              <w:szCs w:val="24"/>
            </w:rPr>
            <w:t>.</w:t>
          </w:r>
        </w:p>
        <w:p w:rsidR="0011385F" w:rsidRPr="00145D95" w:rsidRDefault="0011385F" w:rsidP="0011385F">
          <w:pPr>
            <w:pStyle w:val="Tekstpodstawowy22"/>
            <w:spacing w:line="276" w:lineRule="auto"/>
            <w:jc w:val="both"/>
            <w:rPr>
              <w:szCs w:val="24"/>
              <w:highlight w:val="yellow"/>
              <w:shd w:val="clear" w:color="auto" w:fill="FFFF00"/>
            </w:rPr>
          </w:pPr>
        </w:p>
        <w:p w:rsidR="006D1767" w:rsidRDefault="006D1767"/>
        <w:p w:rsidR="006D1767" w:rsidRDefault="006D1767"/>
        <w:p w:rsidR="00830AA4" w:rsidRDefault="00830AA4"/>
        <w:p w:rsidR="00830AA4" w:rsidRDefault="00830AA4"/>
        <w:p w:rsidR="00830AA4" w:rsidRDefault="00830AA4"/>
        <w:p w:rsidR="00830AA4" w:rsidRDefault="00830AA4"/>
        <w:p w:rsidR="00830AA4" w:rsidRDefault="00830AA4"/>
        <w:p w:rsidR="00830AA4" w:rsidRDefault="00830AA4"/>
        <w:p w:rsidR="00830AA4" w:rsidRDefault="00830AA4"/>
        <w:p w:rsidR="00830AA4" w:rsidRDefault="00830AA4"/>
        <w:p w:rsidR="00830AA4" w:rsidRDefault="00830AA4"/>
        <w:p w:rsidR="00830AA4" w:rsidRDefault="00830AA4"/>
        <w:p w:rsidR="00830AA4" w:rsidRDefault="00830AA4"/>
        <w:p w:rsidR="006D1767" w:rsidRPr="006F73FA" w:rsidRDefault="009F5BDD">
          <w:pPr>
            <w:pStyle w:val="Nagwek1"/>
          </w:pPr>
          <w:bookmarkStart w:id="27" w:name="_Toc230329005"/>
          <w:r w:rsidRPr="006F73FA">
            <w:lastRenderedPageBreak/>
            <w:t>Mienie komunalne</w:t>
          </w:r>
          <w:bookmarkEnd w:id="27"/>
        </w:p>
        <w:p w:rsidR="006D1767" w:rsidRDefault="009F5BDD">
          <w:pPr>
            <w:ind w:firstLine="432"/>
          </w:pPr>
          <w:r>
            <w:t>Gmina Medyka jest właścicielem mienia komunalnego o wartości</w:t>
          </w:r>
          <w:r w:rsidR="0011691A">
            <w:t xml:space="preserve"> </w:t>
          </w:r>
          <w:r w:rsidR="00934762">
            <w:t xml:space="preserve">143 489 882,03 </w:t>
          </w:r>
          <w:r w:rsidR="0011691A" w:rsidRPr="00A01A8D">
            <w:t xml:space="preserve"> zł</w:t>
          </w:r>
          <w:r>
            <w:t>. Podstawowe informacje na temat mienia komunalnego zostały przedstawione w poniższej tabeli.</w:t>
          </w:r>
        </w:p>
        <w:p w:rsidR="006D1767" w:rsidRDefault="006D1767">
          <w:pPr>
            <w:ind w:firstLine="432"/>
          </w:pPr>
        </w:p>
        <w:p w:rsidR="006D1767" w:rsidRDefault="009F5BDD">
          <w:pPr>
            <w:pStyle w:val="Legenda"/>
          </w:pPr>
          <w:bookmarkStart w:id="28" w:name="_Toc230329204"/>
          <w:r>
            <w:t xml:space="preserve">Tabela </w:t>
          </w:r>
          <w:r>
            <w:rPr>
              <w:noProof/>
            </w:rPr>
            <w:fldChar w:fldCharType="begin"/>
          </w:r>
          <w:r>
            <w:rPr>
              <w:noProof/>
            </w:rPr>
            <w:instrText xml:space="preserve"> SEQ Tabela \* ARABIC </w:instrText>
          </w:r>
          <w:r>
            <w:rPr>
              <w:noProof/>
            </w:rPr>
            <w:fldChar w:fldCharType="separate"/>
          </w:r>
          <w:r w:rsidR="00045016">
            <w:rPr>
              <w:noProof/>
            </w:rPr>
            <w:t>8</w:t>
          </w:r>
          <w:r>
            <w:rPr>
              <w:noProof/>
            </w:rPr>
            <w:fldChar w:fldCharType="end"/>
          </w:r>
          <w:r>
            <w:t xml:space="preserve">. Dane na temat mienia komunalnego Gminy </w:t>
          </w:r>
          <w:r w:rsidR="0011691A">
            <w:t xml:space="preserve">Medyka (stan </w:t>
          </w:r>
          <w:r w:rsidR="00207A4E">
            <w:t>na dzień 31.12.202</w:t>
          </w:r>
          <w:r w:rsidR="001B1D87">
            <w:t>5</w:t>
          </w:r>
          <w:r>
            <w:t xml:space="preserve"> r.)</w:t>
          </w:r>
          <w:bookmarkEnd w:id="28"/>
        </w:p>
        <w:tbl>
          <w:tblPr>
            <w:tblW w:w="5000" w:type="pct"/>
            <w:tblCellMar>
              <w:left w:w="10" w:type="dxa"/>
              <w:right w:w="10" w:type="dxa"/>
            </w:tblCellMar>
            <w:tblLook w:val="0000" w:firstRow="0" w:lastRow="0" w:firstColumn="0" w:lastColumn="0" w:noHBand="0" w:noVBand="0"/>
          </w:tblPr>
          <w:tblGrid>
            <w:gridCol w:w="6966"/>
            <w:gridCol w:w="2074"/>
          </w:tblGrid>
          <w:tr w:rsidR="006D1767" w:rsidTr="0047498C">
            <w:trPr>
              <w:cantSplit/>
              <w:trHeight w:val="295"/>
            </w:trPr>
            <w:tc>
              <w:tcPr>
                <w:tcW w:w="3853" w:type="pct"/>
                <w:vMerge w:val="restart"/>
                <w:tcBorders>
                  <w:top w:val="single" w:sz="12" w:space="0" w:color="00000A"/>
                  <w:left w:val="single" w:sz="12" w:space="0" w:color="00000A"/>
                  <w:bottom w:val="single" w:sz="6" w:space="0" w:color="00000A"/>
                  <w:right w:val="single" w:sz="6" w:space="0" w:color="00000A"/>
                </w:tcBorders>
                <w:shd w:val="clear" w:color="auto" w:fill="C5E0B3" w:themeFill="accent6" w:themeFillTint="66"/>
                <w:tcMar>
                  <w:top w:w="0" w:type="dxa"/>
                  <w:left w:w="0" w:type="dxa"/>
                  <w:bottom w:w="0" w:type="dxa"/>
                  <w:right w:w="30" w:type="dxa"/>
                </w:tcMar>
              </w:tcPr>
              <w:p w:rsidR="006D1767" w:rsidRDefault="009F5BDD">
                <w:pPr>
                  <w:pStyle w:val="Standard"/>
                  <w:numPr>
                    <w:ilvl w:val="3"/>
                    <w:numId w:val="6"/>
                  </w:numPr>
                  <w:spacing w:before="170" w:after="113"/>
                  <w:ind w:left="658"/>
                  <w:jc w:val="left"/>
                </w:pPr>
                <w:r>
                  <w:rPr>
                    <w:b/>
                  </w:rPr>
                  <w:t>Opis mienia według grup rodzajowych</w:t>
                </w:r>
              </w:p>
            </w:tc>
            <w:tc>
              <w:tcPr>
                <w:tcW w:w="1147" w:type="pct"/>
                <w:tcBorders>
                  <w:top w:val="single" w:sz="12" w:space="0" w:color="00000A"/>
                  <w:left w:val="single" w:sz="6" w:space="0" w:color="00000A"/>
                  <w:bottom w:val="single" w:sz="6" w:space="0" w:color="00000A"/>
                  <w:right w:val="single" w:sz="12" w:space="0" w:color="00000A"/>
                </w:tcBorders>
                <w:shd w:val="clear" w:color="auto" w:fill="C5E0B3" w:themeFill="accent6" w:themeFillTint="66"/>
                <w:tcMar>
                  <w:top w:w="0" w:type="dxa"/>
                  <w:left w:w="0" w:type="dxa"/>
                  <w:bottom w:w="0" w:type="dxa"/>
                  <w:right w:w="30" w:type="dxa"/>
                </w:tcMar>
                <w:vAlign w:val="bottom"/>
              </w:tcPr>
              <w:p w:rsidR="006D1767" w:rsidRDefault="001B1D87">
                <w:pPr>
                  <w:pStyle w:val="Standard"/>
                  <w:ind w:right="870"/>
                  <w:jc w:val="right"/>
                  <w:rPr>
                    <w:b/>
                  </w:rPr>
                </w:pPr>
                <w:r>
                  <w:rPr>
                    <w:b/>
                  </w:rPr>
                  <w:t>2025</w:t>
                </w:r>
              </w:p>
            </w:tc>
          </w:tr>
          <w:tr w:rsidR="006D1767" w:rsidTr="0047498C">
            <w:trPr>
              <w:cantSplit/>
              <w:trHeight w:val="259"/>
            </w:trPr>
            <w:tc>
              <w:tcPr>
                <w:tcW w:w="3853" w:type="pct"/>
                <w:vMerge/>
                <w:tcBorders>
                  <w:top w:val="single" w:sz="12" w:space="0" w:color="00000A"/>
                  <w:left w:val="single" w:sz="12" w:space="0" w:color="00000A"/>
                  <w:bottom w:val="single" w:sz="6" w:space="0" w:color="00000A"/>
                  <w:right w:val="single" w:sz="6" w:space="0" w:color="00000A"/>
                </w:tcBorders>
                <w:shd w:val="clear" w:color="auto" w:fill="C5E0B3" w:themeFill="accent6" w:themeFillTint="66"/>
                <w:tcMar>
                  <w:top w:w="0" w:type="dxa"/>
                  <w:left w:w="0" w:type="dxa"/>
                  <w:bottom w:w="0" w:type="dxa"/>
                  <w:right w:w="30" w:type="dxa"/>
                </w:tcMar>
              </w:tcPr>
              <w:p w:rsidR="006D1767" w:rsidRDefault="006D1767"/>
            </w:tc>
            <w:tc>
              <w:tcPr>
                <w:tcW w:w="1147" w:type="pct"/>
                <w:tcBorders>
                  <w:top w:val="single" w:sz="6" w:space="0" w:color="00000A"/>
                  <w:left w:val="single" w:sz="6" w:space="0" w:color="00000A"/>
                  <w:bottom w:val="single" w:sz="6" w:space="0" w:color="00000A"/>
                  <w:right w:val="single" w:sz="12" w:space="0" w:color="00000A"/>
                </w:tcBorders>
                <w:shd w:val="clear" w:color="auto" w:fill="C5E0B3" w:themeFill="accent6" w:themeFillTint="66"/>
                <w:tcMar>
                  <w:top w:w="0" w:type="dxa"/>
                  <w:left w:w="0" w:type="dxa"/>
                  <w:bottom w:w="0" w:type="dxa"/>
                  <w:right w:w="30" w:type="dxa"/>
                </w:tcMar>
                <w:vAlign w:val="bottom"/>
              </w:tcPr>
              <w:p w:rsidR="006D1767" w:rsidRDefault="009F5BDD">
                <w:pPr>
                  <w:pStyle w:val="Standard"/>
                  <w:ind w:right="586"/>
                  <w:jc w:val="right"/>
                  <w:rPr>
                    <w:b/>
                  </w:rPr>
                </w:pPr>
                <w:r>
                  <w:rPr>
                    <w:b/>
                  </w:rPr>
                  <w:t>Łączn ilość</w:t>
                </w:r>
              </w:p>
            </w:tc>
          </w:tr>
          <w:tr w:rsidR="006D1767" w:rsidTr="0047498C">
            <w:trPr>
              <w:trHeight w:val="390"/>
            </w:trPr>
            <w:tc>
              <w:tcPr>
                <w:tcW w:w="3853" w:type="pct"/>
                <w:tcBorders>
                  <w:top w:val="single" w:sz="4" w:space="0" w:color="00000A"/>
                  <w:left w:val="single" w:sz="12" w:space="0" w:color="00000A"/>
                  <w:bottom w:val="single" w:sz="6" w:space="0" w:color="00000A"/>
                  <w:right w:val="single" w:sz="6" w:space="0" w:color="00000A"/>
                </w:tcBorders>
                <w:shd w:val="clear" w:color="auto" w:fill="E2EFD9" w:themeFill="accent6" w:themeFillTint="33"/>
                <w:tcMar>
                  <w:top w:w="0" w:type="dxa"/>
                  <w:left w:w="0" w:type="dxa"/>
                  <w:bottom w:w="0" w:type="dxa"/>
                  <w:right w:w="30" w:type="dxa"/>
                </w:tcMar>
                <w:vAlign w:val="center"/>
              </w:tcPr>
              <w:p w:rsidR="006D1767" w:rsidRDefault="009F5BDD">
                <w:pPr>
                  <w:pStyle w:val="Standard"/>
                  <w:ind w:left="113" w:right="-794"/>
                  <w:jc w:val="left"/>
                  <w:rPr>
                    <w:b/>
                    <w:sz w:val="22"/>
                  </w:rPr>
                </w:pPr>
                <w:r>
                  <w:rPr>
                    <w:b/>
                    <w:sz w:val="22"/>
                  </w:rPr>
                  <w:t>I. Grunty komunalne w ha:</w:t>
                </w:r>
              </w:p>
            </w:tc>
            <w:tc>
              <w:tcPr>
                <w:tcW w:w="1147" w:type="pct"/>
                <w:tcBorders>
                  <w:top w:val="single" w:sz="6" w:space="0" w:color="00000A"/>
                  <w:left w:val="single" w:sz="6" w:space="0" w:color="00000A"/>
                  <w:bottom w:val="single" w:sz="6" w:space="0" w:color="00000A"/>
                  <w:right w:val="single" w:sz="12" w:space="0" w:color="00000A"/>
                </w:tcBorders>
                <w:shd w:val="clear" w:color="auto" w:fill="E2EFD9" w:themeFill="accent6" w:themeFillTint="33"/>
                <w:tcMar>
                  <w:top w:w="0" w:type="dxa"/>
                  <w:left w:w="0" w:type="dxa"/>
                  <w:bottom w:w="0" w:type="dxa"/>
                  <w:right w:w="28" w:type="dxa"/>
                </w:tcMar>
                <w:vAlign w:val="center"/>
              </w:tcPr>
              <w:p w:rsidR="006D1767" w:rsidRDefault="001B1D87">
                <w:pPr>
                  <w:pStyle w:val="Standard"/>
                  <w:ind w:right="965"/>
                  <w:jc w:val="right"/>
                  <w:rPr>
                    <w:b/>
                    <w:sz w:val="22"/>
                  </w:rPr>
                </w:pPr>
                <w:r>
                  <w:rPr>
                    <w:b/>
                    <w:sz w:val="22"/>
                  </w:rPr>
                  <w:t>1042</w:t>
                </w:r>
              </w:p>
            </w:tc>
          </w:tr>
          <w:tr w:rsidR="006D1767">
            <w:trPr>
              <w:trHeight w:val="221"/>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454"/>
                  <w:jc w:val="both"/>
                </w:pPr>
                <w:r>
                  <w:rPr>
                    <w:sz w:val="22"/>
                    <w:szCs w:val="22"/>
                  </w:rPr>
                  <w:t>1. Grunty rolne, w tym:</w:t>
                </w:r>
              </w:p>
              <w:p w:rsidR="006D1767" w:rsidRDefault="009F5BDD">
                <w:pPr>
                  <w:pStyle w:val="Standard"/>
                  <w:numPr>
                    <w:ilvl w:val="0"/>
                    <w:numId w:val="3"/>
                  </w:numPr>
                  <w:ind w:left="907"/>
                  <w:jc w:val="both"/>
                </w:pPr>
                <w:r>
                  <w:rPr>
                    <w:sz w:val="22"/>
                    <w:szCs w:val="22"/>
                  </w:rPr>
                  <w:t>grunty orne</w:t>
                </w:r>
              </w:p>
              <w:p w:rsidR="006D1767" w:rsidRDefault="009F5BDD">
                <w:pPr>
                  <w:pStyle w:val="Standard"/>
                  <w:numPr>
                    <w:ilvl w:val="0"/>
                    <w:numId w:val="3"/>
                  </w:numPr>
                  <w:ind w:left="907"/>
                  <w:jc w:val="both"/>
                  <w:rPr>
                    <w:sz w:val="22"/>
                    <w:szCs w:val="22"/>
                  </w:rPr>
                </w:pPr>
                <w:r>
                  <w:rPr>
                    <w:sz w:val="22"/>
                    <w:szCs w:val="22"/>
                  </w:rPr>
                  <w:t>sady</w:t>
                </w:r>
              </w:p>
              <w:p w:rsidR="006D1767" w:rsidRDefault="009F5BDD">
                <w:pPr>
                  <w:pStyle w:val="Standard"/>
                  <w:numPr>
                    <w:ilvl w:val="0"/>
                    <w:numId w:val="3"/>
                  </w:numPr>
                  <w:ind w:left="907"/>
                  <w:jc w:val="both"/>
                  <w:rPr>
                    <w:sz w:val="22"/>
                    <w:szCs w:val="22"/>
                  </w:rPr>
                </w:pPr>
                <w:r>
                  <w:rPr>
                    <w:sz w:val="22"/>
                    <w:szCs w:val="22"/>
                  </w:rPr>
                  <w:t>łąki trwałe</w:t>
                </w:r>
              </w:p>
              <w:p w:rsidR="006D1767" w:rsidRDefault="009F5BDD">
                <w:pPr>
                  <w:pStyle w:val="Standard"/>
                  <w:numPr>
                    <w:ilvl w:val="0"/>
                    <w:numId w:val="3"/>
                  </w:numPr>
                  <w:ind w:left="907"/>
                  <w:jc w:val="both"/>
                  <w:rPr>
                    <w:sz w:val="22"/>
                    <w:szCs w:val="22"/>
                  </w:rPr>
                </w:pPr>
                <w:r>
                  <w:rPr>
                    <w:sz w:val="22"/>
                    <w:szCs w:val="22"/>
                  </w:rPr>
                  <w:t>pastwiska trwałe</w:t>
                </w:r>
              </w:p>
              <w:p w:rsidR="006D1767" w:rsidRDefault="009F5BDD">
                <w:pPr>
                  <w:pStyle w:val="Standard"/>
                  <w:numPr>
                    <w:ilvl w:val="0"/>
                    <w:numId w:val="3"/>
                  </w:numPr>
                  <w:ind w:left="907"/>
                  <w:jc w:val="both"/>
                  <w:rPr>
                    <w:sz w:val="22"/>
                    <w:szCs w:val="22"/>
                  </w:rPr>
                </w:pPr>
                <w:r>
                  <w:rPr>
                    <w:sz w:val="22"/>
                    <w:szCs w:val="22"/>
                  </w:rPr>
                  <w:t>grunty rolne zabudowane</w:t>
                </w:r>
              </w:p>
              <w:p w:rsidR="006D1767" w:rsidRDefault="009F5BDD">
                <w:pPr>
                  <w:pStyle w:val="Standard"/>
                  <w:numPr>
                    <w:ilvl w:val="0"/>
                    <w:numId w:val="3"/>
                  </w:numPr>
                  <w:ind w:left="907"/>
                  <w:jc w:val="both"/>
                  <w:rPr>
                    <w:sz w:val="22"/>
                    <w:szCs w:val="22"/>
                  </w:rPr>
                </w:pPr>
                <w:r>
                  <w:rPr>
                    <w:sz w:val="22"/>
                    <w:szCs w:val="22"/>
                  </w:rPr>
                  <w:t>grunty pod stawami</w:t>
                </w:r>
              </w:p>
              <w:p w:rsidR="006D1767" w:rsidRDefault="009F5BDD">
                <w:pPr>
                  <w:pStyle w:val="Standard"/>
                  <w:numPr>
                    <w:ilvl w:val="0"/>
                    <w:numId w:val="3"/>
                  </w:numPr>
                  <w:ind w:left="907"/>
                  <w:jc w:val="both"/>
                  <w:rPr>
                    <w:sz w:val="22"/>
                    <w:szCs w:val="22"/>
                  </w:rPr>
                </w:pPr>
                <w:r>
                  <w:rPr>
                    <w:sz w:val="22"/>
                    <w:szCs w:val="22"/>
                  </w:rPr>
                  <w:t>grunty pod rowami</w:t>
                </w:r>
              </w:p>
              <w:p w:rsidR="006D1767" w:rsidRDefault="009F5BDD">
                <w:pPr>
                  <w:pStyle w:val="Standard"/>
                  <w:numPr>
                    <w:ilvl w:val="0"/>
                    <w:numId w:val="3"/>
                  </w:numPr>
                  <w:ind w:left="907"/>
                  <w:jc w:val="both"/>
                  <w:rPr>
                    <w:sz w:val="22"/>
                    <w:szCs w:val="22"/>
                  </w:rPr>
                </w:pPr>
                <w:r>
                  <w:rPr>
                    <w:sz w:val="22"/>
                    <w:szCs w:val="22"/>
                  </w:rPr>
                  <w:t>grunty zadrzewione i zakrzaczone na użytkach rolnych</w:t>
                </w:r>
              </w:p>
              <w:p w:rsidR="006D1767" w:rsidRDefault="009F5BDD">
                <w:pPr>
                  <w:pStyle w:val="Standard"/>
                  <w:numPr>
                    <w:ilvl w:val="0"/>
                    <w:numId w:val="3"/>
                  </w:numPr>
                  <w:ind w:left="907"/>
                  <w:jc w:val="both"/>
                  <w:rPr>
                    <w:sz w:val="22"/>
                    <w:szCs w:val="22"/>
                  </w:rPr>
                </w:pPr>
                <w:r>
                  <w:rPr>
                    <w:sz w:val="22"/>
                    <w:szCs w:val="22"/>
                  </w:rPr>
                  <w:t>nieużytki</w:t>
                </w:r>
              </w:p>
            </w:tc>
            <w:tc>
              <w:tcPr>
                <w:tcW w:w="1147" w:type="pct"/>
                <w:tcBorders>
                  <w:left w:val="single" w:sz="6" w:space="0" w:color="00000A"/>
                  <w:bottom w:val="single" w:sz="6" w:space="0" w:color="00000A"/>
                  <w:right w:val="single" w:sz="12" w:space="0" w:color="00000A"/>
                </w:tcBorders>
                <w:shd w:val="clear" w:color="auto" w:fill="FFFFFF"/>
                <w:tcMar>
                  <w:top w:w="0" w:type="dxa"/>
                  <w:left w:w="0" w:type="dxa"/>
                  <w:bottom w:w="0" w:type="dxa"/>
                  <w:right w:w="28" w:type="dxa"/>
                </w:tcMar>
                <w:vAlign w:val="center"/>
              </w:tcPr>
              <w:p w:rsidR="006D1767" w:rsidRPr="004246C2" w:rsidRDefault="00207A4E">
                <w:pPr>
                  <w:pStyle w:val="Standard"/>
                  <w:ind w:right="965"/>
                  <w:jc w:val="right"/>
                  <w:rPr>
                    <w:b/>
                    <w:sz w:val="22"/>
                  </w:rPr>
                </w:pPr>
                <w:r w:rsidRPr="004246C2">
                  <w:rPr>
                    <w:b/>
                    <w:sz w:val="22"/>
                  </w:rPr>
                  <w:t>751</w:t>
                </w:r>
              </w:p>
              <w:p w:rsidR="006D1767" w:rsidRDefault="00207A4E">
                <w:pPr>
                  <w:pStyle w:val="Standard"/>
                  <w:ind w:right="965"/>
                  <w:jc w:val="right"/>
                  <w:rPr>
                    <w:sz w:val="22"/>
                  </w:rPr>
                </w:pPr>
                <w:r>
                  <w:rPr>
                    <w:sz w:val="22"/>
                  </w:rPr>
                  <w:t>153</w:t>
                </w:r>
              </w:p>
              <w:p w:rsidR="006D1767" w:rsidRDefault="009F5BDD">
                <w:pPr>
                  <w:pStyle w:val="Standard"/>
                  <w:ind w:right="965"/>
                  <w:jc w:val="right"/>
                  <w:rPr>
                    <w:sz w:val="22"/>
                  </w:rPr>
                </w:pPr>
                <w:r>
                  <w:rPr>
                    <w:sz w:val="22"/>
                  </w:rPr>
                  <w:t>1</w:t>
                </w:r>
              </w:p>
              <w:p w:rsidR="006D1767" w:rsidRDefault="009F5BDD">
                <w:pPr>
                  <w:pStyle w:val="Standard"/>
                  <w:ind w:right="965"/>
                  <w:jc w:val="right"/>
                  <w:rPr>
                    <w:sz w:val="22"/>
                  </w:rPr>
                </w:pPr>
                <w:r>
                  <w:rPr>
                    <w:sz w:val="22"/>
                  </w:rPr>
                  <w:t>12</w:t>
                </w:r>
              </w:p>
              <w:p w:rsidR="006D1767" w:rsidRDefault="001B1D87">
                <w:pPr>
                  <w:pStyle w:val="Standard"/>
                  <w:ind w:right="965"/>
                  <w:jc w:val="right"/>
                  <w:rPr>
                    <w:sz w:val="22"/>
                  </w:rPr>
                </w:pPr>
                <w:r>
                  <w:rPr>
                    <w:sz w:val="22"/>
                  </w:rPr>
                  <w:t>516</w:t>
                </w:r>
              </w:p>
              <w:p w:rsidR="006D1767" w:rsidRDefault="001B1D87">
                <w:pPr>
                  <w:pStyle w:val="Standard"/>
                  <w:ind w:right="965"/>
                  <w:jc w:val="right"/>
                  <w:rPr>
                    <w:sz w:val="22"/>
                  </w:rPr>
                </w:pPr>
                <w:r>
                  <w:rPr>
                    <w:sz w:val="22"/>
                  </w:rPr>
                  <w:t>4</w:t>
                </w:r>
              </w:p>
              <w:p w:rsidR="006D1767" w:rsidRDefault="009F5BDD">
                <w:pPr>
                  <w:pStyle w:val="Standard"/>
                  <w:ind w:right="965"/>
                  <w:jc w:val="right"/>
                  <w:rPr>
                    <w:sz w:val="22"/>
                  </w:rPr>
                </w:pPr>
                <w:r>
                  <w:rPr>
                    <w:sz w:val="22"/>
                  </w:rPr>
                  <w:t>0</w:t>
                </w:r>
              </w:p>
              <w:p w:rsidR="006D1767" w:rsidRDefault="009F5BDD">
                <w:pPr>
                  <w:pStyle w:val="Standard"/>
                  <w:ind w:right="965"/>
                  <w:jc w:val="right"/>
                  <w:rPr>
                    <w:sz w:val="22"/>
                  </w:rPr>
                </w:pPr>
                <w:r>
                  <w:rPr>
                    <w:sz w:val="22"/>
                  </w:rPr>
                  <w:t>42</w:t>
                </w:r>
              </w:p>
              <w:p w:rsidR="006D1767" w:rsidRDefault="004246C2">
                <w:pPr>
                  <w:pStyle w:val="Standard"/>
                  <w:spacing w:before="57" w:after="57"/>
                  <w:ind w:right="965"/>
                  <w:jc w:val="right"/>
                  <w:rPr>
                    <w:sz w:val="22"/>
                  </w:rPr>
                </w:pPr>
                <w:r>
                  <w:rPr>
                    <w:sz w:val="22"/>
                  </w:rPr>
                  <w:t>17</w:t>
                </w:r>
              </w:p>
              <w:p w:rsidR="006D1767" w:rsidRDefault="009F5BDD">
                <w:pPr>
                  <w:pStyle w:val="Standard"/>
                  <w:ind w:right="965"/>
                  <w:jc w:val="right"/>
                  <w:rPr>
                    <w:sz w:val="22"/>
                  </w:rPr>
                </w:pPr>
                <w:r>
                  <w:rPr>
                    <w:sz w:val="22"/>
                  </w:rPr>
                  <w:t>6</w:t>
                </w:r>
              </w:p>
            </w:tc>
          </w:tr>
          <w:tr w:rsidR="006D1767">
            <w:trPr>
              <w:trHeight w:val="221"/>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454" w:hanging="340"/>
                  <w:jc w:val="both"/>
                </w:pPr>
                <w:r>
                  <w:rPr>
                    <w:sz w:val="22"/>
                    <w:szCs w:val="22"/>
                  </w:rPr>
                  <w:t xml:space="preserve">      2. Tereny komunikacyjne, w tym:</w:t>
                </w:r>
              </w:p>
              <w:p w:rsidR="006D1767" w:rsidRDefault="009F5BDD">
                <w:pPr>
                  <w:pStyle w:val="Standard"/>
                  <w:numPr>
                    <w:ilvl w:val="0"/>
                    <w:numId w:val="7"/>
                  </w:numPr>
                  <w:ind w:left="963"/>
                  <w:jc w:val="both"/>
                </w:pPr>
                <w:r>
                  <w:rPr>
                    <w:sz w:val="22"/>
                    <w:szCs w:val="22"/>
                  </w:rPr>
                  <w:t>drogi</w:t>
                </w:r>
              </w:p>
              <w:p w:rsidR="006D1767" w:rsidRDefault="009F5BDD">
                <w:pPr>
                  <w:pStyle w:val="Standard"/>
                  <w:numPr>
                    <w:ilvl w:val="0"/>
                    <w:numId w:val="7"/>
                  </w:numPr>
                  <w:ind w:left="963"/>
                  <w:jc w:val="both"/>
                </w:pPr>
                <w:r>
                  <w:rPr>
                    <w:sz w:val="22"/>
                    <w:szCs w:val="22"/>
                  </w:rPr>
                  <w:t>tereny kolejowe</w:t>
                </w:r>
              </w:p>
              <w:p w:rsidR="006D1767" w:rsidRDefault="009F5BDD">
                <w:pPr>
                  <w:pStyle w:val="Standard"/>
                  <w:numPr>
                    <w:ilvl w:val="0"/>
                    <w:numId w:val="7"/>
                  </w:numPr>
                  <w:ind w:left="963"/>
                  <w:jc w:val="both"/>
                </w:pPr>
                <w:r>
                  <w:rPr>
                    <w:sz w:val="22"/>
                    <w:szCs w:val="22"/>
                  </w:rPr>
                  <w:t>inne tereny komunikacyjne</w:t>
                </w:r>
              </w:p>
              <w:p w:rsidR="006D1767" w:rsidRDefault="009F5BDD">
                <w:pPr>
                  <w:pStyle w:val="Standard"/>
                  <w:numPr>
                    <w:ilvl w:val="0"/>
                    <w:numId w:val="7"/>
                  </w:numPr>
                  <w:ind w:left="963"/>
                  <w:jc w:val="left"/>
                </w:pPr>
                <w:r>
                  <w:rPr>
                    <w:sz w:val="22"/>
                    <w:szCs w:val="22"/>
                  </w:rPr>
                  <w:t>grunty przeznaczone pod budowę dróg publicznych lub linii kolejowych</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center"/>
              </w:tcPr>
              <w:p w:rsidR="006D1767" w:rsidRPr="004246C2" w:rsidRDefault="009F5BDD">
                <w:pPr>
                  <w:pStyle w:val="Standard"/>
                  <w:ind w:right="965"/>
                  <w:jc w:val="right"/>
                  <w:rPr>
                    <w:b/>
                    <w:sz w:val="22"/>
                  </w:rPr>
                </w:pPr>
                <w:r w:rsidRPr="004246C2">
                  <w:rPr>
                    <w:b/>
                    <w:sz w:val="22"/>
                  </w:rPr>
                  <w:t>152</w:t>
                </w:r>
              </w:p>
              <w:p w:rsidR="006D1767" w:rsidRDefault="004246C2">
                <w:pPr>
                  <w:pStyle w:val="Standard"/>
                  <w:ind w:right="965"/>
                  <w:jc w:val="right"/>
                  <w:rPr>
                    <w:sz w:val="22"/>
                  </w:rPr>
                </w:pPr>
                <w:r>
                  <w:rPr>
                    <w:sz w:val="22"/>
                  </w:rPr>
                  <w:t>151</w:t>
                </w:r>
              </w:p>
              <w:p w:rsidR="006D1767" w:rsidRDefault="009F5BDD">
                <w:pPr>
                  <w:pStyle w:val="Standard"/>
                  <w:ind w:right="965"/>
                  <w:jc w:val="right"/>
                  <w:rPr>
                    <w:sz w:val="22"/>
                  </w:rPr>
                </w:pPr>
                <w:r>
                  <w:rPr>
                    <w:sz w:val="22"/>
                  </w:rPr>
                  <w:t>2</w:t>
                </w:r>
              </w:p>
              <w:p w:rsidR="006D1767" w:rsidRDefault="009F5BDD">
                <w:pPr>
                  <w:pStyle w:val="Standard"/>
                  <w:ind w:right="965"/>
                  <w:jc w:val="right"/>
                  <w:rPr>
                    <w:sz w:val="22"/>
                  </w:rPr>
                </w:pPr>
                <w:r>
                  <w:rPr>
                    <w:sz w:val="22"/>
                  </w:rPr>
                  <w:t>0</w:t>
                </w:r>
              </w:p>
              <w:p w:rsidR="006D1767" w:rsidRDefault="0078338F">
                <w:pPr>
                  <w:pStyle w:val="Standard"/>
                  <w:ind w:right="965"/>
                  <w:jc w:val="right"/>
                  <w:rPr>
                    <w:sz w:val="22"/>
                  </w:rPr>
                </w:pPr>
                <w:r>
                  <w:rPr>
                    <w:sz w:val="22"/>
                  </w:rPr>
                  <w:t>0</w:t>
                </w:r>
              </w:p>
              <w:p w:rsidR="006D1767" w:rsidRDefault="006D1767">
                <w:pPr>
                  <w:pStyle w:val="Standard"/>
                  <w:ind w:right="965"/>
                  <w:jc w:val="right"/>
                  <w:rPr>
                    <w:sz w:val="22"/>
                  </w:rPr>
                </w:pPr>
              </w:p>
            </w:tc>
          </w:tr>
          <w:tr w:rsidR="006D1767">
            <w:trPr>
              <w:trHeight w:val="221"/>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454"/>
                  <w:jc w:val="both"/>
                  <w:rPr>
                    <w:sz w:val="22"/>
                  </w:rPr>
                </w:pPr>
                <w:r>
                  <w:rPr>
                    <w:sz w:val="22"/>
                  </w:rPr>
                  <w:t>3. Lasy</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center"/>
              </w:tcPr>
              <w:p w:rsidR="006D1767" w:rsidRPr="004246C2" w:rsidRDefault="009F5BDD">
                <w:pPr>
                  <w:pStyle w:val="Standard"/>
                  <w:ind w:right="965"/>
                  <w:jc w:val="right"/>
                  <w:rPr>
                    <w:b/>
                    <w:sz w:val="22"/>
                  </w:rPr>
                </w:pPr>
                <w:r w:rsidRPr="004246C2">
                  <w:rPr>
                    <w:b/>
                    <w:sz w:val="22"/>
                  </w:rPr>
                  <w:t>3</w:t>
                </w:r>
              </w:p>
            </w:tc>
          </w:tr>
          <w:tr w:rsidR="006D1767">
            <w:trPr>
              <w:trHeight w:val="221"/>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454"/>
                  <w:jc w:val="both"/>
                  <w:rPr>
                    <w:sz w:val="22"/>
                  </w:rPr>
                </w:pPr>
                <w:r>
                  <w:rPr>
                    <w:sz w:val="22"/>
                  </w:rPr>
                  <w:t>4. Grunty zabudowane i zurbanizowane, w tym:</w:t>
                </w:r>
              </w:p>
              <w:p w:rsidR="006D1767" w:rsidRDefault="009F5BDD">
                <w:pPr>
                  <w:pStyle w:val="Standard"/>
                  <w:numPr>
                    <w:ilvl w:val="0"/>
                    <w:numId w:val="8"/>
                  </w:numPr>
                  <w:ind w:left="963"/>
                  <w:jc w:val="both"/>
                  <w:rPr>
                    <w:sz w:val="22"/>
                  </w:rPr>
                </w:pPr>
                <w:r>
                  <w:rPr>
                    <w:sz w:val="22"/>
                  </w:rPr>
                  <w:t>tereny mieszkaniowe</w:t>
                </w:r>
              </w:p>
              <w:p w:rsidR="006D1767" w:rsidRDefault="009F5BDD">
                <w:pPr>
                  <w:pStyle w:val="Standard"/>
                  <w:numPr>
                    <w:ilvl w:val="0"/>
                    <w:numId w:val="8"/>
                  </w:numPr>
                  <w:ind w:left="963"/>
                  <w:jc w:val="both"/>
                  <w:rPr>
                    <w:sz w:val="22"/>
                  </w:rPr>
                </w:pPr>
                <w:r>
                  <w:rPr>
                    <w:sz w:val="22"/>
                  </w:rPr>
                  <w:t>tereny przemysłowe</w:t>
                </w:r>
              </w:p>
              <w:p w:rsidR="006D1767" w:rsidRDefault="009F5BDD">
                <w:pPr>
                  <w:pStyle w:val="Standard"/>
                  <w:numPr>
                    <w:ilvl w:val="0"/>
                    <w:numId w:val="8"/>
                  </w:numPr>
                  <w:ind w:left="963"/>
                  <w:jc w:val="both"/>
                  <w:rPr>
                    <w:sz w:val="22"/>
                  </w:rPr>
                </w:pPr>
                <w:r>
                  <w:rPr>
                    <w:sz w:val="22"/>
                  </w:rPr>
                  <w:t>inne tereny zabudowane</w:t>
                </w:r>
              </w:p>
              <w:p w:rsidR="006D1767" w:rsidRDefault="009F5BDD">
                <w:pPr>
                  <w:pStyle w:val="Standard"/>
                  <w:numPr>
                    <w:ilvl w:val="0"/>
                    <w:numId w:val="8"/>
                  </w:numPr>
                  <w:ind w:left="963"/>
                  <w:jc w:val="both"/>
                  <w:rPr>
                    <w:sz w:val="22"/>
                  </w:rPr>
                </w:pPr>
                <w:r>
                  <w:rPr>
                    <w:sz w:val="22"/>
                  </w:rPr>
                  <w:t>zurbanizowane tereny niezabudowane lub w trakcie zabudowy</w:t>
                </w:r>
              </w:p>
              <w:p w:rsidR="006D1767" w:rsidRDefault="009F5BDD">
                <w:pPr>
                  <w:pStyle w:val="Standard"/>
                  <w:numPr>
                    <w:ilvl w:val="0"/>
                    <w:numId w:val="8"/>
                  </w:numPr>
                  <w:ind w:left="963"/>
                  <w:jc w:val="both"/>
                  <w:rPr>
                    <w:sz w:val="22"/>
                  </w:rPr>
                </w:pPr>
                <w:r>
                  <w:rPr>
                    <w:sz w:val="22"/>
                  </w:rPr>
                  <w:t>tereny rekreacyjno-wypoczynkowe</w:t>
                </w:r>
              </w:p>
              <w:p w:rsidR="006D1767" w:rsidRDefault="009F5BDD">
                <w:pPr>
                  <w:pStyle w:val="Standard"/>
                  <w:numPr>
                    <w:ilvl w:val="0"/>
                    <w:numId w:val="8"/>
                  </w:numPr>
                  <w:ind w:left="963"/>
                  <w:jc w:val="both"/>
                  <w:rPr>
                    <w:sz w:val="22"/>
                  </w:rPr>
                </w:pPr>
                <w:r>
                  <w:rPr>
                    <w:sz w:val="22"/>
                  </w:rPr>
                  <w:t>użytki kopalne</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center"/>
              </w:tcPr>
              <w:p w:rsidR="006D1767" w:rsidRPr="004246C2" w:rsidRDefault="004246C2" w:rsidP="0078338F">
                <w:pPr>
                  <w:pStyle w:val="Standard"/>
                  <w:ind w:right="965"/>
                  <w:jc w:val="right"/>
                  <w:rPr>
                    <w:b/>
                    <w:sz w:val="22"/>
                  </w:rPr>
                </w:pPr>
                <w:r>
                  <w:rPr>
                    <w:b/>
                    <w:sz w:val="22"/>
                  </w:rPr>
                  <w:t>100</w:t>
                </w:r>
              </w:p>
              <w:p w:rsidR="006D1767" w:rsidRDefault="009F5BDD" w:rsidP="0078338F">
                <w:pPr>
                  <w:pStyle w:val="Standard"/>
                  <w:ind w:right="965"/>
                  <w:jc w:val="right"/>
                  <w:rPr>
                    <w:sz w:val="22"/>
                  </w:rPr>
                </w:pPr>
                <w:r>
                  <w:rPr>
                    <w:sz w:val="22"/>
                  </w:rPr>
                  <w:t>2</w:t>
                </w:r>
              </w:p>
              <w:p w:rsidR="006D1767" w:rsidRDefault="00927542" w:rsidP="0078338F">
                <w:pPr>
                  <w:pStyle w:val="Standard"/>
                  <w:ind w:right="965"/>
                  <w:jc w:val="right"/>
                  <w:rPr>
                    <w:sz w:val="22"/>
                  </w:rPr>
                </w:pPr>
                <w:r>
                  <w:rPr>
                    <w:sz w:val="22"/>
                  </w:rPr>
                  <w:t>28</w:t>
                </w:r>
              </w:p>
              <w:p w:rsidR="006D1767" w:rsidRDefault="00405722" w:rsidP="0078338F">
                <w:pPr>
                  <w:pStyle w:val="Standard"/>
                  <w:ind w:right="965"/>
                  <w:jc w:val="right"/>
                  <w:rPr>
                    <w:sz w:val="22"/>
                  </w:rPr>
                </w:pPr>
                <w:r>
                  <w:rPr>
                    <w:sz w:val="22"/>
                  </w:rPr>
                  <w:t>17</w:t>
                </w:r>
              </w:p>
              <w:p w:rsidR="006D1767" w:rsidRPr="0078338F" w:rsidRDefault="009F5BDD" w:rsidP="0078338F">
                <w:pPr>
                  <w:pStyle w:val="Standard"/>
                  <w:spacing w:before="57" w:after="57"/>
                  <w:ind w:right="965"/>
                  <w:jc w:val="right"/>
                  <w:rPr>
                    <w:sz w:val="22"/>
                  </w:rPr>
                </w:pPr>
                <w:r>
                  <w:rPr>
                    <w:sz w:val="22"/>
                  </w:rPr>
                  <w:t>1</w:t>
                </w:r>
              </w:p>
              <w:p w:rsidR="006D1767" w:rsidRDefault="00405722" w:rsidP="0078338F">
                <w:pPr>
                  <w:pStyle w:val="Standard"/>
                  <w:spacing w:before="57" w:after="57"/>
                  <w:ind w:right="965"/>
                  <w:jc w:val="right"/>
                  <w:rPr>
                    <w:sz w:val="22"/>
                  </w:rPr>
                </w:pPr>
                <w:r>
                  <w:rPr>
                    <w:sz w:val="22"/>
                  </w:rPr>
                  <w:t>52</w:t>
                </w:r>
              </w:p>
              <w:p w:rsidR="006D1767" w:rsidRDefault="009F5BDD" w:rsidP="0078338F">
                <w:pPr>
                  <w:pStyle w:val="Standard"/>
                  <w:ind w:right="965"/>
                  <w:jc w:val="right"/>
                  <w:rPr>
                    <w:sz w:val="22"/>
                  </w:rPr>
                </w:pPr>
                <w:r>
                  <w:rPr>
                    <w:sz w:val="22"/>
                  </w:rPr>
                  <w:t>0</w:t>
                </w:r>
              </w:p>
            </w:tc>
          </w:tr>
          <w:tr w:rsidR="006D1767">
            <w:trPr>
              <w:trHeight w:val="230"/>
            </w:trPr>
            <w:tc>
              <w:tcPr>
                <w:tcW w:w="3853" w:type="pct"/>
                <w:tcBorders>
                  <w:top w:val="single" w:sz="6" w:space="0" w:color="00000A"/>
                  <w:left w:val="single" w:sz="12" w:space="0" w:color="00000A"/>
                  <w:bottom w:val="single" w:sz="4"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454"/>
                  <w:jc w:val="both"/>
                  <w:rPr>
                    <w:sz w:val="22"/>
                  </w:rPr>
                </w:pPr>
                <w:r>
                  <w:rPr>
                    <w:sz w:val="22"/>
                  </w:rPr>
                  <w:t>5. Grunty pod wodami, w tym:</w:t>
                </w:r>
              </w:p>
              <w:p w:rsidR="006D1767" w:rsidRDefault="009F5BDD">
                <w:pPr>
                  <w:pStyle w:val="Standard"/>
                  <w:numPr>
                    <w:ilvl w:val="0"/>
                    <w:numId w:val="9"/>
                  </w:numPr>
                  <w:ind w:left="963"/>
                  <w:jc w:val="both"/>
                  <w:rPr>
                    <w:sz w:val="22"/>
                  </w:rPr>
                </w:pPr>
                <w:r>
                  <w:rPr>
                    <w:sz w:val="22"/>
                  </w:rPr>
                  <w:t>powierzchniowymi płynącymi</w:t>
                </w:r>
              </w:p>
              <w:p w:rsidR="006D1767" w:rsidRDefault="009F5BDD">
                <w:pPr>
                  <w:pStyle w:val="Standard"/>
                  <w:numPr>
                    <w:ilvl w:val="0"/>
                    <w:numId w:val="9"/>
                  </w:numPr>
                  <w:ind w:left="963"/>
                  <w:jc w:val="both"/>
                  <w:rPr>
                    <w:sz w:val="22"/>
                  </w:rPr>
                </w:pPr>
                <w:r>
                  <w:rPr>
                    <w:sz w:val="22"/>
                  </w:rPr>
                  <w:t>powierzchniowymi stojącymi</w:t>
                </w:r>
              </w:p>
            </w:tc>
            <w:tc>
              <w:tcPr>
                <w:tcW w:w="1147" w:type="pct"/>
                <w:tcBorders>
                  <w:top w:val="single" w:sz="6" w:space="0" w:color="00000A"/>
                  <w:left w:val="single" w:sz="6" w:space="0" w:color="00000A"/>
                  <w:bottom w:val="single" w:sz="4" w:space="0" w:color="00000A"/>
                  <w:right w:val="single" w:sz="12" w:space="0" w:color="00000A"/>
                </w:tcBorders>
                <w:shd w:val="clear" w:color="auto" w:fill="FFFFFF"/>
                <w:tcMar>
                  <w:top w:w="0" w:type="dxa"/>
                  <w:left w:w="0" w:type="dxa"/>
                  <w:bottom w:w="0" w:type="dxa"/>
                  <w:right w:w="30" w:type="dxa"/>
                </w:tcMar>
                <w:vAlign w:val="center"/>
              </w:tcPr>
              <w:p w:rsidR="006D1767" w:rsidRPr="00405722" w:rsidRDefault="009F5BDD">
                <w:pPr>
                  <w:pStyle w:val="Standard"/>
                  <w:ind w:right="965"/>
                  <w:jc w:val="right"/>
                  <w:rPr>
                    <w:b/>
                    <w:sz w:val="22"/>
                  </w:rPr>
                </w:pPr>
                <w:r w:rsidRPr="00405722">
                  <w:rPr>
                    <w:b/>
                    <w:sz w:val="22"/>
                  </w:rPr>
                  <w:t>29</w:t>
                </w:r>
              </w:p>
              <w:p w:rsidR="006D1767" w:rsidRDefault="009F5BDD">
                <w:pPr>
                  <w:pStyle w:val="Standard"/>
                  <w:ind w:right="965"/>
                  <w:jc w:val="right"/>
                  <w:rPr>
                    <w:sz w:val="22"/>
                  </w:rPr>
                </w:pPr>
                <w:r>
                  <w:rPr>
                    <w:sz w:val="22"/>
                  </w:rPr>
                  <w:t>3</w:t>
                </w:r>
              </w:p>
              <w:p w:rsidR="006D1767" w:rsidRDefault="009F5BDD">
                <w:pPr>
                  <w:pStyle w:val="Standard"/>
                  <w:ind w:right="965"/>
                  <w:jc w:val="right"/>
                  <w:rPr>
                    <w:sz w:val="22"/>
                  </w:rPr>
                </w:pPr>
                <w:r>
                  <w:rPr>
                    <w:sz w:val="22"/>
                  </w:rPr>
                  <w:t>26</w:t>
                </w:r>
              </w:p>
            </w:tc>
          </w:tr>
          <w:tr w:rsidR="006D1767">
            <w:trPr>
              <w:trHeight w:val="245"/>
            </w:trPr>
            <w:tc>
              <w:tcPr>
                <w:tcW w:w="3853" w:type="pct"/>
                <w:tcBorders>
                  <w:top w:val="single" w:sz="4" w:space="0" w:color="00000A"/>
                  <w:left w:val="single" w:sz="12" w:space="0" w:color="00000A"/>
                  <w:bottom w:val="single" w:sz="12"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113"/>
                  <w:jc w:val="both"/>
                </w:pPr>
                <w:r>
                  <w:rPr>
                    <w:b/>
                    <w:sz w:val="22"/>
                  </w:rPr>
                  <w:t xml:space="preserve">     </w:t>
                </w:r>
                <w:r>
                  <w:rPr>
                    <w:sz w:val="22"/>
                  </w:rPr>
                  <w:t xml:space="preserve"> 6.</w:t>
                </w:r>
                <w:r>
                  <w:rPr>
                    <w:b/>
                    <w:sz w:val="22"/>
                  </w:rPr>
                  <w:t xml:space="preserve"> </w:t>
                </w:r>
                <w:r>
                  <w:rPr>
                    <w:sz w:val="22"/>
                  </w:rPr>
                  <w:t>Tereny różne</w:t>
                </w:r>
              </w:p>
            </w:tc>
            <w:tc>
              <w:tcPr>
                <w:tcW w:w="1147" w:type="pct"/>
                <w:tcBorders>
                  <w:top w:val="single" w:sz="4" w:space="0" w:color="00000A"/>
                  <w:left w:val="single" w:sz="6" w:space="0" w:color="00000A"/>
                  <w:bottom w:val="single" w:sz="12" w:space="0" w:color="00000A"/>
                  <w:right w:val="single" w:sz="12" w:space="0" w:color="00000A"/>
                </w:tcBorders>
                <w:shd w:val="clear" w:color="auto" w:fill="FFFFFF"/>
                <w:tcMar>
                  <w:top w:w="0" w:type="dxa"/>
                  <w:left w:w="0" w:type="dxa"/>
                  <w:bottom w:w="0" w:type="dxa"/>
                  <w:right w:w="30" w:type="dxa"/>
                </w:tcMar>
                <w:vAlign w:val="center"/>
              </w:tcPr>
              <w:p w:rsidR="006D1767" w:rsidRPr="00405722" w:rsidRDefault="00405722">
                <w:pPr>
                  <w:pStyle w:val="Standard"/>
                  <w:ind w:right="965"/>
                  <w:jc w:val="right"/>
                  <w:rPr>
                    <w:b/>
                    <w:sz w:val="22"/>
                  </w:rPr>
                </w:pPr>
                <w:r>
                  <w:rPr>
                    <w:b/>
                    <w:sz w:val="22"/>
                  </w:rPr>
                  <w:t>6</w:t>
                </w:r>
              </w:p>
            </w:tc>
          </w:tr>
          <w:tr w:rsidR="006D1767" w:rsidTr="0047498C">
            <w:trPr>
              <w:trHeight w:val="435"/>
            </w:trPr>
            <w:tc>
              <w:tcPr>
                <w:tcW w:w="3853" w:type="pct"/>
                <w:tcBorders>
                  <w:top w:val="single" w:sz="12" w:space="0" w:color="00000A"/>
                  <w:left w:val="single" w:sz="12" w:space="0" w:color="00000A"/>
                  <w:bottom w:val="single" w:sz="6" w:space="0" w:color="00000A"/>
                  <w:right w:val="single" w:sz="6" w:space="0" w:color="00000A"/>
                </w:tcBorders>
                <w:shd w:val="clear" w:color="auto" w:fill="E2EFD9" w:themeFill="accent6" w:themeFillTint="33"/>
                <w:tcMar>
                  <w:top w:w="0" w:type="dxa"/>
                  <w:left w:w="0" w:type="dxa"/>
                  <w:bottom w:w="0" w:type="dxa"/>
                  <w:right w:w="30" w:type="dxa"/>
                </w:tcMar>
                <w:vAlign w:val="center"/>
              </w:tcPr>
              <w:p w:rsidR="006D1767" w:rsidRDefault="009F5BDD">
                <w:pPr>
                  <w:pStyle w:val="Standard"/>
                  <w:ind w:left="113"/>
                  <w:jc w:val="left"/>
                  <w:rPr>
                    <w:b/>
                    <w:sz w:val="22"/>
                  </w:rPr>
                </w:pPr>
                <w:r>
                  <w:rPr>
                    <w:b/>
                    <w:sz w:val="22"/>
                  </w:rPr>
                  <w:t>II. Obiekty komunalne ogółem: liczba</w:t>
                </w:r>
              </w:p>
            </w:tc>
            <w:tc>
              <w:tcPr>
                <w:tcW w:w="1147" w:type="pct"/>
                <w:tcBorders>
                  <w:top w:val="single" w:sz="12" w:space="0" w:color="00000A"/>
                  <w:left w:val="single" w:sz="6" w:space="0" w:color="00000A"/>
                  <w:bottom w:val="single" w:sz="6" w:space="0" w:color="00000A"/>
                  <w:right w:val="single" w:sz="12" w:space="0" w:color="00000A"/>
                </w:tcBorders>
                <w:shd w:val="clear" w:color="auto" w:fill="E2EFD9" w:themeFill="accent6" w:themeFillTint="33"/>
                <w:tcMar>
                  <w:top w:w="0" w:type="dxa"/>
                  <w:left w:w="0" w:type="dxa"/>
                  <w:bottom w:w="0" w:type="dxa"/>
                  <w:right w:w="30" w:type="dxa"/>
                </w:tcMar>
                <w:vAlign w:val="center"/>
              </w:tcPr>
              <w:p w:rsidR="006D1767" w:rsidRDefault="00405722">
                <w:pPr>
                  <w:pStyle w:val="Standard"/>
                  <w:ind w:right="965"/>
                  <w:jc w:val="right"/>
                  <w:rPr>
                    <w:b/>
                    <w:sz w:val="22"/>
                  </w:rPr>
                </w:pPr>
                <w:r>
                  <w:rPr>
                    <w:b/>
                    <w:sz w:val="22"/>
                  </w:rPr>
                  <w:t>26</w:t>
                </w:r>
              </w:p>
            </w:tc>
          </w:tr>
          <w:tr w:rsidR="006D1767">
            <w:trPr>
              <w:trHeight w:val="221"/>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113"/>
                  <w:jc w:val="both"/>
                  <w:rPr>
                    <w:sz w:val="22"/>
                  </w:rPr>
                </w:pPr>
                <w:r>
                  <w:rPr>
                    <w:sz w:val="22"/>
                  </w:rPr>
                  <w:t>1. Budynki mieszkalne</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bottom"/>
              </w:tcPr>
              <w:p w:rsidR="006D1767" w:rsidRDefault="009F5BDD">
                <w:pPr>
                  <w:pStyle w:val="Standard"/>
                  <w:ind w:right="965"/>
                  <w:jc w:val="right"/>
                  <w:rPr>
                    <w:color w:val="000000"/>
                    <w:sz w:val="22"/>
                  </w:rPr>
                </w:pPr>
                <w:r>
                  <w:rPr>
                    <w:color w:val="000000"/>
                    <w:sz w:val="22"/>
                  </w:rPr>
                  <w:t>0</w:t>
                </w:r>
              </w:p>
            </w:tc>
          </w:tr>
          <w:tr w:rsidR="006D1767">
            <w:trPr>
              <w:trHeight w:val="221"/>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113"/>
                  <w:jc w:val="both"/>
                  <w:rPr>
                    <w:sz w:val="22"/>
                  </w:rPr>
                </w:pPr>
                <w:r>
                  <w:rPr>
                    <w:sz w:val="22"/>
                  </w:rPr>
                  <w:t>2. Budynki niemieszkalne, budowle</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bottom"/>
              </w:tcPr>
              <w:p w:rsidR="006D1767" w:rsidRDefault="00405722">
                <w:pPr>
                  <w:pStyle w:val="Standard"/>
                  <w:ind w:left="-57" w:right="965"/>
                  <w:jc w:val="right"/>
                  <w:rPr>
                    <w:color w:val="000000"/>
                    <w:sz w:val="22"/>
                  </w:rPr>
                </w:pPr>
                <w:r>
                  <w:rPr>
                    <w:color w:val="000000"/>
                    <w:sz w:val="22"/>
                  </w:rPr>
                  <w:t>6</w:t>
                </w:r>
              </w:p>
            </w:tc>
          </w:tr>
          <w:tr w:rsidR="006D1767">
            <w:trPr>
              <w:trHeight w:val="221"/>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113"/>
                  <w:jc w:val="both"/>
                  <w:rPr>
                    <w:sz w:val="22"/>
                  </w:rPr>
                </w:pPr>
                <w:r>
                  <w:rPr>
                    <w:sz w:val="22"/>
                  </w:rPr>
                  <w:t>3. Obiekty szkolne</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bottom"/>
              </w:tcPr>
              <w:p w:rsidR="006D1767" w:rsidRDefault="009F5BDD">
                <w:pPr>
                  <w:pStyle w:val="Standard"/>
                  <w:ind w:left="-57" w:right="965"/>
                  <w:jc w:val="right"/>
                  <w:rPr>
                    <w:color w:val="000000"/>
                    <w:sz w:val="22"/>
                  </w:rPr>
                </w:pPr>
                <w:r>
                  <w:rPr>
                    <w:color w:val="000000"/>
                    <w:sz w:val="22"/>
                  </w:rPr>
                  <w:t>6</w:t>
                </w:r>
              </w:p>
            </w:tc>
          </w:tr>
          <w:tr w:rsidR="006D1767">
            <w:trPr>
              <w:trHeight w:val="221"/>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113"/>
                  <w:jc w:val="both"/>
                  <w:rPr>
                    <w:sz w:val="22"/>
                  </w:rPr>
                </w:pPr>
                <w:r>
                  <w:rPr>
                    <w:sz w:val="22"/>
                  </w:rPr>
                  <w:t>4. Obiekty przedszkolne</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bottom"/>
              </w:tcPr>
              <w:p w:rsidR="006D1767" w:rsidRDefault="009F5BDD">
                <w:pPr>
                  <w:pStyle w:val="Standard"/>
                  <w:ind w:left="-57" w:right="965"/>
                  <w:jc w:val="right"/>
                  <w:rPr>
                    <w:color w:val="000000"/>
                    <w:sz w:val="22"/>
                  </w:rPr>
                </w:pPr>
                <w:r>
                  <w:rPr>
                    <w:color w:val="000000"/>
                    <w:sz w:val="22"/>
                  </w:rPr>
                  <w:t>1</w:t>
                </w:r>
              </w:p>
            </w:tc>
          </w:tr>
          <w:tr w:rsidR="006D1767">
            <w:trPr>
              <w:trHeight w:val="221"/>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113"/>
                  <w:jc w:val="both"/>
                  <w:rPr>
                    <w:sz w:val="22"/>
                  </w:rPr>
                </w:pPr>
                <w:r>
                  <w:rPr>
                    <w:sz w:val="22"/>
                  </w:rPr>
                  <w:t>5. Gminne biblioteki i oddziały</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bottom"/>
              </w:tcPr>
              <w:p w:rsidR="006D1767" w:rsidRDefault="009F5BDD">
                <w:pPr>
                  <w:pStyle w:val="Standard"/>
                  <w:ind w:left="-57" w:right="965"/>
                  <w:jc w:val="right"/>
                  <w:rPr>
                    <w:color w:val="000000"/>
                    <w:sz w:val="22"/>
                  </w:rPr>
                </w:pPr>
                <w:r>
                  <w:rPr>
                    <w:color w:val="000000"/>
                    <w:sz w:val="22"/>
                  </w:rPr>
                  <w:t>6</w:t>
                </w:r>
              </w:p>
            </w:tc>
          </w:tr>
          <w:tr w:rsidR="006D1767">
            <w:trPr>
              <w:trHeight w:val="221"/>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113"/>
                  <w:jc w:val="both"/>
                  <w:rPr>
                    <w:sz w:val="22"/>
                  </w:rPr>
                </w:pPr>
                <w:r>
                  <w:rPr>
                    <w:sz w:val="22"/>
                  </w:rPr>
                  <w:t>6. Ośrodki kultury i świetlice</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bottom"/>
              </w:tcPr>
              <w:p w:rsidR="006D1767" w:rsidRDefault="009F5BDD">
                <w:pPr>
                  <w:pStyle w:val="Standard"/>
                  <w:ind w:left="-57" w:right="965"/>
                  <w:jc w:val="right"/>
                  <w:rPr>
                    <w:color w:val="000000"/>
                    <w:sz w:val="22"/>
                  </w:rPr>
                </w:pPr>
                <w:r>
                  <w:rPr>
                    <w:color w:val="000000"/>
                    <w:sz w:val="22"/>
                  </w:rPr>
                  <w:t>5</w:t>
                </w:r>
              </w:p>
            </w:tc>
          </w:tr>
          <w:tr w:rsidR="006D1767">
            <w:trPr>
              <w:trHeight w:val="221"/>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113"/>
                  <w:jc w:val="both"/>
                  <w:rPr>
                    <w:sz w:val="22"/>
                  </w:rPr>
                </w:pPr>
                <w:r>
                  <w:rPr>
                    <w:sz w:val="22"/>
                  </w:rPr>
                  <w:t>7. Ośrodki sportu i rekreacji</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bottom"/>
              </w:tcPr>
              <w:p w:rsidR="006D1767" w:rsidRDefault="009F5BDD">
                <w:pPr>
                  <w:pStyle w:val="Standard"/>
                  <w:ind w:left="-57" w:right="965"/>
                  <w:jc w:val="right"/>
                  <w:rPr>
                    <w:color w:val="000000"/>
                    <w:sz w:val="22"/>
                  </w:rPr>
                </w:pPr>
                <w:r>
                  <w:rPr>
                    <w:color w:val="000000"/>
                    <w:sz w:val="22"/>
                  </w:rPr>
                  <w:t>1</w:t>
                </w:r>
              </w:p>
            </w:tc>
          </w:tr>
          <w:tr w:rsidR="006D1767">
            <w:trPr>
              <w:trHeight w:val="221"/>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tcPr>
              <w:p w:rsidR="006D1767" w:rsidRDefault="009F5BDD">
                <w:pPr>
                  <w:pStyle w:val="Standard"/>
                  <w:ind w:left="113"/>
                  <w:jc w:val="both"/>
                  <w:rPr>
                    <w:sz w:val="22"/>
                  </w:rPr>
                </w:pPr>
                <w:r>
                  <w:rPr>
                    <w:sz w:val="22"/>
                  </w:rPr>
                  <w:t>8. Obiekty służby zdrowia</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bottom"/>
              </w:tcPr>
              <w:p w:rsidR="006D1767" w:rsidRDefault="009F5BDD">
                <w:pPr>
                  <w:pStyle w:val="Standard"/>
                  <w:ind w:left="-57" w:right="965"/>
                  <w:jc w:val="right"/>
                  <w:rPr>
                    <w:color w:val="000000"/>
                    <w:sz w:val="22"/>
                  </w:rPr>
                </w:pPr>
                <w:r>
                  <w:rPr>
                    <w:color w:val="000000"/>
                    <w:sz w:val="22"/>
                  </w:rPr>
                  <w:t>1</w:t>
                </w:r>
              </w:p>
            </w:tc>
          </w:tr>
          <w:tr w:rsidR="006D1767">
            <w:trPr>
              <w:trHeight w:val="355"/>
            </w:trPr>
            <w:tc>
              <w:tcPr>
                <w:tcW w:w="5000" w:type="pct"/>
                <w:gridSpan w:val="2"/>
                <w:tcBorders>
                  <w:top w:val="single" w:sz="12" w:space="0" w:color="00000A"/>
                  <w:left w:val="single" w:sz="12" w:space="0" w:color="00000A"/>
                  <w:bottom w:val="single" w:sz="12" w:space="0" w:color="00000A"/>
                  <w:right w:val="single" w:sz="6" w:space="0" w:color="00000A"/>
                </w:tcBorders>
                <w:shd w:val="clear" w:color="auto" w:fill="BFBFBF" w:themeFill="background1" w:themeFillShade="BF"/>
                <w:tcMar>
                  <w:top w:w="0" w:type="dxa"/>
                  <w:left w:w="0" w:type="dxa"/>
                  <w:bottom w:w="0" w:type="dxa"/>
                  <w:right w:w="30" w:type="dxa"/>
                </w:tcMar>
                <w:vAlign w:val="bottom"/>
              </w:tcPr>
              <w:p w:rsidR="006D1767" w:rsidRDefault="006D1767">
                <w:pPr>
                  <w:pStyle w:val="Standard"/>
                  <w:ind w:left="113" w:right="965"/>
                  <w:jc w:val="right"/>
                  <w:rPr>
                    <w:sz w:val="22"/>
                  </w:rPr>
                </w:pPr>
              </w:p>
            </w:tc>
          </w:tr>
          <w:tr w:rsidR="006D1767" w:rsidTr="0047498C">
            <w:trPr>
              <w:trHeight w:val="355"/>
            </w:trPr>
            <w:tc>
              <w:tcPr>
                <w:tcW w:w="3853" w:type="pct"/>
                <w:tcBorders>
                  <w:top w:val="single" w:sz="6" w:space="0" w:color="00000A"/>
                  <w:left w:val="single" w:sz="12" w:space="0" w:color="00000A"/>
                  <w:bottom w:val="single" w:sz="6" w:space="0" w:color="00000A"/>
                  <w:right w:val="single" w:sz="6" w:space="0" w:color="00000A"/>
                </w:tcBorders>
                <w:shd w:val="clear" w:color="auto" w:fill="E2EFD9" w:themeFill="accent6" w:themeFillTint="33"/>
                <w:tcMar>
                  <w:top w:w="0" w:type="dxa"/>
                  <w:left w:w="0" w:type="dxa"/>
                  <w:bottom w:w="0" w:type="dxa"/>
                  <w:right w:w="30" w:type="dxa"/>
                </w:tcMar>
                <w:vAlign w:val="center"/>
              </w:tcPr>
              <w:p w:rsidR="006D1767" w:rsidRDefault="009F5BDD">
                <w:pPr>
                  <w:pStyle w:val="Nagwek81"/>
                  <w:jc w:val="left"/>
                  <w:outlineLvl w:val="9"/>
                </w:pPr>
                <w:r>
                  <w:lastRenderedPageBreak/>
                  <w:t xml:space="preserve">             Majątek komunalny</w:t>
                </w:r>
              </w:p>
            </w:tc>
            <w:tc>
              <w:tcPr>
                <w:tcW w:w="1147" w:type="pct"/>
                <w:tcBorders>
                  <w:top w:val="single" w:sz="6" w:space="0" w:color="00000A"/>
                  <w:left w:val="single" w:sz="6" w:space="0" w:color="00000A"/>
                  <w:bottom w:val="single" w:sz="6" w:space="0" w:color="00000A"/>
                  <w:right w:val="single" w:sz="12" w:space="0" w:color="00000A"/>
                </w:tcBorders>
                <w:shd w:val="clear" w:color="auto" w:fill="E2EFD9" w:themeFill="accent6" w:themeFillTint="33"/>
                <w:tcMar>
                  <w:top w:w="0" w:type="dxa"/>
                  <w:left w:w="0" w:type="dxa"/>
                  <w:bottom w:w="0" w:type="dxa"/>
                  <w:right w:w="30" w:type="dxa"/>
                </w:tcMar>
                <w:vAlign w:val="bottom"/>
              </w:tcPr>
              <w:p w:rsidR="006D1767" w:rsidRDefault="00405722" w:rsidP="00405722">
                <w:pPr>
                  <w:pStyle w:val="Standard"/>
                  <w:ind w:right="965"/>
                  <w:jc w:val="right"/>
                  <w:rPr>
                    <w:b/>
                  </w:rPr>
                </w:pPr>
                <w:r>
                  <w:rPr>
                    <w:b/>
                  </w:rPr>
                  <w:t xml:space="preserve">         2025</w:t>
                </w:r>
              </w:p>
            </w:tc>
          </w:tr>
          <w:tr w:rsidR="006D1767">
            <w:trPr>
              <w:trHeight w:val="230"/>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vAlign w:val="center"/>
              </w:tcPr>
              <w:p w:rsidR="006D1767" w:rsidRDefault="009F5BDD">
                <w:pPr>
                  <w:pStyle w:val="Standard"/>
                  <w:ind w:left="113"/>
                  <w:jc w:val="left"/>
                </w:pPr>
                <w:r>
                  <w:rPr>
                    <w:sz w:val="22"/>
                  </w:rPr>
                  <w:t>Lokale użytkowe powierzchnia m</w:t>
                </w:r>
                <w:r>
                  <w:rPr>
                    <w:sz w:val="22"/>
                    <w:vertAlign w:val="superscript"/>
                  </w:rPr>
                  <w:t>2</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center"/>
              </w:tcPr>
              <w:p w:rsidR="006D1767" w:rsidRDefault="00405722">
                <w:pPr>
                  <w:pStyle w:val="Standard"/>
                  <w:ind w:right="444"/>
                  <w:jc w:val="right"/>
                  <w:rPr>
                    <w:sz w:val="22"/>
                    <w:szCs w:val="22"/>
                  </w:rPr>
                </w:pPr>
                <w:r>
                  <w:rPr>
                    <w:sz w:val="22"/>
                    <w:szCs w:val="22"/>
                  </w:rPr>
                  <w:t>5 005,00</w:t>
                </w:r>
                <w:r w:rsidR="009F5BDD">
                  <w:rPr>
                    <w:sz w:val="22"/>
                    <w:szCs w:val="22"/>
                  </w:rPr>
                  <w:t xml:space="preserve"> zł</w:t>
                </w:r>
              </w:p>
            </w:tc>
          </w:tr>
          <w:tr w:rsidR="006D1767">
            <w:trPr>
              <w:trHeight w:val="230"/>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vAlign w:val="center"/>
              </w:tcPr>
              <w:p w:rsidR="006D1767" w:rsidRDefault="009F5BDD">
                <w:pPr>
                  <w:pStyle w:val="Standard"/>
                  <w:ind w:left="113"/>
                  <w:jc w:val="left"/>
                  <w:rPr>
                    <w:sz w:val="22"/>
                  </w:rPr>
                </w:pPr>
                <w:r>
                  <w:rPr>
                    <w:sz w:val="22"/>
                  </w:rPr>
                  <w:t>Środki uzyskane z wynajmu lokali użytkowych</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center"/>
              </w:tcPr>
              <w:p w:rsidR="006D1767" w:rsidRDefault="00405722">
                <w:pPr>
                  <w:pStyle w:val="Standard"/>
                  <w:ind w:right="444"/>
                  <w:jc w:val="right"/>
                  <w:rPr>
                    <w:bCs/>
                    <w:sz w:val="22"/>
                    <w:szCs w:val="22"/>
                  </w:rPr>
                </w:pPr>
                <w:r>
                  <w:rPr>
                    <w:bCs/>
                    <w:sz w:val="22"/>
                    <w:szCs w:val="22"/>
                  </w:rPr>
                  <w:t>136 633,59</w:t>
                </w:r>
                <w:r w:rsidR="0011691A">
                  <w:rPr>
                    <w:bCs/>
                    <w:sz w:val="22"/>
                    <w:szCs w:val="22"/>
                  </w:rPr>
                  <w:t xml:space="preserve"> </w:t>
                </w:r>
                <w:r w:rsidR="009F5BDD">
                  <w:rPr>
                    <w:bCs/>
                    <w:sz w:val="22"/>
                    <w:szCs w:val="22"/>
                  </w:rPr>
                  <w:t>zł</w:t>
                </w:r>
              </w:p>
            </w:tc>
          </w:tr>
          <w:tr w:rsidR="006D1767">
            <w:trPr>
              <w:trHeight w:val="230"/>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vAlign w:val="center"/>
              </w:tcPr>
              <w:p w:rsidR="006D1767" w:rsidRDefault="009F5BDD">
                <w:pPr>
                  <w:pStyle w:val="Standard"/>
                  <w:ind w:left="113"/>
                  <w:jc w:val="left"/>
                  <w:rPr>
                    <w:sz w:val="22"/>
                  </w:rPr>
                </w:pPr>
                <w:r>
                  <w:rPr>
                    <w:sz w:val="22"/>
                  </w:rPr>
                  <w:t>Koszt utrzymania mieszkań komunalnych ogółem</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center"/>
              </w:tcPr>
              <w:p w:rsidR="006D1767" w:rsidRDefault="009F5BDD">
                <w:pPr>
                  <w:pStyle w:val="Standard"/>
                  <w:ind w:right="444"/>
                  <w:jc w:val="right"/>
                  <w:rPr>
                    <w:sz w:val="22"/>
                    <w:szCs w:val="22"/>
                  </w:rPr>
                </w:pPr>
                <w:r>
                  <w:rPr>
                    <w:sz w:val="22"/>
                    <w:szCs w:val="22"/>
                  </w:rPr>
                  <w:t>0 zł</w:t>
                </w:r>
              </w:p>
            </w:tc>
          </w:tr>
          <w:tr w:rsidR="006D1767">
            <w:trPr>
              <w:trHeight w:val="230"/>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vAlign w:val="center"/>
              </w:tcPr>
              <w:p w:rsidR="006D1767" w:rsidRDefault="009F5BDD">
                <w:pPr>
                  <w:pStyle w:val="Standard"/>
                  <w:ind w:left="113"/>
                  <w:jc w:val="left"/>
                  <w:rPr>
                    <w:sz w:val="22"/>
                  </w:rPr>
                </w:pPr>
                <w:r>
                  <w:rPr>
                    <w:sz w:val="22"/>
                  </w:rPr>
                  <w:t>Środki uzyskane z wynajmu mieszkań komunalnych</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center"/>
              </w:tcPr>
              <w:p w:rsidR="006D1767" w:rsidRDefault="0011691A">
                <w:pPr>
                  <w:pStyle w:val="Standard"/>
                  <w:ind w:right="444"/>
                  <w:jc w:val="right"/>
                  <w:rPr>
                    <w:sz w:val="22"/>
                    <w:szCs w:val="22"/>
                  </w:rPr>
                </w:pPr>
                <w:r>
                  <w:rPr>
                    <w:sz w:val="22"/>
                    <w:szCs w:val="22"/>
                  </w:rPr>
                  <w:t>1 708,08</w:t>
                </w:r>
                <w:r w:rsidR="009F5BDD">
                  <w:rPr>
                    <w:sz w:val="22"/>
                    <w:szCs w:val="22"/>
                  </w:rPr>
                  <w:t xml:space="preserve"> zł</w:t>
                </w:r>
              </w:p>
            </w:tc>
          </w:tr>
          <w:tr w:rsidR="006D1767">
            <w:trPr>
              <w:trHeight w:val="230"/>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vAlign w:val="center"/>
              </w:tcPr>
              <w:p w:rsidR="006D1767" w:rsidRDefault="009F5BDD">
                <w:pPr>
                  <w:pStyle w:val="Standard"/>
                  <w:ind w:left="113"/>
                  <w:jc w:val="left"/>
                  <w:rPr>
                    <w:sz w:val="22"/>
                  </w:rPr>
                </w:pPr>
                <w:r>
                  <w:rPr>
                    <w:sz w:val="22"/>
                  </w:rPr>
                  <w:t>Remonty mieszkania komunalne</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center"/>
              </w:tcPr>
              <w:p w:rsidR="006D1767" w:rsidRDefault="009F5BDD">
                <w:pPr>
                  <w:pStyle w:val="Standard"/>
                  <w:ind w:right="444"/>
                  <w:jc w:val="right"/>
                  <w:rPr>
                    <w:color w:val="000000"/>
                    <w:sz w:val="22"/>
                    <w:szCs w:val="22"/>
                  </w:rPr>
                </w:pPr>
                <w:r>
                  <w:rPr>
                    <w:color w:val="000000"/>
                    <w:sz w:val="22"/>
                    <w:szCs w:val="22"/>
                  </w:rPr>
                  <w:t>0 zł</w:t>
                </w:r>
              </w:p>
            </w:tc>
          </w:tr>
          <w:tr w:rsidR="006D1767">
            <w:trPr>
              <w:trHeight w:val="230"/>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vAlign w:val="center"/>
              </w:tcPr>
              <w:p w:rsidR="006D1767" w:rsidRDefault="009F5BDD">
                <w:pPr>
                  <w:pStyle w:val="Standard"/>
                  <w:ind w:left="113"/>
                  <w:jc w:val="left"/>
                  <w:rPr>
                    <w:sz w:val="22"/>
                  </w:rPr>
                </w:pPr>
                <w:r>
                  <w:rPr>
                    <w:sz w:val="22"/>
                  </w:rPr>
                  <w:t>Sprzedaż mieszkań komunalnych szt.</w:t>
                </w:r>
              </w:p>
            </w:tc>
            <w:tc>
              <w:tcPr>
                <w:tcW w:w="1147" w:type="pct"/>
                <w:vMerge w:val="restar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center"/>
              </w:tcPr>
              <w:p w:rsidR="006D1767" w:rsidRDefault="009F5BDD">
                <w:pPr>
                  <w:pStyle w:val="Standard"/>
                  <w:ind w:right="444"/>
                  <w:jc w:val="right"/>
                  <w:rPr>
                    <w:color w:val="000000"/>
                    <w:sz w:val="22"/>
                    <w:szCs w:val="22"/>
                  </w:rPr>
                </w:pPr>
                <w:r>
                  <w:rPr>
                    <w:color w:val="000000"/>
                    <w:sz w:val="22"/>
                    <w:szCs w:val="22"/>
                  </w:rPr>
                  <w:t>0</w:t>
                </w:r>
              </w:p>
            </w:tc>
          </w:tr>
          <w:tr w:rsidR="006D1767">
            <w:trPr>
              <w:trHeight w:val="230"/>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vAlign w:val="center"/>
              </w:tcPr>
              <w:p w:rsidR="006D1767" w:rsidRDefault="009F5BDD">
                <w:pPr>
                  <w:pStyle w:val="Standard"/>
                  <w:ind w:left="113"/>
                  <w:jc w:val="left"/>
                  <w:rPr>
                    <w:sz w:val="22"/>
                  </w:rPr>
                </w:pPr>
                <w:r>
                  <w:rPr>
                    <w:sz w:val="22"/>
                  </w:rPr>
                  <w:t>Sprzedaż gruntów komunalnych szt.</w:t>
                </w:r>
              </w:p>
            </w:tc>
            <w:tc>
              <w:tcPr>
                <w:tcW w:w="1147" w:type="pct"/>
                <w:vMerge/>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center"/>
              </w:tcPr>
              <w:p w:rsidR="006D1767" w:rsidRDefault="006D1767">
                <w:pPr>
                  <w:ind w:right="444"/>
                  <w:jc w:val="right"/>
                </w:pPr>
              </w:p>
            </w:tc>
          </w:tr>
          <w:tr w:rsidR="006D1767">
            <w:trPr>
              <w:trHeight w:val="230"/>
            </w:trPr>
            <w:tc>
              <w:tcPr>
                <w:tcW w:w="3853" w:type="pct"/>
                <w:tcBorders>
                  <w:top w:val="single" w:sz="6" w:space="0" w:color="00000A"/>
                  <w:left w:val="single" w:sz="12" w:space="0" w:color="00000A"/>
                  <w:bottom w:val="single" w:sz="6" w:space="0" w:color="00000A"/>
                  <w:right w:val="single" w:sz="6" w:space="0" w:color="00000A"/>
                </w:tcBorders>
                <w:shd w:val="clear" w:color="auto" w:fill="F2F2F2" w:themeFill="background1" w:themeFillShade="F2"/>
                <w:tcMar>
                  <w:top w:w="0" w:type="dxa"/>
                  <w:left w:w="0" w:type="dxa"/>
                  <w:bottom w:w="0" w:type="dxa"/>
                  <w:right w:w="30" w:type="dxa"/>
                </w:tcMar>
                <w:vAlign w:val="center"/>
              </w:tcPr>
              <w:p w:rsidR="006D1767" w:rsidRDefault="009F5BDD">
                <w:pPr>
                  <w:pStyle w:val="Standard"/>
                  <w:ind w:left="113"/>
                  <w:jc w:val="left"/>
                  <w:rPr>
                    <w:sz w:val="22"/>
                  </w:rPr>
                </w:pPr>
                <w:r>
                  <w:rPr>
                    <w:sz w:val="22"/>
                  </w:rPr>
                  <w:t>Sprzedaż gruntów komunalnych ha</w:t>
                </w:r>
              </w:p>
            </w:tc>
            <w:tc>
              <w:tcPr>
                <w:tcW w:w="1147" w:type="pct"/>
                <w:tcBorders>
                  <w:top w:val="single" w:sz="6" w:space="0" w:color="00000A"/>
                  <w:left w:val="single" w:sz="6" w:space="0" w:color="00000A"/>
                  <w:bottom w:val="single" w:sz="6" w:space="0" w:color="00000A"/>
                  <w:right w:val="single" w:sz="12" w:space="0" w:color="00000A"/>
                </w:tcBorders>
                <w:shd w:val="clear" w:color="auto" w:fill="FFFFFF"/>
                <w:tcMar>
                  <w:top w:w="0" w:type="dxa"/>
                  <w:left w:w="0" w:type="dxa"/>
                  <w:bottom w:w="0" w:type="dxa"/>
                  <w:right w:w="30" w:type="dxa"/>
                </w:tcMar>
                <w:vAlign w:val="center"/>
              </w:tcPr>
              <w:p w:rsidR="006D1767" w:rsidRDefault="0011691A">
                <w:pPr>
                  <w:pStyle w:val="Standard"/>
                  <w:ind w:right="444"/>
                  <w:jc w:val="right"/>
                  <w:rPr>
                    <w:bCs/>
                    <w:sz w:val="22"/>
                    <w:szCs w:val="22"/>
                  </w:rPr>
                </w:pPr>
                <w:r>
                  <w:rPr>
                    <w:bCs/>
                    <w:sz w:val="22"/>
                    <w:szCs w:val="22"/>
                  </w:rPr>
                  <w:t>0</w:t>
                </w:r>
              </w:p>
            </w:tc>
          </w:tr>
          <w:tr w:rsidR="006D1767">
            <w:trPr>
              <w:trHeight w:val="245"/>
            </w:trPr>
            <w:tc>
              <w:tcPr>
                <w:tcW w:w="3853" w:type="pct"/>
                <w:tcBorders>
                  <w:top w:val="single" w:sz="6" w:space="0" w:color="00000A"/>
                  <w:left w:val="single" w:sz="12" w:space="0" w:color="00000A"/>
                  <w:bottom w:val="single" w:sz="12" w:space="0" w:color="00000A"/>
                  <w:right w:val="single" w:sz="6" w:space="0" w:color="00000A"/>
                </w:tcBorders>
                <w:shd w:val="clear" w:color="auto" w:fill="F2F2F2" w:themeFill="background1" w:themeFillShade="F2"/>
                <w:tcMar>
                  <w:top w:w="0" w:type="dxa"/>
                  <w:left w:w="0" w:type="dxa"/>
                  <w:bottom w:w="0" w:type="dxa"/>
                  <w:right w:w="30" w:type="dxa"/>
                </w:tcMar>
                <w:vAlign w:val="center"/>
              </w:tcPr>
              <w:p w:rsidR="006D1767" w:rsidRDefault="009F5BDD">
                <w:pPr>
                  <w:pStyle w:val="Standard"/>
                  <w:ind w:left="113"/>
                  <w:jc w:val="left"/>
                  <w:rPr>
                    <w:sz w:val="22"/>
                  </w:rPr>
                </w:pPr>
                <w:r>
                  <w:rPr>
                    <w:sz w:val="22"/>
                  </w:rPr>
                  <w:t>Środki uzyskane ze sprzedaży gruntów komunalnych i nieruchomości</w:t>
                </w:r>
              </w:p>
            </w:tc>
            <w:tc>
              <w:tcPr>
                <w:tcW w:w="1147" w:type="pct"/>
                <w:tcBorders>
                  <w:top w:val="single" w:sz="6" w:space="0" w:color="00000A"/>
                  <w:left w:val="single" w:sz="6" w:space="0" w:color="00000A"/>
                  <w:bottom w:val="single" w:sz="12" w:space="0" w:color="00000A"/>
                  <w:right w:val="single" w:sz="12" w:space="0" w:color="00000A"/>
                </w:tcBorders>
                <w:shd w:val="clear" w:color="auto" w:fill="FFFFFF"/>
                <w:tcMar>
                  <w:top w:w="0" w:type="dxa"/>
                  <w:left w:w="0" w:type="dxa"/>
                  <w:bottom w:w="0" w:type="dxa"/>
                  <w:right w:w="30" w:type="dxa"/>
                </w:tcMar>
                <w:vAlign w:val="center"/>
              </w:tcPr>
              <w:p w:rsidR="006D1767" w:rsidRDefault="0011691A">
                <w:pPr>
                  <w:pStyle w:val="Standard"/>
                  <w:ind w:right="444"/>
                  <w:jc w:val="right"/>
                </w:pPr>
                <w:r>
                  <w:rPr>
                    <w:sz w:val="22"/>
                    <w:szCs w:val="22"/>
                  </w:rPr>
                  <w:t xml:space="preserve">0  </w:t>
                </w:r>
                <w:r w:rsidR="009F5BDD">
                  <w:rPr>
                    <w:color w:val="000000"/>
                    <w:sz w:val="22"/>
                    <w:szCs w:val="22"/>
                  </w:rPr>
                  <w:t>zł</w:t>
                </w:r>
              </w:p>
            </w:tc>
          </w:tr>
        </w:tbl>
        <w:p w:rsidR="006D1767" w:rsidRDefault="009F5BDD">
          <w:pPr>
            <w:pStyle w:val="Legenda"/>
          </w:pPr>
          <w:r>
            <w:t>Źródło: Opracowanie własne</w:t>
          </w:r>
        </w:p>
        <w:p w:rsidR="006D1767" w:rsidRPr="00DB1275" w:rsidRDefault="006D1767">
          <w:pPr>
            <w:rPr>
              <w:sz w:val="6"/>
            </w:rPr>
          </w:pPr>
        </w:p>
        <w:p w:rsidR="00037FB1" w:rsidRDefault="001B1D87" w:rsidP="00802092">
          <w:pPr>
            <w:spacing w:before="114" w:after="114"/>
            <w:ind w:firstLine="708"/>
          </w:pPr>
          <w:r>
            <w:t>W 2025</w:t>
          </w:r>
          <w:r w:rsidR="007D1ABC" w:rsidRPr="007D1ABC">
            <w:t xml:space="preserve"> roku doszło do sprzedaży czterech działek z gminnego zasobu</w:t>
          </w:r>
          <w:r>
            <w:t xml:space="preserve"> nieruchomości za kwotę netto 159 845,20</w:t>
          </w:r>
          <w:r w:rsidR="007D1ABC" w:rsidRPr="007D1ABC">
            <w:t xml:space="preserve"> zł w formie przetargu nieograniczonego oraz bezprzetargowo. Szczegółowo przedstawia to poniższa tabela.</w:t>
          </w:r>
          <w:r w:rsidR="00802092">
            <w:t xml:space="preserve"> </w:t>
          </w:r>
        </w:p>
        <w:p w:rsidR="00C45798" w:rsidRDefault="00C45798" w:rsidP="00C45798">
          <w:pPr>
            <w:pStyle w:val="Legenda"/>
            <w:keepNext/>
          </w:pPr>
          <w:bookmarkStart w:id="29" w:name="_Toc230329205"/>
          <w:r>
            <w:t xml:space="preserve">Tabela </w:t>
          </w:r>
          <w:r w:rsidR="00186106">
            <w:rPr>
              <w:noProof/>
            </w:rPr>
            <w:fldChar w:fldCharType="begin"/>
          </w:r>
          <w:r w:rsidR="00186106">
            <w:rPr>
              <w:noProof/>
            </w:rPr>
            <w:instrText xml:space="preserve"> SEQ Tabela \* ARABIC </w:instrText>
          </w:r>
          <w:r w:rsidR="00186106">
            <w:rPr>
              <w:noProof/>
            </w:rPr>
            <w:fldChar w:fldCharType="separate"/>
          </w:r>
          <w:r w:rsidR="00045016">
            <w:rPr>
              <w:noProof/>
            </w:rPr>
            <w:t>9</w:t>
          </w:r>
          <w:r w:rsidR="00186106">
            <w:rPr>
              <w:noProof/>
            </w:rPr>
            <w:fldChar w:fldCharType="end"/>
          </w:r>
          <w:r w:rsidR="009110E9">
            <w:t>.</w:t>
          </w:r>
          <w:r w:rsidR="00604673">
            <w:t xml:space="preserve"> N</w:t>
          </w:r>
          <w:r>
            <w:t>ieruchomości sprzedane z gminnego zasobu nieruch</w:t>
          </w:r>
          <w:r w:rsidR="001B1D87">
            <w:t>omości (stan na dzień 31.12.2025</w:t>
          </w:r>
          <w:r>
            <w:t xml:space="preserve"> r.)</w:t>
          </w:r>
          <w:bookmarkEnd w:id="29"/>
        </w:p>
        <w:tbl>
          <w:tblPr>
            <w:tblStyle w:val="Tabela-Siatka"/>
            <w:tblW w:w="0" w:type="auto"/>
            <w:tblLook w:val="04A0" w:firstRow="1" w:lastRow="0" w:firstColumn="1" w:lastColumn="0" w:noHBand="0" w:noVBand="1"/>
          </w:tblPr>
          <w:tblGrid>
            <w:gridCol w:w="455"/>
            <w:gridCol w:w="1525"/>
            <w:gridCol w:w="1276"/>
            <w:gridCol w:w="1417"/>
            <w:gridCol w:w="1701"/>
            <w:gridCol w:w="2686"/>
          </w:tblGrid>
          <w:tr w:rsidR="007D1ABC" w:rsidTr="00037FB1">
            <w:trPr>
              <w:trHeight w:val="655"/>
            </w:trPr>
            <w:tc>
              <w:tcPr>
                <w:tcW w:w="455" w:type="dxa"/>
                <w:shd w:val="clear" w:color="auto" w:fill="C5E0B3" w:themeFill="accent6" w:themeFillTint="66"/>
                <w:vAlign w:val="center"/>
              </w:tcPr>
              <w:p w:rsidR="007D1ABC" w:rsidRPr="00C45798" w:rsidRDefault="007D1ABC" w:rsidP="007D1ABC">
                <w:pPr>
                  <w:spacing w:before="114" w:after="114"/>
                  <w:jc w:val="center"/>
                  <w:rPr>
                    <w:b/>
                    <w:sz w:val="22"/>
                    <w:szCs w:val="22"/>
                  </w:rPr>
                </w:pPr>
                <w:r w:rsidRPr="00C45798">
                  <w:rPr>
                    <w:b/>
                    <w:sz w:val="22"/>
                    <w:szCs w:val="22"/>
                  </w:rPr>
                  <w:t>lp.</w:t>
                </w:r>
              </w:p>
            </w:tc>
            <w:tc>
              <w:tcPr>
                <w:tcW w:w="1525" w:type="dxa"/>
                <w:shd w:val="clear" w:color="auto" w:fill="C5E0B3" w:themeFill="accent6" w:themeFillTint="66"/>
                <w:vAlign w:val="center"/>
              </w:tcPr>
              <w:p w:rsidR="007D1ABC" w:rsidRPr="00C45798" w:rsidRDefault="007D1ABC" w:rsidP="007D1ABC">
                <w:pPr>
                  <w:spacing w:before="114" w:after="114"/>
                  <w:jc w:val="center"/>
                  <w:rPr>
                    <w:b/>
                    <w:sz w:val="22"/>
                    <w:szCs w:val="22"/>
                  </w:rPr>
                </w:pPr>
                <w:r w:rsidRPr="00C45798">
                  <w:rPr>
                    <w:b/>
                    <w:sz w:val="22"/>
                    <w:szCs w:val="22"/>
                  </w:rPr>
                  <w:t>Numer działki</w:t>
                </w:r>
              </w:p>
            </w:tc>
            <w:tc>
              <w:tcPr>
                <w:tcW w:w="1276" w:type="dxa"/>
                <w:shd w:val="clear" w:color="auto" w:fill="C5E0B3" w:themeFill="accent6" w:themeFillTint="66"/>
                <w:vAlign w:val="center"/>
              </w:tcPr>
              <w:p w:rsidR="007D1ABC" w:rsidRPr="00C45798" w:rsidRDefault="007D1ABC" w:rsidP="007D1ABC">
                <w:pPr>
                  <w:spacing w:before="114" w:after="114"/>
                  <w:jc w:val="center"/>
                  <w:rPr>
                    <w:b/>
                    <w:sz w:val="22"/>
                    <w:szCs w:val="22"/>
                  </w:rPr>
                </w:pPr>
                <w:r w:rsidRPr="00C45798">
                  <w:rPr>
                    <w:b/>
                    <w:sz w:val="22"/>
                    <w:szCs w:val="22"/>
                  </w:rPr>
                  <w:t>Pow. w ha</w:t>
                </w:r>
              </w:p>
            </w:tc>
            <w:tc>
              <w:tcPr>
                <w:tcW w:w="1417" w:type="dxa"/>
                <w:shd w:val="clear" w:color="auto" w:fill="C5E0B3" w:themeFill="accent6" w:themeFillTint="66"/>
                <w:vAlign w:val="center"/>
              </w:tcPr>
              <w:p w:rsidR="007D1ABC" w:rsidRPr="00C45798" w:rsidRDefault="007D1ABC" w:rsidP="007D1ABC">
                <w:pPr>
                  <w:spacing w:before="114" w:after="114"/>
                  <w:jc w:val="center"/>
                  <w:rPr>
                    <w:b/>
                    <w:sz w:val="22"/>
                    <w:szCs w:val="22"/>
                  </w:rPr>
                </w:pPr>
                <w:r w:rsidRPr="00C45798">
                  <w:rPr>
                    <w:b/>
                    <w:sz w:val="22"/>
                    <w:szCs w:val="22"/>
                  </w:rPr>
                  <w:t xml:space="preserve">Położenie </w:t>
                </w:r>
              </w:p>
            </w:tc>
            <w:tc>
              <w:tcPr>
                <w:tcW w:w="1701" w:type="dxa"/>
                <w:shd w:val="clear" w:color="auto" w:fill="C5E0B3" w:themeFill="accent6" w:themeFillTint="66"/>
                <w:vAlign w:val="center"/>
              </w:tcPr>
              <w:p w:rsidR="007D1ABC" w:rsidRPr="00C45798" w:rsidRDefault="007D1ABC" w:rsidP="007D1ABC">
                <w:pPr>
                  <w:spacing w:before="114" w:after="114"/>
                  <w:jc w:val="center"/>
                  <w:rPr>
                    <w:b/>
                    <w:sz w:val="22"/>
                    <w:szCs w:val="22"/>
                  </w:rPr>
                </w:pPr>
                <w:r w:rsidRPr="00C45798">
                  <w:rPr>
                    <w:b/>
                    <w:sz w:val="22"/>
                    <w:szCs w:val="22"/>
                  </w:rPr>
                  <w:t xml:space="preserve">Cena sprzedaży netto </w:t>
                </w:r>
              </w:p>
            </w:tc>
            <w:tc>
              <w:tcPr>
                <w:tcW w:w="2686" w:type="dxa"/>
                <w:shd w:val="clear" w:color="auto" w:fill="C5E0B3" w:themeFill="accent6" w:themeFillTint="66"/>
                <w:vAlign w:val="center"/>
              </w:tcPr>
              <w:p w:rsidR="007D1ABC" w:rsidRPr="00C45798" w:rsidRDefault="007D1ABC" w:rsidP="007D1ABC">
                <w:pPr>
                  <w:spacing w:before="114" w:after="114"/>
                  <w:jc w:val="center"/>
                  <w:rPr>
                    <w:b/>
                    <w:sz w:val="22"/>
                    <w:szCs w:val="22"/>
                  </w:rPr>
                </w:pPr>
                <w:r w:rsidRPr="00C45798">
                  <w:rPr>
                    <w:b/>
                    <w:sz w:val="22"/>
                    <w:szCs w:val="22"/>
                  </w:rPr>
                  <w:t xml:space="preserve">Rodzaj sprzedaży </w:t>
                </w:r>
              </w:p>
            </w:tc>
          </w:tr>
          <w:tr w:rsidR="001B1D87" w:rsidTr="006F7DB0">
            <w:trPr>
              <w:trHeight w:val="398"/>
            </w:trPr>
            <w:tc>
              <w:tcPr>
                <w:tcW w:w="455" w:type="dxa"/>
                <w:shd w:val="clear" w:color="auto" w:fill="D9D9D9" w:themeFill="background1" w:themeFillShade="D9"/>
                <w:vAlign w:val="center"/>
              </w:tcPr>
              <w:p w:rsidR="001B1D87" w:rsidRPr="007D1ABC" w:rsidRDefault="001B1D87" w:rsidP="001B1D87">
                <w:pPr>
                  <w:spacing w:before="114" w:after="114"/>
                  <w:rPr>
                    <w:sz w:val="22"/>
                    <w:szCs w:val="22"/>
                  </w:rPr>
                </w:pPr>
                <w:r>
                  <w:rPr>
                    <w:sz w:val="22"/>
                    <w:szCs w:val="22"/>
                  </w:rPr>
                  <w:t>1.</w:t>
                </w:r>
              </w:p>
            </w:tc>
            <w:tc>
              <w:tcPr>
                <w:tcW w:w="1525" w:type="dxa"/>
                <w:shd w:val="clear" w:color="auto" w:fill="auto"/>
                <w:vAlign w:val="center"/>
              </w:tcPr>
              <w:p w:rsidR="001B1D87" w:rsidRPr="007D1ABC" w:rsidRDefault="001B1D87" w:rsidP="001B1D87">
                <w:pPr>
                  <w:spacing w:before="114" w:after="114"/>
                  <w:jc w:val="center"/>
                  <w:rPr>
                    <w:sz w:val="22"/>
                    <w:szCs w:val="22"/>
                  </w:rPr>
                </w:pPr>
                <w:r>
                  <w:rPr>
                    <w:sz w:val="22"/>
                    <w:szCs w:val="22"/>
                  </w:rPr>
                  <w:t>121/8</w:t>
                </w:r>
              </w:p>
            </w:tc>
            <w:tc>
              <w:tcPr>
                <w:tcW w:w="1276" w:type="dxa"/>
                <w:shd w:val="clear" w:color="auto" w:fill="auto"/>
                <w:vAlign w:val="center"/>
              </w:tcPr>
              <w:p w:rsidR="001B1D87" w:rsidRPr="001B1D87" w:rsidRDefault="001B1D87" w:rsidP="001B1D87">
                <w:pPr>
                  <w:jc w:val="center"/>
                  <w:rPr>
                    <w:sz w:val="22"/>
                    <w:szCs w:val="22"/>
                  </w:rPr>
                </w:pPr>
                <w:r w:rsidRPr="001B1D87">
                  <w:rPr>
                    <w:sz w:val="22"/>
                    <w:szCs w:val="22"/>
                  </w:rPr>
                  <w:t>0,1379</w:t>
                </w:r>
              </w:p>
            </w:tc>
            <w:tc>
              <w:tcPr>
                <w:tcW w:w="1417" w:type="dxa"/>
                <w:shd w:val="clear" w:color="auto" w:fill="auto"/>
                <w:vAlign w:val="center"/>
              </w:tcPr>
              <w:p w:rsidR="001B1D87" w:rsidRPr="001B1D87" w:rsidRDefault="001B1D87" w:rsidP="001B1D87">
                <w:pPr>
                  <w:jc w:val="center"/>
                  <w:rPr>
                    <w:sz w:val="22"/>
                    <w:szCs w:val="22"/>
                  </w:rPr>
                </w:pPr>
                <w:r w:rsidRPr="001B1D87">
                  <w:rPr>
                    <w:sz w:val="22"/>
                    <w:szCs w:val="22"/>
                  </w:rPr>
                  <w:t>Torki</w:t>
                </w:r>
              </w:p>
            </w:tc>
            <w:tc>
              <w:tcPr>
                <w:tcW w:w="1701" w:type="dxa"/>
                <w:shd w:val="clear" w:color="auto" w:fill="auto"/>
                <w:vAlign w:val="center"/>
              </w:tcPr>
              <w:p w:rsidR="001B1D87" w:rsidRPr="001B1D87" w:rsidRDefault="001B1D87" w:rsidP="001B1D87">
                <w:pPr>
                  <w:jc w:val="right"/>
                  <w:rPr>
                    <w:sz w:val="22"/>
                    <w:szCs w:val="22"/>
                  </w:rPr>
                </w:pPr>
                <w:r w:rsidRPr="001B1D87">
                  <w:rPr>
                    <w:sz w:val="22"/>
                    <w:szCs w:val="22"/>
                  </w:rPr>
                  <w:t>68 500,00</w:t>
                </w:r>
              </w:p>
            </w:tc>
            <w:tc>
              <w:tcPr>
                <w:tcW w:w="2686" w:type="dxa"/>
                <w:shd w:val="clear" w:color="auto" w:fill="auto"/>
                <w:vAlign w:val="center"/>
              </w:tcPr>
              <w:p w:rsidR="001B1D87" w:rsidRPr="001B1D87" w:rsidRDefault="001B1D87" w:rsidP="001B1D87">
                <w:pPr>
                  <w:jc w:val="center"/>
                  <w:rPr>
                    <w:sz w:val="22"/>
                    <w:szCs w:val="22"/>
                  </w:rPr>
                </w:pPr>
                <w:r w:rsidRPr="001B1D87">
                  <w:rPr>
                    <w:sz w:val="22"/>
                    <w:szCs w:val="22"/>
                  </w:rPr>
                  <w:t>przetarg nieograniczony</w:t>
                </w:r>
              </w:p>
            </w:tc>
          </w:tr>
          <w:tr w:rsidR="001B1D87" w:rsidTr="006F7DB0">
            <w:trPr>
              <w:trHeight w:val="448"/>
            </w:trPr>
            <w:tc>
              <w:tcPr>
                <w:tcW w:w="455" w:type="dxa"/>
                <w:shd w:val="clear" w:color="auto" w:fill="D9D9D9" w:themeFill="background1" w:themeFillShade="D9"/>
                <w:vAlign w:val="center"/>
              </w:tcPr>
              <w:p w:rsidR="001B1D87" w:rsidRPr="007D1ABC" w:rsidRDefault="001B1D87" w:rsidP="001B1D87">
                <w:pPr>
                  <w:spacing w:before="114" w:after="114"/>
                  <w:rPr>
                    <w:sz w:val="22"/>
                    <w:szCs w:val="22"/>
                  </w:rPr>
                </w:pPr>
                <w:r>
                  <w:rPr>
                    <w:sz w:val="22"/>
                    <w:szCs w:val="22"/>
                  </w:rPr>
                  <w:t>2.</w:t>
                </w:r>
              </w:p>
            </w:tc>
            <w:tc>
              <w:tcPr>
                <w:tcW w:w="1525" w:type="dxa"/>
                <w:shd w:val="clear" w:color="auto" w:fill="auto"/>
                <w:vAlign w:val="center"/>
              </w:tcPr>
              <w:p w:rsidR="001B1D87" w:rsidRPr="007D1ABC" w:rsidRDefault="001B1D87" w:rsidP="001B1D87">
                <w:pPr>
                  <w:spacing w:before="114" w:after="114"/>
                  <w:jc w:val="center"/>
                  <w:rPr>
                    <w:sz w:val="22"/>
                    <w:szCs w:val="22"/>
                  </w:rPr>
                </w:pPr>
                <w:r>
                  <w:rPr>
                    <w:sz w:val="22"/>
                    <w:szCs w:val="22"/>
                  </w:rPr>
                  <w:t>123/2</w:t>
                </w:r>
              </w:p>
            </w:tc>
            <w:tc>
              <w:tcPr>
                <w:tcW w:w="1276" w:type="dxa"/>
                <w:shd w:val="clear" w:color="auto" w:fill="auto"/>
                <w:vAlign w:val="center"/>
              </w:tcPr>
              <w:p w:rsidR="001B1D87" w:rsidRPr="001B1D87" w:rsidRDefault="001B1D87" w:rsidP="001B1D87">
                <w:pPr>
                  <w:jc w:val="center"/>
                  <w:rPr>
                    <w:sz w:val="22"/>
                    <w:szCs w:val="22"/>
                  </w:rPr>
                </w:pPr>
                <w:r w:rsidRPr="001B1D87">
                  <w:rPr>
                    <w:sz w:val="22"/>
                    <w:szCs w:val="22"/>
                  </w:rPr>
                  <w:t>0,16</w:t>
                </w:r>
              </w:p>
            </w:tc>
            <w:tc>
              <w:tcPr>
                <w:tcW w:w="1417" w:type="dxa"/>
                <w:shd w:val="clear" w:color="auto" w:fill="auto"/>
                <w:vAlign w:val="center"/>
              </w:tcPr>
              <w:p w:rsidR="001B1D87" w:rsidRPr="001B1D87" w:rsidRDefault="001B1D87" w:rsidP="001B1D87">
                <w:pPr>
                  <w:jc w:val="center"/>
                  <w:rPr>
                    <w:sz w:val="22"/>
                    <w:szCs w:val="22"/>
                  </w:rPr>
                </w:pPr>
                <w:r w:rsidRPr="001B1D87">
                  <w:rPr>
                    <w:sz w:val="22"/>
                    <w:szCs w:val="22"/>
                  </w:rPr>
                  <w:t>Torki</w:t>
                </w:r>
              </w:p>
            </w:tc>
            <w:tc>
              <w:tcPr>
                <w:tcW w:w="1701" w:type="dxa"/>
                <w:shd w:val="clear" w:color="auto" w:fill="auto"/>
                <w:vAlign w:val="center"/>
              </w:tcPr>
              <w:p w:rsidR="001B1D87" w:rsidRPr="001B1D87" w:rsidRDefault="001B1D87" w:rsidP="001B1D87">
                <w:pPr>
                  <w:jc w:val="right"/>
                  <w:rPr>
                    <w:sz w:val="22"/>
                    <w:szCs w:val="22"/>
                  </w:rPr>
                </w:pPr>
                <w:r w:rsidRPr="001B1D87">
                  <w:rPr>
                    <w:sz w:val="22"/>
                    <w:szCs w:val="22"/>
                  </w:rPr>
                  <w:t>44 995,20</w:t>
                </w:r>
              </w:p>
            </w:tc>
            <w:tc>
              <w:tcPr>
                <w:tcW w:w="2686" w:type="dxa"/>
                <w:shd w:val="clear" w:color="auto" w:fill="auto"/>
                <w:vAlign w:val="center"/>
              </w:tcPr>
              <w:p w:rsidR="001B1D87" w:rsidRPr="001B1D87" w:rsidRDefault="001B1D87" w:rsidP="001B1D87">
                <w:pPr>
                  <w:jc w:val="center"/>
                  <w:rPr>
                    <w:sz w:val="22"/>
                    <w:szCs w:val="22"/>
                  </w:rPr>
                </w:pPr>
                <w:r w:rsidRPr="001B1D87">
                  <w:rPr>
                    <w:sz w:val="22"/>
                    <w:szCs w:val="22"/>
                  </w:rPr>
                  <w:t>bezprzetargowo</w:t>
                </w:r>
              </w:p>
            </w:tc>
          </w:tr>
          <w:tr w:rsidR="001B1D87" w:rsidTr="00037FB1">
            <w:tc>
              <w:tcPr>
                <w:tcW w:w="455" w:type="dxa"/>
                <w:shd w:val="clear" w:color="auto" w:fill="D9D9D9" w:themeFill="background1" w:themeFillShade="D9"/>
                <w:vAlign w:val="center"/>
              </w:tcPr>
              <w:p w:rsidR="001B1D87" w:rsidRPr="007D1ABC" w:rsidRDefault="001B1D87" w:rsidP="001B1D87">
                <w:pPr>
                  <w:spacing w:before="114" w:after="114"/>
                  <w:rPr>
                    <w:sz w:val="22"/>
                    <w:szCs w:val="22"/>
                  </w:rPr>
                </w:pPr>
                <w:r>
                  <w:rPr>
                    <w:sz w:val="22"/>
                    <w:szCs w:val="22"/>
                  </w:rPr>
                  <w:t>3.</w:t>
                </w:r>
              </w:p>
            </w:tc>
            <w:tc>
              <w:tcPr>
                <w:tcW w:w="1525" w:type="dxa"/>
                <w:shd w:val="clear" w:color="auto" w:fill="auto"/>
                <w:vAlign w:val="center"/>
              </w:tcPr>
              <w:p w:rsidR="001B1D87" w:rsidRPr="007D1ABC" w:rsidRDefault="001B1D87" w:rsidP="001B1D87">
                <w:pPr>
                  <w:spacing w:before="114" w:after="114"/>
                  <w:jc w:val="center"/>
                  <w:rPr>
                    <w:sz w:val="22"/>
                    <w:szCs w:val="22"/>
                  </w:rPr>
                </w:pPr>
                <w:r>
                  <w:rPr>
                    <w:sz w:val="22"/>
                    <w:szCs w:val="22"/>
                  </w:rPr>
                  <w:t>87/6</w:t>
                </w:r>
              </w:p>
            </w:tc>
            <w:tc>
              <w:tcPr>
                <w:tcW w:w="1276" w:type="dxa"/>
                <w:shd w:val="clear" w:color="auto" w:fill="auto"/>
                <w:vAlign w:val="center"/>
              </w:tcPr>
              <w:p w:rsidR="001B1D87" w:rsidRPr="001B1D87" w:rsidRDefault="001B1D87" w:rsidP="001B1D87">
                <w:pPr>
                  <w:jc w:val="center"/>
                  <w:rPr>
                    <w:sz w:val="22"/>
                    <w:szCs w:val="22"/>
                  </w:rPr>
                </w:pPr>
                <w:r w:rsidRPr="001B1D87">
                  <w:rPr>
                    <w:sz w:val="22"/>
                    <w:szCs w:val="22"/>
                  </w:rPr>
                  <w:t>0,04</w:t>
                </w:r>
              </w:p>
            </w:tc>
            <w:tc>
              <w:tcPr>
                <w:tcW w:w="1417" w:type="dxa"/>
                <w:shd w:val="clear" w:color="auto" w:fill="auto"/>
                <w:vAlign w:val="center"/>
              </w:tcPr>
              <w:p w:rsidR="001B1D87" w:rsidRPr="001B1D87" w:rsidRDefault="001B1D87" w:rsidP="001B1D87">
                <w:pPr>
                  <w:jc w:val="center"/>
                  <w:rPr>
                    <w:sz w:val="22"/>
                    <w:szCs w:val="22"/>
                  </w:rPr>
                </w:pPr>
                <w:r w:rsidRPr="001B1D87">
                  <w:rPr>
                    <w:sz w:val="22"/>
                    <w:szCs w:val="22"/>
                  </w:rPr>
                  <w:t>Torki</w:t>
                </w:r>
              </w:p>
            </w:tc>
            <w:tc>
              <w:tcPr>
                <w:tcW w:w="1701" w:type="dxa"/>
                <w:shd w:val="clear" w:color="auto" w:fill="auto"/>
                <w:vAlign w:val="center"/>
              </w:tcPr>
              <w:p w:rsidR="001B1D87" w:rsidRPr="001B1D87" w:rsidRDefault="001B1D87" w:rsidP="001B1D87">
                <w:pPr>
                  <w:jc w:val="right"/>
                  <w:rPr>
                    <w:sz w:val="22"/>
                    <w:szCs w:val="22"/>
                  </w:rPr>
                </w:pPr>
                <w:r w:rsidRPr="001B1D87">
                  <w:rPr>
                    <w:sz w:val="22"/>
                    <w:szCs w:val="22"/>
                  </w:rPr>
                  <w:t>11 000,00</w:t>
                </w:r>
              </w:p>
            </w:tc>
            <w:tc>
              <w:tcPr>
                <w:tcW w:w="2686" w:type="dxa"/>
                <w:shd w:val="clear" w:color="auto" w:fill="auto"/>
                <w:vAlign w:val="center"/>
              </w:tcPr>
              <w:p w:rsidR="001B1D87" w:rsidRPr="001B1D87" w:rsidRDefault="001B1D87" w:rsidP="001B1D87">
                <w:pPr>
                  <w:jc w:val="center"/>
                  <w:rPr>
                    <w:sz w:val="22"/>
                    <w:szCs w:val="22"/>
                  </w:rPr>
                </w:pPr>
                <w:r w:rsidRPr="001B1D87">
                  <w:rPr>
                    <w:sz w:val="22"/>
                    <w:szCs w:val="22"/>
                  </w:rPr>
                  <w:t>bezprzetargowo</w:t>
                </w:r>
              </w:p>
            </w:tc>
          </w:tr>
          <w:tr w:rsidR="001B1D87" w:rsidTr="00037FB1">
            <w:tc>
              <w:tcPr>
                <w:tcW w:w="455" w:type="dxa"/>
                <w:shd w:val="clear" w:color="auto" w:fill="D9D9D9" w:themeFill="background1" w:themeFillShade="D9"/>
                <w:vAlign w:val="center"/>
              </w:tcPr>
              <w:p w:rsidR="001B1D87" w:rsidRPr="007D1ABC" w:rsidRDefault="001B1D87" w:rsidP="001B1D87">
                <w:pPr>
                  <w:spacing w:before="114" w:after="114"/>
                  <w:rPr>
                    <w:sz w:val="22"/>
                    <w:szCs w:val="22"/>
                  </w:rPr>
                </w:pPr>
                <w:r>
                  <w:rPr>
                    <w:sz w:val="22"/>
                    <w:szCs w:val="22"/>
                  </w:rPr>
                  <w:t>4.</w:t>
                </w:r>
              </w:p>
            </w:tc>
            <w:tc>
              <w:tcPr>
                <w:tcW w:w="1525" w:type="dxa"/>
                <w:shd w:val="clear" w:color="auto" w:fill="auto"/>
                <w:vAlign w:val="center"/>
              </w:tcPr>
              <w:p w:rsidR="001B1D87" w:rsidRPr="007D1ABC" w:rsidRDefault="001B1D87" w:rsidP="001B1D87">
                <w:pPr>
                  <w:spacing w:before="114" w:after="114"/>
                  <w:jc w:val="center"/>
                  <w:rPr>
                    <w:sz w:val="22"/>
                    <w:szCs w:val="22"/>
                  </w:rPr>
                </w:pPr>
                <w:r>
                  <w:rPr>
                    <w:sz w:val="22"/>
                    <w:szCs w:val="22"/>
                  </w:rPr>
                  <w:t>775</w:t>
                </w:r>
              </w:p>
            </w:tc>
            <w:tc>
              <w:tcPr>
                <w:tcW w:w="1276" w:type="dxa"/>
                <w:shd w:val="clear" w:color="auto" w:fill="auto"/>
                <w:vAlign w:val="center"/>
              </w:tcPr>
              <w:p w:rsidR="001B1D87" w:rsidRPr="001B1D87" w:rsidRDefault="001B1D87" w:rsidP="001B1D87">
                <w:pPr>
                  <w:jc w:val="center"/>
                  <w:rPr>
                    <w:sz w:val="22"/>
                    <w:szCs w:val="22"/>
                  </w:rPr>
                </w:pPr>
                <w:r w:rsidRPr="001B1D87">
                  <w:rPr>
                    <w:sz w:val="22"/>
                    <w:szCs w:val="22"/>
                  </w:rPr>
                  <w:t>0,06</w:t>
                </w:r>
              </w:p>
            </w:tc>
            <w:tc>
              <w:tcPr>
                <w:tcW w:w="1417" w:type="dxa"/>
                <w:shd w:val="clear" w:color="auto" w:fill="auto"/>
                <w:vAlign w:val="center"/>
              </w:tcPr>
              <w:p w:rsidR="001B1D87" w:rsidRPr="001B1D87" w:rsidRDefault="001B1D87" w:rsidP="001B1D87">
                <w:pPr>
                  <w:jc w:val="center"/>
                  <w:rPr>
                    <w:sz w:val="22"/>
                    <w:szCs w:val="22"/>
                  </w:rPr>
                </w:pPr>
                <w:r w:rsidRPr="001B1D87">
                  <w:rPr>
                    <w:sz w:val="22"/>
                    <w:szCs w:val="22"/>
                  </w:rPr>
                  <w:t>Medyka</w:t>
                </w:r>
              </w:p>
            </w:tc>
            <w:tc>
              <w:tcPr>
                <w:tcW w:w="1701" w:type="dxa"/>
                <w:shd w:val="clear" w:color="auto" w:fill="auto"/>
                <w:vAlign w:val="center"/>
              </w:tcPr>
              <w:p w:rsidR="001B1D87" w:rsidRPr="001B1D87" w:rsidRDefault="001B1D87" w:rsidP="001B1D87">
                <w:pPr>
                  <w:jc w:val="right"/>
                  <w:rPr>
                    <w:sz w:val="22"/>
                    <w:szCs w:val="22"/>
                  </w:rPr>
                </w:pPr>
                <w:r w:rsidRPr="001B1D87">
                  <w:rPr>
                    <w:sz w:val="22"/>
                    <w:szCs w:val="22"/>
                  </w:rPr>
                  <w:t>35 350,00</w:t>
                </w:r>
              </w:p>
            </w:tc>
            <w:tc>
              <w:tcPr>
                <w:tcW w:w="2686" w:type="dxa"/>
                <w:shd w:val="clear" w:color="auto" w:fill="auto"/>
                <w:vAlign w:val="center"/>
              </w:tcPr>
              <w:p w:rsidR="001B1D87" w:rsidRPr="001B1D87" w:rsidRDefault="001B1D87" w:rsidP="001B1D87">
                <w:pPr>
                  <w:jc w:val="center"/>
                  <w:rPr>
                    <w:sz w:val="22"/>
                    <w:szCs w:val="22"/>
                  </w:rPr>
                </w:pPr>
                <w:r w:rsidRPr="001B1D87">
                  <w:rPr>
                    <w:sz w:val="22"/>
                    <w:szCs w:val="22"/>
                  </w:rPr>
                  <w:t>przetarg nieograniczony</w:t>
                </w:r>
              </w:p>
            </w:tc>
          </w:tr>
          <w:tr w:rsidR="007D1ABC" w:rsidTr="006F7DB0">
            <w:trPr>
              <w:trHeight w:val="272"/>
            </w:trPr>
            <w:tc>
              <w:tcPr>
                <w:tcW w:w="1980" w:type="dxa"/>
                <w:gridSpan w:val="2"/>
                <w:shd w:val="clear" w:color="auto" w:fill="C5E0B3" w:themeFill="accent6" w:themeFillTint="66"/>
                <w:vAlign w:val="center"/>
              </w:tcPr>
              <w:p w:rsidR="007D1ABC" w:rsidRPr="00C45798" w:rsidRDefault="00807A46" w:rsidP="000B66D9">
                <w:pPr>
                  <w:spacing w:before="114" w:after="114"/>
                  <w:jc w:val="center"/>
                  <w:rPr>
                    <w:b/>
                    <w:sz w:val="22"/>
                    <w:szCs w:val="22"/>
                  </w:rPr>
                </w:pPr>
                <w:r>
                  <w:rPr>
                    <w:b/>
                    <w:sz w:val="22"/>
                    <w:szCs w:val="22"/>
                  </w:rPr>
                  <w:t>R</w:t>
                </w:r>
                <w:r w:rsidR="007D1ABC" w:rsidRPr="00C45798">
                  <w:rPr>
                    <w:b/>
                    <w:sz w:val="22"/>
                    <w:szCs w:val="22"/>
                  </w:rPr>
                  <w:t>azem</w:t>
                </w:r>
              </w:p>
            </w:tc>
            <w:tc>
              <w:tcPr>
                <w:tcW w:w="1276" w:type="dxa"/>
                <w:shd w:val="clear" w:color="auto" w:fill="C5E0B3" w:themeFill="accent6" w:themeFillTint="66"/>
                <w:vAlign w:val="center"/>
              </w:tcPr>
              <w:p w:rsidR="007D1ABC" w:rsidRPr="00C45798" w:rsidRDefault="007D1ABC" w:rsidP="000B66D9">
                <w:pPr>
                  <w:spacing w:before="114" w:after="114"/>
                  <w:jc w:val="center"/>
                  <w:rPr>
                    <w:b/>
                    <w:sz w:val="22"/>
                    <w:szCs w:val="22"/>
                  </w:rPr>
                </w:pPr>
                <w:r w:rsidRPr="00C45798">
                  <w:rPr>
                    <w:b/>
                    <w:sz w:val="22"/>
                    <w:szCs w:val="22"/>
                  </w:rPr>
                  <w:t>0,1719</w:t>
                </w:r>
              </w:p>
            </w:tc>
            <w:tc>
              <w:tcPr>
                <w:tcW w:w="1417" w:type="dxa"/>
                <w:tcBorders>
                  <w:tr2bl w:val="single" w:sz="4" w:space="0" w:color="auto"/>
                </w:tcBorders>
                <w:vAlign w:val="center"/>
              </w:tcPr>
              <w:p w:rsidR="007D1ABC" w:rsidRPr="007D1ABC" w:rsidRDefault="007D1ABC" w:rsidP="007D1ABC">
                <w:pPr>
                  <w:spacing w:before="114" w:after="114"/>
                  <w:rPr>
                    <w:sz w:val="22"/>
                    <w:szCs w:val="22"/>
                  </w:rPr>
                </w:pPr>
              </w:p>
            </w:tc>
            <w:tc>
              <w:tcPr>
                <w:tcW w:w="1701" w:type="dxa"/>
                <w:shd w:val="clear" w:color="auto" w:fill="C5E0B3" w:themeFill="accent6" w:themeFillTint="66"/>
                <w:vAlign w:val="center"/>
              </w:tcPr>
              <w:p w:rsidR="007D1ABC" w:rsidRPr="00C45798" w:rsidRDefault="007D1ABC" w:rsidP="000B66D9">
                <w:pPr>
                  <w:spacing w:before="114" w:after="114"/>
                  <w:jc w:val="right"/>
                  <w:rPr>
                    <w:b/>
                    <w:sz w:val="22"/>
                    <w:szCs w:val="22"/>
                  </w:rPr>
                </w:pPr>
                <w:r w:rsidRPr="00C45798">
                  <w:rPr>
                    <w:b/>
                    <w:sz w:val="22"/>
                    <w:szCs w:val="22"/>
                  </w:rPr>
                  <w:t>54 400,00 zł</w:t>
                </w:r>
              </w:p>
            </w:tc>
            <w:tc>
              <w:tcPr>
                <w:tcW w:w="2686" w:type="dxa"/>
                <w:tcBorders>
                  <w:tr2bl w:val="single" w:sz="4" w:space="0" w:color="auto"/>
                </w:tcBorders>
                <w:vAlign w:val="center"/>
              </w:tcPr>
              <w:p w:rsidR="007D1ABC" w:rsidRPr="007D1ABC" w:rsidRDefault="007D1ABC" w:rsidP="007D1ABC">
                <w:pPr>
                  <w:spacing w:before="114" w:after="114"/>
                  <w:rPr>
                    <w:sz w:val="22"/>
                    <w:szCs w:val="22"/>
                  </w:rPr>
                </w:pPr>
              </w:p>
            </w:tc>
          </w:tr>
        </w:tbl>
        <w:p w:rsidR="006D1767" w:rsidRDefault="00604673" w:rsidP="00037FB1">
          <w:pPr>
            <w:spacing w:before="114" w:after="114"/>
            <w:rPr>
              <w:i/>
              <w:iCs/>
              <w:sz w:val="20"/>
            </w:rPr>
          </w:pPr>
          <w:r w:rsidRPr="00037FB1">
            <w:rPr>
              <w:i/>
              <w:iCs/>
              <w:sz w:val="20"/>
            </w:rPr>
            <w:t>Źródło: Opracowanie własne</w:t>
          </w:r>
          <w:r>
            <w:rPr>
              <w:i/>
              <w:iCs/>
              <w:sz w:val="20"/>
            </w:rPr>
            <w:t xml:space="preserve"> </w:t>
          </w:r>
        </w:p>
        <w:p w:rsidR="00802092" w:rsidRPr="00802092" w:rsidRDefault="00802092" w:rsidP="00802092">
          <w:pPr>
            <w:spacing w:before="114" w:after="114"/>
            <w:ind w:firstLine="708"/>
            <w:rPr>
              <w:iCs/>
            </w:rPr>
          </w:pPr>
          <w:r>
            <w:rPr>
              <w:iCs/>
            </w:rPr>
            <w:t xml:space="preserve">Gmina Medyka posiada mienie o wartości 143 489 882,03 zł, w tym środki trwałe </w:t>
          </w:r>
          <w:r>
            <w:rPr>
              <w:iCs/>
            </w:rPr>
            <w:br/>
            <w:t>o wartości 133 111 181,83 zł oraz pozostałe środki trwałe 2 698 029,18 zł i przysługuje jej prawo własności do wszystkich tych środków. Wartość środków trwałych w poszczególnych działach przedstawia poniższa tabela.</w:t>
          </w:r>
        </w:p>
        <w:p w:rsidR="00037FB1" w:rsidRPr="00037FB1" w:rsidRDefault="00037FB1" w:rsidP="00037FB1">
          <w:pPr>
            <w:spacing w:before="114" w:after="114"/>
            <w:rPr>
              <w:i/>
              <w:iCs/>
              <w:sz w:val="20"/>
            </w:rPr>
          </w:pPr>
        </w:p>
        <w:p w:rsidR="006D1767" w:rsidRPr="00A736B4" w:rsidRDefault="009F5BDD">
          <w:pPr>
            <w:pStyle w:val="Legenda"/>
            <w:keepNext/>
          </w:pPr>
          <w:bookmarkStart w:id="30" w:name="_Toc230329206"/>
          <w:r w:rsidRPr="00037FB1">
            <w:t xml:space="preserve">Tabela </w:t>
          </w:r>
          <w:r w:rsidRPr="00037FB1">
            <w:rPr>
              <w:noProof/>
            </w:rPr>
            <w:fldChar w:fldCharType="begin"/>
          </w:r>
          <w:r w:rsidRPr="00037FB1">
            <w:rPr>
              <w:noProof/>
            </w:rPr>
            <w:instrText xml:space="preserve"> SEQ Tabela \* ARABIC </w:instrText>
          </w:r>
          <w:r w:rsidRPr="00037FB1">
            <w:rPr>
              <w:noProof/>
            </w:rPr>
            <w:fldChar w:fldCharType="separate"/>
          </w:r>
          <w:r w:rsidR="00045016">
            <w:rPr>
              <w:noProof/>
            </w:rPr>
            <w:t>10</w:t>
          </w:r>
          <w:r w:rsidRPr="00037FB1">
            <w:rPr>
              <w:noProof/>
            </w:rPr>
            <w:fldChar w:fldCharType="end"/>
          </w:r>
          <w:r w:rsidRPr="00037FB1">
            <w:t xml:space="preserve">. </w:t>
          </w:r>
          <w:r w:rsidR="00037FB1" w:rsidRPr="00037FB1">
            <w:t>Środki trwałe – mienie komunalne stanowiące własność Gminy Medyka i jego zmiany</w:t>
          </w:r>
          <w:r w:rsidR="00037FB1" w:rsidRPr="00037FB1">
            <w:br/>
            <w:t xml:space="preserve"> w 2025 roku</w:t>
          </w:r>
          <w:r w:rsidR="00037FB1">
            <w:t xml:space="preserve"> według ewidencji księgowej</w:t>
          </w:r>
          <w:bookmarkEnd w:id="30"/>
          <w:r w:rsidR="00037FB1">
            <w:t xml:space="preserve"> </w:t>
          </w:r>
        </w:p>
        <w:tbl>
          <w:tblPr>
            <w:tblW w:w="5000" w:type="pct"/>
            <w:tblCellMar>
              <w:left w:w="10" w:type="dxa"/>
              <w:right w:w="10" w:type="dxa"/>
            </w:tblCellMar>
            <w:tblLook w:val="0000" w:firstRow="0" w:lastRow="0" w:firstColumn="0" w:lastColumn="0" w:noHBand="0" w:noVBand="0"/>
          </w:tblPr>
          <w:tblGrid>
            <w:gridCol w:w="1697"/>
            <w:gridCol w:w="1843"/>
            <w:gridCol w:w="1841"/>
            <w:gridCol w:w="1843"/>
            <w:gridCol w:w="1836"/>
          </w:tblGrid>
          <w:tr w:rsidR="00E40B54" w:rsidRPr="00A736B4" w:rsidTr="00636123">
            <w:trPr>
              <w:trHeight w:val="459"/>
            </w:trPr>
            <w:tc>
              <w:tcPr>
                <w:tcW w:w="937"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113" w:type="dxa"/>
                  <w:bottom w:w="0" w:type="dxa"/>
                  <w:right w:w="108" w:type="dxa"/>
                </w:tcMar>
                <w:vAlign w:val="center"/>
              </w:tcPr>
              <w:p w:rsidR="00E40B54" w:rsidRPr="00E40B54" w:rsidRDefault="00E40B54" w:rsidP="00E40B54">
                <w:pPr>
                  <w:pStyle w:val="Standard"/>
                  <w:rPr>
                    <w:b/>
                    <w:sz w:val="22"/>
                    <w:szCs w:val="22"/>
                  </w:rPr>
                </w:pPr>
                <w:r>
                  <w:rPr>
                    <w:b/>
                    <w:sz w:val="22"/>
                    <w:szCs w:val="22"/>
                  </w:rPr>
                  <w:t xml:space="preserve">Budynki </w:t>
                </w:r>
                <w:r>
                  <w:rPr>
                    <w:b/>
                    <w:sz w:val="22"/>
                    <w:szCs w:val="22"/>
                  </w:rPr>
                  <w:br/>
                  <w:t>i budowle, pozostałe środki trwałe</w:t>
                </w:r>
              </w:p>
            </w:tc>
            <w:tc>
              <w:tcPr>
                <w:tcW w:w="1017"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113" w:type="dxa"/>
                  <w:bottom w:w="0" w:type="dxa"/>
                  <w:right w:w="108" w:type="dxa"/>
                </w:tcMar>
                <w:vAlign w:val="center"/>
              </w:tcPr>
              <w:p w:rsidR="00E40B54" w:rsidRPr="00E40B54" w:rsidRDefault="00E40B54" w:rsidP="00E40B54">
                <w:pPr>
                  <w:pStyle w:val="Standard"/>
                  <w:rPr>
                    <w:b/>
                    <w:sz w:val="22"/>
                    <w:szCs w:val="22"/>
                  </w:rPr>
                </w:pPr>
                <w:r>
                  <w:rPr>
                    <w:b/>
                    <w:sz w:val="22"/>
                    <w:szCs w:val="22"/>
                  </w:rPr>
                  <w:t>Wartość według stanu na dzień</w:t>
                </w:r>
                <w:r w:rsidR="00037FB1">
                  <w:rPr>
                    <w:b/>
                    <w:sz w:val="22"/>
                    <w:szCs w:val="22"/>
                  </w:rPr>
                  <w:t xml:space="preserve"> 01.01</w:t>
                </w:r>
                <w:r>
                  <w:rPr>
                    <w:b/>
                    <w:sz w:val="22"/>
                    <w:szCs w:val="22"/>
                  </w:rPr>
                  <w:t>.2025 r.</w:t>
                </w:r>
              </w:p>
            </w:tc>
            <w:tc>
              <w:tcPr>
                <w:tcW w:w="1016"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113" w:type="dxa"/>
                  <w:bottom w:w="0" w:type="dxa"/>
                  <w:right w:w="108" w:type="dxa"/>
                </w:tcMar>
                <w:vAlign w:val="center"/>
              </w:tcPr>
              <w:p w:rsidR="00E40B54" w:rsidRPr="00E40B54" w:rsidRDefault="00E40B54" w:rsidP="00E40B54">
                <w:pPr>
                  <w:pStyle w:val="Standard"/>
                  <w:rPr>
                    <w:b/>
                    <w:sz w:val="22"/>
                    <w:szCs w:val="22"/>
                  </w:rPr>
                </w:pPr>
                <w:r w:rsidRPr="00E40B54">
                  <w:rPr>
                    <w:b/>
                    <w:sz w:val="22"/>
                    <w:szCs w:val="22"/>
                  </w:rPr>
                  <w:t>Zmiana wartości w 2025 r. (+)</w:t>
                </w:r>
              </w:p>
            </w:tc>
            <w:tc>
              <w:tcPr>
                <w:tcW w:w="1017"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vAlign w:val="center"/>
              </w:tcPr>
              <w:p w:rsidR="00E40B54" w:rsidRPr="00E40B54" w:rsidRDefault="00E40B54" w:rsidP="00E40B54">
                <w:pPr>
                  <w:pStyle w:val="Standard"/>
                  <w:rPr>
                    <w:b/>
                    <w:sz w:val="22"/>
                    <w:szCs w:val="22"/>
                  </w:rPr>
                </w:pPr>
                <w:r>
                  <w:rPr>
                    <w:b/>
                    <w:sz w:val="22"/>
                    <w:szCs w:val="22"/>
                  </w:rPr>
                  <w:t xml:space="preserve">Zmiana wartości w 2025 r. (-) </w:t>
                </w:r>
              </w:p>
            </w:tc>
            <w:tc>
              <w:tcPr>
                <w:tcW w:w="1013"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vAlign w:val="center"/>
              </w:tcPr>
              <w:p w:rsidR="00E40B54" w:rsidRPr="00E40B54" w:rsidRDefault="00E40B54" w:rsidP="00E40B54">
                <w:pPr>
                  <w:pStyle w:val="Standard"/>
                  <w:rPr>
                    <w:b/>
                    <w:sz w:val="22"/>
                    <w:szCs w:val="22"/>
                  </w:rPr>
                </w:pPr>
                <w:r>
                  <w:rPr>
                    <w:b/>
                    <w:sz w:val="22"/>
                    <w:szCs w:val="22"/>
                  </w:rPr>
                  <w:t xml:space="preserve">Wartość według stanu na dzień 31.12.2025 r. </w:t>
                </w:r>
              </w:p>
            </w:tc>
          </w:tr>
          <w:tr w:rsidR="00E40B54" w:rsidRPr="00A736B4" w:rsidTr="00636123">
            <w:trPr>
              <w:trHeight w:val="459"/>
            </w:trPr>
            <w:tc>
              <w:tcPr>
                <w:tcW w:w="937"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E40B54" w:rsidRPr="00E40B54" w:rsidRDefault="00B36DB1">
                <w:pPr>
                  <w:pStyle w:val="Standard"/>
                  <w:rPr>
                    <w:sz w:val="22"/>
                    <w:szCs w:val="22"/>
                  </w:rPr>
                </w:pPr>
                <w:r>
                  <w:rPr>
                    <w:sz w:val="22"/>
                    <w:szCs w:val="22"/>
                  </w:rPr>
                  <w:t>Grupa 1</w:t>
                </w:r>
              </w:p>
            </w:tc>
            <w:tc>
              <w:tcPr>
                <w:tcW w:w="1017"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E40B54" w:rsidRPr="00B36DB1" w:rsidRDefault="00802092" w:rsidP="00636123">
                <w:pPr>
                  <w:pStyle w:val="Standard"/>
                  <w:jc w:val="right"/>
                  <w:rPr>
                    <w:sz w:val="22"/>
                    <w:szCs w:val="22"/>
                  </w:rPr>
                </w:pPr>
                <w:r>
                  <w:rPr>
                    <w:sz w:val="22"/>
                    <w:szCs w:val="22"/>
                  </w:rPr>
                  <w:t>38 470 235,45</w:t>
                </w:r>
              </w:p>
            </w:tc>
            <w:tc>
              <w:tcPr>
                <w:tcW w:w="1016"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E40B54" w:rsidRPr="00B36DB1" w:rsidRDefault="00802092" w:rsidP="00636123">
                <w:pPr>
                  <w:pStyle w:val="Standard"/>
                  <w:jc w:val="right"/>
                  <w:rPr>
                    <w:sz w:val="22"/>
                    <w:szCs w:val="22"/>
                  </w:rPr>
                </w:pPr>
                <w:r>
                  <w:rPr>
                    <w:sz w:val="22"/>
                    <w:szCs w:val="22"/>
                  </w:rPr>
                  <w:t>1 274 191,58</w:t>
                </w:r>
              </w:p>
            </w:tc>
            <w:tc>
              <w:tcPr>
                <w:tcW w:w="1017" w:type="pct"/>
                <w:tcBorders>
                  <w:top w:val="single" w:sz="4" w:space="0" w:color="00000A"/>
                  <w:left w:val="single" w:sz="4" w:space="0" w:color="00000A"/>
                  <w:bottom w:val="single" w:sz="4" w:space="0" w:color="00000A"/>
                  <w:right w:val="single" w:sz="4" w:space="0" w:color="00000A"/>
                </w:tcBorders>
                <w:vAlign w:val="center"/>
              </w:tcPr>
              <w:p w:rsidR="00E40B54" w:rsidRPr="00B36DB1" w:rsidRDefault="009C0FF7" w:rsidP="00636123">
                <w:pPr>
                  <w:pStyle w:val="Standard"/>
                  <w:jc w:val="right"/>
                  <w:rPr>
                    <w:sz w:val="22"/>
                    <w:szCs w:val="22"/>
                  </w:rPr>
                </w:pPr>
                <w:r>
                  <w:rPr>
                    <w:sz w:val="22"/>
                    <w:szCs w:val="22"/>
                  </w:rPr>
                  <w:t>558 876,25</w:t>
                </w:r>
              </w:p>
            </w:tc>
            <w:tc>
              <w:tcPr>
                <w:tcW w:w="1013" w:type="pct"/>
                <w:tcBorders>
                  <w:top w:val="single" w:sz="4" w:space="0" w:color="00000A"/>
                  <w:left w:val="single" w:sz="4" w:space="0" w:color="00000A"/>
                  <w:bottom w:val="single" w:sz="4" w:space="0" w:color="00000A"/>
                  <w:right w:val="single" w:sz="4" w:space="0" w:color="00000A"/>
                </w:tcBorders>
                <w:vAlign w:val="center"/>
              </w:tcPr>
              <w:p w:rsidR="00E40B54" w:rsidRPr="00B36DB1" w:rsidRDefault="009C0FF7" w:rsidP="00636123">
                <w:pPr>
                  <w:pStyle w:val="Standard"/>
                  <w:jc w:val="right"/>
                  <w:rPr>
                    <w:sz w:val="22"/>
                    <w:szCs w:val="22"/>
                  </w:rPr>
                </w:pPr>
                <w:r>
                  <w:rPr>
                    <w:sz w:val="22"/>
                    <w:szCs w:val="22"/>
                  </w:rPr>
                  <w:t>39  185 550,78</w:t>
                </w:r>
              </w:p>
            </w:tc>
          </w:tr>
          <w:tr w:rsidR="009C0FF7" w:rsidRPr="00A736B4" w:rsidTr="00636123">
            <w:trPr>
              <w:trHeight w:val="424"/>
            </w:trPr>
            <w:tc>
              <w:tcPr>
                <w:tcW w:w="937"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9C0FF7" w:rsidRPr="00E40B54" w:rsidRDefault="009C0FF7" w:rsidP="009C0FF7">
                <w:pPr>
                  <w:pStyle w:val="Standard"/>
                  <w:rPr>
                    <w:sz w:val="22"/>
                    <w:szCs w:val="22"/>
                  </w:rPr>
                </w:pPr>
                <w:r>
                  <w:rPr>
                    <w:sz w:val="22"/>
                    <w:szCs w:val="22"/>
                  </w:rPr>
                  <w:t xml:space="preserve">Grupa 2 </w:t>
                </w:r>
              </w:p>
            </w:tc>
            <w:tc>
              <w:tcPr>
                <w:tcW w:w="1017"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9C0FF7" w:rsidRPr="00B36DB1" w:rsidRDefault="009C0FF7" w:rsidP="009C0FF7">
                <w:pPr>
                  <w:pStyle w:val="Standard"/>
                  <w:jc w:val="right"/>
                  <w:rPr>
                    <w:sz w:val="22"/>
                    <w:szCs w:val="22"/>
                  </w:rPr>
                </w:pPr>
                <w:r>
                  <w:rPr>
                    <w:sz w:val="22"/>
                    <w:szCs w:val="22"/>
                  </w:rPr>
                  <w:t>83 786 835,76</w:t>
                </w:r>
              </w:p>
            </w:tc>
            <w:tc>
              <w:tcPr>
                <w:tcW w:w="1016"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9C0FF7" w:rsidRPr="00B36DB1" w:rsidRDefault="009C0FF7" w:rsidP="009C0FF7">
                <w:pPr>
                  <w:pStyle w:val="Standard"/>
                  <w:jc w:val="right"/>
                  <w:rPr>
                    <w:sz w:val="22"/>
                    <w:szCs w:val="22"/>
                  </w:rPr>
                </w:pPr>
                <w:r>
                  <w:rPr>
                    <w:sz w:val="22"/>
                    <w:szCs w:val="22"/>
                  </w:rPr>
                  <w:t>2 697 400,46</w:t>
                </w:r>
              </w:p>
            </w:tc>
            <w:tc>
              <w:tcPr>
                <w:tcW w:w="1017" w:type="pct"/>
                <w:tcBorders>
                  <w:top w:val="single" w:sz="4" w:space="0" w:color="00000A"/>
                  <w:left w:val="single" w:sz="4" w:space="0" w:color="00000A"/>
                  <w:bottom w:val="single" w:sz="4" w:space="0" w:color="00000A"/>
                  <w:right w:val="single" w:sz="4" w:space="0" w:color="00000A"/>
                </w:tcBorders>
                <w:vAlign w:val="center"/>
              </w:tcPr>
              <w:p w:rsidR="009C0FF7" w:rsidRPr="00B36DB1" w:rsidRDefault="009C0FF7" w:rsidP="009C0FF7">
                <w:pPr>
                  <w:pStyle w:val="Standard"/>
                  <w:jc w:val="right"/>
                  <w:rPr>
                    <w:sz w:val="22"/>
                    <w:szCs w:val="22"/>
                  </w:rPr>
                </w:pPr>
                <w:r>
                  <w:rPr>
                    <w:sz w:val="22"/>
                    <w:szCs w:val="22"/>
                  </w:rPr>
                  <w:t>278 883,08</w:t>
                </w:r>
              </w:p>
            </w:tc>
            <w:tc>
              <w:tcPr>
                <w:tcW w:w="1013" w:type="pct"/>
                <w:tcBorders>
                  <w:top w:val="single" w:sz="4" w:space="0" w:color="00000A"/>
                  <w:left w:val="single" w:sz="4" w:space="0" w:color="00000A"/>
                  <w:bottom w:val="single" w:sz="4" w:space="0" w:color="00000A"/>
                  <w:right w:val="single" w:sz="4" w:space="0" w:color="00000A"/>
                </w:tcBorders>
                <w:vAlign w:val="center"/>
              </w:tcPr>
              <w:p w:rsidR="009C0FF7" w:rsidRPr="00B36DB1" w:rsidRDefault="009C0FF7" w:rsidP="009C0FF7">
                <w:pPr>
                  <w:pStyle w:val="Standard"/>
                  <w:jc w:val="right"/>
                  <w:rPr>
                    <w:sz w:val="22"/>
                    <w:szCs w:val="22"/>
                  </w:rPr>
                </w:pPr>
                <w:r>
                  <w:rPr>
                    <w:sz w:val="22"/>
                    <w:szCs w:val="22"/>
                  </w:rPr>
                  <w:t>86 205 353,14</w:t>
                </w:r>
              </w:p>
            </w:tc>
          </w:tr>
          <w:tr w:rsidR="009C0FF7" w:rsidRPr="00A736B4" w:rsidTr="00636123">
            <w:trPr>
              <w:trHeight w:val="416"/>
            </w:trPr>
            <w:tc>
              <w:tcPr>
                <w:tcW w:w="937"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9C0FF7" w:rsidRPr="00E40B54" w:rsidRDefault="009C0FF7" w:rsidP="009C0FF7">
                <w:pPr>
                  <w:pStyle w:val="Standard"/>
                  <w:rPr>
                    <w:sz w:val="22"/>
                    <w:szCs w:val="22"/>
                  </w:rPr>
                </w:pPr>
                <w:r>
                  <w:rPr>
                    <w:sz w:val="22"/>
                    <w:szCs w:val="22"/>
                  </w:rPr>
                  <w:t>Grupa 3</w:t>
                </w:r>
              </w:p>
            </w:tc>
            <w:tc>
              <w:tcPr>
                <w:tcW w:w="1017"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9C0FF7" w:rsidRPr="00B36DB1" w:rsidRDefault="009C0FF7" w:rsidP="009C0FF7">
                <w:pPr>
                  <w:pStyle w:val="Standard"/>
                  <w:jc w:val="right"/>
                  <w:rPr>
                    <w:sz w:val="22"/>
                    <w:szCs w:val="22"/>
                  </w:rPr>
                </w:pPr>
                <w:r>
                  <w:rPr>
                    <w:sz w:val="22"/>
                    <w:szCs w:val="22"/>
                  </w:rPr>
                  <w:t>281 602,89</w:t>
                </w:r>
              </w:p>
            </w:tc>
            <w:tc>
              <w:tcPr>
                <w:tcW w:w="1016"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9C0FF7" w:rsidRPr="00B36DB1" w:rsidRDefault="009C0FF7" w:rsidP="009C0FF7">
                <w:pPr>
                  <w:pStyle w:val="Standard"/>
                  <w:jc w:val="right"/>
                  <w:rPr>
                    <w:sz w:val="22"/>
                    <w:szCs w:val="22"/>
                  </w:rPr>
                </w:pPr>
                <w:r>
                  <w:rPr>
                    <w:sz w:val="22"/>
                    <w:szCs w:val="22"/>
                  </w:rPr>
                  <w:t>0,00</w:t>
                </w:r>
              </w:p>
            </w:tc>
            <w:tc>
              <w:tcPr>
                <w:tcW w:w="1017" w:type="pct"/>
                <w:tcBorders>
                  <w:top w:val="single" w:sz="4" w:space="0" w:color="00000A"/>
                  <w:left w:val="single" w:sz="4" w:space="0" w:color="00000A"/>
                  <w:bottom w:val="single" w:sz="4" w:space="0" w:color="00000A"/>
                  <w:right w:val="single" w:sz="4" w:space="0" w:color="00000A"/>
                </w:tcBorders>
                <w:vAlign w:val="center"/>
              </w:tcPr>
              <w:p w:rsidR="009C0FF7" w:rsidRPr="00B36DB1" w:rsidRDefault="009C0FF7" w:rsidP="009C0FF7">
                <w:pPr>
                  <w:pStyle w:val="Standard"/>
                  <w:jc w:val="right"/>
                  <w:rPr>
                    <w:sz w:val="22"/>
                    <w:szCs w:val="22"/>
                  </w:rPr>
                </w:pPr>
                <w:r>
                  <w:rPr>
                    <w:sz w:val="22"/>
                    <w:szCs w:val="22"/>
                  </w:rPr>
                  <w:t>32 314,00</w:t>
                </w:r>
              </w:p>
            </w:tc>
            <w:tc>
              <w:tcPr>
                <w:tcW w:w="1013" w:type="pct"/>
                <w:tcBorders>
                  <w:top w:val="single" w:sz="4" w:space="0" w:color="00000A"/>
                  <w:left w:val="single" w:sz="4" w:space="0" w:color="00000A"/>
                  <w:bottom w:val="single" w:sz="4" w:space="0" w:color="00000A"/>
                  <w:right w:val="single" w:sz="4" w:space="0" w:color="00000A"/>
                </w:tcBorders>
                <w:vAlign w:val="center"/>
              </w:tcPr>
              <w:p w:rsidR="009C0FF7" w:rsidRPr="00B36DB1" w:rsidRDefault="009C0FF7" w:rsidP="009C0FF7">
                <w:pPr>
                  <w:pStyle w:val="Standard"/>
                  <w:jc w:val="right"/>
                  <w:rPr>
                    <w:sz w:val="22"/>
                    <w:szCs w:val="22"/>
                  </w:rPr>
                </w:pPr>
                <w:r>
                  <w:rPr>
                    <w:sz w:val="22"/>
                    <w:szCs w:val="22"/>
                  </w:rPr>
                  <w:t>249 288,89</w:t>
                </w:r>
              </w:p>
            </w:tc>
          </w:tr>
          <w:tr w:rsidR="009C0FF7" w:rsidRPr="00A736B4" w:rsidTr="00636123">
            <w:trPr>
              <w:trHeight w:val="407"/>
            </w:trPr>
            <w:tc>
              <w:tcPr>
                <w:tcW w:w="937"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9C0FF7" w:rsidRPr="00E40B54" w:rsidRDefault="009C0FF7" w:rsidP="009C0FF7">
                <w:pPr>
                  <w:pStyle w:val="Standard"/>
                  <w:rPr>
                    <w:sz w:val="22"/>
                    <w:szCs w:val="22"/>
                  </w:rPr>
                </w:pPr>
                <w:r>
                  <w:rPr>
                    <w:sz w:val="22"/>
                    <w:szCs w:val="22"/>
                  </w:rPr>
                  <w:t>Grupa 4</w:t>
                </w:r>
              </w:p>
            </w:tc>
            <w:tc>
              <w:tcPr>
                <w:tcW w:w="1017"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9C0FF7" w:rsidRPr="00B36DB1" w:rsidRDefault="009C0FF7" w:rsidP="009C0FF7">
                <w:pPr>
                  <w:pStyle w:val="Standard"/>
                  <w:jc w:val="right"/>
                  <w:rPr>
                    <w:sz w:val="22"/>
                    <w:szCs w:val="22"/>
                  </w:rPr>
                </w:pPr>
                <w:r>
                  <w:rPr>
                    <w:sz w:val="22"/>
                    <w:szCs w:val="22"/>
                  </w:rPr>
                  <w:t>312 470,07</w:t>
                </w:r>
              </w:p>
            </w:tc>
            <w:tc>
              <w:tcPr>
                <w:tcW w:w="1016"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9C0FF7" w:rsidRPr="00B36DB1" w:rsidRDefault="009C0FF7" w:rsidP="009C0FF7">
                <w:pPr>
                  <w:pStyle w:val="Standard"/>
                  <w:jc w:val="right"/>
                  <w:rPr>
                    <w:sz w:val="22"/>
                    <w:szCs w:val="22"/>
                  </w:rPr>
                </w:pPr>
                <w:r>
                  <w:rPr>
                    <w:sz w:val="22"/>
                    <w:szCs w:val="22"/>
                  </w:rPr>
                  <w:t>699 614,16</w:t>
                </w:r>
              </w:p>
            </w:tc>
            <w:tc>
              <w:tcPr>
                <w:tcW w:w="1017" w:type="pct"/>
                <w:tcBorders>
                  <w:top w:val="single" w:sz="4" w:space="0" w:color="00000A"/>
                  <w:left w:val="single" w:sz="4" w:space="0" w:color="00000A"/>
                  <w:bottom w:val="single" w:sz="4" w:space="0" w:color="00000A"/>
                  <w:right w:val="single" w:sz="4" w:space="0" w:color="00000A"/>
                </w:tcBorders>
                <w:vAlign w:val="center"/>
              </w:tcPr>
              <w:p w:rsidR="009C0FF7" w:rsidRPr="00B36DB1" w:rsidRDefault="009C0FF7" w:rsidP="009C0FF7">
                <w:pPr>
                  <w:pStyle w:val="Standard"/>
                  <w:jc w:val="right"/>
                  <w:rPr>
                    <w:sz w:val="22"/>
                    <w:szCs w:val="22"/>
                  </w:rPr>
                </w:pPr>
                <w:r>
                  <w:rPr>
                    <w:sz w:val="22"/>
                    <w:szCs w:val="22"/>
                  </w:rPr>
                  <w:t>0,00</w:t>
                </w:r>
              </w:p>
            </w:tc>
            <w:tc>
              <w:tcPr>
                <w:tcW w:w="1013" w:type="pct"/>
                <w:tcBorders>
                  <w:top w:val="single" w:sz="4" w:space="0" w:color="00000A"/>
                  <w:left w:val="single" w:sz="4" w:space="0" w:color="00000A"/>
                  <w:bottom w:val="single" w:sz="4" w:space="0" w:color="00000A"/>
                  <w:right w:val="single" w:sz="4" w:space="0" w:color="00000A"/>
                </w:tcBorders>
                <w:vAlign w:val="center"/>
              </w:tcPr>
              <w:p w:rsidR="009C0FF7" w:rsidRPr="00B36DB1" w:rsidRDefault="009C0FF7" w:rsidP="009C0FF7">
                <w:pPr>
                  <w:pStyle w:val="Standard"/>
                  <w:jc w:val="right"/>
                  <w:rPr>
                    <w:sz w:val="22"/>
                    <w:szCs w:val="22"/>
                  </w:rPr>
                </w:pPr>
                <w:r>
                  <w:rPr>
                    <w:sz w:val="22"/>
                    <w:szCs w:val="22"/>
                  </w:rPr>
                  <w:t>1 012 084,23</w:t>
                </w:r>
              </w:p>
            </w:tc>
          </w:tr>
          <w:tr w:rsidR="009C0FF7" w:rsidRPr="00A736B4" w:rsidTr="00636123">
            <w:trPr>
              <w:trHeight w:val="413"/>
            </w:trPr>
            <w:tc>
              <w:tcPr>
                <w:tcW w:w="937"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9C0FF7" w:rsidRPr="00E40B54" w:rsidRDefault="009C0FF7" w:rsidP="009C0FF7">
                <w:pPr>
                  <w:pStyle w:val="Standard"/>
                  <w:rPr>
                    <w:sz w:val="22"/>
                    <w:szCs w:val="22"/>
                  </w:rPr>
                </w:pPr>
                <w:r>
                  <w:rPr>
                    <w:sz w:val="22"/>
                    <w:szCs w:val="22"/>
                  </w:rPr>
                  <w:t>Grupa 5</w:t>
                </w:r>
              </w:p>
            </w:tc>
            <w:tc>
              <w:tcPr>
                <w:tcW w:w="1017"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9C0FF7" w:rsidRPr="00B36DB1" w:rsidRDefault="009C0FF7" w:rsidP="009C0FF7">
                <w:pPr>
                  <w:pStyle w:val="Standard"/>
                  <w:jc w:val="right"/>
                  <w:rPr>
                    <w:sz w:val="22"/>
                    <w:szCs w:val="22"/>
                  </w:rPr>
                </w:pPr>
                <w:r>
                  <w:rPr>
                    <w:sz w:val="22"/>
                    <w:szCs w:val="22"/>
                  </w:rPr>
                  <w:t>131 148,74</w:t>
                </w:r>
              </w:p>
            </w:tc>
            <w:tc>
              <w:tcPr>
                <w:tcW w:w="1016"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9C0FF7" w:rsidRPr="00B36DB1" w:rsidRDefault="009C0FF7" w:rsidP="009C0FF7">
                <w:pPr>
                  <w:pStyle w:val="Standard"/>
                  <w:jc w:val="right"/>
                  <w:rPr>
                    <w:sz w:val="22"/>
                    <w:szCs w:val="22"/>
                  </w:rPr>
                </w:pPr>
                <w:r>
                  <w:rPr>
                    <w:sz w:val="22"/>
                    <w:szCs w:val="22"/>
                  </w:rPr>
                  <w:t>226 103,00</w:t>
                </w:r>
              </w:p>
            </w:tc>
            <w:tc>
              <w:tcPr>
                <w:tcW w:w="1017" w:type="pct"/>
                <w:tcBorders>
                  <w:top w:val="single" w:sz="4" w:space="0" w:color="00000A"/>
                  <w:left w:val="single" w:sz="4" w:space="0" w:color="00000A"/>
                  <w:bottom w:val="single" w:sz="4" w:space="0" w:color="00000A"/>
                  <w:right w:val="single" w:sz="4" w:space="0" w:color="00000A"/>
                </w:tcBorders>
                <w:vAlign w:val="center"/>
              </w:tcPr>
              <w:p w:rsidR="009C0FF7" w:rsidRPr="00B36DB1" w:rsidRDefault="009C0FF7" w:rsidP="009C0FF7">
                <w:pPr>
                  <w:pStyle w:val="Standard"/>
                  <w:jc w:val="right"/>
                  <w:rPr>
                    <w:sz w:val="22"/>
                    <w:szCs w:val="22"/>
                  </w:rPr>
                </w:pPr>
                <w:r>
                  <w:rPr>
                    <w:sz w:val="22"/>
                    <w:szCs w:val="22"/>
                  </w:rPr>
                  <w:t>0,00</w:t>
                </w:r>
              </w:p>
            </w:tc>
            <w:tc>
              <w:tcPr>
                <w:tcW w:w="1013" w:type="pct"/>
                <w:tcBorders>
                  <w:top w:val="single" w:sz="4" w:space="0" w:color="00000A"/>
                  <w:left w:val="single" w:sz="4" w:space="0" w:color="00000A"/>
                  <w:bottom w:val="single" w:sz="4" w:space="0" w:color="00000A"/>
                  <w:right w:val="single" w:sz="4" w:space="0" w:color="00000A"/>
                </w:tcBorders>
                <w:vAlign w:val="center"/>
              </w:tcPr>
              <w:p w:rsidR="009C0FF7" w:rsidRPr="00B36DB1" w:rsidRDefault="009C0FF7" w:rsidP="009C0FF7">
                <w:pPr>
                  <w:pStyle w:val="Standard"/>
                  <w:jc w:val="right"/>
                  <w:rPr>
                    <w:sz w:val="22"/>
                    <w:szCs w:val="22"/>
                  </w:rPr>
                </w:pPr>
                <w:r>
                  <w:rPr>
                    <w:sz w:val="22"/>
                    <w:szCs w:val="22"/>
                  </w:rPr>
                  <w:t>357 251,74</w:t>
                </w:r>
              </w:p>
            </w:tc>
          </w:tr>
          <w:tr w:rsidR="009C0FF7" w:rsidRPr="00A736B4" w:rsidTr="00636123">
            <w:trPr>
              <w:trHeight w:val="359"/>
            </w:trPr>
            <w:tc>
              <w:tcPr>
                <w:tcW w:w="937"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9C0FF7" w:rsidRPr="00E40B54" w:rsidRDefault="009C0FF7" w:rsidP="009C0FF7">
                <w:pPr>
                  <w:pStyle w:val="Standard"/>
                  <w:rPr>
                    <w:sz w:val="22"/>
                    <w:szCs w:val="22"/>
                  </w:rPr>
                </w:pPr>
                <w:r>
                  <w:rPr>
                    <w:sz w:val="22"/>
                    <w:szCs w:val="22"/>
                  </w:rPr>
                  <w:lastRenderedPageBreak/>
                  <w:t xml:space="preserve">Grupa 6 </w:t>
                </w:r>
              </w:p>
            </w:tc>
            <w:tc>
              <w:tcPr>
                <w:tcW w:w="1017"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9C0FF7" w:rsidRPr="00B36DB1" w:rsidRDefault="009C0FF7" w:rsidP="009C0FF7">
                <w:pPr>
                  <w:pStyle w:val="Standard"/>
                  <w:jc w:val="right"/>
                  <w:rPr>
                    <w:sz w:val="22"/>
                    <w:szCs w:val="22"/>
                  </w:rPr>
                </w:pPr>
                <w:r>
                  <w:rPr>
                    <w:sz w:val="22"/>
                    <w:szCs w:val="22"/>
                  </w:rPr>
                  <w:t>3 880 148,77</w:t>
                </w:r>
              </w:p>
            </w:tc>
            <w:tc>
              <w:tcPr>
                <w:tcW w:w="1016"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9C0FF7" w:rsidRPr="00B36DB1" w:rsidRDefault="009C0FF7" w:rsidP="009C0FF7">
                <w:pPr>
                  <w:pStyle w:val="Standard"/>
                  <w:jc w:val="right"/>
                  <w:rPr>
                    <w:sz w:val="22"/>
                    <w:szCs w:val="22"/>
                  </w:rPr>
                </w:pPr>
                <w:r>
                  <w:rPr>
                    <w:sz w:val="22"/>
                    <w:szCs w:val="22"/>
                  </w:rPr>
                  <w:t>1 027 545,66</w:t>
                </w:r>
              </w:p>
            </w:tc>
            <w:tc>
              <w:tcPr>
                <w:tcW w:w="1017" w:type="pct"/>
                <w:tcBorders>
                  <w:top w:val="single" w:sz="4" w:space="0" w:color="00000A"/>
                  <w:left w:val="single" w:sz="4" w:space="0" w:color="00000A"/>
                  <w:bottom w:val="single" w:sz="4" w:space="0" w:color="00000A"/>
                  <w:right w:val="single" w:sz="4" w:space="0" w:color="00000A"/>
                </w:tcBorders>
                <w:vAlign w:val="center"/>
              </w:tcPr>
              <w:p w:rsidR="009C0FF7" w:rsidRPr="00B36DB1" w:rsidRDefault="009C0FF7" w:rsidP="009C0FF7">
                <w:pPr>
                  <w:pStyle w:val="Standard"/>
                  <w:jc w:val="right"/>
                  <w:rPr>
                    <w:sz w:val="22"/>
                    <w:szCs w:val="22"/>
                  </w:rPr>
                </w:pPr>
                <w:r>
                  <w:rPr>
                    <w:sz w:val="22"/>
                    <w:szCs w:val="22"/>
                  </w:rPr>
                  <w:t>472 371,66</w:t>
                </w:r>
              </w:p>
            </w:tc>
            <w:tc>
              <w:tcPr>
                <w:tcW w:w="1013" w:type="pct"/>
                <w:tcBorders>
                  <w:top w:val="single" w:sz="4" w:space="0" w:color="00000A"/>
                  <w:left w:val="single" w:sz="4" w:space="0" w:color="00000A"/>
                  <w:bottom w:val="single" w:sz="4" w:space="0" w:color="00000A"/>
                  <w:right w:val="single" w:sz="4" w:space="0" w:color="00000A"/>
                </w:tcBorders>
                <w:vAlign w:val="center"/>
              </w:tcPr>
              <w:p w:rsidR="009C0FF7" w:rsidRPr="00B36DB1" w:rsidRDefault="009C0FF7" w:rsidP="009C0FF7">
                <w:pPr>
                  <w:pStyle w:val="Standard"/>
                  <w:jc w:val="right"/>
                  <w:rPr>
                    <w:sz w:val="22"/>
                    <w:szCs w:val="22"/>
                  </w:rPr>
                </w:pPr>
                <w:r>
                  <w:rPr>
                    <w:sz w:val="22"/>
                    <w:szCs w:val="22"/>
                  </w:rPr>
                  <w:t>4 435 322,77</w:t>
                </w:r>
              </w:p>
            </w:tc>
          </w:tr>
          <w:tr w:rsidR="009C0FF7" w:rsidRPr="00A736B4" w:rsidTr="00636123">
            <w:trPr>
              <w:trHeight w:val="420"/>
            </w:trPr>
            <w:tc>
              <w:tcPr>
                <w:tcW w:w="937"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9C0FF7" w:rsidRPr="00E40B54" w:rsidRDefault="009C0FF7" w:rsidP="009C0FF7">
                <w:pPr>
                  <w:pStyle w:val="Standard"/>
                  <w:rPr>
                    <w:sz w:val="22"/>
                    <w:szCs w:val="22"/>
                  </w:rPr>
                </w:pPr>
                <w:r>
                  <w:rPr>
                    <w:sz w:val="22"/>
                    <w:szCs w:val="22"/>
                  </w:rPr>
                  <w:t xml:space="preserve">Grupa 7 </w:t>
                </w:r>
              </w:p>
            </w:tc>
            <w:tc>
              <w:tcPr>
                <w:tcW w:w="1017"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9C0FF7" w:rsidRPr="00B36DB1" w:rsidRDefault="009C0FF7" w:rsidP="009C0FF7">
                <w:pPr>
                  <w:pStyle w:val="Standard"/>
                  <w:jc w:val="right"/>
                  <w:rPr>
                    <w:sz w:val="22"/>
                    <w:szCs w:val="22"/>
                  </w:rPr>
                </w:pPr>
                <w:r>
                  <w:rPr>
                    <w:sz w:val="22"/>
                    <w:szCs w:val="22"/>
                  </w:rPr>
                  <w:t>863 386,12</w:t>
                </w:r>
              </w:p>
            </w:tc>
            <w:tc>
              <w:tcPr>
                <w:tcW w:w="1016"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9C0FF7" w:rsidRPr="00B36DB1" w:rsidRDefault="009C0FF7" w:rsidP="009C0FF7">
                <w:pPr>
                  <w:pStyle w:val="Standard"/>
                  <w:jc w:val="right"/>
                  <w:rPr>
                    <w:sz w:val="22"/>
                    <w:szCs w:val="22"/>
                  </w:rPr>
                </w:pPr>
                <w:r>
                  <w:rPr>
                    <w:sz w:val="22"/>
                    <w:szCs w:val="22"/>
                  </w:rPr>
                  <w:t>550 615,74</w:t>
                </w:r>
              </w:p>
            </w:tc>
            <w:tc>
              <w:tcPr>
                <w:tcW w:w="1017" w:type="pct"/>
                <w:tcBorders>
                  <w:top w:val="single" w:sz="4" w:space="0" w:color="00000A"/>
                  <w:left w:val="single" w:sz="4" w:space="0" w:color="00000A"/>
                  <w:bottom w:val="single" w:sz="4" w:space="0" w:color="00000A"/>
                  <w:right w:val="single" w:sz="4" w:space="0" w:color="00000A"/>
                </w:tcBorders>
                <w:vAlign w:val="center"/>
              </w:tcPr>
              <w:p w:rsidR="009C0FF7" w:rsidRPr="00B36DB1" w:rsidRDefault="009C0FF7" w:rsidP="009C0FF7">
                <w:pPr>
                  <w:pStyle w:val="Standard"/>
                  <w:jc w:val="right"/>
                  <w:rPr>
                    <w:sz w:val="22"/>
                    <w:szCs w:val="22"/>
                  </w:rPr>
                </w:pPr>
                <w:r>
                  <w:rPr>
                    <w:sz w:val="22"/>
                    <w:szCs w:val="22"/>
                  </w:rPr>
                  <w:t>0,00</w:t>
                </w:r>
              </w:p>
            </w:tc>
            <w:tc>
              <w:tcPr>
                <w:tcW w:w="1013" w:type="pct"/>
                <w:tcBorders>
                  <w:top w:val="single" w:sz="4" w:space="0" w:color="00000A"/>
                  <w:left w:val="single" w:sz="4" w:space="0" w:color="00000A"/>
                  <w:bottom w:val="single" w:sz="4" w:space="0" w:color="00000A"/>
                  <w:right w:val="single" w:sz="4" w:space="0" w:color="00000A"/>
                </w:tcBorders>
                <w:vAlign w:val="center"/>
              </w:tcPr>
              <w:p w:rsidR="009C0FF7" w:rsidRPr="00B36DB1" w:rsidRDefault="009C0FF7" w:rsidP="009C0FF7">
                <w:pPr>
                  <w:pStyle w:val="Standard"/>
                  <w:jc w:val="right"/>
                  <w:rPr>
                    <w:sz w:val="22"/>
                    <w:szCs w:val="22"/>
                  </w:rPr>
                </w:pPr>
                <w:r>
                  <w:rPr>
                    <w:sz w:val="22"/>
                    <w:szCs w:val="22"/>
                  </w:rPr>
                  <w:t>1 414 001,86</w:t>
                </w:r>
              </w:p>
            </w:tc>
          </w:tr>
          <w:tr w:rsidR="009C0FF7" w:rsidRPr="00A736B4" w:rsidTr="00636123">
            <w:trPr>
              <w:trHeight w:val="426"/>
            </w:trPr>
            <w:tc>
              <w:tcPr>
                <w:tcW w:w="937"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9C0FF7" w:rsidRPr="00E40B54" w:rsidRDefault="009C0FF7" w:rsidP="009C0FF7">
                <w:pPr>
                  <w:pStyle w:val="Standard"/>
                  <w:rPr>
                    <w:sz w:val="22"/>
                    <w:szCs w:val="22"/>
                  </w:rPr>
                </w:pPr>
                <w:r>
                  <w:rPr>
                    <w:sz w:val="22"/>
                    <w:szCs w:val="22"/>
                  </w:rPr>
                  <w:t xml:space="preserve">Grupa 8 </w:t>
                </w:r>
              </w:p>
            </w:tc>
            <w:tc>
              <w:tcPr>
                <w:tcW w:w="1017"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9C0FF7" w:rsidRPr="00B36DB1" w:rsidRDefault="009C0FF7" w:rsidP="009C0FF7">
                <w:pPr>
                  <w:pStyle w:val="Standard"/>
                  <w:jc w:val="right"/>
                  <w:rPr>
                    <w:sz w:val="22"/>
                    <w:szCs w:val="22"/>
                  </w:rPr>
                </w:pPr>
                <w:r>
                  <w:rPr>
                    <w:sz w:val="22"/>
                    <w:szCs w:val="22"/>
                  </w:rPr>
                  <w:t>223 743,50</w:t>
                </w:r>
              </w:p>
            </w:tc>
            <w:tc>
              <w:tcPr>
                <w:tcW w:w="1016"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9C0FF7" w:rsidRPr="00B36DB1" w:rsidRDefault="009C0FF7" w:rsidP="009C0FF7">
                <w:pPr>
                  <w:pStyle w:val="Standard"/>
                  <w:jc w:val="right"/>
                  <w:rPr>
                    <w:sz w:val="22"/>
                    <w:szCs w:val="22"/>
                  </w:rPr>
                </w:pPr>
                <w:r>
                  <w:rPr>
                    <w:sz w:val="22"/>
                    <w:szCs w:val="22"/>
                  </w:rPr>
                  <w:t>34 542,18</w:t>
                </w:r>
              </w:p>
            </w:tc>
            <w:tc>
              <w:tcPr>
                <w:tcW w:w="1017" w:type="pct"/>
                <w:tcBorders>
                  <w:top w:val="single" w:sz="4" w:space="0" w:color="00000A"/>
                  <w:left w:val="single" w:sz="4" w:space="0" w:color="00000A"/>
                  <w:bottom w:val="single" w:sz="4" w:space="0" w:color="00000A"/>
                  <w:right w:val="single" w:sz="4" w:space="0" w:color="00000A"/>
                </w:tcBorders>
                <w:vAlign w:val="center"/>
              </w:tcPr>
              <w:p w:rsidR="009C0FF7" w:rsidRPr="00B36DB1" w:rsidRDefault="009C0FF7" w:rsidP="009C0FF7">
                <w:pPr>
                  <w:pStyle w:val="Standard"/>
                  <w:jc w:val="right"/>
                  <w:rPr>
                    <w:sz w:val="22"/>
                    <w:szCs w:val="22"/>
                  </w:rPr>
                </w:pPr>
                <w:r>
                  <w:rPr>
                    <w:sz w:val="22"/>
                    <w:szCs w:val="22"/>
                  </w:rPr>
                  <w:t>5 957,26</w:t>
                </w:r>
              </w:p>
            </w:tc>
            <w:tc>
              <w:tcPr>
                <w:tcW w:w="1013" w:type="pct"/>
                <w:tcBorders>
                  <w:top w:val="single" w:sz="4" w:space="0" w:color="00000A"/>
                  <w:left w:val="single" w:sz="4" w:space="0" w:color="00000A"/>
                  <w:bottom w:val="single" w:sz="4" w:space="0" w:color="00000A"/>
                  <w:right w:val="single" w:sz="4" w:space="0" w:color="00000A"/>
                </w:tcBorders>
                <w:vAlign w:val="center"/>
              </w:tcPr>
              <w:p w:rsidR="009C0FF7" w:rsidRPr="00B36DB1" w:rsidRDefault="009C0FF7" w:rsidP="009C0FF7">
                <w:pPr>
                  <w:pStyle w:val="Standard"/>
                  <w:jc w:val="right"/>
                  <w:rPr>
                    <w:sz w:val="22"/>
                    <w:szCs w:val="22"/>
                  </w:rPr>
                </w:pPr>
                <w:r>
                  <w:rPr>
                    <w:sz w:val="22"/>
                    <w:szCs w:val="22"/>
                  </w:rPr>
                  <w:t>252 328,42</w:t>
                </w:r>
              </w:p>
            </w:tc>
          </w:tr>
          <w:tr w:rsidR="009C0FF7" w:rsidRPr="00A736B4" w:rsidTr="00636123">
            <w:trPr>
              <w:trHeight w:val="404"/>
            </w:trPr>
            <w:tc>
              <w:tcPr>
                <w:tcW w:w="937"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9C0FF7" w:rsidRPr="00B36DB1" w:rsidRDefault="009C0FF7" w:rsidP="009C0FF7">
                <w:pPr>
                  <w:pStyle w:val="Standard"/>
                  <w:rPr>
                    <w:b/>
                    <w:sz w:val="22"/>
                    <w:szCs w:val="22"/>
                  </w:rPr>
                </w:pPr>
                <w:r w:rsidRPr="00B36DB1">
                  <w:rPr>
                    <w:b/>
                    <w:sz w:val="22"/>
                    <w:szCs w:val="22"/>
                  </w:rPr>
                  <w:t xml:space="preserve">Razem </w:t>
                </w:r>
              </w:p>
            </w:tc>
            <w:tc>
              <w:tcPr>
                <w:tcW w:w="1017"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9C0FF7" w:rsidRPr="00B36DB1" w:rsidRDefault="009C0FF7" w:rsidP="009C0FF7">
                <w:pPr>
                  <w:pStyle w:val="Standard"/>
                  <w:jc w:val="right"/>
                  <w:rPr>
                    <w:b/>
                    <w:sz w:val="22"/>
                    <w:szCs w:val="22"/>
                  </w:rPr>
                </w:pPr>
                <w:r>
                  <w:rPr>
                    <w:b/>
                    <w:sz w:val="22"/>
                    <w:szCs w:val="22"/>
                  </w:rPr>
                  <w:t>127 949 571,30</w:t>
                </w:r>
              </w:p>
            </w:tc>
            <w:tc>
              <w:tcPr>
                <w:tcW w:w="1016" w:type="pc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9C0FF7" w:rsidRPr="00B36DB1" w:rsidRDefault="009C0FF7" w:rsidP="009C0FF7">
                <w:pPr>
                  <w:pStyle w:val="Standard"/>
                  <w:jc w:val="right"/>
                  <w:rPr>
                    <w:b/>
                    <w:sz w:val="22"/>
                    <w:szCs w:val="22"/>
                  </w:rPr>
                </w:pPr>
                <w:r>
                  <w:rPr>
                    <w:b/>
                    <w:sz w:val="22"/>
                    <w:szCs w:val="22"/>
                  </w:rPr>
                  <w:t>6 510 012,78</w:t>
                </w:r>
              </w:p>
            </w:tc>
            <w:tc>
              <w:tcPr>
                <w:tcW w:w="1017" w:type="pct"/>
                <w:tcBorders>
                  <w:top w:val="single" w:sz="4" w:space="0" w:color="00000A"/>
                  <w:left w:val="single" w:sz="4" w:space="0" w:color="00000A"/>
                  <w:bottom w:val="single" w:sz="4" w:space="0" w:color="00000A"/>
                  <w:right w:val="single" w:sz="4" w:space="0" w:color="00000A"/>
                </w:tcBorders>
                <w:vAlign w:val="center"/>
              </w:tcPr>
              <w:p w:rsidR="009C0FF7" w:rsidRPr="00B36DB1" w:rsidRDefault="009C0FF7" w:rsidP="009C0FF7">
                <w:pPr>
                  <w:pStyle w:val="Standard"/>
                  <w:jc w:val="right"/>
                  <w:rPr>
                    <w:b/>
                    <w:sz w:val="22"/>
                    <w:szCs w:val="22"/>
                  </w:rPr>
                </w:pPr>
                <w:r>
                  <w:rPr>
                    <w:b/>
                    <w:sz w:val="22"/>
                    <w:szCs w:val="22"/>
                  </w:rPr>
                  <w:t>1 348 402,25</w:t>
                </w:r>
              </w:p>
            </w:tc>
            <w:tc>
              <w:tcPr>
                <w:tcW w:w="1013" w:type="pct"/>
                <w:tcBorders>
                  <w:top w:val="single" w:sz="4" w:space="0" w:color="00000A"/>
                  <w:left w:val="single" w:sz="4" w:space="0" w:color="00000A"/>
                  <w:bottom w:val="single" w:sz="4" w:space="0" w:color="00000A"/>
                  <w:right w:val="single" w:sz="4" w:space="0" w:color="00000A"/>
                </w:tcBorders>
                <w:vAlign w:val="center"/>
              </w:tcPr>
              <w:p w:rsidR="009C0FF7" w:rsidRPr="00B36DB1" w:rsidRDefault="009C0FF7" w:rsidP="009C0FF7">
                <w:pPr>
                  <w:pStyle w:val="Standard"/>
                  <w:jc w:val="right"/>
                  <w:rPr>
                    <w:b/>
                    <w:sz w:val="22"/>
                    <w:szCs w:val="22"/>
                  </w:rPr>
                </w:pPr>
                <w:r>
                  <w:rPr>
                    <w:b/>
                    <w:sz w:val="22"/>
                    <w:szCs w:val="22"/>
                  </w:rPr>
                  <w:t>133 111 181,83</w:t>
                </w:r>
              </w:p>
            </w:tc>
          </w:tr>
        </w:tbl>
        <w:p w:rsidR="006D1767" w:rsidRDefault="009F5BDD">
          <w:pPr>
            <w:pStyle w:val="Legenda"/>
          </w:pPr>
          <w:r w:rsidRPr="00A736B4">
            <w:t>Źródło: Opracowanie własne</w:t>
          </w:r>
        </w:p>
        <w:p w:rsidR="00037FB1" w:rsidRDefault="00037FB1" w:rsidP="00DB1275">
          <w:pPr>
            <w:ind w:firstLine="708"/>
          </w:pPr>
        </w:p>
        <w:p w:rsidR="00DB1275" w:rsidRPr="00DB1275" w:rsidRDefault="00DB1275" w:rsidP="00DB1275">
          <w:pPr>
            <w:ind w:firstLine="708"/>
          </w:pPr>
          <w:r>
            <w:t>Poniższa tabela przedstawia zmiany, jakie miały miejsce od ostatniej informacji o stanie mienia komunalnego w Gminie Medyka.</w:t>
          </w:r>
        </w:p>
        <w:p w:rsidR="006D1767" w:rsidRPr="00A736B4" w:rsidRDefault="006D1767"/>
        <w:p w:rsidR="006D1767" w:rsidRPr="00A736B4" w:rsidRDefault="009F5BDD">
          <w:pPr>
            <w:pStyle w:val="Legenda"/>
            <w:keepNext/>
          </w:pPr>
          <w:bookmarkStart w:id="31" w:name="_Toc230329207"/>
          <w:r w:rsidRPr="00A736B4">
            <w:t xml:space="preserve">Tabela </w:t>
          </w:r>
          <w:r w:rsidRPr="00A736B4">
            <w:rPr>
              <w:noProof/>
            </w:rPr>
            <w:fldChar w:fldCharType="begin"/>
          </w:r>
          <w:r w:rsidRPr="00A736B4">
            <w:rPr>
              <w:noProof/>
            </w:rPr>
            <w:instrText xml:space="preserve"> SEQ Tabela \* ARABIC </w:instrText>
          </w:r>
          <w:r w:rsidRPr="00A736B4">
            <w:rPr>
              <w:noProof/>
            </w:rPr>
            <w:fldChar w:fldCharType="separate"/>
          </w:r>
          <w:r w:rsidR="00045016">
            <w:rPr>
              <w:noProof/>
            </w:rPr>
            <w:t>11</w:t>
          </w:r>
          <w:r w:rsidRPr="00A736B4">
            <w:rPr>
              <w:noProof/>
            </w:rPr>
            <w:fldChar w:fldCharType="end"/>
          </w:r>
          <w:r w:rsidRPr="00A736B4">
            <w:t>. Zmiany od ostatniej informacji o stanie mienia komunalnego w Gminie Medyka</w:t>
          </w:r>
          <w:bookmarkEnd w:id="31"/>
        </w:p>
        <w:tbl>
          <w:tblPr>
            <w:tblW w:w="5000" w:type="pct"/>
            <w:tblCellMar>
              <w:left w:w="10" w:type="dxa"/>
              <w:right w:w="10" w:type="dxa"/>
            </w:tblCellMar>
            <w:tblLook w:val="0000" w:firstRow="0" w:lastRow="0" w:firstColumn="0" w:lastColumn="0" w:noHBand="0" w:noVBand="0"/>
          </w:tblPr>
          <w:tblGrid>
            <w:gridCol w:w="1697"/>
            <w:gridCol w:w="1843"/>
            <w:gridCol w:w="1841"/>
            <w:gridCol w:w="1843"/>
            <w:gridCol w:w="1836"/>
          </w:tblGrid>
          <w:tr w:rsidR="006D1767" w:rsidRPr="00A736B4" w:rsidTr="00037FB1">
            <w:tc>
              <w:tcPr>
                <w:tcW w:w="937" w:type="pct"/>
                <w:tcBorders>
                  <w:top w:val="single" w:sz="4" w:space="0" w:color="auto"/>
                  <w:left w:val="single" w:sz="4" w:space="0" w:color="auto"/>
                  <w:bottom w:val="single" w:sz="4" w:space="0" w:color="auto"/>
                  <w:right w:val="single" w:sz="4" w:space="0" w:color="auto"/>
                </w:tcBorders>
                <w:shd w:val="clear" w:color="auto" w:fill="C5E0B3" w:themeFill="accent6" w:themeFillTint="66"/>
                <w:tcMar>
                  <w:top w:w="55" w:type="dxa"/>
                  <w:left w:w="55" w:type="dxa"/>
                  <w:bottom w:w="55" w:type="dxa"/>
                  <w:right w:w="55" w:type="dxa"/>
                </w:tcMar>
                <w:vAlign w:val="center"/>
              </w:tcPr>
              <w:p w:rsidR="006D1767" w:rsidRPr="00037FB1" w:rsidRDefault="00037FB1">
                <w:pPr>
                  <w:jc w:val="center"/>
                  <w:rPr>
                    <w:rFonts w:cs="Times New Roman"/>
                    <w:b/>
                    <w:sz w:val="22"/>
                  </w:rPr>
                </w:pPr>
                <w:r>
                  <w:rPr>
                    <w:rFonts w:cs="Times New Roman"/>
                    <w:b/>
                    <w:sz w:val="22"/>
                  </w:rPr>
                  <w:t xml:space="preserve">Grunty (lasy, pod drogami </w:t>
                </w:r>
                <w:r>
                  <w:rPr>
                    <w:rFonts w:cs="Times New Roman"/>
                    <w:b/>
                    <w:sz w:val="22"/>
                  </w:rPr>
                  <w:br/>
                  <w:t>i pozostałe grunty)</w:t>
                </w:r>
              </w:p>
            </w:tc>
            <w:tc>
              <w:tcPr>
                <w:tcW w:w="1017" w:type="pct"/>
                <w:tcBorders>
                  <w:top w:val="single" w:sz="4" w:space="0" w:color="00000A"/>
                  <w:left w:val="single" w:sz="4" w:space="0" w:color="auto"/>
                  <w:bottom w:val="single" w:sz="4" w:space="0" w:color="00000A"/>
                  <w:right w:val="single" w:sz="4" w:space="0" w:color="00000A"/>
                </w:tcBorders>
                <w:shd w:val="clear" w:color="auto" w:fill="C5E0B3" w:themeFill="accent6" w:themeFillTint="66"/>
                <w:tcMar>
                  <w:top w:w="55" w:type="dxa"/>
                  <w:left w:w="55" w:type="dxa"/>
                  <w:bottom w:w="55" w:type="dxa"/>
                  <w:right w:w="55" w:type="dxa"/>
                </w:tcMar>
                <w:vAlign w:val="center"/>
              </w:tcPr>
              <w:p w:rsidR="006D1767" w:rsidRPr="00037FB1" w:rsidRDefault="00037FB1">
                <w:pPr>
                  <w:jc w:val="center"/>
                  <w:rPr>
                    <w:rFonts w:cs="Times New Roman"/>
                    <w:b/>
                    <w:sz w:val="22"/>
                  </w:rPr>
                </w:pPr>
                <w:r>
                  <w:rPr>
                    <w:rFonts w:cs="Times New Roman"/>
                    <w:b/>
                    <w:sz w:val="22"/>
                  </w:rPr>
                  <w:t>Wartość według stanu na dzień 01.01.2025 r.</w:t>
                </w:r>
              </w:p>
            </w:tc>
            <w:tc>
              <w:tcPr>
                <w:tcW w:w="1016"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55" w:type="dxa"/>
                  <w:left w:w="55" w:type="dxa"/>
                  <w:bottom w:w="55" w:type="dxa"/>
                  <w:right w:w="55" w:type="dxa"/>
                </w:tcMar>
                <w:vAlign w:val="center"/>
              </w:tcPr>
              <w:p w:rsidR="006D1767" w:rsidRPr="00037FB1" w:rsidRDefault="00037FB1">
                <w:pPr>
                  <w:jc w:val="center"/>
                  <w:rPr>
                    <w:rFonts w:cs="Times New Roman"/>
                    <w:b/>
                    <w:sz w:val="22"/>
                  </w:rPr>
                </w:pPr>
                <w:r>
                  <w:rPr>
                    <w:rFonts w:cs="Times New Roman"/>
                    <w:b/>
                    <w:sz w:val="22"/>
                  </w:rPr>
                  <w:t xml:space="preserve">Zmiana wartości w 2025 r. (+) </w:t>
                </w:r>
              </w:p>
            </w:tc>
            <w:tc>
              <w:tcPr>
                <w:tcW w:w="1017"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55" w:type="dxa"/>
                  <w:left w:w="55" w:type="dxa"/>
                  <w:bottom w:w="55" w:type="dxa"/>
                  <w:right w:w="55" w:type="dxa"/>
                </w:tcMar>
                <w:vAlign w:val="center"/>
              </w:tcPr>
              <w:p w:rsidR="006D1767" w:rsidRPr="00037FB1" w:rsidRDefault="00037FB1">
                <w:pPr>
                  <w:jc w:val="center"/>
                  <w:rPr>
                    <w:rFonts w:cs="Times New Roman"/>
                    <w:b/>
                    <w:sz w:val="22"/>
                  </w:rPr>
                </w:pPr>
                <w:r>
                  <w:rPr>
                    <w:rFonts w:cs="Times New Roman"/>
                    <w:b/>
                    <w:sz w:val="22"/>
                  </w:rPr>
                  <w:t xml:space="preserve">Zmiana wartości w 2025 r. (-) </w:t>
                </w:r>
              </w:p>
            </w:tc>
            <w:tc>
              <w:tcPr>
                <w:tcW w:w="1013"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55" w:type="dxa"/>
                  <w:left w:w="55" w:type="dxa"/>
                  <w:bottom w:w="55" w:type="dxa"/>
                  <w:right w:w="55" w:type="dxa"/>
                </w:tcMar>
                <w:vAlign w:val="center"/>
              </w:tcPr>
              <w:p w:rsidR="006D1767" w:rsidRPr="00037FB1" w:rsidRDefault="00037FB1">
                <w:pPr>
                  <w:jc w:val="center"/>
                  <w:rPr>
                    <w:rFonts w:cs="Times New Roman"/>
                    <w:b/>
                    <w:sz w:val="22"/>
                  </w:rPr>
                </w:pPr>
                <w:r>
                  <w:rPr>
                    <w:rFonts w:cs="Times New Roman"/>
                    <w:b/>
                    <w:sz w:val="22"/>
                  </w:rPr>
                  <w:t xml:space="preserve">Wartość według stanu na dzień (-) </w:t>
                </w:r>
              </w:p>
            </w:tc>
          </w:tr>
          <w:tr w:rsidR="00991138" w:rsidRPr="00EC179F" w:rsidTr="00037FB1">
            <w:trPr>
              <w:trHeight w:val="458"/>
            </w:trPr>
            <w:tc>
              <w:tcPr>
                <w:tcW w:w="937" w:type="pct"/>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vAlign w:val="center"/>
              </w:tcPr>
              <w:p w:rsidR="00991138" w:rsidRPr="00037FB1" w:rsidRDefault="00037FB1" w:rsidP="00C74F8E">
                <w:pPr>
                  <w:pStyle w:val="TableContents"/>
                  <w:jc w:val="center"/>
                  <w:rPr>
                    <w:b/>
                    <w:bCs/>
                    <w:sz w:val="22"/>
                  </w:rPr>
                </w:pPr>
                <w:r>
                  <w:rPr>
                    <w:b/>
                    <w:bCs/>
                    <w:sz w:val="22"/>
                  </w:rPr>
                  <w:t>środki trwałe (gr. 0)</w:t>
                </w:r>
              </w:p>
            </w:tc>
            <w:tc>
              <w:tcPr>
                <w:tcW w:w="1017" w:type="pct"/>
                <w:tcBorders>
                  <w:top w:val="single" w:sz="4" w:space="0" w:color="00000A"/>
                  <w:left w:val="single" w:sz="4" w:space="0" w:color="auto"/>
                  <w:bottom w:val="single" w:sz="4" w:space="0" w:color="00000A"/>
                  <w:right w:val="single" w:sz="4" w:space="0" w:color="00000A"/>
                </w:tcBorders>
                <w:shd w:val="clear" w:color="auto" w:fill="auto"/>
                <w:tcMar>
                  <w:top w:w="55" w:type="dxa"/>
                  <w:left w:w="55" w:type="dxa"/>
                  <w:bottom w:w="55" w:type="dxa"/>
                  <w:right w:w="55" w:type="dxa"/>
                </w:tcMar>
                <w:vAlign w:val="center"/>
              </w:tcPr>
              <w:p w:rsidR="00991138" w:rsidRPr="00037FB1" w:rsidRDefault="00C74F8E" w:rsidP="002527EC">
                <w:pPr>
                  <w:pStyle w:val="Standard"/>
                  <w:rPr>
                    <w:sz w:val="22"/>
                  </w:rPr>
                </w:pPr>
                <w:r>
                  <w:rPr>
                    <w:sz w:val="22"/>
                  </w:rPr>
                  <w:t>7</w:t>
                </w:r>
                <w:r w:rsidR="002527EC">
                  <w:rPr>
                    <w:sz w:val="22"/>
                  </w:rPr>
                  <w:t> 503 312,58</w:t>
                </w:r>
              </w:p>
            </w:tc>
            <w:tc>
              <w:tcPr>
                <w:tcW w:w="1016"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vAlign w:val="center"/>
              </w:tcPr>
              <w:p w:rsidR="00991138" w:rsidRPr="00037FB1" w:rsidRDefault="00C74F8E" w:rsidP="00C74F8E">
                <w:pPr>
                  <w:spacing w:line="240" w:lineRule="auto"/>
                  <w:jc w:val="center"/>
                  <w:rPr>
                    <w:rFonts w:cs="Times New Roman"/>
                    <w:bCs/>
                    <w:color w:val="000000"/>
                    <w:sz w:val="22"/>
                    <w:szCs w:val="24"/>
                  </w:rPr>
                </w:pPr>
                <w:r>
                  <w:rPr>
                    <w:rFonts w:cs="Times New Roman"/>
                    <w:bCs/>
                    <w:color w:val="000000"/>
                    <w:sz w:val="22"/>
                    <w:szCs w:val="24"/>
                  </w:rPr>
                  <w:t>345 783,17</w:t>
                </w:r>
              </w:p>
            </w:tc>
            <w:tc>
              <w:tcPr>
                <w:tcW w:w="1017"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vAlign w:val="center"/>
              </w:tcPr>
              <w:p w:rsidR="00991138" w:rsidRPr="00037FB1" w:rsidRDefault="00C74F8E" w:rsidP="00C74F8E">
                <w:pPr>
                  <w:spacing w:line="240" w:lineRule="auto"/>
                  <w:jc w:val="center"/>
                  <w:rPr>
                    <w:rFonts w:cs="Times New Roman"/>
                    <w:bCs/>
                    <w:color w:val="000000"/>
                    <w:sz w:val="22"/>
                    <w:szCs w:val="24"/>
                  </w:rPr>
                </w:pPr>
                <w:r>
                  <w:rPr>
                    <w:rFonts w:cs="Times New Roman"/>
                    <w:bCs/>
                    <w:color w:val="000000"/>
                    <w:sz w:val="22"/>
                    <w:szCs w:val="24"/>
                  </w:rPr>
                  <w:t>168 424,73</w:t>
                </w:r>
              </w:p>
            </w:tc>
            <w:tc>
              <w:tcPr>
                <w:tcW w:w="1013" w:type="pct"/>
                <w:tcBorders>
                  <w:top w:val="single" w:sz="4" w:space="0" w:color="00000A"/>
                  <w:left w:val="single" w:sz="4" w:space="0" w:color="00000A"/>
                  <w:bottom w:val="single" w:sz="4" w:space="0" w:color="00000A"/>
                  <w:right w:val="single" w:sz="4" w:space="0" w:color="00000A"/>
                </w:tcBorders>
                <w:shd w:val="clear" w:color="auto" w:fill="auto"/>
                <w:tcMar>
                  <w:top w:w="55" w:type="dxa"/>
                  <w:left w:w="55" w:type="dxa"/>
                  <w:bottom w:w="55" w:type="dxa"/>
                  <w:right w:w="55" w:type="dxa"/>
                </w:tcMar>
                <w:vAlign w:val="center"/>
              </w:tcPr>
              <w:p w:rsidR="00991138" w:rsidRPr="00037FB1" w:rsidRDefault="00C74F8E" w:rsidP="00C74F8E">
                <w:pPr>
                  <w:spacing w:line="240" w:lineRule="auto"/>
                  <w:jc w:val="center"/>
                  <w:rPr>
                    <w:rFonts w:cs="Times New Roman"/>
                    <w:bCs/>
                    <w:color w:val="000000"/>
                    <w:sz w:val="22"/>
                    <w:szCs w:val="24"/>
                  </w:rPr>
                </w:pPr>
                <w:r>
                  <w:rPr>
                    <w:rFonts w:cs="Times New Roman"/>
                    <w:bCs/>
                    <w:color w:val="000000"/>
                    <w:sz w:val="22"/>
                    <w:szCs w:val="24"/>
                  </w:rPr>
                  <w:t>7</w:t>
                </w:r>
                <w:r w:rsidR="002527EC">
                  <w:rPr>
                    <w:rFonts w:cs="Times New Roman"/>
                    <w:bCs/>
                    <w:color w:val="000000"/>
                    <w:sz w:val="22"/>
                    <w:szCs w:val="24"/>
                  </w:rPr>
                  <w:t> 680 671</w:t>
                </w:r>
                <w:r>
                  <w:rPr>
                    <w:rFonts w:cs="Times New Roman"/>
                    <w:bCs/>
                    <w:color w:val="000000"/>
                    <w:sz w:val="22"/>
                    <w:szCs w:val="24"/>
                  </w:rPr>
                  <w:t>,02</w:t>
                </w:r>
              </w:p>
            </w:tc>
          </w:tr>
        </w:tbl>
        <w:p w:rsidR="006D1767" w:rsidRDefault="009F5BDD" w:rsidP="00604673">
          <w:pPr>
            <w:pStyle w:val="Legenda"/>
          </w:pPr>
          <w:r w:rsidRPr="00A736B4">
            <w:t>Źródło: Opracowanie własne</w:t>
          </w:r>
        </w:p>
        <w:p w:rsidR="00B474B3" w:rsidRDefault="00B474B3" w:rsidP="00B474B3"/>
        <w:p w:rsidR="00604673" w:rsidRDefault="00604673" w:rsidP="00604673"/>
        <w:p w:rsidR="00C74F8E" w:rsidRDefault="00C74F8E" w:rsidP="00604673"/>
        <w:p w:rsidR="00C74F8E" w:rsidRDefault="00C74F8E" w:rsidP="00604673"/>
        <w:p w:rsidR="00C74F8E" w:rsidRDefault="00C74F8E" w:rsidP="00604673"/>
        <w:p w:rsidR="00C74F8E" w:rsidRDefault="00C74F8E" w:rsidP="00604673"/>
        <w:p w:rsidR="00C74F8E" w:rsidRDefault="00C74F8E" w:rsidP="00604673"/>
        <w:p w:rsidR="00C74F8E" w:rsidRDefault="00C74F8E" w:rsidP="00604673"/>
        <w:p w:rsidR="00C74F8E" w:rsidRDefault="00C74F8E" w:rsidP="00604673"/>
        <w:p w:rsidR="00C74F8E" w:rsidRDefault="00C74F8E" w:rsidP="00604673"/>
        <w:p w:rsidR="00C74F8E" w:rsidRDefault="00C74F8E" w:rsidP="00604673"/>
        <w:p w:rsidR="00C74F8E" w:rsidRDefault="00C74F8E" w:rsidP="00604673"/>
        <w:p w:rsidR="00C74F8E" w:rsidRDefault="00C74F8E" w:rsidP="00604673"/>
        <w:p w:rsidR="00C74F8E" w:rsidRDefault="00C74F8E" w:rsidP="00604673"/>
        <w:p w:rsidR="00C74F8E" w:rsidRDefault="00C74F8E" w:rsidP="00604673"/>
        <w:p w:rsidR="00C74F8E" w:rsidRDefault="00C74F8E" w:rsidP="00604673"/>
        <w:p w:rsidR="00C74F8E" w:rsidRDefault="00C74F8E" w:rsidP="00604673"/>
        <w:p w:rsidR="00C74F8E" w:rsidRDefault="00C74F8E" w:rsidP="00604673"/>
        <w:p w:rsidR="00C74F8E" w:rsidRDefault="00C74F8E" w:rsidP="00604673"/>
        <w:p w:rsidR="00C74F8E" w:rsidRDefault="00C74F8E" w:rsidP="00604673"/>
        <w:p w:rsidR="00C74F8E" w:rsidRDefault="00C74F8E" w:rsidP="00604673"/>
        <w:p w:rsidR="00830AA4" w:rsidRDefault="00830AA4" w:rsidP="00604673"/>
        <w:p w:rsidR="00830AA4" w:rsidRPr="00604673" w:rsidRDefault="00830AA4" w:rsidP="00604673"/>
        <w:p w:rsidR="006D1767" w:rsidRPr="0092345E" w:rsidRDefault="009F5BDD">
          <w:pPr>
            <w:pStyle w:val="Nagwek1"/>
            <w:spacing w:line="276" w:lineRule="auto"/>
          </w:pPr>
          <w:bookmarkStart w:id="32" w:name="_Toc230329006"/>
          <w:r w:rsidRPr="0092345E">
            <w:lastRenderedPageBreak/>
            <w:t>Zaopatrzenie w wodę i odprowadzanie ścieków</w:t>
          </w:r>
          <w:bookmarkEnd w:id="32"/>
        </w:p>
        <w:p w:rsidR="006D1767" w:rsidRDefault="006D1767"/>
        <w:p w:rsidR="00A10F48" w:rsidRDefault="00A10F48" w:rsidP="00E40B54">
          <w:pPr>
            <w:ind w:firstLine="708"/>
          </w:pPr>
          <w:r>
            <w:t xml:space="preserve">Usługi z zakresu zbiorowego zaopatrzenia w wodę i zbiorowego odprowadzania ścieków w Gminie Medyka realizuje jednostka budżetowa Gminy Medyka – Gminny Zakład Usług Wodnych w Medyce, utworzony Uchwałą Nr 137/XXVII/93 Rady Gminy Medyka </w:t>
          </w:r>
          <w:r w:rsidR="00E40B54">
            <w:br/>
          </w:r>
          <w:r>
            <w:t>z dnia 13 lipca 1993 roku. Przedmiotem działania jednostki jest zaspokajanie potrzeb Gminy w zakresie:</w:t>
          </w:r>
        </w:p>
        <w:p w:rsidR="00A10F48" w:rsidRDefault="00A10F48" w:rsidP="00925BD6">
          <w:pPr>
            <w:pStyle w:val="Akapitzlist"/>
            <w:numPr>
              <w:ilvl w:val="1"/>
              <w:numId w:val="33"/>
            </w:numPr>
            <w:spacing w:after="0"/>
            <w:ind w:left="1134"/>
            <w:textAlignment w:val="auto"/>
          </w:pPr>
          <w:r>
            <w:t>produkcji i dostawy wody dla ludności gminy oraz innych odbiorców,</w:t>
          </w:r>
        </w:p>
        <w:p w:rsidR="00A10F48" w:rsidRDefault="00A10F48" w:rsidP="00925BD6">
          <w:pPr>
            <w:pStyle w:val="Akapitzlist"/>
            <w:numPr>
              <w:ilvl w:val="1"/>
              <w:numId w:val="33"/>
            </w:numPr>
            <w:spacing w:after="0"/>
            <w:ind w:left="1134"/>
            <w:textAlignment w:val="auto"/>
          </w:pPr>
          <w:r>
            <w:t>działalności eksploatacyjnej, konserw</w:t>
          </w:r>
          <w:r w:rsidR="00E40B54">
            <w:t xml:space="preserve">acyjnej, remontowej, </w:t>
          </w:r>
          <w:r>
            <w:t>modernizacyjnej urządzeń,</w:t>
          </w:r>
          <w:r w:rsidR="00BD3D93">
            <w:t xml:space="preserve"> </w:t>
          </w:r>
          <w:r>
            <w:t>budowli i obiektów wodociągowych i kanalizacyjnych,</w:t>
          </w:r>
        </w:p>
        <w:p w:rsidR="00A10F48" w:rsidRDefault="00A10F48" w:rsidP="00925BD6">
          <w:pPr>
            <w:pStyle w:val="Akapitzlist"/>
            <w:numPr>
              <w:ilvl w:val="1"/>
              <w:numId w:val="33"/>
            </w:numPr>
            <w:spacing w:after="0"/>
            <w:ind w:left="1134"/>
            <w:textAlignment w:val="auto"/>
          </w:pPr>
          <w:r>
            <w:t>planowania rozwoju bazy wodociągowej i kanalizacyjnej,</w:t>
          </w:r>
        </w:p>
        <w:p w:rsidR="00A10F48" w:rsidRDefault="00A10F48" w:rsidP="00925BD6">
          <w:pPr>
            <w:pStyle w:val="Akapitzlist"/>
            <w:numPr>
              <w:ilvl w:val="1"/>
              <w:numId w:val="33"/>
            </w:numPr>
            <w:spacing w:after="0"/>
            <w:ind w:left="1134"/>
            <w:textAlignment w:val="auto"/>
          </w:pPr>
          <w:r>
            <w:t>odprowadzania i oczyszczania ścieków.</w:t>
          </w:r>
        </w:p>
        <w:p w:rsidR="00A10F48" w:rsidRDefault="00A10F48" w:rsidP="00A10F48">
          <w:r>
            <w:t xml:space="preserve"> </w:t>
          </w:r>
        </w:p>
        <w:p w:rsidR="006D1767" w:rsidRDefault="00A10F48" w:rsidP="006F55D8">
          <w:pPr>
            <w:ind w:firstLine="708"/>
          </w:pPr>
          <w:r>
            <w:t>Gminnym Zakładem Usług Wodnych w Medyce kieruje Kierownik Zakładu, który prowadzi czynności prawne na podstawie i w zakresie określonym w pełnomocnictwie wydanym przez Wójta Gminy Medyka. Jednostka prowadzi działalność w oparciu o mająt</w:t>
          </w:r>
          <w:r w:rsidR="006F55D8">
            <w:t>ek, w który została wyposażona.</w:t>
          </w:r>
        </w:p>
        <w:p w:rsidR="006F55D8" w:rsidRDefault="006F55D8" w:rsidP="006F55D8">
          <w:pPr>
            <w:ind w:firstLine="708"/>
          </w:pPr>
        </w:p>
        <w:p w:rsidR="006D1767" w:rsidRDefault="009F5BDD">
          <w:pPr>
            <w:pStyle w:val="Legenda"/>
            <w:keepNext/>
          </w:pPr>
          <w:bookmarkStart w:id="33" w:name="_Toc230329208"/>
          <w:r>
            <w:t xml:space="preserve">Tabela </w:t>
          </w:r>
          <w:r>
            <w:rPr>
              <w:noProof/>
            </w:rPr>
            <w:fldChar w:fldCharType="begin"/>
          </w:r>
          <w:r>
            <w:rPr>
              <w:noProof/>
            </w:rPr>
            <w:instrText xml:space="preserve"> SEQ Tabela \* ARABIC </w:instrText>
          </w:r>
          <w:r>
            <w:rPr>
              <w:noProof/>
            </w:rPr>
            <w:fldChar w:fldCharType="separate"/>
          </w:r>
          <w:r w:rsidR="00045016">
            <w:rPr>
              <w:noProof/>
            </w:rPr>
            <w:t>12</w:t>
          </w:r>
          <w:r>
            <w:rPr>
              <w:noProof/>
            </w:rPr>
            <w:fldChar w:fldCharType="end"/>
          </w:r>
          <w:r>
            <w:t>. Majątek Gminnego Zakładu Usług Wodnych w Medyce (st</w:t>
          </w:r>
          <w:r w:rsidR="001F045B">
            <w:t>an na</w:t>
          </w:r>
          <w:r w:rsidR="00BD3D93">
            <w:t xml:space="preserve"> dzień 31.12.2025</w:t>
          </w:r>
          <w:r>
            <w:t xml:space="preserve"> r.)</w:t>
          </w:r>
          <w:bookmarkEnd w:id="33"/>
        </w:p>
        <w:tbl>
          <w:tblPr>
            <w:tblW w:w="5000" w:type="pct"/>
            <w:tblCellMar>
              <w:left w:w="10" w:type="dxa"/>
              <w:right w:w="10" w:type="dxa"/>
            </w:tblCellMar>
            <w:tblLook w:val="0000" w:firstRow="0" w:lastRow="0" w:firstColumn="0" w:lastColumn="0" w:noHBand="0" w:noVBand="0"/>
          </w:tblPr>
          <w:tblGrid>
            <w:gridCol w:w="504"/>
            <w:gridCol w:w="9"/>
            <w:gridCol w:w="1877"/>
            <w:gridCol w:w="9"/>
            <w:gridCol w:w="1569"/>
            <w:gridCol w:w="9"/>
            <w:gridCol w:w="2577"/>
            <w:gridCol w:w="9"/>
            <w:gridCol w:w="2497"/>
          </w:tblGrid>
          <w:tr w:rsidR="006D1767" w:rsidTr="00BD3D93">
            <w:trPr>
              <w:trHeight w:val="604"/>
            </w:trPr>
            <w:tc>
              <w:tcPr>
                <w:tcW w:w="283" w:type="pct"/>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1" w:type="dxa"/>
                  <w:left w:w="22" w:type="dxa"/>
                  <w:bottom w:w="11" w:type="dxa"/>
                  <w:right w:w="22" w:type="dxa"/>
                </w:tcMar>
                <w:vAlign w:val="center"/>
              </w:tcPr>
              <w:p w:rsidR="006D1767" w:rsidRPr="007D3394" w:rsidRDefault="007D3394">
                <w:pPr>
                  <w:pStyle w:val="Standard"/>
                  <w:spacing w:line="276" w:lineRule="auto"/>
                  <w:rPr>
                    <w:b/>
                    <w:bCs/>
                    <w:sz w:val="22"/>
                    <w:szCs w:val="22"/>
                  </w:rPr>
                </w:pPr>
                <w:r>
                  <w:rPr>
                    <w:b/>
                    <w:bCs/>
                    <w:sz w:val="22"/>
                    <w:szCs w:val="22"/>
                  </w:rPr>
                  <w:t>l</w:t>
                </w:r>
                <w:r w:rsidR="009F5BDD" w:rsidRPr="007D3394">
                  <w:rPr>
                    <w:b/>
                    <w:bCs/>
                    <w:sz w:val="22"/>
                    <w:szCs w:val="22"/>
                  </w:rPr>
                  <w:t>p.</w:t>
                </w:r>
              </w:p>
            </w:tc>
            <w:tc>
              <w:tcPr>
                <w:tcW w:w="1041" w:type="pct"/>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1" w:type="dxa"/>
                  <w:left w:w="0" w:type="dxa"/>
                  <w:bottom w:w="11" w:type="dxa"/>
                  <w:right w:w="22" w:type="dxa"/>
                </w:tcMar>
                <w:vAlign w:val="center"/>
              </w:tcPr>
              <w:p w:rsidR="006D1767" w:rsidRPr="007D3394" w:rsidRDefault="009F5BDD">
                <w:pPr>
                  <w:pStyle w:val="Standard"/>
                  <w:spacing w:line="276" w:lineRule="auto"/>
                  <w:rPr>
                    <w:b/>
                    <w:bCs/>
                    <w:sz w:val="22"/>
                    <w:szCs w:val="22"/>
                  </w:rPr>
                </w:pPr>
                <w:r w:rsidRPr="007D3394">
                  <w:rPr>
                    <w:b/>
                    <w:bCs/>
                    <w:sz w:val="22"/>
                    <w:szCs w:val="22"/>
                  </w:rPr>
                  <w:t>Sieć</w:t>
                </w:r>
              </w:p>
            </w:tc>
            <w:tc>
              <w:tcPr>
                <w:tcW w:w="871" w:type="pct"/>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1" w:type="dxa"/>
                  <w:left w:w="0" w:type="dxa"/>
                  <w:bottom w:w="11" w:type="dxa"/>
                  <w:right w:w="22" w:type="dxa"/>
                </w:tcMar>
                <w:vAlign w:val="center"/>
              </w:tcPr>
              <w:p w:rsidR="006D1767" w:rsidRPr="007D3394" w:rsidRDefault="009F5BDD">
                <w:pPr>
                  <w:pStyle w:val="Standard"/>
                  <w:spacing w:line="276" w:lineRule="auto"/>
                  <w:rPr>
                    <w:b/>
                    <w:bCs/>
                    <w:sz w:val="22"/>
                    <w:szCs w:val="22"/>
                  </w:rPr>
                </w:pPr>
                <w:r w:rsidRPr="007D3394">
                  <w:rPr>
                    <w:b/>
                    <w:bCs/>
                    <w:sz w:val="22"/>
                    <w:szCs w:val="22"/>
                  </w:rPr>
                  <w:t>Długość ogółem</w:t>
                </w:r>
              </w:p>
              <w:p w:rsidR="006D1767" w:rsidRPr="007D3394" w:rsidRDefault="009F5BDD">
                <w:pPr>
                  <w:pStyle w:val="Standard"/>
                  <w:spacing w:line="276" w:lineRule="auto"/>
                  <w:rPr>
                    <w:b/>
                    <w:bCs/>
                    <w:sz w:val="22"/>
                    <w:szCs w:val="22"/>
                  </w:rPr>
                </w:pPr>
                <w:r w:rsidRPr="007D3394">
                  <w:rPr>
                    <w:b/>
                    <w:bCs/>
                    <w:sz w:val="22"/>
                    <w:szCs w:val="22"/>
                  </w:rPr>
                  <w:t>[km]</w:t>
                </w:r>
              </w:p>
            </w:tc>
            <w:tc>
              <w:tcPr>
                <w:tcW w:w="1427" w:type="pct"/>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1" w:type="dxa"/>
                  <w:left w:w="0" w:type="dxa"/>
                  <w:bottom w:w="11" w:type="dxa"/>
                  <w:right w:w="22" w:type="dxa"/>
                </w:tcMar>
                <w:vAlign w:val="center"/>
              </w:tcPr>
              <w:p w:rsidR="006D1767" w:rsidRPr="007D3394" w:rsidRDefault="009F5BDD">
                <w:pPr>
                  <w:pStyle w:val="Standard"/>
                  <w:spacing w:line="276" w:lineRule="auto"/>
                  <w:rPr>
                    <w:b/>
                    <w:bCs/>
                    <w:sz w:val="22"/>
                    <w:szCs w:val="22"/>
                  </w:rPr>
                </w:pPr>
                <w:r w:rsidRPr="007D3394">
                  <w:rPr>
                    <w:b/>
                    <w:bCs/>
                    <w:sz w:val="22"/>
                    <w:szCs w:val="22"/>
                  </w:rPr>
                  <w:t>Ilość przyłączy ogółem i innych [szt.]</w:t>
                </w:r>
              </w:p>
            </w:tc>
            <w:tc>
              <w:tcPr>
                <w:tcW w:w="1378"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11" w:type="dxa"/>
                  <w:left w:w="17" w:type="dxa"/>
                  <w:bottom w:w="11" w:type="dxa"/>
                  <w:right w:w="22" w:type="dxa"/>
                </w:tcMar>
                <w:vAlign w:val="center"/>
              </w:tcPr>
              <w:p w:rsidR="006D1767" w:rsidRPr="007D3394" w:rsidRDefault="009F5BDD">
                <w:pPr>
                  <w:pStyle w:val="Standard"/>
                  <w:spacing w:line="276" w:lineRule="auto"/>
                  <w:rPr>
                    <w:b/>
                    <w:bCs/>
                    <w:sz w:val="22"/>
                    <w:szCs w:val="22"/>
                  </w:rPr>
                </w:pPr>
                <w:r w:rsidRPr="007D3394">
                  <w:rPr>
                    <w:b/>
                    <w:bCs/>
                    <w:sz w:val="22"/>
                    <w:szCs w:val="22"/>
                  </w:rPr>
                  <w:t>Wartość ogólna [zł]</w:t>
                </w:r>
              </w:p>
            </w:tc>
          </w:tr>
          <w:tr w:rsidR="00BD3D93" w:rsidTr="00A10F48">
            <w:trPr>
              <w:trHeight w:val="604"/>
            </w:trPr>
            <w:tc>
              <w:tcPr>
                <w:tcW w:w="27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1" w:type="dxa"/>
                  <w:left w:w="22" w:type="dxa"/>
                  <w:bottom w:w="11" w:type="dxa"/>
                  <w:right w:w="22" w:type="dxa"/>
                </w:tcMar>
                <w:vAlign w:val="center"/>
              </w:tcPr>
              <w:p w:rsidR="00BD3D93" w:rsidRPr="007D3394" w:rsidRDefault="00BD3D93" w:rsidP="00BD3D93">
                <w:pPr>
                  <w:pStyle w:val="Standard"/>
                  <w:spacing w:line="276" w:lineRule="auto"/>
                  <w:rPr>
                    <w:b/>
                    <w:bCs/>
                    <w:sz w:val="22"/>
                    <w:szCs w:val="22"/>
                  </w:rPr>
                </w:pPr>
                <w:r w:rsidRPr="007D3394">
                  <w:rPr>
                    <w:b/>
                    <w:bCs/>
                    <w:sz w:val="22"/>
                    <w:szCs w:val="22"/>
                  </w:rPr>
                  <w:t>1.</w:t>
                </w:r>
              </w:p>
            </w:tc>
            <w:tc>
              <w:tcPr>
                <w:tcW w:w="1041" w:type="pct"/>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1" w:type="dxa"/>
                  <w:left w:w="0" w:type="dxa"/>
                  <w:bottom w:w="11" w:type="dxa"/>
                  <w:right w:w="22" w:type="dxa"/>
                </w:tcMar>
                <w:vAlign w:val="center"/>
              </w:tcPr>
              <w:p w:rsidR="00BD3D93" w:rsidRPr="007D3394" w:rsidRDefault="00BD3D93" w:rsidP="00BD3D93">
                <w:pPr>
                  <w:pStyle w:val="Standard"/>
                  <w:spacing w:line="276" w:lineRule="auto"/>
                  <w:rPr>
                    <w:b/>
                    <w:bCs/>
                    <w:sz w:val="22"/>
                    <w:szCs w:val="22"/>
                  </w:rPr>
                </w:pPr>
                <w:r w:rsidRPr="007D3394">
                  <w:rPr>
                    <w:b/>
                    <w:bCs/>
                    <w:sz w:val="22"/>
                    <w:szCs w:val="22"/>
                  </w:rPr>
                  <w:t>Kanalizacja sanitarna</w:t>
                </w:r>
              </w:p>
            </w:tc>
            <w:tc>
              <w:tcPr>
                <w:tcW w:w="871"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0" w:type="dxa"/>
                  <w:bottom w:w="11" w:type="dxa"/>
                  <w:right w:w="22" w:type="dxa"/>
                </w:tcMar>
                <w:vAlign w:val="center"/>
              </w:tcPr>
              <w:p w:rsidR="00BD3D93" w:rsidRPr="007D3394" w:rsidRDefault="00BD3D93" w:rsidP="00BD3D93">
                <w:pPr>
                  <w:pStyle w:val="Standard"/>
                  <w:spacing w:line="276" w:lineRule="auto"/>
                  <w:rPr>
                    <w:bCs/>
                    <w:sz w:val="22"/>
                    <w:szCs w:val="22"/>
                    <w:lang w:bidi="hi-IN"/>
                  </w:rPr>
                </w:pPr>
                <w:r w:rsidRPr="007D3394">
                  <w:rPr>
                    <w:bCs/>
                    <w:sz w:val="22"/>
                    <w:szCs w:val="22"/>
                    <w:lang w:bidi="hi-IN"/>
                  </w:rPr>
                  <w:t>99,716</w:t>
                </w:r>
              </w:p>
            </w:tc>
            <w:tc>
              <w:tcPr>
                <w:tcW w:w="1427"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0" w:type="dxa"/>
                  <w:bottom w:w="11" w:type="dxa"/>
                  <w:right w:w="22" w:type="dxa"/>
                </w:tcMar>
                <w:vAlign w:val="center"/>
              </w:tcPr>
              <w:p w:rsidR="00BD3D93" w:rsidRPr="007D3394" w:rsidRDefault="00BD3D93" w:rsidP="00BD3D93">
                <w:pPr>
                  <w:pStyle w:val="Standard"/>
                  <w:spacing w:line="276" w:lineRule="auto"/>
                  <w:rPr>
                    <w:bCs/>
                    <w:sz w:val="22"/>
                    <w:szCs w:val="22"/>
                    <w:lang w:bidi="hi-IN"/>
                  </w:rPr>
                </w:pPr>
                <w:r w:rsidRPr="007D3394">
                  <w:rPr>
                    <w:bCs/>
                    <w:sz w:val="22"/>
                    <w:szCs w:val="22"/>
                    <w:lang w:bidi="hi-IN"/>
                  </w:rPr>
                  <w:t>1041</w:t>
                </w:r>
              </w:p>
            </w:tc>
            <w:tc>
              <w:tcPr>
                <w:tcW w:w="1383"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17" w:type="dxa"/>
                  <w:bottom w:w="11" w:type="dxa"/>
                  <w:right w:w="22" w:type="dxa"/>
                </w:tcMar>
                <w:vAlign w:val="center"/>
              </w:tcPr>
              <w:p w:rsidR="00BD3D93" w:rsidRPr="007D3394" w:rsidRDefault="00BD3D93" w:rsidP="00BD3D93">
                <w:pPr>
                  <w:pStyle w:val="NormalnyWeb"/>
                  <w:spacing w:line="360" w:lineRule="auto"/>
                  <w:rPr>
                    <w:b/>
                    <w:sz w:val="22"/>
                    <w:szCs w:val="22"/>
                  </w:rPr>
                </w:pPr>
                <w:r w:rsidRPr="007D3394">
                  <w:rPr>
                    <w:b/>
                    <w:sz w:val="22"/>
                    <w:szCs w:val="22"/>
                  </w:rPr>
                  <w:t>23 198 022,00</w:t>
                </w:r>
              </w:p>
            </w:tc>
          </w:tr>
          <w:tr w:rsidR="00BD3D93" w:rsidTr="00A10F48">
            <w:trPr>
              <w:trHeight w:val="606"/>
            </w:trPr>
            <w:tc>
              <w:tcPr>
                <w:tcW w:w="27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1" w:type="dxa"/>
                  <w:left w:w="22" w:type="dxa"/>
                  <w:bottom w:w="11" w:type="dxa"/>
                  <w:right w:w="22" w:type="dxa"/>
                </w:tcMar>
                <w:vAlign w:val="center"/>
              </w:tcPr>
              <w:p w:rsidR="00BD3D93" w:rsidRPr="007D3394" w:rsidRDefault="00BD3D93" w:rsidP="00BD3D93">
                <w:pPr>
                  <w:pStyle w:val="Standard"/>
                  <w:spacing w:line="276" w:lineRule="auto"/>
                  <w:rPr>
                    <w:b/>
                    <w:bCs/>
                    <w:sz w:val="22"/>
                    <w:szCs w:val="22"/>
                  </w:rPr>
                </w:pPr>
                <w:r w:rsidRPr="007D3394">
                  <w:rPr>
                    <w:b/>
                    <w:bCs/>
                    <w:sz w:val="22"/>
                    <w:szCs w:val="22"/>
                  </w:rPr>
                  <w:t>2.</w:t>
                </w:r>
              </w:p>
            </w:tc>
            <w:tc>
              <w:tcPr>
                <w:tcW w:w="1041" w:type="pct"/>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1" w:type="dxa"/>
                  <w:left w:w="0" w:type="dxa"/>
                  <w:bottom w:w="11" w:type="dxa"/>
                  <w:right w:w="22" w:type="dxa"/>
                </w:tcMar>
                <w:vAlign w:val="center"/>
              </w:tcPr>
              <w:p w:rsidR="00BD3D93" w:rsidRPr="007D3394" w:rsidRDefault="00BD3D93" w:rsidP="00BD3D93">
                <w:pPr>
                  <w:pStyle w:val="Standard"/>
                  <w:spacing w:line="276" w:lineRule="auto"/>
                  <w:rPr>
                    <w:b/>
                    <w:bCs/>
                    <w:sz w:val="22"/>
                    <w:szCs w:val="22"/>
                  </w:rPr>
                </w:pPr>
                <w:r w:rsidRPr="007D3394">
                  <w:rPr>
                    <w:b/>
                    <w:bCs/>
                    <w:sz w:val="22"/>
                    <w:szCs w:val="22"/>
                  </w:rPr>
                  <w:t>Sieć wodociągowa</w:t>
                </w:r>
              </w:p>
            </w:tc>
            <w:tc>
              <w:tcPr>
                <w:tcW w:w="871"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0" w:type="dxa"/>
                  <w:bottom w:w="11" w:type="dxa"/>
                  <w:right w:w="22" w:type="dxa"/>
                </w:tcMar>
                <w:vAlign w:val="center"/>
              </w:tcPr>
              <w:p w:rsidR="00BD3D93" w:rsidRPr="007D3394" w:rsidRDefault="00BD3D93" w:rsidP="00BD3D93">
                <w:pPr>
                  <w:pStyle w:val="Standard"/>
                  <w:spacing w:line="276" w:lineRule="auto"/>
                  <w:rPr>
                    <w:bCs/>
                    <w:sz w:val="22"/>
                    <w:szCs w:val="22"/>
                    <w:lang w:bidi="hi-IN"/>
                  </w:rPr>
                </w:pPr>
                <w:r w:rsidRPr="007D3394">
                  <w:rPr>
                    <w:bCs/>
                    <w:sz w:val="22"/>
                    <w:szCs w:val="22"/>
                    <w:lang w:bidi="hi-IN"/>
                  </w:rPr>
                  <w:t>71,07</w:t>
                </w:r>
              </w:p>
            </w:tc>
            <w:tc>
              <w:tcPr>
                <w:tcW w:w="1427"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0" w:type="dxa"/>
                  <w:bottom w:w="11" w:type="dxa"/>
                  <w:right w:w="22" w:type="dxa"/>
                </w:tcMar>
                <w:vAlign w:val="center"/>
              </w:tcPr>
              <w:p w:rsidR="00BD3D93" w:rsidRPr="007D3394" w:rsidRDefault="00BD3D93" w:rsidP="00BD3D93">
                <w:pPr>
                  <w:pStyle w:val="Standard"/>
                  <w:spacing w:line="276" w:lineRule="auto"/>
                  <w:rPr>
                    <w:bCs/>
                    <w:sz w:val="22"/>
                    <w:szCs w:val="22"/>
                    <w:lang w:bidi="hi-IN"/>
                  </w:rPr>
                </w:pPr>
                <w:r w:rsidRPr="007D3394">
                  <w:rPr>
                    <w:bCs/>
                    <w:sz w:val="22"/>
                    <w:szCs w:val="22"/>
                    <w:lang w:bidi="hi-IN"/>
                  </w:rPr>
                  <w:t>1195</w:t>
                </w:r>
              </w:p>
            </w:tc>
            <w:tc>
              <w:tcPr>
                <w:tcW w:w="1383"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17" w:type="dxa"/>
                  <w:bottom w:w="11" w:type="dxa"/>
                  <w:right w:w="22" w:type="dxa"/>
                </w:tcMar>
                <w:vAlign w:val="center"/>
              </w:tcPr>
              <w:p w:rsidR="00BD3D93" w:rsidRPr="007D3394" w:rsidRDefault="00BD3D93" w:rsidP="00BD3D93">
                <w:pPr>
                  <w:pStyle w:val="NormalnyWeb"/>
                  <w:spacing w:line="360" w:lineRule="auto"/>
                  <w:rPr>
                    <w:b/>
                    <w:sz w:val="22"/>
                    <w:szCs w:val="22"/>
                  </w:rPr>
                </w:pPr>
                <w:r w:rsidRPr="007D3394">
                  <w:rPr>
                    <w:b/>
                    <w:sz w:val="22"/>
                    <w:szCs w:val="22"/>
                  </w:rPr>
                  <w:t>8 564 902,64</w:t>
                </w:r>
              </w:p>
            </w:tc>
          </w:tr>
          <w:tr w:rsidR="00BD3D93" w:rsidTr="00A10F48">
            <w:trPr>
              <w:trHeight w:val="604"/>
            </w:trPr>
            <w:tc>
              <w:tcPr>
                <w:tcW w:w="27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1" w:type="dxa"/>
                  <w:left w:w="22" w:type="dxa"/>
                  <w:bottom w:w="11" w:type="dxa"/>
                  <w:right w:w="22" w:type="dxa"/>
                </w:tcMar>
                <w:vAlign w:val="center"/>
              </w:tcPr>
              <w:p w:rsidR="00BD3D93" w:rsidRPr="007D3394" w:rsidRDefault="00BD3D93" w:rsidP="00BD3D93">
                <w:pPr>
                  <w:pStyle w:val="Standard"/>
                  <w:spacing w:line="276" w:lineRule="auto"/>
                  <w:rPr>
                    <w:b/>
                    <w:bCs/>
                    <w:sz w:val="22"/>
                    <w:szCs w:val="22"/>
                  </w:rPr>
                </w:pPr>
                <w:r w:rsidRPr="007D3394">
                  <w:rPr>
                    <w:b/>
                    <w:bCs/>
                    <w:sz w:val="22"/>
                    <w:szCs w:val="22"/>
                  </w:rPr>
                  <w:t>3.</w:t>
                </w:r>
              </w:p>
            </w:tc>
            <w:tc>
              <w:tcPr>
                <w:tcW w:w="1041" w:type="pct"/>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1" w:type="dxa"/>
                  <w:left w:w="0" w:type="dxa"/>
                  <w:bottom w:w="11" w:type="dxa"/>
                  <w:right w:w="22" w:type="dxa"/>
                </w:tcMar>
                <w:vAlign w:val="center"/>
              </w:tcPr>
              <w:p w:rsidR="00BD3D93" w:rsidRPr="007D3394" w:rsidRDefault="00BD3D93" w:rsidP="00BD3D93">
                <w:pPr>
                  <w:pStyle w:val="Standard"/>
                  <w:spacing w:line="276" w:lineRule="auto"/>
                  <w:rPr>
                    <w:b/>
                    <w:bCs/>
                    <w:sz w:val="22"/>
                    <w:szCs w:val="22"/>
                  </w:rPr>
                </w:pPr>
                <w:r w:rsidRPr="007D3394">
                  <w:rPr>
                    <w:b/>
                    <w:bCs/>
                    <w:sz w:val="22"/>
                    <w:szCs w:val="22"/>
                  </w:rPr>
                  <w:t>Oczyszczalnia ścieków</w:t>
                </w:r>
              </w:p>
            </w:tc>
            <w:tc>
              <w:tcPr>
                <w:tcW w:w="871"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0" w:type="dxa"/>
                  <w:bottom w:w="11" w:type="dxa"/>
                  <w:right w:w="22" w:type="dxa"/>
                </w:tcMar>
                <w:vAlign w:val="center"/>
              </w:tcPr>
              <w:p w:rsidR="00BD3D93" w:rsidRPr="007D3394" w:rsidRDefault="00BD3D93" w:rsidP="00BD3D93">
                <w:pPr>
                  <w:pStyle w:val="Standard"/>
                  <w:spacing w:line="276" w:lineRule="auto"/>
                  <w:rPr>
                    <w:bCs/>
                    <w:sz w:val="22"/>
                    <w:szCs w:val="22"/>
                    <w:lang w:bidi="hi-IN"/>
                  </w:rPr>
                </w:pPr>
                <w:r w:rsidRPr="007D3394">
                  <w:rPr>
                    <w:bCs/>
                    <w:sz w:val="22"/>
                    <w:szCs w:val="22"/>
                    <w:lang w:bidi="hi-IN"/>
                  </w:rPr>
                  <w:t>-</w:t>
                </w:r>
              </w:p>
            </w:tc>
            <w:tc>
              <w:tcPr>
                <w:tcW w:w="1427"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0" w:type="dxa"/>
                  <w:bottom w:w="11" w:type="dxa"/>
                  <w:right w:w="22" w:type="dxa"/>
                </w:tcMar>
                <w:vAlign w:val="center"/>
              </w:tcPr>
              <w:p w:rsidR="00BD3D93" w:rsidRPr="007D3394" w:rsidRDefault="00BD3D93" w:rsidP="00BD3D93">
                <w:pPr>
                  <w:pStyle w:val="Standard"/>
                  <w:spacing w:line="276" w:lineRule="auto"/>
                  <w:rPr>
                    <w:bCs/>
                    <w:sz w:val="22"/>
                    <w:szCs w:val="22"/>
                    <w:lang w:bidi="hi-IN"/>
                  </w:rPr>
                </w:pPr>
                <w:r w:rsidRPr="007D3394">
                  <w:rPr>
                    <w:bCs/>
                    <w:sz w:val="22"/>
                    <w:szCs w:val="22"/>
                    <w:lang w:bidi="hi-IN"/>
                  </w:rPr>
                  <w:t>1</w:t>
                </w:r>
              </w:p>
            </w:tc>
            <w:tc>
              <w:tcPr>
                <w:tcW w:w="1383"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17" w:type="dxa"/>
                  <w:bottom w:w="11" w:type="dxa"/>
                  <w:right w:w="22" w:type="dxa"/>
                </w:tcMar>
                <w:vAlign w:val="center"/>
              </w:tcPr>
              <w:p w:rsidR="00BD3D93" w:rsidRPr="007D3394" w:rsidRDefault="00BD3D93" w:rsidP="00BD3D93">
                <w:pPr>
                  <w:pStyle w:val="NormalnyWeb"/>
                  <w:spacing w:line="360" w:lineRule="auto"/>
                  <w:rPr>
                    <w:b/>
                    <w:sz w:val="22"/>
                    <w:szCs w:val="22"/>
                  </w:rPr>
                </w:pPr>
                <w:r w:rsidRPr="007D3394">
                  <w:rPr>
                    <w:b/>
                    <w:sz w:val="22"/>
                    <w:szCs w:val="22"/>
                  </w:rPr>
                  <w:t>1 542 539,20</w:t>
                </w:r>
              </w:p>
            </w:tc>
          </w:tr>
          <w:tr w:rsidR="00BD3D93" w:rsidTr="00A10F48">
            <w:trPr>
              <w:trHeight w:val="616"/>
            </w:trPr>
            <w:tc>
              <w:tcPr>
                <w:tcW w:w="27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1" w:type="dxa"/>
                  <w:left w:w="22" w:type="dxa"/>
                  <w:bottom w:w="11" w:type="dxa"/>
                  <w:right w:w="22" w:type="dxa"/>
                </w:tcMar>
                <w:vAlign w:val="center"/>
              </w:tcPr>
              <w:p w:rsidR="00BD3D93" w:rsidRPr="007D3394" w:rsidRDefault="00BD3D93" w:rsidP="00BD3D93">
                <w:pPr>
                  <w:pStyle w:val="Standard"/>
                  <w:spacing w:line="276" w:lineRule="auto"/>
                  <w:rPr>
                    <w:b/>
                    <w:bCs/>
                    <w:sz w:val="22"/>
                    <w:szCs w:val="22"/>
                  </w:rPr>
                </w:pPr>
                <w:r w:rsidRPr="007D3394">
                  <w:rPr>
                    <w:b/>
                    <w:bCs/>
                    <w:sz w:val="22"/>
                    <w:szCs w:val="22"/>
                  </w:rPr>
                  <w:t>4.</w:t>
                </w:r>
              </w:p>
            </w:tc>
            <w:tc>
              <w:tcPr>
                <w:tcW w:w="1041" w:type="pct"/>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1" w:type="dxa"/>
                  <w:left w:w="0" w:type="dxa"/>
                  <w:bottom w:w="11" w:type="dxa"/>
                  <w:right w:w="22" w:type="dxa"/>
                </w:tcMar>
                <w:vAlign w:val="center"/>
              </w:tcPr>
              <w:p w:rsidR="00BD3D93" w:rsidRPr="007D3394" w:rsidRDefault="00BD3D93" w:rsidP="00BD3D93">
                <w:pPr>
                  <w:pStyle w:val="Standard"/>
                  <w:spacing w:line="276" w:lineRule="auto"/>
                  <w:rPr>
                    <w:b/>
                    <w:bCs/>
                    <w:sz w:val="22"/>
                    <w:szCs w:val="22"/>
                  </w:rPr>
                </w:pPr>
                <w:r w:rsidRPr="007D3394">
                  <w:rPr>
                    <w:b/>
                    <w:bCs/>
                    <w:sz w:val="22"/>
                    <w:szCs w:val="22"/>
                  </w:rPr>
                  <w:t>Stacja uzdatniania wody</w:t>
                </w:r>
              </w:p>
            </w:tc>
            <w:tc>
              <w:tcPr>
                <w:tcW w:w="871"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0" w:type="dxa"/>
                  <w:bottom w:w="11" w:type="dxa"/>
                  <w:right w:w="22" w:type="dxa"/>
                </w:tcMar>
                <w:vAlign w:val="center"/>
              </w:tcPr>
              <w:p w:rsidR="00BD3D93" w:rsidRPr="007D3394" w:rsidRDefault="00BD3D93" w:rsidP="00BD3D93">
                <w:pPr>
                  <w:pStyle w:val="Standard"/>
                  <w:spacing w:line="276" w:lineRule="auto"/>
                  <w:rPr>
                    <w:bCs/>
                    <w:sz w:val="22"/>
                    <w:szCs w:val="22"/>
                    <w:lang w:bidi="hi-IN"/>
                  </w:rPr>
                </w:pPr>
                <w:r w:rsidRPr="007D3394">
                  <w:rPr>
                    <w:bCs/>
                    <w:sz w:val="22"/>
                    <w:szCs w:val="22"/>
                    <w:lang w:bidi="hi-IN"/>
                  </w:rPr>
                  <w:t>-</w:t>
                </w:r>
              </w:p>
            </w:tc>
            <w:tc>
              <w:tcPr>
                <w:tcW w:w="1427"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0" w:type="dxa"/>
                  <w:bottom w:w="11" w:type="dxa"/>
                  <w:right w:w="22" w:type="dxa"/>
                </w:tcMar>
                <w:vAlign w:val="center"/>
              </w:tcPr>
              <w:p w:rsidR="00BD3D93" w:rsidRPr="007D3394" w:rsidRDefault="00BD3D93" w:rsidP="00BD3D93">
                <w:pPr>
                  <w:pStyle w:val="Standard"/>
                  <w:spacing w:line="276" w:lineRule="auto"/>
                  <w:rPr>
                    <w:bCs/>
                    <w:sz w:val="22"/>
                    <w:szCs w:val="22"/>
                    <w:lang w:bidi="hi-IN"/>
                  </w:rPr>
                </w:pPr>
                <w:r w:rsidRPr="007D3394">
                  <w:rPr>
                    <w:bCs/>
                    <w:sz w:val="22"/>
                    <w:szCs w:val="22"/>
                    <w:lang w:bidi="hi-IN"/>
                  </w:rPr>
                  <w:t>1</w:t>
                </w:r>
              </w:p>
            </w:tc>
            <w:tc>
              <w:tcPr>
                <w:tcW w:w="1383"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17" w:type="dxa"/>
                  <w:bottom w:w="11" w:type="dxa"/>
                  <w:right w:w="22" w:type="dxa"/>
                </w:tcMar>
                <w:vAlign w:val="center"/>
              </w:tcPr>
              <w:p w:rsidR="00BD3D93" w:rsidRPr="007D3394" w:rsidRDefault="00BD3D93" w:rsidP="00BD3D93">
                <w:pPr>
                  <w:pStyle w:val="NormalnyWeb"/>
                  <w:spacing w:line="360" w:lineRule="auto"/>
                  <w:rPr>
                    <w:b/>
                    <w:sz w:val="22"/>
                    <w:szCs w:val="22"/>
                  </w:rPr>
                </w:pPr>
                <w:r w:rsidRPr="007D3394">
                  <w:rPr>
                    <w:b/>
                    <w:sz w:val="22"/>
                    <w:szCs w:val="22"/>
                  </w:rPr>
                  <w:t>4 824 795,23</w:t>
                </w:r>
              </w:p>
            </w:tc>
          </w:tr>
          <w:tr w:rsidR="00BD3D93" w:rsidTr="00A10F48">
            <w:trPr>
              <w:trHeight w:val="604"/>
            </w:trPr>
            <w:tc>
              <w:tcPr>
                <w:tcW w:w="27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1" w:type="dxa"/>
                  <w:left w:w="22" w:type="dxa"/>
                  <w:bottom w:w="11" w:type="dxa"/>
                  <w:right w:w="22" w:type="dxa"/>
                </w:tcMar>
                <w:vAlign w:val="center"/>
              </w:tcPr>
              <w:p w:rsidR="00BD3D93" w:rsidRPr="007D3394" w:rsidRDefault="00BD3D93" w:rsidP="00BD3D93">
                <w:pPr>
                  <w:pStyle w:val="Standard"/>
                  <w:spacing w:line="276" w:lineRule="auto"/>
                  <w:rPr>
                    <w:b/>
                    <w:bCs/>
                    <w:sz w:val="22"/>
                    <w:szCs w:val="22"/>
                  </w:rPr>
                </w:pPr>
                <w:r w:rsidRPr="007D3394">
                  <w:rPr>
                    <w:b/>
                    <w:bCs/>
                    <w:sz w:val="22"/>
                    <w:szCs w:val="22"/>
                  </w:rPr>
                  <w:t>5.</w:t>
                </w:r>
              </w:p>
            </w:tc>
            <w:tc>
              <w:tcPr>
                <w:tcW w:w="1041" w:type="pct"/>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11" w:type="dxa"/>
                  <w:left w:w="0" w:type="dxa"/>
                  <w:bottom w:w="11" w:type="dxa"/>
                  <w:right w:w="22" w:type="dxa"/>
                </w:tcMar>
                <w:vAlign w:val="center"/>
              </w:tcPr>
              <w:p w:rsidR="00BD3D93" w:rsidRPr="007D3394" w:rsidRDefault="00BD3D93" w:rsidP="00BD3D93">
                <w:pPr>
                  <w:pStyle w:val="Standard"/>
                  <w:spacing w:line="276" w:lineRule="auto"/>
                  <w:rPr>
                    <w:b/>
                    <w:bCs/>
                    <w:sz w:val="22"/>
                    <w:szCs w:val="22"/>
                  </w:rPr>
                </w:pPr>
                <w:r w:rsidRPr="007D3394">
                  <w:rPr>
                    <w:b/>
                    <w:bCs/>
                    <w:sz w:val="22"/>
                    <w:szCs w:val="22"/>
                  </w:rPr>
                  <w:t>Samochody dostawcze</w:t>
                </w:r>
              </w:p>
            </w:tc>
            <w:tc>
              <w:tcPr>
                <w:tcW w:w="871"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0" w:type="dxa"/>
                  <w:bottom w:w="11" w:type="dxa"/>
                  <w:right w:w="22" w:type="dxa"/>
                </w:tcMar>
                <w:vAlign w:val="center"/>
              </w:tcPr>
              <w:p w:rsidR="00BD3D93" w:rsidRPr="007D3394" w:rsidRDefault="00BD3D93" w:rsidP="00BD3D93">
                <w:pPr>
                  <w:pStyle w:val="Standard"/>
                  <w:spacing w:line="276" w:lineRule="auto"/>
                  <w:rPr>
                    <w:bCs/>
                    <w:sz w:val="22"/>
                    <w:szCs w:val="22"/>
                    <w:lang w:bidi="hi-IN"/>
                  </w:rPr>
                </w:pPr>
                <w:r w:rsidRPr="007D3394">
                  <w:rPr>
                    <w:bCs/>
                    <w:sz w:val="22"/>
                    <w:szCs w:val="22"/>
                    <w:lang w:bidi="hi-IN"/>
                  </w:rPr>
                  <w:t>-</w:t>
                </w:r>
              </w:p>
            </w:tc>
            <w:tc>
              <w:tcPr>
                <w:tcW w:w="1427"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0" w:type="dxa"/>
                  <w:bottom w:w="11" w:type="dxa"/>
                  <w:right w:w="22" w:type="dxa"/>
                </w:tcMar>
                <w:vAlign w:val="center"/>
              </w:tcPr>
              <w:p w:rsidR="00BD3D93" w:rsidRPr="007D3394" w:rsidRDefault="00BD3D93" w:rsidP="00BD3D93">
                <w:pPr>
                  <w:pStyle w:val="Standard"/>
                  <w:spacing w:line="276" w:lineRule="auto"/>
                  <w:rPr>
                    <w:bCs/>
                    <w:sz w:val="22"/>
                    <w:szCs w:val="22"/>
                    <w:lang w:bidi="hi-IN"/>
                  </w:rPr>
                </w:pPr>
                <w:r w:rsidRPr="007D3394">
                  <w:rPr>
                    <w:bCs/>
                    <w:sz w:val="22"/>
                    <w:szCs w:val="22"/>
                    <w:lang w:bidi="hi-IN"/>
                  </w:rPr>
                  <w:t>2</w:t>
                </w:r>
              </w:p>
            </w:tc>
            <w:tc>
              <w:tcPr>
                <w:tcW w:w="1383" w:type="pct"/>
                <w:gridSpan w:val="2"/>
                <w:tcBorders>
                  <w:top w:val="single" w:sz="4" w:space="0" w:color="000000"/>
                  <w:left w:val="single" w:sz="4" w:space="0" w:color="000000"/>
                  <w:bottom w:val="single" w:sz="4" w:space="0" w:color="000000"/>
                  <w:right w:val="single" w:sz="4" w:space="0" w:color="000000"/>
                </w:tcBorders>
                <w:shd w:val="clear" w:color="auto" w:fill="FFFFFF"/>
                <w:tcMar>
                  <w:top w:w="11" w:type="dxa"/>
                  <w:left w:w="17" w:type="dxa"/>
                  <w:bottom w:w="11" w:type="dxa"/>
                  <w:right w:w="22" w:type="dxa"/>
                </w:tcMar>
                <w:vAlign w:val="center"/>
              </w:tcPr>
              <w:p w:rsidR="00BD3D93" w:rsidRPr="007D3394" w:rsidRDefault="00BD3D93" w:rsidP="00BD3D93">
                <w:pPr>
                  <w:pStyle w:val="NormalnyWeb"/>
                  <w:spacing w:line="360" w:lineRule="auto"/>
                  <w:rPr>
                    <w:b/>
                    <w:sz w:val="22"/>
                    <w:szCs w:val="22"/>
                  </w:rPr>
                </w:pPr>
                <w:r w:rsidRPr="007D3394">
                  <w:rPr>
                    <w:b/>
                    <w:sz w:val="22"/>
                    <w:szCs w:val="22"/>
                  </w:rPr>
                  <w:t>13 3137,00</w:t>
                </w:r>
              </w:p>
            </w:tc>
          </w:tr>
        </w:tbl>
        <w:p w:rsidR="006D1767" w:rsidRDefault="009F5BDD">
          <w:pPr>
            <w:pStyle w:val="Legenda"/>
          </w:pPr>
          <w:r>
            <w:t>Źródło: Opracowanie własne</w:t>
          </w:r>
        </w:p>
        <w:p w:rsidR="006D1767" w:rsidRDefault="006D1767">
          <w:pPr>
            <w:ind w:firstLine="708"/>
          </w:pPr>
        </w:p>
        <w:p w:rsidR="00A10F48" w:rsidRDefault="00A10F48" w:rsidP="00A10F48">
          <w:pPr>
            <w:ind w:firstLine="708"/>
          </w:pPr>
          <w:r>
            <w:t>Dochody i wydatki bieżące w Gminnym Zakładzie Usług Wodnych w Medyce rozdzielone są na zaopatrzenie w wodę i odprowadzanie ścieków. Dochód całkowity w roku 202</w:t>
          </w:r>
          <w:r w:rsidR="00BD3D93">
            <w:t>5</w:t>
          </w:r>
          <w:r>
            <w:t xml:space="preserve"> wyniósł </w:t>
          </w:r>
          <w:r w:rsidR="00BD3D93">
            <w:rPr>
              <w:szCs w:val="24"/>
            </w:rPr>
            <w:t xml:space="preserve">1 795 097,94 </w:t>
          </w:r>
          <w:r>
            <w:t>zł.</w:t>
          </w:r>
        </w:p>
        <w:p w:rsidR="00A10F48" w:rsidRDefault="00A10F48" w:rsidP="00A10F48"/>
        <w:p w:rsidR="00A10F48" w:rsidRDefault="00A10F48" w:rsidP="00A10F48">
          <w:pPr>
            <w:ind w:firstLine="708"/>
          </w:pPr>
          <w:r>
            <w:t xml:space="preserve">W zaopatrzeniu w wodę – dochody bieżące wynosiły </w:t>
          </w:r>
          <w:r w:rsidR="00BD3D93">
            <w:rPr>
              <w:color w:val="000000"/>
              <w:szCs w:val="24"/>
            </w:rPr>
            <w:t xml:space="preserve">886 785,32 </w:t>
          </w:r>
          <w:r>
            <w:t xml:space="preserve">zł, z tego wpływy za dostarczanie wody </w:t>
          </w:r>
          <w:r w:rsidR="00BD3D93">
            <w:rPr>
              <w:color w:val="000000"/>
              <w:szCs w:val="24"/>
            </w:rPr>
            <w:t xml:space="preserve">885 613,81 </w:t>
          </w:r>
          <w:r>
            <w:t>zł. Pozostała kwota to odsetki.</w:t>
          </w:r>
        </w:p>
        <w:p w:rsidR="00A10F48" w:rsidRDefault="00A10F48" w:rsidP="00A10F48"/>
        <w:p w:rsidR="006F55D8" w:rsidRDefault="006F55D8" w:rsidP="00A10F48">
          <w:pPr>
            <w:ind w:firstLine="567"/>
          </w:pPr>
        </w:p>
        <w:p w:rsidR="007D3394" w:rsidRDefault="007D3394" w:rsidP="00A10F48">
          <w:pPr>
            <w:ind w:firstLine="567"/>
          </w:pPr>
        </w:p>
        <w:p w:rsidR="00A10F48" w:rsidRDefault="00A10F48" w:rsidP="00A10F48">
          <w:pPr>
            <w:ind w:firstLine="567"/>
          </w:pPr>
          <w:r>
            <w:lastRenderedPageBreak/>
            <w:t xml:space="preserve">Wydatki bieżące wyniosły </w:t>
          </w:r>
          <w:r w:rsidR="00BD3D93">
            <w:rPr>
              <w:szCs w:val="24"/>
            </w:rPr>
            <w:t xml:space="preserve">361 251,70 </w:t>
          </w:r>
          <w:r>
            <w:t>zł, z tego:</w:t>
          </w:r>
        </w:p>
        <w:p w:rsidR="00A10F48" w:rsidRDefault="00A72992" w:rsidP="00925BD6">
          <w:pPr>
            <w:pStyle w:val="Akapitzlist"/>
            <w:numPr>
              <w:ilvl w:val="3"/>
              <w:numId w:val="27"/>
            </w:numPr>
            <w:spacing w:after="0"/>
            <w:ind w:left="993" w:hanging="284"/>
            <w:textAlignment w:val="auto"/>
          </w:pPr>
          <w:r>
            <w:t xml:space="preserve"> </w:t>
          </w:r>
          <w:r w:rsidR="00A10F48">
            <w:t xml:space="preserve">zakup hurtowy wody od Przedsiębiorstwa Wodociągów i Kanalizacji – </w:t>
          </w:r>
          <w:r w:rsidR="00BD3D93">
            <w:rPr>
              <w:color w:val="000000"/>
              <w:szCs w:val="24"/>
            </w:rPr>
            <w:t xml:space="preserve">8 445,06 </w:t>
          </w:r>
          <w:r w:rsidR="00A10F48">
            <w:t>zł,</w:t>
          </w:r>
        </w:p>
        <w:p w:rsidR="00A10F48" w:rsidRDefault="00A72992" w:rsidP="00925BD6">
          <w:pPr>
            <w:pStyle w:val="Akapitzlist"/>
            <w:numPr>
              <w:ilvl w:val="3"/>
              <w:numId w:val="27"/>
            </w:numPr>
            <w:spacing w:after="0"/>
            <w:ind w:left="993" w:hanging="284"/>
            <w:textAlignment w:val="auto"/>
          </w:pPr>
          <w:r>
            <w:t xml:space="preserve"> </w:t>
          </w:r>
          <w:r w:rsidR="00A10F48">
            <w:t xml:space="preserve">zakup energii elektrycznej – </w:t>
          </w:r>
          <w:r w:rsidR="00BD3D93">
            <w:rPr>
              <w:color w:val="000000"/>
            </w:rPr>
            <w:t xml:space="preserve">191 552,39 </w:t>
          </w:r>
          <w:r w:rsidR="00A10F48">
            <w:t>zł,</w:t>
          </w:r>
        </w:p>
        <w:p w:rsidR="00A72992" w:rsidRDefault="00A72992" w:rsidP="00925BD6">
          <w:pPr>
            <w:numPr>
              <w:ilvl w:val="0"/>
              <w:numId w:val="27"/>
            </w:numPr>
            <w:suppressAutoHyphens/>
            <w:rPr>
              <w:color w:val="000000"/>
            </w:rPr>
          </w:pPr>
          <w:r>
            <w:rPr>
              <w:color w:val="000000"/>
            </w:rPr>
            <w:t>zakup usług naprawczych wykonanych na sieci wodociągowej i stacji uzdatniania wody – 28 450,36 zł,</w:t>
          </w:r>
        </w:p>
        <w:p w:rsidR="00A72992" w:rsidRDefault="00A72992" w:rsidP="00925BD6">
          <w:pPr>
            <w:numPr>
              <w:ilvl w:val="0"/>
              <w:numId w:val="27"/>
            </w:numPr>
            <w:suppressAutoHyphens/>
            <w:rPr>
              <w:color w:val="000000"/>
            </w:rPr>
          </w:pPr>
          <w:r>
            <w:rPr>
              <w:color w:val="000000"/>
            </w:rPr>
            <w:t>usługi koparką przy naprawach sieci – 16 315,95 zł,</w:t>
          </w:r>
        </w:p>
        <w:p w:rsidR="00A72992" w:rsidRDefault="00A72992" w:rsidP="00925BD6">
          <w:pPr>
            <w:numPr>
              <w:ilvl w:val="0"/>
              <w:numId w:val="27"/>
            </w:numPr>
            <w:suppressAutoHyphens/>
            <w:rPr>
              <w:color w:val="000000"/>
            </w:rPr>
          </w:pPr>
          <w:r>
            <w:rPr>
              <w:color w:val="000000"/>
            </w:rPr>
            <w:t>naprawa samochodu służbowego – 3 515,83 zł,</w:t>
          </w:r>
        </w:p>
        <w:p w:rsidR="00A72992" w:rsidRDefault="00A72992" w:rsidP="00925BD6">
          <w:pPr>
            <w:numPr>
              <w:ilvl w:val="0"/>
              <w:numId w:val="27"/>
            </w:numPr>
            <w:suppressAutoHyphens/>
            <w:rPr>
              <w:color w:val="000000"/>
            </w:rPr>
          </w:pPr>
          <w:r>
            <w:rPr>
              <w:color w:val="000000"/>
            </w:rPr>
            <w:t>naprawa pomp – 4 831,00 zł,</w:t>
          </w:r>
        </w:p>
        <w:p w:rsidR="00A72992" w:rsidRDefault="00A72992" w:rsidP="00925BD6">
          <w:pPr>
            <w:numPr>
              <w:ilvl w:val="0"/>
              <w:numId w:val="27"/>
            </w:numPr>
            <w:suppressAutoHyphens/>
            <w:rPr>
              <w:color w:val="000000"/>
            </w:rPr>
          </w:pPr>
          <w:r>
            <w:rPr>
              <w:color w:val="000000"/>
            </w:rPr>
            <w:t>naprawa drukarki – 184,50 zł,</w:t>
          </w:r>
        </w:p>
        <w:p w:rsidR="00A72992" w:rsidRDefault="00A72992" w:rsidP="00925BD6">
          <w:pPr>
            <w:numPr>
              <w:ilvl w:val="0"/>
              <w:numId w:val="27"/>
            </w:numPr>
            <w:suppressAutoHyphens/>
            <w:rPr>
              <w:color w:val="000000"/>
            </w:rPr>
          </w:pPr>
          <w:r>
            <w:rPr>
              <w:color w:val="000000"/>
            </w:rPr>
            <w:t>zakup oleju napędowego, benzyny i materiałów eksploatacyjnych do samochodów służbowych – 7 487,06 zł,</w:t>
          </w:r>
        </w:p>
        <w:p w:rsidR="00A72992" w:rsidRDefault="00A72992" w:rsidP="00925BD6">
          <w:pPr>
            <w:numPr>
              <w:ilvl w:val="0"/>
              <w:numId w:val="27"/>
            </w:numPr>
            <w:suppressAutoHyphens/>
            <w:rPr>
              <w:color w:val="000000"/>
            </w:rPr>
          </w:pPr>
          <w:r>
            <w:rPr>
              <w:color w:val="000000"/>
            </w:rPr>
            <w:t>zakup materiałów eksploatacyjnych do napraw i części zamiennych – 14 855,13 zł,</w:t>
          </w:r>
        </w:p>
        <w:p w:rsidR="00A72992" w:rsidRDefault="00A72992" w:rsidP="00925BD6">
          <w:pPr>
            <w:numPr>
              <w:ilvl w:val="0"/>
              <w:numId w:val="27"/>
            </w:numPr>
            <w:suppressAutoHyphens/>
            <w:rPr>
              <w:color w:val="000000"/>
            </w:rPr>
          </w:pPr>
          <w:r>
            <w:rPr>
              <w:color w:val="000000"/>
            </w:rPr>
            <w:t>zakup soli do stacji zmiękczania wody, żwiru i dysz na hydrofornię – 23 325,92 zł,</w:t>
          </w:r>
        </w:p>
        <w:p w:rsidR="00A72992" w:rsidRDefault="00A72992" w:rsidP="00925BD6">
          <w:pPr>
            <w:numPr>
              <w:ilvl w:val="0"/>
              <w:numId w:val="27"/>
            </w:numPr>
            <w:suppressAutoHyphens/>
            <w:rPr>
              <w:color w:val="000000"/>
            </w:rPr>
          </w:pPr>
          <w:r>
            <w:rPr>
              <w:color w:val="000000"/>
            </w:rPr>
            <w:t xml:space="preserve">zakup wyposażenia dla pracowników wykorzystywanych podczas prac – </w:t>
          </w:r>
          <w:r>
            <w:rPr>
              <w:color w:val="000000"/>
            </w:rPr>
            <w:br/>
            <w:t>5 413,85 zł,</w:t>
          </w:r>
        </w:p>
        <w:p w:rsidR="00A72992" w:rsidRDefault="00A72992" w:rsidP="00925BD6">
          <w:pPr>
            <w:numPr>
              <w:ilvl w:val="0"/>
              <w:numId w:val="27"/>
            </w:numPr>
            <w:suppressAutoHyphens/>
            <w:rPr>
              <w:color w:val="000000"/>
            </w:rPr>
          </w:pPr>
          <w:r>
            <w:rPr>
              <w:color w:val="000000"/>
            </w:rPr>
            <w:t>zakup podchlorynu sodu i odkamieniacza – 4 015,17zł,</w:t>
          </w:r>
        </w:p>
        <w:p w:rsidR="00A72992" w:rsidRDefault="00A72992" w:rsidP="00925BD6">
          <w:pPr>
            <w:numPr>
              <w:ilvl w:val="0"/>
              <w:numId w:val="27"/>
            </w:numPr>
            <w:suppressAutoHyphens/>
            <w:rPr>
              <w:color w:val="000000"/>
            </w:rPr>
          </w:pPr>
          <w:r>
            <w:rPr>
              <w:color w:val="000000"/>
            </w:rPr>
            <w:t>opłaty do Wód Polskich – 23 264,05 zł,</w:t>
          </w:r>
        </w:p>
        <w:p w:rsidR="00A72992" w:rsidRDefault="00A72992" w:rsidP="00925BD6">
          <w:pPr>
            <w:numPr>
              <w:ilvl w:val="0"/>
              <w:numId w:val="27"/>
            </w:numPr>
            <w:suppressAutoHyphens/>
            <w:rPr>
              <w:color w:val="000000"/>
            </w:rPr>
          </w:pPr>
          <w:r>
            <w:rPr>
              <w:color w:val="000000"/>
            </w:rPr>
            <w:t>opłaty do Zarządu Dróg Powiatowych – 5 475,00 zł,</w:t>
          </w:r>
        </w:p>
        <w:p w:rsidR="00A72992" w:rsidRDefault="00A72992" w:rsidP="00925BD6">
          <w:pPr>
            <w:numPr>
              <w:ilvl w:val="0"/>
              <w:numId w:val="27"/>
            </w:numPr>
            <w:suppressAutoHyphens/>
            <w:rPr>
              <w:color w:val="000000"/>
            </w:rPr>
          </w:pPr>
          <w:r>
            <w:rPr>
              <w:color w:val="000000"/>
            </w:rPr>
            <w:t xml:space="preserve">opłaty </w:t>
          </w:r>
          <w:r w:rsidR="002B5048" w:rsidRPr="002B5048">
            <w:rPr>
              <w:color w:val="000000"/>
            </w:rPr>
            <w:t xml:space="preserve">(Generalna Dyrekcja Dróg Krajowych i Autostrad) </w:t>
          </w:r>
          <w:r>
            <w:rPr>
              <w:color w:val="000000"/>
            </w:rPr>
            <w:t>– 1 020,00 zł,</w:t>
          </w:r>
        </w:p>
        <w:p w:rsidR="00A72992" w:rsidRDefault="00A72992" w:rsidP="00925BD6">
          <w:pPr>
            <w:numPr>
              <w:ilvl w:val="0"/>
              <w:numId w:val="27"/>
            </w:numPr>
            <w:suppressAutoHyphens/>
            <w:rPr>
              <w:color w:val="000000"/>
            </w:rPr>
          </w:pPr>
          <w:r>
            <w:rPr>
              <w:color w:val="000000"/>
            </w:rPr>
            <w:t xml:space="preserve">polisa ubezpieczeń komunikacyjnych </w:t>
          </w:r>
          <w:r w:rsidR="005D1646">
            <w:rPr>
              <w:color w:val="000000"/>
            </w:rPr>
            <w:t xml:space="preserve">– </w:t>
          </w:r>
          <w:r>
            <w:rPr>
              <w:color w:val="000000"/>
            </w:rPr>
            <w:t>953,00 zł</w:t>
          </w:r>
          <w:r w:rsidR="005D1646">
            <w:rPr>
              <w:color w:val="000000"/>
            </w:rPr>
            <w:t>,</w:t>
          </w:r>
        </w:p>
        <w:p w:rsidR="00A72992" w:rsidRDefault="00A72992" w:rsidP="00925BD6">
          <w:pPr>
            <w:numPr>
              <w:ilvl w:val="0"/>
              <w:numId w:val="27"/>
            </w:numPr>
            <w:suppressAutoHyphens/>
            <w:rPr>
              <w:color w:val="000000"/>
            </w:rPr>
          </w:pPr>
          <w:r>
            <w:rPr>
              <w:color w:val="000000"/>
            </w:rPr>
            <w:t xml:space="preserve">badania wody wykonywane przez Sanepid </w:t>
          </w:r>
          <w:r w:rsidR="005D1646">
            <w:rPr>
              <w:color w:val="000000"/>
            </w:rPr>
            <w:t xml:space="preserve">– </w:t>
          </w:r>
          <w:r>
            <w:rPr>
              <w:color w:val="000000"/>
            </w:rPr>
            <w:t>6 573,95 zł</w:t>
          </w:r>
          <w:r w:rsidR="005D1646">
            <w:rPr>
              <w:color w:val="000000"/>
            </w:rPr>
            <w:t>,</w:t>
          </w:r>
        </w:p>
        <w:p w:rsidR="00A72992" w:rsidRDefault="00A72992" w:rsidP="00925BD6">
          <w:pPr>
            <w:numPr>
              <w:ilvl w:val="0"/>
              <w:numId w:val="27"/>
            </w:numPr>
            <w:suppressAutoHyphens/>
            <w:rPr>
              <w:color w:val="000000"/>
            </w:rPr>
          </w:pPr>
          <w:r>
            <w:rPr>
              <w:color w:val="000000"/>
            </w:rPr>
            <w:t xml:space="preserve">badania wody wykonywane przez </w:t>
          </w:r>
          <w:r w:rsidR="00AC54B1">
            <w:rPr>
              <w:color w:val="000000"/>
            </w:rPr>
            <w:t>POLCARGO</w:t>
          </w:r>
          <w:r>
            <w:rPr>
              <w:color w:val="000000"/>
            </w:rPr>
            <w:t xml:space="preserve"> i Grundfos </w:t>
          </w:r>
          <w:r w:rsidR="005D1646">
            <w:rPr>
              <w:color w:val="000000"/>
            </w:rPr>
            <w:t>– 2</w:t>
          </w:r>
          <w:r>
            <w:rPr>
              <w:color w:val="000000"/>
            </w:rPr>
            <w:t xml:space="preserve"> 607,60 zł</w:t>
          </w:r>
          <w:r w:rsidR="002B5048">
            <w:rPr>
              <w:color w:val="000000"/>
            </w:rPr>
            <w:t>,</w:t>
          </w:r>
        </w:p>
        <w:p w:rsidR="00A72992" w:rsidRDefault="00A72992" w:rsidP="00925BD6">
          <w:pPr>
            <w:numPr>
              <w:ilvl w:val="0"/>
              <w:numId w:val="27"/>
            </w:numPr>
            <w:suppressAutoHyphens/>
            <w:rPr>
              <w:color w:val="000000"/>
            </w:rPr>
          </w:pPr>
          <w:r>
            <w:rPr>
              <w:color w:val="000000"/>
            </w:rPr>
            <w:t xml:space="preserve">usługi telekomunikacyjne </w:t>
          </w:r>
          <w:r w:rsidR="005D1646">
            <w:rPr>
              <w:color w:val="000000"/>
            </w:rPr>
            <w:t xml:space="preserve">– </w:t>
          </w:r>
          <w:r>
            <w:rPr>
              <w:color w:val="000000"/>
            </w:rPr>
            <w:t>587,78 zł</w:t>
          </w:r>
          <w:r w:rsidR="005D1646">
            <w:rPr>
              <w:color w:val="000000"/>
            </w:rPr>
            <w:t>,</w:t>
          </w:r>
        </w:p>
        <w:p w:rsidR="00A72992" w:rsidRDefault="00A72992" w:rsidP="00925BD6">
          <w:pPr>
            <w:numPr>
              <w:ilvl w:val="0"/>
              <w:numId w:val="27"/>
            </w:numPr>
            <w:suppressAutoHyphens/>
            <w:rPr>
              <w:color w:val="000000"/>
            </w:rPr>
          </w:pPr>
          <w:r>
            <w:rPr>
              <w:color w:val="000000"/>
            </w:rPr>
            <w:t>czynsz za wynajem pomieszczeń garażowych od Medyckiej Spółdzielni Mieszkaniowej</w:t>
          </w:r>
          <w:r w:rsidR="005D1646">
            <w:rPr>
              <w:color w:val="000000"/>
            </w:rPr>
            <w:t xml:space="preserve"> –</w:t>
          </w:r>
          <w:r>
            <w:rPr>
              <w:color w:val="000000"/>
            </w:rPr>
            <w:t xml:space="preserve"> 3 000,00 zł</w:t>
          </w:r>
          <w:r w:rsidR="005D1646">
            <w:rPr>
              <w:color w:val="000000"/>
            </w:rPr>
            <w:t>,</w:t>
          </w:r>
        </w:p>
        <w:p w:rsidR="00A72992" w:rsidRDefault="00A72992" w:rsidP="00925BD6">
          <w:pPr>
            <w:numPr>
              <w:ilvl w:val="0"/>
              <w:numId w:val="27"/>
            </w:numPr>
            <w:suppressAutoHyphens/>
            <w:rPr>
              <w:color w:val="000000"/>
            </w:rPr>
          </w:pPr>
          <w:r>
            <w:rPr>
              <w:color w:val="000000"/>
            </w:rPr>
            <w:t>usługi świadczone przez Medycką Spółdzielnie Mieszkaniową</w:t>
          </w:r>
          <w:r w:rsidR="002B5048">
            <w:rPr>
              <w:color w:val="000000"/>
            </w:rPr>
            <w:t xml:space="preserve"> –</w:t>
          </w:r>
          <w:r>
            <w:rPr>
              <w:color w:val="000000"/>
            </w:rPr>
            <w:t xml:space="preserve"> 300,00 zł</w:t>
          </w:r>
          <w:r w:rsidR="002B5048">
            <w:rPr>
              <w:color w:val="000000"/>
            </w:rPr>
            <w:t>,</w:t>
          </w:r>
        </w:p>
        <w:p w:rsidR="00A72992" w:rsidRDefault="00A72992" w:rsidP="00925BD6">
          <w:pPr>
            <w:numPr>
              <w:ilvl w:val="0"/>
              <w:numId w:val="27"/>
            </w:numPr>
            <w:suppressAutoHyphens/>
            <w:rPr>
              <w:color w:val="000000"/>
            </w:rPr>
          </w:pPr>
          <w:r>
            <w:rPr>
              <w:color w:val="000000"/>
            </w:rPr>
            <w:t xml:space="preserve">opłaty za prowadzenie rachunku i prowizja bankowa </w:t>
          </w:r>
          <w:r w:rsidR="002B5048">
            <w:rPr>
              <w:color w:val="000000"/>
            </w:rPr>
            <w:t xml:space="preserve">– </w:t>
          </w:r>
          <w:r>
            <w:rPr>
              <w:color w:val="000000"/>
            </w:rPr>
            <w:t>549,27 zł</w:t>
          </w:r>
          <w:r w:rsidR="002B5048">
            <w:rPr>
              <w:color w:val="000000"/>
            </w:rPr>
            <w:t>,</w:t>
          </w:r>
        </w:p>
        <w:p w:rsidR="00A72992" w:rsidRDefault="00A72992" w:rsidP="00925BD6">
          <w:pPr>
            <w:numPr>
              <w:ilvl w:val="0"/>
              <w:numId w:val="27"/>
            </w:numPr>
            <w:suppressAutoHyphens/>
            <w:rPr>
              <w:color w:val="000000"/>
            </w:rPr>
          </w:pPr>
          <w:r>
            <w:rPr>
              <w:color w:val="000000"/>
            </w:rPr>
            <w:t xml:space="preserve">przegląd prądnicy agregatu prądotwórczego </w:t>
          </w:r>
          <w:r w:rsidR="002B5048">
            <w:rPr>
              <w:color w:val="000000"/>
            </w:rPr>
            <w:t xml:space="preserve">– </w:t>
          </w:r>
          <w:r>
            <w:rPr>
              <w:color w:val="000000"/>
            </w:rPr>
            <w:t>39,98 zł</w:t>
          </w:r>
          <w:r w:rsidR="002B5048">
            <w:rPr>
              <w:color w:val="000000"/>
            </w:rPr>
            <w:t>,</w:t>
          </w:r>
        </w:p>
        <w:p w:rsidR="00A72992" w:rsidRDefault="00A72992" w:rsidP="00925BD6">
          <w:pPr>
            <w:numPr>
              <w:ilvl w:val="0"/>
              <w:numId w:val="27"/>
            </w:numPr>
            <w:suppressAutoHyphens/>
            <w:rPr>
              <w:color w:val="000000"/>
            </w:rPr>
          </w:pPr>
          <w:r>
            <w:rPr>
              <w:color w:val="000000"/>
            </w:rPr>
            <w:t>badanie techniczne samochodu i wymiana opon</w:t>
          </w:r>
          <w:r w:rsidR="002B5048">
            <w:rPr>
              <w:color w:val="000000"/>
            </w:rPr>
            <w:t xml:space="preserve"> –</w:t>
          </w:r>
          <w:r>
            <w:rPr>
              <w:color w:val="000000"/>
            </w:rPr>
            <w:t xml:space="preserve"> 253,50 zł</w:t>
          </w:r>
          <w:r w:rsidR="002B5048">
            <w:rPr>
              <w:color w:val="000000"/>
            </w:rPr>
            <w:t>,</w:t>
          </w:r>
        </w:p>
        <w:p w:rsidR="00A72992" w:rsidRDefault="00A72992" w:rsidP="00925BD6">
          <w:pPr>
            <w:numPr>
              <w:ilvl w:val="0"/>
              <w:numId w:val="27"/>
            </w:numPr>
            <w:suppressAutoHyphens/>
            <w:rPr>
              <w:color w:val="000000"/>
              <w:szCs w:val="24"/>
            </w:rPr>
          </w:pPr>
          <w:r>
            <w:rPr>
              <w:color w:val="000000"/>
            </w:rPr>
            <w:t xml:space="preserve">usługi transportowe </w:t>
          </w:r>
          <w:r w:rsidR="002B5048">
            <w:rPr>
              <w:color w:val="000000"/>
            </w:rPr>
            <w:t xml:space="preserve">– </w:t>
          </w:r>
          <w:r>
            <w:rPr>
              <w:color w:val="000000"/>
            </w:rPr>
            <w:t>289,12 zł</w:t>
          </w:r>
          <w:r w:rsidR="002B5048">
            <w:rPr>
              <w:color w:val="000000"/>
            </w:rPr>
            <w:t>,</w:t>
          </w:r>
        </w:p>
        <w:p w:rsidR="00A72992" w:rsidRDefault="00A72992" w:rsidP="00925BD6">
          <w:pPr>
            <w:pStyle w:val="NormalnyWeb"/>
            <w:numPr>
              <w:ilvl w:val="0"/>
              <w:numId w:val="27"/>
            </w:numPr>
            <w:autoSpaceDN/>
            <w:spacing w:line="276" w:lineRule="auto"/>
            <w:jc w:val="both"/>
            <w:textAlignment w:val="auto"/>
          </w:pPr>
          <w:r>
            <w:rPr>
              <w:color w:val="000000"/>
            </w:rPr>
            <w:t>podatek od towarów i usług VAT</w:t>
          </w:r>
          <w:r w:rsidR="002B5048">
            <w:rPr>
              <w:color w:val="000000"/>
            </w:rPr>
            <w:t xml:space="preserve"> –</w:t>
          </w:r>
          <w:r>
            <w:rPr>
              <w:color w:val="000000"/>
            </w:rPr>
            <w:t xml:space="preserve"> 2 946,23 zł</w:t>
          </w:r>
          <w:r w:rsidR="002B5048">
            <w:rPr>
              <w:color w:val="000000"/>
            </w:rPr>
            <w:t>.</w:t>
          </w:r>
        </w:p>
        <w:p w:rsidR="00A10F48" w:rsidRDefault="00A10F48" w:rsidP="002B5048">
          <w:r>
            <w:t xml:space="preserve"> </w:t>
          </w:r>
        </w:p>
        <w:p w:rsidR="00A10F48" w:rsidRDefault="00A10F48" w:rsidP="00A10F48">
          <w:r>
            <w:tab/>
            <w:t>W odprowadzaniu ścieków dochody bieżące w</w:t>
          </w:r>
          <w:r w:rsidR="00C552FC">
            <w:t>yniosły</w:t>
          </w:r>
          <w:r>
            <w:t xml:space="preserve"> </w:t>
          </w:r>
          <w:r w:rsidR="002B5048">
            <w:rPr>
              <w:color w:val="000000"/>
              <w:szCs w:val="24"/>
            </w:rPr>
            <w:t>908 312,62</w:t>
          </w:r>
          <w:r w:rsidR="002B5048">
            <w:rPr>
              <w:szCs w:val="24"/>
            </w:rPr>
            <w:t xml:space="preserve"> </w:t>
          </w:r>
          <w:r>
            <w:t>zł z tego wpływy za odprow</w:t>
          </w:r>
          <w:r w:rsidR="00C552FC">
            <w:t xml:space="preserve">adzanie ścieków </w:t>
          </w:r>
          <w:r w:rsidR="002B5048">
            <w:rPr>
              <w:color w:val="000000"/>
              <w:szCs w:val="24"/>
            </w:rPr>
            <w:t>907 012,01</w:t>
          </w:r>
          <w:r w:rsidR="002B5048">
            <w:rPr>
              <w:szCs w:val="24"/>
            </w:rPr>
            <w:t xml:space="preserve"> </w:t>
          </w:r>
          <w:r w:rsidR="00C552FC">
            <w:t>zł, a p</w:t>
          </w:r>
          <w:r>
            <w:t xml:space="preserve">ozostała kwota </w:t>
          </w:r>
          <w:r w:rsidR="002B5048">
            <w:t>to odsetki,</w:t>
          </w:r>
          <w:r w:rsidR="002B5048">
            <w:rPr>
              <w:szCs w:val="24"/>
            </w:rPr>
            <w:t xml:space="preserve"> koszty upomnień oraz wynagrodzenie płatnika podatku dochodowego</w:t>
          </w:r>
          <w:r>
            <w:t>.</w:t>
          </w:r>
        </w:p>
        <w:p w:rsidR="00A10F48" w:rsidRDefault="00A10F48" w:rsidP="00A10F48">
          <w:r>
            <w:t xml:space="preserve"> </w:t>
          </w:r>
        </w:p>
        <w:p w:rsidR="00A10F48" w:rsidRDefault="00A10F48" w:rsidP="00A10F48">
          <w:pPr>
            <w:ind w:firstLine="567"/>
          </w:pPr>
          <w:r>
            <w:t xml:space="preserve">Wydatki bieżące związane z realizacją zadań z zakresu gospodarki ściekowej i ochrony wód wyniosły </w:t>
          </w:r>
          <w:r w:rsidR="002B5048">
            <w:rPr>
              <w:color w:val="000000"/>
              <w:szCs w:val="24"/>
            </w:rPr>
            <w:t xml:space="preserve">418 989,84 </w:t>
          </w:r>
          <w:r>
            <w:t>zł z tego:</w:t>
          </w:r>
        </w:p>
        <w:p w:rsidR="002B5048" w:rsidRDefault="002B5048" w:rsidP="0013782A">
          <w:pPr>
            <w:pStyle w:val="NormalnyWeb"/>
            <w:numPr>
              <w:ilvl w:val="0"/>
              <w:numId w:val="108"/>
            </w:numPr>
            <w:autoSpaceDN/>
            <w:spacing w:line="276" w:lineRule="auto"/>
            <w:jc w:val="both"/>
            <w:textAlignment w:val="auto"/>
            <w:rPr>
              <w:color w:val="000000"/>
            </w:rPr>
          </w:pPr>
          <w:r>
            <w:rPr>
              <w:color w:val="000000"/>
            </w:rPr>
            <w:t>zakup energii elektrycznej – 301 356,86 zł,</w:t>
          </w:r>
        </w:p>
        <w:p w:rsidR="002B5048" w:rsidRDefault="002B5048" w:rsidP="0013782A">
          <w:pPr>
            <w:numPr>
              <w:ilvl w:val="0"/>
              <w:numId w:val="108"/>
            </w:numPr>
            <w:suppressAutoHyphens/>
            <w:rPr>
              <w:color w:val="000000"/>
            </w:rPr>
          </w:pPr>
          <w:r>
            <w:rPr>
              <w:color w:val="000000"/>
            </w:rPr>
            <w:t>naprawa pomp – 7 170,90 zł,</w:t>
          </w:r>
        </w:p>
        <w:p w:rsidR="002B5048" w:rsidRDefault="002B5048" w:rsidP="0013782A">
          <w:pPr>
            <w:numPr>
              <w:ilvl w:val="0"/>
              <w:numId w:val="108"/>
            </w:numPr>
            <w:suppressAutoHyphens/>
            <w:rPr>
              <w:color w:val="000000"/>
            </w:rPr>
          </w:pPr>
          <w:r>
            <w:rPr>
              <w:color w:val="000000"/>
            </w:rPr>
            <w:t>zakup usług naprawy sieci kanalizacyjnej i na oczyszczalni – 10 649,67 zł,</w:t>
          </w:r>
        </w:p>
        <w:p w:rsidR="002B5048" w:rsidRDefault="002B5048" w:rsidP="0013782A">
          <w:pPr>
            <w:numPr>
              <w:ilvl w:val="0"/>
              <w:numId w:val="108"/>
            </w:numPr>
            <w:suppressAutoHyphens/>
            <w:rPr>
              <w:color w:val="000000"/>
            </w:rPr>
          </w:pPr>
          <w:r>
            <w:rPr>
              <w:color w:val="000000"/>
            </w:rPr>
            <w:t>naprawa samochodu  służbowego – 3 515,84 zł,</w:t>
          </w:r>
        </w:p>
        <w:p w:rsidR="002B5048" w:rsidRDefault="002B5048" w:rsidP="0013782A">
          <w:pPr>
            <w:numPr>
              <w:ilvl w:val="0"/>
              <w:numId w:val="108"/>
            </w:numPr>
            <w:suppressAutoHyphens/>
            <w:rPr>
              <w:color w:val="000000"/>
            </w:rPr>
          </w:pPr>
          <w:r>
            <w:rPr>
              <w:color w:val="000000"/>
            </w:rPr>
            <w:t>naprawa urządzenia do udrożnienia kanalizacji, zakucie węża – 1 163,03 zł,</w:t>
          </w:r>
        </w:p>
        <w:p w:rsidR="002B5048" w:rsidRDefault="002B5048" w:rsidP="0013782A">
          <w:pPr>
            <w:numPr>
              <w:ilvl w:val="0"/>
              <w:numId w:val="108"/>
            </w:numPr>
            <w:suppressAutoHyphens/>
            <w:rPr>
              <w:color w:val="000000"/>
            </w:rPr>
          </w:pPr>
          <w:r>
            <w:rPr>
              <w:color w:val="000000"/>
            </w:rPr>
            <w:t>naprawa drukarki – 184,50 zł,</w:t>
          </w:r>
        </w:p>
        <w:p w:rsidR="002B5048" w:rsidRDefault="002B5048" w:rsidP="0013782A">
          <w:pPr>
            <w:numPr>
              <w:ilvl w:val="0"/>
              <w:numId w:val="108"/>
            </w:numPr>
            <w:suppressAutoHyphens/>
            <w:rPr>
              <w:color w:val="000000"/>
            </w:rPr>
          </w:pPr>
          <w:r>
            <w:rPr>
              <w:color w:val="000000"/>
            </w:rPr>
            <w:lastRenderedPageBreak/>
            <w:t>usługa koparką przy naprawach sieci  – 6 057,75 zł,</w:t>
          </w:r>
        </w:p>
        <w:p w:rsidR="002B5048" w:rsidRDefault="002B5048" w:rsidP="0013782A">
          <w:pPr>
            <w:numPr>
              <w:ilvl w:val="0"/>
              <w:numId w:val="108"/>
            </w:numPr>
            <w:suppressAutoHyphens/>
            <w:rPr>
              <w:color w:val="000000"/>
            </w:rPr>
          </w:pPr>
          <w:r>
            <w:rPr>
              <w:color w:val="000000"/>
            </w:rPr>
            <w:t xml:space="preserve">zakup olej napędowy, benzyna i materiały eksploatacyjne do samochodów – </w:t>
          </w:r>
          <w:r>
            <w:rPr>
              <w:color w:val="000000"/>
            </w:rPr>
            <w:br/>
            <w:t>8 199,52 zł,</w:t>
          </w:r>
        </w:p>
        <w:p w:rsidR="002B5048" w:rsidRDefault="002B5048" w:rsidP="0013782A">
          <w:pPr>
            <w:numPr>
              <w:ilvl w:val="0"/>
              <w:numId w:val="108"/>
            </w:numPr>
            <w:suppressAutoHyphens/>
            <w:rPr>
              <w:color w:val="000000"/>
            </w:rPr>
          </w:pPr>
          <w:r>
            <w:rPr>
              <w:color w:val="000000"/>
            </w:rPr>
            <w:t>zakup materiałów eksploatacyjnych, do napraw i części zamiennych – 7 671,06 zł,</w:t>
          </w:r>
        </w:p>
        <w:p w:rsidR="002B5048" w:rsidRDefault="002B5048" w:rsidP="0013782A">
          <w:pPr>
            <w:numPr>
              <w:ilvl w:val="0"/>
              <w:numId w:val="108"/>
            </w:numPr>
            <w:suppressAutoHyphens/>
            <w:rPr>
              <w:color w:val="000000"/>
            </w:rPr>
          </w:pPr>
          <w:r>
            <w:rPr>
              <w:color w:val="000000"/>
            </w:rPr>
            <w:t xml:space="preserve">zakup  wyposażenia dla pracowników wykorzystywanych podczas prac – </w:t>
          </w:r>
          <w:r>
            <w:rPr>
              <w:color w:val="000000"/>
            </w:rPr>
            <w:br/>
            <w:t>11 912,88 zł,</w:t>
          </w:r>
        </w:p>
        <w:p w:rsidR="002B5048" w:rsidRDefault="002B5048" w:rsidP="0013782A">
          <w:pPr>
            <w:numPr>
              <w:ilvl w:val="0"/>
              <w:numId w:val="108"/>
            </w:numPr>
            <w:suppressAutoHyphens/>
            <w:rPr>
              <w:color w:val="000000"/>
            </w:rPr>
          </w:pPr>
          <w:r>
            <w:rPr>
              <w:color w:val="000000"/>
            </w:rPr>
            <w:t>opłaty do Wód Polskich – 13 633,06 zł,</w:t>
          </w:r>
        </w:p>
        <w:p w:rsidR="002B5048" w:rsidRDefault="002B5048" w:rsidP="0013782A">
          <w:pPr>
            <w:numPr>
              <w:ilvl w:val="0"/>
              <w:numId w:val="108"/>
            </w:numPr>
            <w:suppressAutoHyphens/>
            <w:rPr>
              <w:color w:val="000000"/>
            </w:rPr>
          </w:pPr>
          <w:r>
            <w:rPr>
              <w:color w:val="000000"/>
            </w:rPr>
            <w:t xml:space="preserve">opłaty </w:t>
          </w:r>
          <w:r>
            <w:t xml:space="preserve">(Generalna Dyrekcja Dróg Krajowych i Autostrad) </w:t>
          </w:r>
          <w:r>
            <w:rPr>
              <w:color w:val="000000"/>
            </w:rPr>
            <w:t>– 1 073,60 zł,</w:t>
          </w:r>
        </w:p>
        <w:p w:rsidR="002B5048" w:rsidRDefault="002B5048" w:rsidP="0013782A">
          <w:pPr>
            <w:numPr>
              <w:ilvl w:val="0"/>
              <w:numId w:val="108"/>
            </w:numPr>
            <w:suppressAutoHyphens/>
            <w:rPr>
              <w:color w:val="000000"/>
            </w:rPr>
          </w:pPr>
          <w:r>
            <w:rPr>
              <w:color w:val="000000"/>
            </w:rPr>
            <w:t>opłaty do Zarządu Dróg Powiatowych – 13 064,00 zł,</w:t>
          </w:r>
        </w:p>
        <w:p w:rsidR="002B5048" w:rsidRDefault="002B5048" w:rsidP="0013782A">
          <w:pPr>
            <w:numPr>
              <w:ilvl w:val="0"/>
              <w:numId w:val="108"/>
            </w:numPr>
            <w:suppressAutoHyphens/>
            <w:rPr>
              <w:color w:val="000000"/>
            </w:rPr>
          </w:pPr>
          <w:bookmarkStart w:id="34" w:name="_Hlk192189516"/>
          <w:r>
            <w:rPr>
              <w:color w:val="000000"/>
            </w:rPr>
            <w:t>polisa ubezpieczeń komunikacyjnych – 953,00 zł,</w:t>
          </w:r>
        </w:p>
        <w:bookmarkEnd w:id="34"/>
        <w:p w:rsidR="002B5048" w:rsidRDefault="002B5048" w:rsidP="0013782A">
          <w:pPr>
            <w:numPr>
              <w:ilvl w:val="0"/>
              <w:numId w:val="108"/>
            </w:numPr>
            <w:suppressAutoHyphens/>
            <w:rPr>
              <w:color w:val="000000"/>
            </w:rPr>
          </w:pPr>
          <w:r>
            <w:rPr>
              <w:color w:val="000000"/>
            </w:rPr>
            <w:t>badania ścieków wykonywane przez P</w:t>
          </w:r>
          <w:r w:rsidR="00AC54B1">
            <w:rPr>
              <w:color w:val="000000"/>
            </w:rPr>
            <w:t xml:space="preserve">OLCARGO </w:t>
          </w:r>
          <w:r>
            <w:rPr>
              <w:color w:val="000000"/>
            </w:rPr>
            <w:t>– 7 047,90zł,</w:t>
          </w:r>
        </w:p>
        <w:p w:rsidR="002B5048" w:rsidRDefault="002B5048" w:rsidP="0013782A">
          <w:pPr>
            <w:numPr>
              <w:ilvl w:val="0"/>
              <w:numId w:val="108"/>
            </w:numPr>
            <w:suppressAutoHyphens/>
            <w:rPr>
              <w:color w:val="000000"/>
            </w:rPr>
          </w:pPr>
          <w:r>
            <w:rPr>
              <w:color w:val="000000"/>
            </w:rPr>
            <w:t>usługi telekomunikacyjne, monitoring oczyszczalni i przepompowni – 6 270,39 zł,</w:t>
          </w:r>
        </w:p>
        <w:p w:rsidR="002B5048" w:rsidRDefault="002B5048" w:rsidP="0013782A">
          <w:pPr>
            <w:numPr>
              <w:ilvl w:val="0"/>
              <w:numId w:val="108"/>
            </w:numPr>
            <w:suppressAutoHyphens/>
            <w:rPr>
              <w:color w:val="000000"/>
            </w:rPr>
          </w:pPr>
          <w:r>
            <w:rPr>
              <w:color w:val="000000"/>
            </w:rPr>
            <w:t>czynsz za wynajem pomieszczeń garażowych dla Medyckiej Spółdzielni Mieszkaniowej – 3 000,00 zł,</w:t>
          </w:r>
        </w:p>
        <w:p w:rsidR="002B5048" w:rsidRDefault="002B5048" w:rsidP="0013782A">
          <w:pPr>
            <w:numPr>
              <w:ilvl w:val="0"/>
              <w:numId w:val="108"/>
            </w:numPr>
            <w:suppressAutoHyphens/>
            <w:rPr>
              <w:color w:val="000000"/>
            </w:rPr>
          </w:pPr>
          <w:r>
            <w:rPr>
              <w:color w:val="000000"/>
            </w:rPr>
            <w:t>usługi świadczone przez Medycką Spółdzielnie Mieszkaniową – 300,00 zł,</w:t>
          </w:r>
        </w:p>
        <w:p w:rsidR="002B5048" w:rsidRDefault="002B5048" w:rsidP="0013782A">
          <w:pPr>
            <w:numPr>
              <w:ilvl w:val="0"/>
              <w:numId w:val="108"/>
            </w:numPr>
            <w:suppressAutoHyphens/>
            <w:rPr>
              <w:color w:val="000000"/>
            </w:rPr>
          </w:pPr>
          <w:r>
            <w:rPr>
              <w:color w:val="000000"/>
            </w:rPr>
            <w:t>opłaty za prowadzenie rachunku i prowizja bankowa – 549,48 zł,</w:t>
          </w:r>
        </w:p>
        <w:p w:rsidR="002B5048" w:rsidRDefault="002B5048" w:rsidP="0013782A">
          <w:pPr>
            <w:numPr>
              <w:ilvl w:val="0"/>
              <w:numId w:val="108"/>
            </w:numPr>
            <w:suppressAutoHyphens/>
            <w:rPr>
              <w:color w:val="000000"/>
            </w:rPr>
          </w:pPr>
          <w:r>
            <w:rPr>
              <w:color w:val="000000"/>
            </w:rPr>
            <w:t>badanie techniczne samochodu i wymiana opon – 253,50 zł,</w:t>
          </w:r>
        </w:p>
        <w:p w:rsidR="002B5048" w:rsidRDefault="002B5048" w:rsidP="0013782A">
          <w:pPr>
            <w:numPr>
              <w:ilvl w:val="0"/>
              <w:numId w:val="108"/>
            </w:numPr>
            <w:suppressAutoHyphens/>
            <w:rPr>
              <w:color w:val="000000"/>
            </w:rPr>
          </w:pPr>
          <w:r>
            <w:rPr>
              <w:color w:val="000000"/>
            </w:rPr>
            <w:t>usługi transportowe – 70,43 zł,</w:t>
          </w:r>
        </w:p>
        <w:p w:rsidR="002B5048" w:rsidRDefault="002B5048" w:rsidP="0013782A">
          <w:pPr>
            <w:numPr>
              <w:ilvl w:val="0"/>
              <w:numId w:val="108"/>
            </w:numPr>
            <w:suppressAutoHyphens/>
            <w:rPr>
              <w:color w:val="000000"/>
            </w:rPr>
          </w:pPr>
          <w:r>
            <w:rPr>
              <w:color w:val="000000"/>
            </w:rPr>
            <w:t>przegląd prądnicy agregatu prądotwórczego – 39,97 zł,</w:t>
          </w:r>
        </w:p>
        <w:p w:rsidR="002B5048" w:rsidRDefault="002B5048" w:rsidP="0013782A">
          <w:pPr>
            <w:numPr>
              <w:ilvl w:val="0"/>
              <w:numId w:val="108"/>
            </w:numPr>
            <w:suppressAutoHyphens/>
            <w:rPr>
              <w:color w:val="000000"/>
            </w:rPr>
          </w:pPr>
          <w:r>
            <w:rPr>
              <w:color w:val="000000"/>
            </w:rPr>
            <w:t>dostawa i montaż modemu komunikacyjnego – 2 583,00 zł,</w:t>
          </w:r>
        </w:p>
        <w:p w:rsidR="002B5048" w:rsidRDefault="002B5048" w:rsidP="0013782A">
          <w:pPr>
            <w:numPr>
              <w:ilvl w:val="0"/>
              <w:numId w:val="108"/>
            </w:numPr>
            <w:suppressAutoHyphens/>
            <w:rPr>
              <w:color w:val="000000"/>
              <w:szCs w:val="24"/>
            </w:rPr>
          </w:pPr>
          <w:r>
            <w:rPr>
              <w:color w:val="000000"/>
            </w:rPr>
            <w:t>odbiór i zagospodarowanie odpadów – 9 375,73 zł,</w:t>
          </w:r>
        </w:p>
        <w:p w:rsidR="002B5048" w:rsidRDefault="002B5048" w:rsidP="0013782A">
          <w:pPr>
            <w:pStyle w:val="NormalnyWeb"/>
            <w:numPr>
              <w:ilvl w:val="0"/>
              <w:numId w:val="108"/>
            </w:numPr>
            <w:autoSpaceDN/>
            <w:spacing w:line="276" w:lineRule="auto"/>
            <w:jc w:val="both"/>
            <w:textAlignment w:val="auto"/>
          </w:pPr>
          <w:r>
            <w:rPr>
              <w:color w:val="000000"/>
            </w:rPr>
            <w:t>podatek od towarów i usług VAT – 2 893,77 zł.</w:t>
          </w:r>
        </w:p>
        <w:p w:rsidR="00A10F48" w:rsidRDefault="00A10F48" w:rsidP="00A10F48">
          <w:pPr>
            <w:ind w:left="207"/>
          </w:pPr>
        </w:p>
        <w:p w:rsidR="002B5048" w:rsidRPr="002B5048" w:rsidRDefault="002B5048" w:rsidP="002B5048">
          <w:pPr>
            <w:ind w:firstLine="360"/>
          </w:pPr>
          <w:r w:rsidRPr="002B5048">
            <w:t>Wydatki bieżące związane z zatrudnieniem i obsługą pracowników Gminnego Zakładu Usług Wodnych, tj. wynagrodzenia i pochodne od wynagrodzeń, odpis na Zakładowy Fundusz Świadczeń Socjalnych, środki BHP, badania okresowe pracowników, szkolenia, ryczałt za jazdy lokalne i usługa doradztw</w:t>
          </w:r>
          <w:r w:rsidR="00AC54B1">
            <w:t xml:space="preserve">a prawnego oraz RODO, wyniosły – </w:t>
          </w:r>
          <w:r w:rsidRPr="002B5048">
            <w:t>1 013 009,56 zł.</w:t>
          </w:r>
        </w:p>
        <w:p w:rsidR="00AC54B1" w:rsidRPr="00AC54B1" w:rsidRDefault="00AC54B1" w:rsidP="00AC54B1">
          <w:pPr>
            <w:pStyle w:val="NormalnyWeb"/>
            <w:spacing w:line="276" w:lineRule="auto"/>
            <w:jc w:val="both"/>
            <w:rPr>
              <w:bCs/>
            </w:rPr>
          </w:pPr>
        </w:p>
        <w:p w:rsidR="00AC54B1" w:rsidRPr="00AC54B1" w:rsidRDefault="00AC54B1" w:rsidP="00AC54B1">
          <w:pPr>
            <w:pStyle w:val="NormalnyWeb"/>
            <w:spacing w:line="276" w:lineRule="auto"/>
            <w:ind w:firstLine="360"/>
            <w:jc w:val="both"/>
            <w:rPr>
              <w:bCs/>
            </w:rPr>
          </w:pPr>
          <w:r w:rsidRPr="00AC54B1">
            <w:rPr>
              <w:bCs/>
            </w:rPr>
            <w:t xml:space="preserve">W 2025 roku zrealizowano zadania w ramach modernizacji sieci wodociągowej </w:t>
          </w:r>
          <w:r>
            <w:rPr>
              <w:bCs/>
            </w:rPr>
            <w:br/>
          </w:r>
          <w:r w:rsidRPr="00AC54B1">
            <w:rPr>
              <w:bCs/>
            </w:rPr>
            <w:t>i kanalizacyjnej w miejscowości Jaksmanice na kwotę 100 789,93 zł.</w:t>
          </w:r>
        </w:p>
        <w:p w:rsidR="00AC54B1" w:rsidRPr="00AC54B1" w:rsidRDefault="00AC54B1" w:rsidP="00AC54B1">
          <w:pPr>
            <w:pStyle w:val="NormalnyWeb"/>
            <w:spacing w:line="276" w:lineRule="auto"/>
            <w:jc w:val="both"/>
          </w:pPr>
          <w:r w:rsidRPr="00AC54B1">
            <w:rPr>
              <w:bCs/>
            </w:rPr>
            <w:t>Zrealizowano przebudowę stacji uzdatniania wody w Torkach, zamontowano stację zmiękczania wody na kwotę 472 371,66 zł.</w:t>
          </w:r>
        </w:p>
        <w:p w:rsidR="00A10F48" w:rsidRDefault="00A10F48" w:rsidP="00A10F48"/>
        <w:p w:rsidR="00AC54B1" w:rsidRDefault="00AC54B1" w:rsidP="00AC54B1">
          <w:pPr>
            <w:pStyle w:val="NormalnyWeb"/>
            <w:spacing w:line="360" w:lineRule="auto"/>
            <w:jc w:val="both"/>
          </w:pPr>
        </w:p>
        <w:p w:rsidR="002B5048" w:rsidRDefault="002B5048" w:rsidP="00A10F48"/>
        <w:p w:rsidR="002B5048" w:rsidRDefault="002B5048" w:rsidP="00A10F48"/>
        <w:p w:rsidR="002B5048" w:rsidRDefault="002B5048" w:rsidP="00A10F48"/>
        <w:p w:rsidR="002B5048" w:rsidRDefault="002B5048" w:rsidP="00A10F48"/>
        <w:p w:rsidR="002B5048" w:rsidRDefault="002B5048" w:rsidP="00A10F48"/>
        <w:p w:rsidR="002B5048" w:rsidRDefault="002B5048" w:rsidP="00A10F48"/>
        <w:p w:rsidR="002B5048" w:rsidRDefault="002B5048" w:rsidP="00A10F48"/>
        <w:p w:rsidR="002B5048" w:rsidRDefault="002B5048" w:rsidP="00A10F48"/>
        <w:p w:rsidR="006D1767" w:rsidRDefault="009F5BDD">
          <w:pPr>
            <w:pStyle w:val="Nagwek1"/>
            <w:spacing w:line="276" w:lineRule="auto"/>
          </w:pPr>
          <w:bookmarkStart w:id="35" w:name="_Toc230329007"/>
          <w:r>
            <w:lastRenderedPageBreak/>
            <w:t>Zadania inwestycyjne i remontowe realizowane z udziałem środków gminy oraz środków zewnętrznych</w:t>
          </w:r>
          <w:bookmarkEnd w:id="35"/>
        </w:p>
        <w:p w:rsidR="006D1767" w:rsidRDefault="006D1767"/>
        <w:p w:rsidR="006D1767" w:rsidRPr="000A20AB" w:rsidRDefault="009F5BDD">
          <w:pPr>
            <w:pStyle w:val="Nagwek2"/>
            <w:spacing w:line="480" w:lineRule="auto"/>
          </w:pPr>
          <w:bookmarkStart w:id="36" w:name="_Toc230329008"/>
          <w:r w:rsidRPr="000A20AB">
            <w:t>Inwestycje i remonty drogowe</w:t>
          </w:r>
          <w:bookmarkEnd w:id="36"/>
        </w:p>
        <w:p w:rsidR="006D1767" w:rsidRDefault="002472F3">
          <w:pPr>
            <w:pStyle w:val="Teksttreci2"/>
            <w:spacing w:line="276" w:lineRule="auto"/>
            <w:ind w:left="360" w:hanging="360"/>
            <w:rPr>
              <w:sz w:val="24"/>
              <w:szCs w:val="24"/>
            </w:rPr>
          </w:pPr>
          <w:r>
            <w:rPr>
              <w:sz w:val="24"/>
              <w:szCs w:val="24"/>
            </w:rPr>
            <w:t>W 2025</w:t>
          </w:r>
          <w:r w:rsidR="009F5BDD">
            <w:rPr>
              <w:sz w:val="24"/>
              <w:szCs w:val="24"/>
            </w:rPr>
            <w:t xml:space="preserve"> roku na terenie Gminy Medyka dokonano następujących inwestycji drogowych:</w:t>
          </w:r>
        </w:p>
        <w:p w:rsidR="006D1767" w:rsidRDefault="006D1767">
          <w:pPr>
            <w:pStyle w:val="Teksttreci2"/>
            <w:spacing w:line="276" w:lineRule="auto"/>
            <w:ind w:firstLine="0"/>
            <w:rPr>
              <w:sz w:val="24"/>
              <w:szCs w:val="24"/>
            </w:rPr>
          </w:pPr>
        </w:p>
        <w:p w:rsidR="006D1767" w:rsidRDefault="009F5BDD">
          <w:pPr>
            <w:pStyle w:val="Teksttreci2"/>
            <w:numPr>
              <w:ilvl w:val="0"/>
              <w:numId w:val="10"/>
            </w:numPr>
            <w:spacing w:line="276" w:lineRule="auto"/>
          </w:pPr>
          <w:r>
            <w:rPr>
              <w:b/>
              <w:sz w:val="24"/>
              <w:szCs w:val="24"/>
            </w:rPr>
            <w:t>na drogach powiatowych, udz</w:t>
          </w:r>
          <w:r w:rsidR="00F01590">
            <w:rPr>
              <w:b/>
              <w:sz w:val="24"/>
              <w:szCs w:val="24"/>
            </w:rPr>
            <w:t>iał (pomoc) Gminy Medyka wyniósł</w:t>
          </w:r>
          <w:r>
            <w:rPr>
              <w:b/>
              <w:sz w:val="24"/>
              <w:szCs w:val="24"/>
            </w:rPr>
            <w:t xml:space="preserve"> </w:t>
          </w:r>
          <w:r w:rsidR="006F571D" w:rsidRPr="006F571D">
            <w:rPr>
              <w:b/>
              <w:sz w:val="24"/>
              <w:szCs w:val="24"/>
              <w:lang w:bidi="pl-PL"/>
            </w:rPr>
            <w:t xml:space="preserve">215 399,96 </w:t>
          </w:r>
          <w:r>
            <w:rPr>
              <w:b/>
              <w:sz w:val="24"/>
              <w:szCs w:val="24"/>
            </w:rPr>
            <w:t>zł:</w:t>
          </w:r>
        </w:p>
        <w:p w:rsidR="006D1767" w:rsidRDefault="006D1767">
          <w:pPr>
            <w:pStyle w:val="Teksttreci2"/>
            <w:spacing w:line="276" w:lineRule="auto"/>
            <w:ind w:left="720" w:firstLine="0"/>
          </w:pPr>
        </w:p>
        <w:p w:rsidR="003C484A" w:rsidRPr="003C484A" w:rsidRDefault="003C484A" w:rsidP="0013782A">
          <w:pPr>
            <w:pStyle w:val="Teksttreci2"/>
            <w:numPr>
              <w:ilvl w:val="0"/>
              <w:numId w:val="118"/>
            </w:numPr>
            <w:spacing w:line="276" w:lineRule="auto"/>
            <w:ind w:left="1134" w:hanging="425"/>
            <w:rPr>
              <w:sz w:val="24"/>
              <w:szCs w:val="24"/>
              <w:lang w:eastAsia="pl-PL" w:bidi="pl-PL"/>
            </w:rPr>
          </w:pPr>
          <w:r w:rsidRPr="003C484A">
            <w:rPr>
              <w:sz w:val="24"/>
              <w:szCs w:val="24"/>
              <w:lang w:eastAsia="pl-PL" w:bidi="pl-PL"/>
            </w:rPr>
            <w:t xml:space="preserve">Przebudowa drogi powiatowej nr 2419R Hurko </w:t>
          </w:r>
          <w:r w:rsidR="00DC0517" w:rsidRPr="00DC0517">
            <w:rPr>
              <w:sz w:val="24"/>
              <w:szCs w:val="24"/>
              <w:lang w:eastAsia="pl-PL" w:bidi="pl-PL"/>
            </w:rPr>
            <w:t>–</w:t>
          </w:r>
          <w:r w:rsidRPr="003C484A">
            <w:rPr>
              <w:sz w:val="24"/>
              <w:szCs w:val="24"/>
              <w:lang w:eastAsia="pl-PL" w:bidi="pl-PL"/>
            </w:rPr>
            <w:t xml:space="preserve"> Hureczko w miejscowości Hurko - budowa chodnika w ciągu drogi powiatowej nr 2419R w miejscowości Hurko – pomoc powiatowi – </w:t>
          </w:r>
          <w:r w:rsidRPr="003C484A">
            <w:rPr>
              <w:b/>
              <w:sz w:val="24"/>
              <w:szCs w:val="24"/>
              <w:lang w:eastAsia="pl-PL" w:bidi="pl-PL"/>
            </w:rPr>
            <w:t>97 500,00 zł</w:t>
          </w:r>
          <w:r w:rsidRPr="003C484A">
            <w:rPr>
              <w:sz w:val="24"/>
              <w:szCs w:val="24"/>
              <w:lang w:eastAsia="pl-PL" w:bidi="pl-PL"/>
            </w:rPr>
            <w:t xml:space="preserve"> </w:t>
          </w:r>
          <w:r w:rsidR="00DC0517">
            <w:rPr>
              <w:sz w:val="24"/>
              <w:szCs w:val="24"/>
              <w:lang w:eastAsia="pl-PL" w:bidi="pl-PL"/>
            </w:rPr>
            <w:t>(w</w:t>
          </w:r>
          <w:r w:rsidRPr="003C484A">
            <w:rPr>
              <w:sz w:val="24"/>
              <w:szCs w:val="24"/>
              <w:lang w:eastAsia="pl-PL" w:bidi="pl-PL"/>
            </w:rPr>
            <w:t>artość całkowita zadania – 195 000,00 zł),</w:t>
          </w:r>
        </w:p>
        <w:p w:rsidR="003C484A" w:rsidRPr="003C484A" w:rsidRDefault="003C484A" w:rsidP="0013782A">
          <w:pPr>
            <w:pStyle w:val="Teksttreci2"/>
            <w:numPr>
              <w:ilvl w:val="0"/>
              <w:numId w:val="118"/>
            </w:numPr>
            <w:spacing w:line="276" w:lineRule="auto"/>
            <w:ind w:left="1134" w:hanging="425"/>
            <w:rPr>
              <w:sz w:val="24"/>
              <w:szCs w:val="24"/>
              <w:lang w:eastAsia="pl-PL" w:bidi="pl-PL"/>
            </w:rPr>
          </w:pPr>
          <w:r w:rsidRPr="003C484A">
            <w:rPr>
              <w:bCs/>
              <w:sz w:val="24"/>
              <w:szCs w:val="24"/>
              <w:lang w:eastAsia="pl-PL" w:bidi="pl-PL"/>
            </w:rPr>
            <w:t xml:space="preserve">Przebudowa drogi powiatowej nr 2421R Chałupki Medyckie </w:t>
          </w:r>
          <w:r w:rsidRPr="003C484A">
            <w:rPr>
              <w:sz w:val="24"/>
              <w:szCs w:val="24"/>
              <w:lang w:eastAsia="pl-PL" w:bidi="pl-PL"/>
            </w:rPr>
            <w:t xml:space="preserve">– </w:t>
          </w:r>
          <w:r w:rsidRPr="003C484A">
            <w:rPr>
              <w:bCs/>
              <w:sz w:val="24"/>
              <w:szCs w:val="24"/>
              <w:lang w:eastAsia="pl-PL" w:bidi="pl-PL"/>
            </w:rPr>
            <w:t>Medyka Towarowa poprzez budowę chodnika w miejscowości Medyka</w:t>
          </w:r>
          <w:r w:rsidRPr="003C484A">
            <w:rPr>
              <w:sz w:val="24"/>
              <w:szCs w:val="24"/>
              <w:lang w:eastAsia="pl-PL" w:bidi="pl-PL"/>
            </w:rPr>
            <w:t xml:space="preserve"> – pomoc powiatowi – </w:t>
          </w:r>
          <w:r w:rsidR="00DC0517">
            <w:rPr>
              <w:sz w:val="24"/>
              <w:szCs w:val="24"/>
              <w:lang w:eastAsia="pl-PL" w:bidi="pl-PL"/>
            </w:rPr>
            <w:br/>
          </w:r>
          <w:r w:rsidRPr="003C484A">
            <w:rPr>
              <w:b/>
              <w:sz w:val="24"/>
              <w:szCs w:val="24"/>
              <w:lang w:eastAsia="pl-PL" w:bidi="pl-PL"/>
            </w:rPr>
            <w:t>97 972,46 zł</w:t>
          </w:r>
          <w:r w:rsidRPr="003C484A">
            <w:rPr>
              <w:sz w:val="24"/>
              <w:szCs w:val="24"/>
              <w:lang w:eastAsia="pl-PL" w:bidi="pl-PL"/>
            </w:rPr>
            <w:t xml:space="preserve"> </w:t>
          </w:r>
          <w:r w:rsidR="00DC0517">
            <w:rPr>
              <w:sz w:val="24"/>
              <w:szCs w:val="24"/>
              <w:lang w:eastAsia="pl-PL" w:bidi="pl-PL"/>
            </w:rPr>
            <w:t>(w</w:t>
          </w:r>
          <w:r w:rsidRPr="003C484A">
            <w:rPr>
              <w:sz w:val="24"/>
              <w:szCs w:val="24"/>
              <w:lang w:eastAsia="pl-PL" w:bidi="pl-PL"/>
            </w:rPr>
            <w:t>artość całkowita zadania – 195 944,92 zł)</w:t>
          </w:r>
        </w:p>
        <w:p w:rsidR="00F52CBD" w:rsidRPr="003C484A" w:rsidRDefault="003C484A" w:rsidP="0013782A">
          <w:pPr>
            <w:pStyle w:val="Teksttreci2"/>
            <w:numPr>
              <w:ilvl w:val="0"/>
              <w:numId w:val="118"/>
            </w:numPr>
            <w:spacing w:line="276" w:lineRule="auto"/>
            <w:ind w:left="1134" w:hanging="425"/>
            <w:rPr>
              <w:sz w:val="24"/>
              <w:szCs w:val="24"/>
              <w:lang w:eastAsia="pl-PL" w:bidi="pl-PL"/>
            </w:rPr>
          </w:pPr>
          <w:r w:rsidRPr="003C484A">
            <w:rPr>
              <w:sz w:val="24"/>
              <w:szCs w:val="24"/>
              <w:lang w:eastAsia="pl-PL" w:bidi="pl-PL"/>
            </w:rPr>
            <w:t xml:space="preserve">Przebudowa drogi powiatowej nr 1818R poprzez budowę ścieżki pieszo – rowerowej pomiędzy miejscowościami Torki – Leszno – Nakło </w:t>
          </w:r>
          <w:bookmarkStart w:id="37" w:name="_Hlk196830535"/>
          <w:r w:rsidRPr="003C484A">
            <w:rPr>
              <w:sz w:val="24"/>
              <w:szCs w:val="24"/>
              <w:lang w:eastAsia="pl-PL" w:bidi="pl-PL"/>
            </w:rPr>
            <w:t xml:space="preserve">– dokumentacja projektowa </w:t>
          </w:r>
          <w:r w:rsidR="00381C78">
            <w:rPr>
              <w:sz w:val="24"/>
              <w:szCs w:val="24"/>
              <w:lang w:eastAsia="pl-PL" w:bidi="pl-PL"/>
            </w:rPr>
            <w:t>–</w:t>
          </w:r>
          <w:r w:rsidRPr="003C484A">
            <w:rPr>
              <w:sz w:val="24"/>
              <w:szCs w:val="24"/>
              <w:lang w:eastAsia="pl-PL" w:bidi="pl-PL"/>
            </w:rPr>
            <w:t xml:space="preserve"> pomoc powiatowi – </w:t>
          </w:r>
          <w:r w:rsidRPr="003C484A">
            <w:rPr>
              <w:b/>
              <w:sz w:val="24"/>
              <w:szCs w:val="24"/>
              <w:lang w:eastAsia="pl-PL" w:bidi="pl-PL"/>
            </w:rPr>
            <w:t>19 927,50 zł</w:t>
          </w:r>
          <w:r w:rsidRPr="003C484A">
            <w:rPr>
              <w:sz w:val="24"/>
              <w:szCs w:val="24"/>
              <w:lang w:eastAsia="pl-PL" w:bidi="pl-PL"/>
            </w:rPr>
            <w:t xml:space="preserve"> </w:t>
          </w:r>
          <w:r w:rsidR="00497950" w:rsidRPr="003C484A">
            <w:rPr>
              <w:sz w:val="24"/>
              <w:szCs w:val="24"/>
              <w:lang w:eastAsia="pl-PL" w:bidi="pl-PL"/>
            </w:rPr>
            <w:t>(</w:t>
          </w:r>
          <w:r w:rsidR="00DC0517">
            <w:rPr>
              <w:sz w:val="24"/>
              <w:szCs w:val="24"/>
              <w:lang w:eastAsia="pl-PL" w:bidi="pl-PL"/>
            </w:rPr>
            <w:t>w</w:t>
          </w:r>
          <w:r w:rsidR="00497950" w:rsidRPr="003C484A">
            <w:rPr>
              <w:sz w:val="24"/>
              <w:szCs w:val="24"/>
              <w:lang w:eastAsia="pl-PL" w:bidi="pl-PL"/>
            </w:rPr>
            <w:t>artość całkowita zadania – 39 855,00 zł).</w:t>
          </w:r>
          <w:bookmarkEnd w:id="37"/>
        </w:p>
        <w:p w:rsidR="006D1767" w:rsidRDefault="006D1767" w:rsidP="003C1953">
          <w:pPr>
            <w:pStyle w:val="Teksttreci2"/>
            <w:tabs>
              <w:tab w:val="left" w:pos="963"/>
            </w:tabs>
            <w:spacing w:line="276" w:lineRule="auto"/>
            <w:ind w:left="851" w:firstLine="0"/>
            <w:rPr>
              <w:sz w:val="24"/>
              <w:szCs w:val="24"/>
            </w:rPr>
          </w:pPr>
        </w:p>
        <w:p w:rsidR="006D1767" w:rsidRDefault="009F5BDD" w:rsidP="003C1953">
          <w:pPr>
            <w:pStyle w:val="Teksttreci2"/>
            <w:numPr>
              <w:ilvl w:val="0"/>
              <w:numId w:val="11"/>
            </w:numPr>
            <w:tabs>
              <w:tab w:val="left" w:pos="-474"/>
            </w:tabs>
            <w:spacing w:line="276" w:lineRule="auto"/>
          </w:pPr>
          <w:r>
            <w:rPr>
              <w:b/>
              <w:sz w:val="24"/>
              <w:szCs w:val="24"/>
            </w:rPr>
            <w:t xml:space="preserve">na drogach gminnych, na łączną </w:t>
          </w:r>
          <w:r w:rsidR="000A20AB">
            <w:rPr>
              <w:b/>
              <w:sz w:val="24"/>
              <w:szCs w:val="24"/>
            </w:rPr>
            <w:t xml:space="preserve">kwotę </w:t>
          </w:r>
          <w:r w:rsidR="003C484A" w:rsidRPr="003C484A">
            <w:rPr>
              <w:b/>
              <w:color w:val="auto"/>
              <w:sz w:val="24"/>
              <w:szCs w:val="24"/>
              <w:lang w:bidi="pl-PL"/>
            </w:rPr>
            <w:t xml:space="preserve">129 588,62 </w:t>
          </w:r>
          <w:r w:rsidR="000A20AB">
            <w:rPr>
              <w:b/>
              <w:sz w:val="24"/>
              <w:szCs w:val="24"/>
            </w:rPr>
            <w:t>zł</w:t>
          </w:r>
          <w:r>
            <w:rPr>
              <w:b/>
              <w:sz w:val="24"/>
              <w:szCs w:val="24"/>
            </w:rPr>
            <w:t>:</w:t>
          </w:r>
        </w:p>
        <w:p w:rsidR="006D1767" w:rsidRDefault="006D1767" w:rsidP="003C1953">
          <w:pPr>
            <w:pStyle w:val="Teksttreci2"/>
            <w:tabs>
              <w:tab w:val="left" w:pos="-474"/>
            </w:tabs>
            <w:spacing w:line="276" w:lineRule="auto"/>
            <w:ind w:left="720" w:firstLine="0"/>
          </w:pPr>
        </w:p>
        <w:p w:rsidR="006D1767" w:rsidRPr="00F01590" w:rsidRDefault="009F5BDD" w:rsidP="003C1953">
          <w:pPr>
            <w:pStyle w:val="Teksttreci2"/>
            <w:numPr>
              <w:ilvl w:val="0"/>
              <w:numId w:val="12"/>
            </w:numPr>
            <w:tabs>
              <w:tab w:val="left" w:pos="2552"/>
            </w:tabs>
            <w:spacing w:line="276" w:lineRule="auto"/>
            <w:ind w:left="851" w:hanging="425"/>
            <w:rPr>
              <w:u w:val="single"/>
            </w:rPr>
          </w:pPr>
          <w:r>
            <w:rPr>
              <w:sz w:val="24"/>
              <w:szCs w:val="24"/>
            </w:rPr>
            <w:t xml:space="preserve"> </w:t>
          </w:r>
          <w:r w:rsidRPr="00F01590">
            <w:rPr>
              <w:sz w:val="24"/>
              <w:szCs w:val="24"/>
              <w:u w:val="single"/>
            </w:rPr>
            <w:t>wydatki bieżące –</w:t>
          </w:r>
          <w:r w:rsidR="00327818" w:rsidRPr="00F01590">
            <w:rPr>
              <w:b/>
              <w:sz w:val="24"/>
              <w:szCs w:val="24"/>
              <w:u w:val="single"/>
            </w:rPr>
            <w:t xml:space="preserve"> </w:t>
          </w:r>
          <w:r w:rsidR="003C484A" w:rsidRPr="003C484A">
            <w:rPr>
              <w:b/>
              <w:color w:val="auto"/>
              <w:sz w:val="24"/>
              <w:szCs w:val="24"/>
              <w:u w:val="single"/>
              <w:lang w:bidi="pl-PL"/>
            </w:rPr>
            <w:t xml:space="preserve">110 533,64 </w:t>
          </w:r>
          <w:r w:rsidRPr="00F01590">
            <w:rPr>
              <w:b/>
              <w:sz w:val="24"/>
              <w:szCs w:val="24"/>
              <w:u w:val="single"/>
            </w:rPr>
            <w:t>zł</w:t>
          </w:r>
          <w:r w:rsidRPr="00F01590">
            <w:rPr>
              <w:sz w:val="24"/>
              <w:szCs w:val="24"/>
              <w:u w:val="single"/>
            </w:rPr>
            <w:t>:</w:t>
          </w:r>
        </w:p>
        <w:p w:rsidR="003C484A" w:rsidRPr="00DC3BAD" w:rsidRDefault="003C484A" w:rsidP="0013782A">
          <w:pPr>
            <w:pStyle w:val="Teksttreci2"/>
            <w:widowControl w:val="0"/>
            <w:numPr>
              <w:ilvl w:val="0"/>
              <w:numId w:val="119"/>
            </w:numPr>
            <w:shd w:val="clear" w:color="auto" w:fill="auto"/>
            <w:tabs>
              <w:tab w:val="left" w:pos="1560"/>
            </w:tabs>
            <w:suppressAutoHyphens w:val="0"/>
            <w:autoSpaceDN/>
            <w:spacing w:line="276" w:lineRule="auto"/>
            <w:ind w:left="1134" w:hanging="425"/>
            <w:textAlignment w:val="auto"/>
            <w:rPr>
              <w:color w:val="auto"/>
              <w:sz w:val="24"/>
              <w:szCs w:val="24"/>
            </w:rPr>
          </w:pPr>
          <w:r>
            <w:rPr>
              <w:color w:val="auto"/>
              <w:sz w:val="24"/>
              <w:szCs w:val="24"/>
            </w:rPr>
            <w:t>Zakup materiałów i wyposażenia, w tym: z</w:t>
          </w:r>
          <w:r w:rsidRPr="00DC3BAD">
            <w:rPr>
              <w:color w:val="auto"/>
              <w:sz w:val="24"/>
              <w:szCs w:val="24"/>
            </w:rPr>
            <w:t xml:space="preserve">akup pospółki, kamienia, </w:t>
          </w:r>
          <w:r>
            <w:rPr>
              <w:color w:val="auto"/>
              <w:sz w:val="24"/>
              <w:szCs w:val="24"/>
            </w:rPr>
            <w:t>z</w:t>
          </w:r>
          <w:r w:rsidRPr="00DC3BAD">
            <w:rPr>
              <w:color w:val="auto"/>
              <w:sz w:val="24"/>
              <w:szCs w:val="24"/>
            </w:rPr>
            <w:t xml:space="preserve">akup materiałów do oznakowania dróg – </w:t>
          </w:r>
          <w:r w:rsidRPr="00DC3BAD">
            <w:rPr>
              <w:b/>
              <w:color w:val="auto"/>
              <w:sz w:val="24"/>
              <w:szCs w:val="24"/>
            </w:rPr>
            <w:t>2</w:t>
          </w:r>
          <w:r>
            <w:rPr>
              <w:b/>
              <w:color w:val="auto"/>
              <w:sz w:val="24"/>
              <w:szCs w:val="24"/>
            </w:rPr>
            <w:t>3</w:t>
          </w:r>
          <w:r w:rsidRPr="00DC3BAD">
            <w:rPr>
              <w:b/>
              <w:color w:val="auto"/>
              <w:sz w:val="24"/>
              <w:szCs w:val="24"/>
            </w:rPr>
            <w:t> </w:t>
          </w:r>
          <w:r>
            <w:rPr>
              <w:b/>
              <w:color w:val="auto"/>
              <w:sz w:val="24"/>
              <w:szCs w:val="24"/>
            </w:rPr>
            <w:t>569</w:t>
          </w:r>
          <w:r w:rsidRPr="00DC3BAD">
            <w:rPr>
              <w:b/>
              <w:color w:val="auto"/>
              <w:sz w:val="24"/>
              <w:szCs w:val="24"/>
            </w:rPr>
            <w:t>,</w:t>
          </w:r>
          <w:r>
            <w:rPr>
              <w:b/>
              <w:color w:val="auto"/>
              <w:sz w:val="24"/>
              <w:szCs w:val="24"/>
            </w:rPr>
            <w:t>32</w:t>
          </w:r>
          <w:r w:rsidRPr="00DC3BAD">
            <w:rPr>
              <w:b/>
              <w:color w:val="auto"/>
              <w:sz w:val="24"/>
              <w:szCs w:val="24"/>
            </w:rPr>
            <w:t xml:space="preserve"> zł</w:t>
          </w:r>
          <w:r w:rsidRPr="00DC3BAD">
            <w:rPr>
              <w:color w:val="auto"/>
              <w:sz w:val="24"/>
              <w:szCs w:val="24"/>
            </w:rPr>
            <w:t>;</w:t>
          </w:r>
        </w:p>
        <w:p w:rsidR="003C484A" w:rsidRDefault="003C484A" w:rsidP="0013782A">
          <w:pPr>
            <w:pStyle w:val="Teksttreci2"/>
            <w:widowControl w:val="0"/>
            <w:numPr>
              <w:ilvl w:val="0"/>
              <w:numId w:val="119"/>
            </w:numPr>
            <w:shd w:val="clear" w:color="auto" w:fill="auto"/>
            <w:tabs>
              <w:tab w:val="left" w:pos="1560"/>
            </w:tabs>
            <w:suppressAutoHyphens w:val="0"/>
            <w:autoSpaceDN/>
            <w:spacing w:line="276" w:lineRule="auto"/>
            <w:ind w:left="1134" w:right="-350" w:hanging="425"/>
            <w:textAlignment w:val="auto"/>
            <w:rPr>
              <w:color w:val="auto"/>
              <w:sz w:val="24"/>
              <w:szCs w:val="24"/>
            </w:rPr>
          </w:pPr>
          <w:r>
            <w:rPr>
              <w:color w:val="auto"/>
              <w:sz w:val="24"/>
              <w:szCs w:val="24"/>
            </w:rPr>
            <w:t xml:space="preserve">Zakup usług remontowych – zlecenie naprawy drogi po awarii wodociągu – </w:t>
          </w:r>
          <w:r>
            <w:rPr>
              <w:color w:val="auto"/>
              <w:sz w:val="24"/>
              <w:szCs w:val="24"/>
            </w:rPr>
            <w:br/>
          </w:r>
          <w:r w:rsidRPr="007F16B7">
            <w:rPr>
              <w:b/>
              <w:bCs/>
              <w:color w:val="auto"/>
              <w:sz w:val="24"/>
              <w:szCs w:val="24"/>
            </w:rPr>
            <w:t>2 029,50 zł;</w:t>
          </w:r>
          <w:r>
            <w:rPr>
              <w:color w:val="auto"/>
              <w:sz w:val="24"/>
              <w:szCs w:val="24"/>
            </w:rPr>
            <w:t xml:space="preserve"> </w:t>
          </w:r>
        </w:p>
        <w:p w:rsidR="003C484A" w:rsidRDefault="003C484A" w:rsidP="0013782A">
          <w:pPr>
            <w:pStyle w:val="Teksttreci2"/>
            <w:widowControl w:val="0"/>
            <w:numPr>
              <w:ilvl w:val="0"/>
              <w:numId w:val="119"/>
            </w:numPr>
            <w:shd w:val="clear" w:color="auto" w:fill="auto"/>
            <w:tabs>
              <w:tab w:val="left" w:pos="1560"/>
            </w:tabs>
            <w:suppressAutoHyphens w:val="0"/>
            <w:autoSpaceDN/>
            <w:spacing w:line="276" w:lineRule="auto"/>
            <w:ind w:left="1134" w:right="-350" w:hanging="425"/>
            <w:textAlignment w:val="auto"/>
            <w:rPr>
              <w:color w:val="auto"/>
              <w:sz w:val="24"/>
              <w:szCs w:val="24"/>
            </w:rPr>
          </w:pPr>
          <w:r>
            <w:rPr>
              <w:color w:val="auto"/>
              <w:sz w:val="24"/>
              <w:szCs w:val="24"/>
            </w:rPr>
            <w:t>Zakup usług pozostałych, w tym: w</w:t>
          </w:r>
          <w:r w:rsidRPr="00DC3BAD">
            <w:rPr>
              <w:color w:val="auto"/>
              <w:sz w:val="24"/>
              <w:szCs w:val="24"/>
            </w:rPr>
            <w:t>ykonanie oznakowania poziomego dróg gminnych (malowanie pasów)</w:t>
          </w:r>
          <w:r>
            <w:rPr>
              <w:color w:val="auto"/>
              <w:sz w:val="24"/>
              <w:szCs w:val="24"/>
            </w:rPr>
            <w:t xml:space="preserve">, naprawa dróg polnych, zimowe utrzymanie malowanie oznakowania poziomego </w:t>
          </w:r>
          <w:r w:rsidRPr="00DC3BAD">
            <w:rPr>
              <w:color w:val="auto"/>
              <w:sz w:val="24"/>
              <w:szCs w:val="24"/>
            </w:rPr>
            <w:t xml:space="preserve"> – </w:t>
          </w:r>
          <w:r>
            <w:rPr>
              <w:b/>
              <w:color w:val="auto"/>
              <w:sz w:val="24"/>
              <w:szCs w:val="24"/>
            </w:rPr>
            <w:t>78</w:t>
          </w:r>
          <w:r w:rsidRPr="00DC3BAD">
            <w:rPr>
              <w:b/>
              <w:color w:val="auto"/>
              <w:sz w:val="24"/>
              <w:szCs w:val="24"/>
            </w:rPr>
            <w:t> </w:t>
          </w:r>
          <w:r>
            <w:rPr>
              <w:b/>
              <w:color w:val="auto"/>
              <w:sz w:val="24"/>
              <w:szCs w:val="24"/>
            </w:rPr>
            <w:t>934</w:t>
          </w:r>
          <w:r w:rsidRPr="00DC3BAD">
            <w:rPr>
              <w:b/>
              <w:color w:val="auto"/>
              <w:sz w:val="24"/>
              <w:szCs w:val="24"/>
            </w:rPr>
            <w:t>,</w:t>
          </w:r>
          <w:r>
            <w:rPr>
              <w:b/>
              <w:color w:val="auto"/>
              <w:sz w:val="24"/>
              <w:szCs w:val="24"/>
            </w:rPr>
            <w:t>82</w:t>
          </w:r>
          <w:r w:rsidRPr="00DC3BAD">
            <w:rPr>
              <w:b/>
              <w:color w:val="auto"/>
              <w:sz w:val="24"/>
              <w:szCs w:val="24"/>
            </w:rPr>
            <w:t xml:space="preserve"> zł</w:t>
          </w:r>
          <w:r w:rsidRPr="00DC3BAD">
            <w:rPr>
              <w:color w:val="auto"/>
              <w:sz w:val="24"/>
              <w:szCs w:val="24"/>
            </w:rPr>
            <w:t>;</w:t>
          </w:r>
        </w:p>
        <w:p w:rsidR="003C484A" w:rsidRPr="00DC3BAD" w:rsidRDefault="003C484A" w:rsidP="0013782A">
          <w:pPr>
            <w:pStyle w:val="Teksttreci2"/>
            <w:widowControl w:val="0"/>
            <w:numPr>
              <w:ilvl w:val="0"/>
              <w:numId w:val="119"/>
            </w:numPr>
            <w:shd w:val="clear" w:color="auto" w:fill="auto"/>
            <w:tabs>
              <w:tab w:val="left" w:pos="1560"/>
            </w:tabs>
            <w:suppressAutoHyphens w:val="0"/>
            <w:autoSpaceDN/>
            <w:spacing w:line="276" w:lineRule="auto"/>
            <w:ind w:left="1134" w:right="-350" w:hanging="425"/>
            <w:textAlignment w:val="auto"/>
            <w:rPr>
              <w:color w:val="auto"/>
              <w:sz w:val="24"/>
              <w:szCs w:val="24"/>
            </w:rPr>
          </w:pPr>
          <w:r>
            <w:rPr>
              <w:color w:val="auto"/>
              <w:sz w:val="24"/>
              <w:szCs w:val="24"/>
            </w:rPr>
            <w:t xml:space="preserve">Opłaty różne- ubezpieczenie dróg – </w:t>
          </w:r>
          <w:r w:rsidRPr="006F5788">
            <w:rPr>
              <w:b/>
              <w:bCs/>
              <w:color w:val="auto"/>
              <w:sz w:val="24"/>
              <w:szCs w:val="24"/>
            </w:rPr>
            <w:t>6 000,00 zł</w:t>
          </w:r>
          <w:r>
            <w:rPr>
              <w:b/>
              <w:bCs/>
              <w:color w:val="auto"/>
              <w:sz w:val="24"/>
              <w:szCs w:val="24"/>
            </w:rPr>
            <w:t>.</w:t>
          </w:r>
        </w:p>
        <w:p w:rsidR="006D1767" w:rsidRDefault="006D1767" w:rsidP="003C1953">
          <w:pPr>
            <w:pStyle w:val="Teksttreci2"/>
            <w:tabs>
              <w:tab w:val="left" w:pos="-1146"/>
            </w:tabs>
            <w:spacing w:line="276" w:lineRule="auto"/>
            <w:ind w:firstLine="0"/>
          </w:pPr>
        </w:p>
        <w:p w:rsidR="006D1767" w:rsidRPr="00327818" w:rsidRDefault="009F5BDD" w:rsidP="003C1953">
          <w:pPr>
            <w:pStyle w:val="Teksttreci2"/>
            <w:numPr>
              <w:ilvl w:val="0"/>
              <w:numId w:val="12"/>
            </w:numPr>
            <w:tabs>
              <w:tab w:val="left" w:pos="2552"/>
            </w:tabs>
            <w:spacing w:line="276" w:lineRule="auto"/>
            <w:ind w:left="851" w:hanging="425"/>
          </w:pPr>
          <w:r>
            <w:rPr>
              <w:sz w:val="24"/>
              <w:szCs w:val="24"/>
            </w:rPr>
            <w:t xml:space="preserve"> </w:t>
          </w:r>
          <w:r w:rsidR="00064E37">
            <w:rPr>
              <w:sz w:val="24"/>
              <w:szCs w:val="24"/>
              <w:u w:val="single"/>
            </w:rPr>
            <w:t>wydatki inwestycyjne –</w:t>
          </w:r>
          <w:r w:rsidR="00064E37">
            <w:rPr>
              <w:b/>
              <w:sz w:val="24"/>
              <w:szCs w:val="24"/>
              <w:u w:val="single"/>
            </w:rPr>
            <w:t xml:space="preserve"> </w:t>
          </w:r>
          <w:r w:rsidR="003C484A" w:rsidRPr="003C484A">
            <w:rPr>
              <w:b/>
              <w:sz w:val="24"/>
              <w:szCs w:val="24"/>
              <w:u w:val="single"/>
              <w:lang w:bidi="pl-PL"/>
            </w:rPr>
            <w:t xml:space="preserve">8 610,00 </w:t>
          </w:r>
          <w:r w:rsidR="00327818" w:rsidRPr="00327818">
            <w:rPr>
              <w:b/>
              <w:sz w:val="24"/>
              <w:szCs w:val="24"/>
              <w:u w:val="single"/>
            </w:rPr>
            <w:t>z</w:t>
          </w:r>
          <w:r w:rsidRPr="00327818">
            <w:rPr>
              <w:b/>
              <w:sz w:val="24"/>
              <w:szCs w:val="24"/>
              <w:u w:val="single"/>
            </w:rPr>
            <w:t>ł</w:t>
          </w:r>
          <w:r w:rsidRPr="00327818">
            <w:rPr>
              <w:sz w:val="24"/>
              <w:szCs w:val="24"/>
              <w:u w:val="single"/>
            </w:rPr>
            <w:t>:</w:t>
          </w:r>
        </w:p>
        <w:p w:rsidR="003C484A" w:rsidRDefault="003C484A" w:rsidP="0013782A">
          <w:pPr>
            <w:pStyle w:val="Teksttreci2"/>
            <w:widowControl w:val="0"/>
            <w:numPr>
              <w:ilvl w:val="0"/>
              <w:numId w:val="120"/>
            </w:numPr>
            <w:shd w:val="clear" w:color="auto" w:fill="auto"/>
            <w:tabs>
              <w:tab w:val="right" w:pos="1144"/>
              <w:tab w:val="left" w:pos="1412"/>
              <w:tab w:val="left" w:pos="2024"/>
              <w:tab w:val="left" w:pos="2204"/>
            </w:tabs>
            <w:suppressAutoHyphens w:val="0"/>
            <w:autoSpaceDN/>
            <w:spacing w:line="276" w:lineRule="auto"/>
            <w:ind w:left="1060" w:hanging="360"/>
            <w:textAlignment w:val="auto"/>
            <w:rPr>
              <w:color w:val="auto"/>
              <w:sz w:val="24"/>
              <w:szCs w:val="24"/>
            </w:rPr>
          </w:pPr>
          <w:r w:rsidRPr="00DC3BAD">
            <w:rPr>
              <w:color w:val="auto"/>
              <w:sz w:val="24"/>
              <w:szCs w:val="24"/>
            </w:rPr>
            <w:t>Przebudowa drogi gminnej nr 116</w:t>
          </w:r>
          <w:r>
            <w:rPr>
              <w:color w:val="auto"/>
              <w:sz w:val="24"/>
              <w:szCs w:val="24"/>
            </w:rPr>
            <w:t>115</w:t>
          </w:r>
          <w:r w:rsidRPr="00DC3BAD">
            <w:rPr>
              <w:color w:val="auto"/>
              <w:sz w:val="24"/>
              <w:szCs w:val="24"/>
            </w:rPr>
            <w:t>R w Hur</w:t>
          </w:r>
          <w:r>
            <w:rPr>
              <w:color w:val="auto"/>
              <w:sz w:val="24"/>
              <w:szCs w:val="24"/>
            </w:rPr>
            <w:t>eczku</w:t>
          </w:r>
          <w:r w:rsidRPr="00DC3BAD">
            <w:rPr>
              <w:color w:val="auto"/>
              <w:sz w:val="24"/>
              <w:szCs w:val="24"/>
            </w:rPr>
            <w:t>”</w:t>
          </w:r>
          <w:r>
            <w:rPr>
              <w:color w:val="auto"/>
              <w:sz w:val="24"/>
              <w:szCs w:val="24"/>
            </w:rPr>
            <w:t xml:space="preserve"> – dokumentacja projektowa</w:t>
          </w:r>
          <w:r w:rsidRPr="00DC3BAD">
            <w:rPr>
              <w:color w:val="auto"/>
              <w:sz w:val="24"/>
              <w:szCs w:val="24"/>
            </w:rPr>
            <w:t xml:space="preserve">  – </w:t>
          </w:r>
          <w:r>
            <w:rPr>
              <w:b/>
              <w:color w:val="auto"/>
              <w:sz w:val="24"/>
              <w:szCs w:val="24"/>
            </w:rPr>
            <w:t>8</w:t>
          </w:r>
          <w:r w:rsidRPr="00DC3BAD">
            <w:rPr>
              <w:b/>
              <w:color w:val="auto"/>
              <w:sz w:val="24"/>
              <w:szCs w:val="24"/>
            </w:rPr>
            <w:t> </w:t>
          </w:r>
          <w:r>
            <w:rPr>
              <w:b/>
              <w:color w:val="auto"/>
              <w:sz w:val="24"/>
              <w:szCs w:val="24"/>
            </w:rPr>
            <w:t>610</w:t>
          </w:r>
          <w:r w:rsidRPr="00DC3BAD">
            <w:rPr>
              <w:b/>
              <w:color w:val="auto"/>
              <w:sz w:val="24"/>
              <w:szCs w:val="24"/>
            </w:rPr>
            <w:t>,</w:t>
          </w:r>
          <w:r>
            <w:rPr>
              <w:b/>
              <w:color w:val="auto"/>
              <w:sz w:val="24"/>
              <w:szCs w:val="24"/>
            </w:rPr>
            <w:t>00</w:t>
          </w:r>
          <w:r w:rsidRPr="00DC3BAD">
            <w:rPr>
              <w:b/>
              <w:color w:val="auto"/>
              <w:sz w:val="24"/>
              <w:szCs w:val="24"/>
            </w:rPr>
            <w:t xml:space="preserve"> zł</w:t>
          </w:r>
          <w:r>
            <w:rPr>
              <w:color w:val="auto"/>
              <w:sz w:val="24"/>
              <w:szCs w:val="24"/>
            </w:rPr>
            <w:t>.</w:t>
          </w:r>
        </w:p>
        <w:p w:rsidR="003C484A" w:rsidRPr="003C484A" w:rsidRDefault="003C484A" w:rsidP="003C1953">
          <w:pPr>
            <w:pStyle w:val="Teksttreci2"/>
            <w:widowControl w:val="0"/>
            <w:numPr>
              <w:ilvl w:val="0"/>
              <w:numId w:val="12"/>
            </w:numPr>
            <w:shd w:val="clear" w:color="auto" w:fill="auto"/>
            <w:tabs>
              <w:tab w:val="left" w:pos="1276"/>
            </w:tabs>
            <w:suppressAutoHyphens w:val="0"/>
            <w:autoSpaceDN/>
            <w:spacing w:line="276" w:lineRule="auto"/>
            <w:ind w:left="426" w:hanging="66"/>
            <w:textAlignment w:val="auto"/>
            <w:rPr>
              <w:color w:val="auto"/>
              <w:sz w:val="24"/>
              <w:szCs w:val="24"/>
            </w:rPr>
          </w:pPr>
          <w:r>
            <w:rPr>
              <w:color w:val="auto"/>
              <w:sz w:val="24"/>
              <w:szCs w:val="24"/>
            </w:rPr>
            <w:t xml:space="preserve"> </w:t>
          </w:r>
          <w:r w:rsidRPr="00DC3BAD">
            <w:rPr>
              <w:color w:val="auto"/>
              <w:sz w:val="24"/>
              <w:szCs w:val="24"/>
            </w:rPr>
            <w:t xml:space="preserve">wydatki </w:t>
          </w:r>
          <w:r>
            <w:rPr>
              <w:color w:val="auto"/>
              <w:sz w:val="24"/>
              <w:szCs w:val="24"/>
            </w:rPr>
            <w:t>inne – Kary odszkodowania</w:t>
          </w:r>
          <w:r w:rsidRPr="00DC3BAD">
            <w:rPr>
              <w:color w:val="auto"/>
              <w:sz w:val="24"/>
              <w:szCs w:val="24"/>
            </w:rPr>
            <w:t xml:space="preserve"> </w:t>
          </w:r>
          <w:r>
            <w:rPr>
              <w:b/>
              <w:color w:val="auto"/>
              <w:sz w:val="24"/>
              <w:szCs w:val="24"/>
            </w:rPr>
            <w:t>10 444</w:t>
          </w:r>
          <w:r w:rsidRPr="00DC3BAD">
            <w:rPr>
              <w:b/>
              <w:color w:val="auto"/>
              <w:sz w:val="24"/>
              <w:szCs w:val="24"/>
            </w:rPr>
            <w:t>,</w:t>
          </w:r>
          <w:r>
            <w:rPr>
              <w:b/>
              <w:color w:val="auto"/>
              <w:sz w:val="24"/>
              <w:szCs w:val="24"/>
            </w:rPr>
            <w:t>98</w:t>
          </w:r>
          <w:r w:rsidRPr="00DC3BAD">
            <w:rPr>
              <w:b/>
              <w:color w:val="auto"/>
              <w:sz w:val="24"/>
              <w:szCs w:val="24"/>
            </w:rPr>
            <w:t xml:space="preserve"> zł</w:t>
          </w:r>
          <w:r w:rsidRPr="00DC3BAD">
            <w:rPr>
              <w:color w:val="auto"/>
              <w:sz w:val="24"/>
              <w:szCs w:val="24"/>
            </w:rPr>
            <w:t>:</w:t>
          </w:r>
        </w:p>
        <w:p w:rsidR="003C484A" w:rsidRDefault="003C484A" w:rsidP="0013782A">
          <w:pPr>
            <w:pStyle w:val="Teksttreci2"/>
            <w:widowControl w:val="0"/>
            <w:numPr>
              <w:ilvl w:val="0"/>
              <w:numId w:val="120"/>
            </w:numPr>
            <w:shd w:val="clear" w:color="auto" w:fill="auto"/>
            <w:tabs>
              <w:tab w:val="right" w:pos="1144"/>
              <w:tab w:val="left" w:pos="1412"/>
              <w:tab w:val="left" w:pos="2024"/>
              <w:tab w:val="left" w:pos="2204"/>
            </w:tabs>
            <w:suppressAutoHyphens w:val="0"/>
            <w:autoSpaceDN/>
            <w:spacing w:line="276" w:lineRule="auto"/>
            <w:ind w:left="1060" w:hanging="360"/>
            <w:textAlignment w:val="auto"/>
            <w:rPr>
              <w:color w:val="auto"/>
              <w:sz w:val="24"/>
              <w:szCs w:val="24"/>
            </w:rPr>
          </w:pPr>
          <w:r>
            <w:rPr>
              <w:color w:val="auto"/>
              <w:sz w:val="24"/>
              <w:szCs w:val="24"/>
            </w:rPr>
            <w:t xml:space="preserve">Odszkodowanie za uszkodzoną przyczepę pod wiaduktem kolejowym w ciągu drogi gminnej 116305R w Hureczku – </w:t>
          </w:r>
          <w:r>
            <w:rPr>
              <w:b/>
              <w:bCs/>
              <w:color w:val="auto"/>
              <w:sz w:val="24"/>
              <w:szCs w:val="24"/>
            </w:rPr>
            <w:t>10 444,98 zł.</w:t>
          </w:r>
        </w:p>
        <w:p w:rsidR="006D1767" w:rsidRDefault="006D1767" w:rsidP="003C1953">
          <w:pPr>
            <w:pStyle w:val="Teksttreci2"/>
            <w:tabs>
              <w:tab w:val="left" w:pos="-1146"/>
            </w:tabs>
            <w:spacing w:line="276" w:lineRule="auto"/>
            <w:ind w:firstLine="0"/>
          </w:pPr>
        </w:p>
        <w:p w:rsidR="006D1767" w:rsidRPr="00574416" w:rsidRDefault="009F5BDD" w:rsidP="003C1953">
          <w:pPr>
            <w:pStyle w:val="Teksttreci2"/>
            <w:numPr>
              <w:ilvl w:val="0"/>
              <w:numId w:val="13"/>
            </w:numPr>
            <w:tabs>
              <w:tab w:val="left" w:pos="-447"/>
            </w:tabs>
            <w:spacing w:line="276" w:lineRule="auto"/>
          </w:pPr>
          <w:r w:rsidRPr="00574416">
            <w:rPr>
              <w:b/>
              <w:sz w:val="24"/>
              <w:szCs w:val="24"/>
            </w:rPr>
            <w:t>na drogach wewnętrzny</w:t>
          </w:r>
          <w:r w:rsidR="00574416">
            <w:rPr>
              <w:b/>
              <w:sz w:val="24"/>
              <w:szCs w:val="24"/>
            </w:rPr>
            <w:t xml:space="preserve">ch, na łączną kwotę </w:t>
          </w:r>
          <w:r w:rsidR="003C484A" w:rsidRPr="003C484A">
            <w:rPr>
              <w:b/>
              <w:color w:val="auto"/>
              <w:sz w:val="24"/>
              <w:szCs w:val="24"/>
              <w:lang w:bidi="pl-PL"/>
            </w:rPr>
            <w:t xml:space="preserve">823 948,65 </w:t>
          </w:r>
          <w:r w:rsidRPr="00574416">
            <w:rPr>
              <w:b/>
              <w:sz w:val="24"/>
              <w:szCs w:val="24"/>
            </w:rPr>
            <w:t>zł:</w:t>
          </w:r>
        </w:p>
        <w:p w:rsidR="006D1767" w:rsidRDefault="006D1767" w:rsidP="003C1953">
          <w:pPr>
            <w:pStyle w:val="Teksttreci2"/>
            <w:tabs>
              <w:tab w:val="left" w:pos="-447"/>
            </w:tabs>
            <w:spacing w:line="276" w:lineRule="auto"/>
            <w:ind w:left="720" w:firstLine="0"/>
          </w:pPr>
        </w:p>
        <w:p w:rsidR="006D1767" w:rsidRDefault="009F5BDD" w:rsidP="003C1953">
          <w:pPr>
            <w:pStyle w:val="Teksttreci2"/>
            <w:numPr>
              <w:ilvl w:val="0"/>
              <w:numId w:val="15"/>
            </w:numPr>
            <w:tabs>
              <w:tab w:val="left" w:pos="2552"/>
            </w:tabs>
            <w:spacing w:line="276" w:lineRule="auto"/>
            <w:ind w:left="720" w:hanging="360"/>
          </w:pPr>
          <w:r>
            <w:rPr>
              <w:sz w:val="24"/>
              <w:szCs w:val="24"/>
            </w:rPr>
            <w:t xml:space="preserve"> </w:t>
          </w:r>
          <w:r>
            <w:rPr>
              <w:sz w:val="24"/>
              <w:szCs w:val="24"/>
              <w:u w:val="single"/>
            </w:rPr>
            <w:t xml:space="preserve">wydatki bieżące </w:t>
          </w:r>
          <w:r w:rsidRPr="00970E02">
            <w:rPr>
              <w:sz w:val="24"/>
              <w:szCs w:val="24"/>
              <w:u w:val="single"/>
            </w:rPr>
            <w:t>–</w:t>
          </w:r>
          <w:r w:rsidR="00574416" w:rsidRPr="00970E02">
            <w:rPr>
              <w:sz w:val="24"/>
              <w:szCs w:val="24"/>
              <w:u w:val="single"/>
            </w:rPr>
            <w:t xml:space="preserve"> </w:t>
          </w:r>
          <w:r w:rsidR="003C484A" w:rsidRPr="003C484A">
            <w:rPr>
              <w:b/>
              <w:color w:val="auto"/>
              <w:sz w:val="24"/>
              <w:szCs w:val="24"/>
              <w:u w:val="single"/>
              <w:lang w:bidi="pl-PL"/>
            </w:rPr>
            <w:t xml:space="preserve">253 162,63 </w:t>
          </w:r>
          <w:r w:rsidRPr="00970E02">
            <w:rPr>
              <w:b/>
              <w:sz w:val="24"/>
              <w:szCs w:val="24"/>
              <w:u w:val="single"/>
            </w:rPr>
            <w:t>zł</w:t>
          </w:r>
          <w:r w:rsidRPr="00970E02">
            <w:rPr>
              <w:sz w:val="24"/>
              <w:szCs w:val="24"/>
              <w:u w:val="single"/>
            </w:rPr>
            <w:t>:</w:t>
          </w:r>
        </w:p>
        <w:p w:rsidR="003C484A" w:rsidRPr="00DC3BAD" w:rsidRDefault="003C484A" w:rsidP="0013782A">
          <w:pPr>
            <w:pStyle w:val="Teksttreci2"/>
            <w:widowControl w:val="0"/>
            <w:numPr>
              <w:ilvl w:val="0"/>
              <w:numId w:val="121"/>
            </w:numPr>
            <w:shd w:val="clear" w:color="auto" w:fill="auto"/>
            <w:tabs>
              <w:tab w:val="left" w:pos="1560"/>
            </w:tabs>
            <w:suppressAutoHyphens w:val="0"/>
            <w:autoSpaceDN/>
            <w:spacing w:line="276" w:lineRule="auto"/>
            <w:ind w:left="1134" w:hanging="425"/>
            <w:textAlignment w:val="auto"/>
            <w:rPr>
              <w:color w:val="auto"/>
              <w:sz w:val="24"/>
              <w:szCs w:val="24"/>
            </w:rPr>
          </w:pPr>
          <w:r>
            <w:rPr>
              <w:color w:val="auto"/>
              <w:sz w:val="24"/>
              <w:szCs w:val="24"/>
            </w:rPr>
            <w:t>Zakup materiałów i wyposażenia, w tym: z</w:t>
          </w:r>
          <w:r w:rsidRPr="00DC3BAD">
            <w:rPr>
              <w:color w:val="auto"/>
              <w:sz w:val="24"/>
              <w:szCs w:val="24"/>
            </w:rPr>
            <w:t xml:space="preserve">akup pospółki, kamienia, </w:t>
          </w:r>
          <w:r>
            <w:rPr>
              <w:color w:val="auto"/>
              <w:sz w:val="24"/>
              <w:szCs w:val="24"/>
            </w:rPr>
            <w:t>z</w:t>
          </w:r>
          <w:r w:rsidRPr="00DC3BAD">
            <w:rPr>
              <w:color w:val="auto"/>
              <w:sz w:val="24"/>
              <w:szCs w:val="24"/>
            </w:rPr>
            <w:t xml:space="preserve">akup </w:t>
          </w:r>
          <w:r w:rsidRPr="00DC3BAD">
            <w:rPr>
              <w:color w:val="auto"/>
              <w:sz w:val="24"/>
              <w:szCs w:val="24"/>
            </w:rPr>
            <w:lastRenderedPageBreak/>
            <w:t xml:space="preserve">materiałów do oznakowania dróg – </w:t>
          </w:r>
          <w:r>
            <w:rPr>
              <w:b/>
              <w:color w:val="auto"/>
              <w:sz w:val="24"/>
              <w:szCs w:val="24"/>
            </w:rPr>
            <w:t>167 364,54</w:t>
          </w:r>
          <w:r w:rsidRPr="00DC3BAD">
            <w:rPr>
              <w:b/>
              <w:color w:val="auto"/>
              <w:sz w:val="24"/>
              <w:szCs w:val="24"/>
            </w:rPr>
            <w:t xml:space="preserve"> zł</w:t>
          </w:r>
          <w:r w:rsidRPr="00DC3BAD">
            <w:rPr>
              <w:color w:val="auto"/>
              <w:sz w:val="24"/>
              <w:szCs w:val="24"/>
            </w:rPr>
            <w:t>;</w:t>
          </w:r>
        </w:p>
        <w:p w:rsidR="003C484A" w:rsidRDefault="003C484A" w:rsidP="0013782A">
          <w:pPr>
            <w:pStyle w:val="Teksttreci2"/>
            <w:widowControl w:val="0"/>
            <w:numPr>
              <w:ilvl w:val="0"/>
              <w:numId w:val="121"/>
            </w:numPr>
            <w:shd w:val="clear" w:color="auto" w:fill="auto"/>
            <w:tabs>
              <w:tab w:val="left" w:pos="1560"/>
            </w:tabs>
            <w:suppressAutoHyphens w:val="0"/>
            <w:autoSpaceDN/>
            <w:spacing w:line="276" w:lineRule="auto"/>
            <w:ind w:left="1134" w:right="-350" w:hanging="425"/>
            <w:textAlignment w:val="auto"/>
            <w:rPr>
              <w:color w:val="auto"/>
              <w:sz w:val="24"/>
              <w:szCs w:val="24"/>
            </w:rPr>
          </w:pPr>
          <w:r>
            <w:rPr>
              <w:color w:val="auto"/>
              <w:sz w:val="24"/>
              <w:szCs w:val="24"/>
            </w:rPr>
            <w:t xml:space="preserve">Zakup usług remontowych – zlecenie naprawy drogi Hurko po zapadnięciu się gruntu nad siecią kanalizacyjną – </w:t>
          </w:r>
          <w:r>
            <w:rPr>
              <w:b/>
              <w:bCs/>
              <w:color w:val="auto"/>
              <w:sz w:val="24"/>
              <w:szCs w:val="24"/>
            </w:rPr>
            <w:t>11</w:t>
          </w:r>
          <w:r w:rsidRPr="007F16B7">
            <w:rPr>
              <w:b/>
              <w:bCs/>
              <w:color w:val="auto"/>
              <w:sz w:val="24"/>
              <w:szCs w:val="24"/>
            </w:rPr>
            <w:t> </w:t>
          </w:r>
          <w:r>
            <w:rPr>
              <w:b/>
              <w:bCs/>
              <w:color w:val="auto"/>
              <w:sz w:val="24"/>
              <w:szCs w:val="24"/>
            </w:rPr>
            <w:t>729</w:t>
          </w:r>
          <w:r w:rsidRPr="007F16B7">
            <w:rPr>
              <w:b/>
              <w:bCs/>
              <w:color w:val="auto"/>
              <w:sz w:val="24"/>
              <w:szCs w:val="24"/>
            </w:rPr>
            <w:t>,</w:t>
          </w:r>
          <w:r>
            <w:rPr>
              <w:b/>
              <w:bCs/>
              <w:color w:val="auto"/>
              <w:sz w:val="24"/>
              <w:szCs w:val="24"/>
            </w:rPr>
            <w:t>28</w:t>
          </w:r>
          <w:r w:rsidRPr="007F16B7">
            <w:rPr>
              <w:b/>
              <w:bCs/>
              <w:color w:val="auto"/>
              <w:sz w:val="24"/>
              <w:szCs w:val="24"/>
            </w:rPr>
            <w:t xml:space="preserve"> zł;</w:t>
          </w:r>
          <w:r>
            <w:rPr>
              <w:color w:val="auto"/>
              <w:sz w:val="24"/>
              <w:szCs w:val="24"/>
            </w:rPr>
            <w:t xml:space="preserve"> </w:t>
          </w:r>
        </w:p>
        <w:p w:rsidR="003C484A" w:rsidRDefault="003C484A" w:rsidP="0013782A">
          <w:pPr>
            <w:pStyle w:val="Teksttreci2"/>
            <w:widowControl w:val="0"/>
            <w:numPr>
              <w:ilvl w:val="0"/>
              <w:numId w:val="121"/>
            </w:numPr>
            <w:shd w:val="clear" w:color="auto" w:fill="auto"/>
            <w:tabs>
              <w:tab w:val="left" w:pos="1560"/>
            </w:tabs>
            <w:suppressAutoHyphens w:val="0"/>
            <w:autoSpaceDN/>
            <w:spacing w:line="276" w:lineRule="auto"/>
            <w:ind w:left="1134" w:right="-350" w:hanging="425"/>
            <w:textAlignment w:val="auto"/>
            <w:rPr>
              <w:color w:val="auto"/>
              <w:sz w:val="24"/>
              <w:szCs w:val="24"/>
            </w:rPr>
          </w:pPr>
          <w:r>
            <w:rPr>
              <w:color w:val="auto"/>
              <w:sz w:val="24"/>
              <w:szCs w:val="24"/>
            </w:rPr>
            <w:t xml:space="preserve">Zakup usług pozostałych, w tym:, usługi koparką w naprawie dróg polnych, zimowe utrzymanie, czyszczenie kanalizacji deszczowej </w:t>
          </w:r>
          <w:r w:rsidRPr="00DC3BAD">
            <w:rPr>
              <w:color w:val="auto"/>
              <w:sz w:val="24"/>
              <w:szCs w:val="24"/>
            </w:rPr>
            <w:t xml:space="preserve"> – </w:t>
          </w:r>
          <w:r>
            <w:rPr>
              <w:b/>
              <w:color w:val="auto"/>
              <w:sz w:val="24"/>
              <w:szCs w:val="24"/>
            </w:rPr>
            <w:t>66</w:t>
          </w:r>
          <w:r w:rsidRPr="00DC3BAD">
            <w:rPr>
              <w:b/>
              <w:color w:val="auto"/>
              <w:sz w:val="24"/>
              <w:szCs w:val="24"/>
            </w:rPr>
            <w:t> </w:t>
          </w:r>
          <w:r>
            <w:rPr>
              <w:b/>
              <w:color w:val="auto"/>
              <w:sz w:val="24"/>
              <w:szCs w:val="24"/>
            </w:rPr>
            <w:t>068</w:t>
          </w:r>
          <w:r w:rsidRPr="00DC3BAD">
            <w:rPr>
              <w:b/>
              <w:color w:val="auto"/>
              <w:sz w:val="24"/>
              <w:szCs w:val="24"/>
            </w:rPr>
            <w:t>,</w:t>
          </w:r>
          <w:r>
            <w:rPr>
              <w:b/>
              <w:color w:val="auto"/>
              <w:sz w:val="24"/>
              <w:szCs w:val="24"/>
            </w:rPr>
            <w:t>81</w:t>
          </w:r>
          <w:r w:rsidRPr="00DC3BAD">
            <w:rPr>
              <w:b/>
              <w:color w:val="auto"/>
              <w:sz w:val="24"/>
              <w:szCs w:val="24"/>
            </w:rPr>
            <w:t xml:space="preserve"> zł</w:t>
          </w:r>
          <w:r w:rsidRPr="00DC3BAD">
            <w:rPr>
              <w:color w:val="auto"/>
              <w:sz w:val="24"/>
              <w:szCs w:val="24"/>
            </w:rPr>
            <w:t>;</w:t>
          </w:r>
        </w:p>
        <w:p w:rsidR="003C484A" w:rsidRPr="00DC3BAD" w:rsidRDefault="003C484A" w:rsidP="0013782A">
          <w:pPr>
            <w:pStyle w:val="Teksttreci2"/>
            <w:widowControl w:val="0"/>
            <w:numPr>
              <w:ilvl w:val="0"/>
              <w:numId w:val="121"/>
            </w:numPr>
            <w:shd w:val="clear" w:color="auto" w:fill="auto"/>
            <w:tabs>
              <w:tab w:val="left" w:pos="1560"/>
            </w:tabs>
            <w:suppressAutoHyphens w:val="0"/>
            <w:autoSpaceDN/>
            <w:spacing w:line="276" w:lineRule="auto"/>
            <w:ind w:left="1134" w:right="-350" w:hanging="425"/>
            <w:textAlignment w:val="auto"/>
            <w:rPr>
              <w:color w:val="auto"/>
              <w:sz w:val="24"/>
              <w:szCs w:val="24"/>
            </w:rPr>
          </w:pPr>
          <w:r>
            <w:rPr>
              <w:color w:val="auto"/>
              <w:sz w:val="24"/>
              <w:szCs w:val="24"/>
            </w:rPr>
            <w:t xml:space="preserve">Opłaty różne- ubezpieczenie dróg – </w:t>
          </w:r>
          <w:r>
            <w:rPr>
              <w:b/>
              <w:bCs/>
              <w:color w:val="auto"/>
              <w:sz w:val="24"/>
              <w:szCs w:val="24"/>
            </w:rPr>
            <w:t>8</w:t>
          </w:r>
          <w:r w:rsidRPr="006F5788">
            <w:rPr>
              <w:b/>
              <w:bCs/>
              <w:color w:val="auto"/>
              <w:sz w:val="24"/>
              <w:szCs w:val="24"/>
            </w:rPr>
            <w:t> 000,00 zł</w:t>
          </w:r>
          <w:r>
            <w:rPr>
              <w:b/>
              <w:bCs/>
              <w:color w:val="auto"/>
              <w:sz w:val="24"/>
              <w:szCs w:val="24"/>
            </w:rPr>
            <w:t>.</w:t>
          </w:r>
        </w:p>
        <w:p w:rsidR="00064E37" w:rsidRPr="00F01590" w:rsidRDefault="00064E37" w:rsidP="003C1953">
          <w:pPr>
            <w:pStyle w:val="Teksttreci2"/>
            <w:tabs>
              <w:tab w:val="left" w:pos="-1146"/>
            </w:tabs>
            <w:spacing w:line="276" w:lineRule="auto"/>
            <w:ind w:left="1211" w:firstLine="0"/>
            <w:rPr>
              <w:u w:val="single"/>
            </w:rPr>
          </w:pPr>
        </w:p>
        <w:p w:rsidR="006D1767" w:rsidRPr="00F01590" w:rsidRDefault="009F5BDD" w:rsidP="003C1953">
          <w:pPr>
            <w:pStyle w:val="Teksttreci2"/>
            <w:numPr>
              <w:ilvl w:val="0"/>
              <w:numId w:val="14"/>
            </w:numPr>
            <w:tabs>
              <w:tab w:val="left" w:pos="2552"/>
            </w:tabs>
            <w:spacing w:line="276" w:lineRule="auto"/>
            <w:ind w:left="720" w:hanging="360"/>
            <w:rPr>
              <w:u w:val="single"/>
            </w:rPr>
          </w:pPr>
          <w:r w:rsidRPr="00F01590">
            <w:rPr>
              <w:sz w:val="24"/>
              <w:szCs w:val="24"/>
              <w:u w:val="single"/>
            </w:rPr>
            <w:t xml:space="preserve"> wydatki inwestycyjne –</w:t>
          </w:r>
          <w:r w:rsidR="00574416" w:rsidRPr="00F01590">
            <w:rPr>
              <w:b/>
              <w:sz w:val="24"/>
              <w:szCs w:val="24"/>
              <w:u w:val="single"/>
            </w:rPr>
            <w:t xml:space="preserve"> </w:t>
          </w:r>
          <w:r w:rsidR="003C484A" w:rsidRPr="003C484A">
            <w:rPr>
              <w:b/>
              <w:color w:val="auto"/>
              <w:sz w:val="24"/>
              <w:szCs w:val="24"/>
              <w:u w:val="single"/>
              <w:lang w:bidi="pl-PL"/>
            </w:rPr>
            <w:t xml:space="preserve">547 314,32 </w:t>
          </w:r>
          <w:r w:rsidR="00574416" w:rsidRPr="00F01590">
            <w:rPr>
              <w:b/>
              <w:sz w:val="24"/>
              <w:szCs w:val="24"/>
              <w:u w:val="single"/>
            </w:rPr>
            <w:t>zł:</w:t>
          </w:r>
        </w:p>
        <w:p w:rsidR="003C484A" w:rsidRDefault="003C484A" w:rsidP="0013782A">
          <w:pPr>
            <w:pStyle w:val="Teksttreci2"/>
            <w:widowControl w:val="0"/>
            <w:numPr>
              <w:ilvl w:val="0"/>
              <w:numId w:val="122"/>
            </w:numPr>
            <w:shd w:val="clear" w:color="auto" w:fill="auto"/>
            <w:tabs>
              <w:tab w:val="right" w:pos="1134"/>
              <w:tab w:val="left" w:pos="1412"/>
              <w:tab w:val="left" w:pos="2024"/>
              <w:tab w:val="left" w:pos="2204"/>
            </w:tabs>
            <w:suppressAutoHyphens w:val="0"/>
            <w:autoSpaceDN/>
            <w:spacing w:line="276" w:lineRule="auto"/>
            <w:ind w:left="1060" w:hanging="360"/>
            <w:textAlignment w:val="auto"/>
            <w:rPr>
              <w:color w:val="auto"/>
              <w:sz w:val="24"/>
              <w:szCs w:val="24"/>
            </w:rPr>
          </w:pPr>
          <w:r>
            <w:rPr>
              <w:color w:val="auto"/>
              <w:sz w:val="24"/>
              <w:szCs w:val="24"/>
            </w:rPr>
            <w:t>„</w:t>
          </w:r>
          <w:r w:rsidRPr="00DC3BAD">
            <w:rPr>
              <w:color w:val="auto"/>
              <w:sz w:val="24"/>
              <w:szCs w:val="24"/>
            </w:rPr>
            <w:t>Przebudowa drogi wewnętrznej nr DW</w:t>
          </w:r>
          <w:r>
            <w:rPr>
              <w:color w:val="auto"/>
              <w:sz w:val="24"/>
              <w:szCs w:val="24"/>
            </w:rPr>
            <w:t>H</w:t>
          </w:r>
          <w:r w:rsidRPr="00DC3BAD">
            <w:rPr>
              <w:color w:val="auto"/>
              <w:sz w:val="24"/>
              <w:szCs w:val="24"/>
            </w:rPr>
            <w:t xml:space="preserve">-2 </w:t>
          </w:r>
          <w:r>
            <w:rPr>
              <w:color w:val="auto"/>
              <w:sz w:val="24"/>
              <w:szCs w:val="24"/>
            </w:rPr>
            <w:t xml:space="preserve">zlokalizowanej na działce o nr 10/6 </w:t>
          </w:r>
          <w:r w:rsidR="00B67A9D">
            <w:rPr>
              <w:color w:val="auto"/>
              <w:sz w:val="24"/>
              <w:szCs w:val="24"/>
            </w:rPr>
            <w:br/>
          </w:r>
          <w:r>
            <w:rPr>
              <w:color w:val="auto"/>
              <w:sz w:val="24"/>
              <w:szCs w:val="24"/>
            </w:rPr>
            <w:t xml:space="preserve">w Hureczku” – </w:t>
          </w:r>
          <w:r w:rsidRPr="00764270">
            <w:rPr>
              <w:b/>
              <w:bCs/>
              <w:color w:val="auto"/>
              <w:sz w:val="24"/>
              <w:szCs w:val="24"/>
            </w:rPr>
            <w:t>158 047,44 zł;</w:t>
          </w:r>
        </w:p>
        <w:p w:rsidR="003C484A" w:rsidRDefault="003C484A" w:rsidP="0013782A">
          <w:pPr>
            <w:pStyle w:val="Teksttreci2"/>
            <w:widowControl w:val="0"/>
            <w:numPr>
              <w:ilvl w:val="0"/>
              <w:numId w:val="122"/>
            </w:numPr>
            <w:shd w:val="clear" w:color="auto" w:fill="auto"/>
            <w:tabs>
              <w:tab w:val="right" w:pos="1134"/>
              <w:tab w:val="left" w:pos="1412"/>
              <w:tab w:val="left" w:pos="2024"/>
              <w:tab w:val="left" w:pos="2204"/>
            </w:tabs>
            <w:suppressAutoHyphens w:val="0"/>
            <w:autoSpaceDN/>
            <w:spacing w:line="276" w:lineRule="auto"/>
            <w:ind w:left="1060" w:hanging="360"/>
            <w:textAlignment w:val="auto"/>
            <w:rPr>
              <w:color w:val="auto"/>
              <w:sz w:val="24"/>
              <w:szCs w:val="24"/>
            </w:rPr>
          </w:pPr>
          <w:r>
            <w:rPr>
              <w:color w:val="auto"/>
              <w:sz w:val="24"/>
              <w:szCs w:val="24"/>
            </w:rPr>
            <w:t>„</w:t>
          </w:r>
          <w:r w:rsidRPr="00DC3BAD">
            <w:rPr>
              <w:color w:val="auto"/>
              <w:sz w:val="24"/>
              <w:szCs w:val="24"/>
            </w:rPr>
            <w:t>Przebudowa drogi wewnętrznej nr DW</w:t>
          </w:r>
          <w:r>
            <w:rPr>
              <w:color w:val="auto"/>
              <w:sz w:val="24"/>
              <w:szCs w:val="24"/>
            </w:rPr>
            <w:t>J</w:t>
          </w:r>
          <w:r w:rsidRPr="00DC3BAD">
            <w:rPr>
              <w:color w:val="auto"/>
              <w:sz w:val="24"/>
              <w:szCs w:val="24"/>
            </w:rPr>
            <w:t>-</w:t>
          </w:r>
          <w:r>
            <w:rPr>
              <w:color w:val="auto"/>
              <w:sz w:val="24"/>
              <w:szCs w:val="24"/>
            </w:rPr>
            <w:t>11</w:t>
          </w:r>
          <w:r w:rsidRPr="00DC3BAD">
            <w:rPr>
              <w:color w:val="auto"/>
              <w:sz w:val="24"/>
              <w:szCs w:val="24"/>
            </w:rPr>
            <w:t xml:space="preserve"> </w:t>
          </w:r>
          <w:r>
            <w:rPr>
              <w:color w:val="auto"/>
              <w:sz w:val="24"/>
              <w:szCs w:val="24"/>
            </w:rPr>
            <w:t xml:space="preserve">położonej na działce nr 370 </w:t>
          </w:r>
          <w:r w:rsidR="00B67A9D">
            <w:rPr>
              <w:color w:val="auto"/>
              <w:sz w:val="24"/>
              <w:szCs w:val="24"/>
            </w:rPr>
            <w:br/>
          </w:r>
          <w:r>
            <w:rPr>
              <w:color w:val="auto"/>
              <w:sz w:val="24"/>
              <w:szCs w:val="24"/>
            </w:rPr>
            <w:t>w Jaksmanicach i p</w:t>
          </w:r>
          <w:r w:rsidRPr="00DC3BAD">
            <w:rPr>
              <w:color w:val="auto"/>
              <w:sz w:val="24"/>
              <w:szCs w:val="24"/>
            </w:rPr>
            <w:t>rzebudowa drogi wewnętrznej nr DW</w:t>
          </w:r>
          <w:r>
            <w:rPr>
              <w:color w:val="auto"/>
              <w:sz w:val="24"/>
              <w:szCs w:val="24"/>
            </w:rPr>
            <w:t>J</w:t>
          </w:r>
          <w:r w:rsidRPr="00DC3BAD">
            <w:rPr>
              <w:color w:val="auto"/>
              <w:sz w:val="24"/>
              <w:szCs w:val="24"/>
            </w:rPr>
            <w:t>-</w:t>
          </w:r>
          <w:r>
            <w:rPr>
              <w:color w:val="auto"/>
              <w:sz w:val="24"/>
              <w:szCs w:val="24"/>
            </w:rPr>
            <w:t>12</w:t>
          </w:r>
          <w:r w:rsidRPr="00DC3BAD">
            <w:rPr>
              <w:color w:val="auto"/>
              <w:sz w:val="24"/>
              <w:szCs w:val="24"/>
            </w:rPr>
            <w:t xml:space="preserve"> </w:t>
          </w:r>
          <w:r>
            <w:rPr>
              <w:color w:val="auto"/>
              <w:sz w:val="24"/>
              <w:szCs w:val="24"/>
            </w:rPr>
            <w:t xml:space="preserve">położonej na działce nr 382 w Jaksmanicach” – </w:t>
          </w:r>
          <w:r>
            <w:rPr>
              <w:b/>
              <w:bCs/>
              <w:color w:val="auto"/>
              <w:sz w:val="24"/>
              <w:szCs w:val="24"/>
            </w:rPr>
            <w:t>112</w:t>
          </w:r>
          <w:r w:rsidRPr="00764270">
            <w:rPr>
              <w:b/>
              <w:bCs/>
              <w:color w:val="auto"/>
              <w:sz w:val="24"/>
              <w:szCs w:val="24"/>
            </w:rPr>
            <w:t> </w:t>
          </w:r>
          <w:r>
            <w:rPr>
              <w:b/>
              <w:bCs/>
              <w:color w:val="auto"/>
              <w:sz w:val="24"/>
              <w:szCs w:val="24"/>
            </w:rPr>
            <w:t>474</w:t>
          </w:r>
          <w:r w:rsidRPr="00764270">
            <w:rPr>
              <w:b/>
              <w:bCs/>
              <w:color w:val="auto"/>
              <w:sz w:val="24"/>
              <w:szCs w:val="24"/>
            </w:rPr>
            <w:t>,</w:t>
          </w:r>
          <w:r>
            <w:rPr>
              <w:b/>
              <w:bCs/>
              <w:color w:val="auto"/>
              <w:sz w:val="24"/>
              <w:szCs w:val="24"/>
            </w:rPr>
            <w:t>15</w:t>
          </w:r>
          <w:r w:rsidRPr="00764270">
            <w:rPr>
              <w:b/>
              <w:bCs/>
              <w:color w:val="auto"/>
              <w:sz w:val="24"/>
              <w:szCs w:val="24"/>
            </w:rPr>
            <w:t xml:space="preserve"> zł;</w:t>
          </w:r>
        </w:p>
        <w:p w:rsidR="003C484A" w:rsidRPr="001E1DB6" w:rsidRDefault="003C484A" w:rsidP="0013782A">
          <w:pPr>
            <w:pStyle w:val="Teksttreci2"/>
            <w:widowControl w:val="0"/>
            <w:numPr>
              <w:ilvl w:val="0"/>
              <w:numId w:val="122"/>
            </w:numPr>
            <w:shd w:val="clear" w:color="auto" w:fill="auto"/>
            <w:tabs>
              <w:tab w:val="right" w:pos="1134"/>
              <w:tab w:val="left" w:pos="1412"/>
              <w:tab w:val="left" w:pos="2024"/>
              <w:tab w:val="left" w:pos="2204"/>
            </w:tabs>
            <w:suppressAutoHyphens w:val="0"/>
            <w:autoSpaceDN/>
            <w:spacing w:line="276" w:lineRule="auto"/>
            <w:ind w:left="1060" w:hanging="360"/>
            <w:textAlignment w:val="auto"/>
            <w:rPr>
              <w:color w:val="auto"/>
              <w:sz w:val="24"/>
              <w:szCs w:val="24"/>
            </w:rPr>
          </w:pPr>
          <w:r w:rsidRPr="00DC3BAD">
            <w:rPr>
              <w:color w:val="auto"/>
              <w:sz w:val="24"/>
              <w:szCs w:val="24"/>
            </w:rPr>
            <w:t>Przebudowa drogi wewnętrznej nr DW</w:t>
          </w:r>
          <w:r>
            <w:rPr>
              <w:color w:val="auto"/>
              <w:sz w:val="24"/>
              <w:szCs w:val="24"/>
            </w:rPr>
            <w:t>L</w:t>
          </w:r>
          <w:r w:rsidRPr="00DC3BAD">
            <w:rPr>
              <w:color w:val="auto"/>
              <w:sz w:val="24"/>
              <w:szCs w:val="24"/>
            </w:rPr>
            <w:t>-</w:t>
          </w:r>
          <w:r>
            <w:rPr>
              <w:color w:val="auto"/>
              <w:sz w:val="24"/>
              <w:szCs w:val="24"/>
            </w:rPr>
            <w:t>5</w:t>
          </w:r>
          <w:r w:rsidRPr="00DC3BAD">
            <w:rPr>
              <w:color w:val="auto"/>
              <w:sz w:val="24"/>
              <w:szCs w:val="24"/>
            </w:rPr>
            <w:t xml:space="preserve"> </w:t>
          </w:r>
          <w:r>
            <w:rPr>
              <w:color w:val="auto"/>
              <w:sz w:val="24"/>
              <w:szCs w:val="24"/>
            </w:rPr>
            <w:t xml:space="preserve">położonej na działce o nr 809 w Lesznie” – </w:t>
          </w:r>
          <w:r>
            <w:rPr>
              <w:b/>
              <w:bCs/>
              <w:color w:val="auto"/>
              <w:sz w:val="24"/>
              <w:szCs w:val="24"/>
            </w:rPr>
            <w:t>103</w:t>
          </w:r>
          <w:r w:rsidRPr="00764270">
            <w:rPr>
              <w:b/>
              <w:bCs/>
              <w:color w:val="auto"/>
              <w:sz w:val="24"/>
              <w:szCs w:val="24"/>
            </w:rPr>
            <w:t> </w:t>
          </w:r>
          <w:r>
            <w:rPr>
              <w:b/>
              <w:bCs/>
              <w:color w:val="auto"/>
              <w:sz w:val="24"/>
              <w:szCs w:val="24"/>
            </w:rPr>
            <w:t>049</w:t>
          </w:r>
          <w:r w:rsidRPr="00764270">
            <w:rPr>
              <w:b/>
              <w:bCs/>
              <w:color w:val="auto"/>
              <w:sz w:val="24"/>
              <w:szCs w:val="24"/>
            </w:rPr>
            <w:t>,</w:t>
          </w:r>
          <w:r>
            <w:rPr>
              <w:b/>
              <w:bCs/>
              <w:color w:val="auto"/>
              <w:sz w:val="24"/>
              <w:szCs w:val="24"/>
            </w:rPr>
            <w:t>60</w:t>
          </w:r>
          <w:r w:rsidRPr="00764270">
            <w:rPr>
              <w:b/>
              <w:bCs/>
              <w:color w:val="auto"/>
              <w:sz w:val="24"/>
              <w:szCs w:val="24"/>
            </w:rPr>
            <w:t xml:space="preserve"> zł;</w:t>
          </w:r>
        </w:p>
        <w:p w:rsidR="003C484A" w:rsidRDefault="003C484A" w:rsidP="0013782A">
          <w:pPr>
            <w:pStyle w:val="Teksttreci2"/>
            <w:widowControl w:val="0"/>
            <w:numPr>
              <w:ilvl w:val="0"/>
              <w:numId w:val="122"/>
            </w:numPr>
            <w:shd w:val="clear" w:color="auto" w:fill="auto"/>
            <w:tabs>
              <w:tab w:val="right" w:pos="1134"/>
              <w:tab w:val="left" w:pos="1412"/>
              <w:tab w:val="left" w:pos="2024"/>
              <w:tab w:val="left" w:pos="2204"/>
            </w:tabs>
            <w:suppressAutoHyphens w:val="0"/>
            <w:autoSpaceDN/>
            <w:spacing w:line="276" w:lineRule="auto"/>
            <w:ind w:left="1060" w:hanging="360"/>
            <w:textAlignment w:val="auto"/>
            <w:rPr>
              <w:color w:val="auto"/>
              <w:sz w:val="24"/>
              <w:szCs w:val="24"/>
            </w:rPr>
          </w:pPr>
          <w:r w:rsidRPr="001E1DB6">
            <w:rPr>
              <w:color w:val="auto"/>
              <w:sz w:val="24"/>
              <w:szCs w:val="24"/>
            </w:rPr>
            <w:t>Zakup pługa do ciągnika (do odśnieżania)</w:t>
          </w:r>
          <w:r>
            <w:rPr>
              <w:b/>
              <w:bCs/>
              <w:color w:val="auto"/>
              <w:sz w:val="24"/>
              <w:szCs w:val="24"/>
            </w:rPr>
            <w:t xml:space="preserve"> – 23 614,99 zł;</w:t>
          </w:r>
        </w:p>
        <w:p w:rsidR="003C484A" w:rsidRDefault="003C484A" w:rsidP="0013782A">
          <w:pPr>
            <w:pStyle w:val="Akapitzlist"/>
            <w:numPr>
              <w:ilvl w:val="0"/>
              <w:numId w:val="122"/>
            </w:numPr>
            <w:tabs>
              <w:tab w:val="right" w:pos="1134"/>
            </w:tabs>
            <w:suppressAutoHyphens w:val="0"/>
            <w:autoSpaceDN/>
            <w:spacing w:after="0"/>
            <w:ind w:left="1134" w:hanging="425"/>
            <w:contextualSpacing/>
            <w:textAlignment w:val="auto"/>
            <w:rPr>
              <w:bCs/>
              <w:szCs w:val="24"/>
            </w:rPr>
          </w:pPr>
          <w:r w:rsidRPr="00DC3BAD">
            <w:rPr>
              <w:bCs/>
              <w:szCs w:val="24"/>
            </w:rPr>
            <w:t>„Budowa i modernizacja drogi dojazdowej do gruntów rolnych w obr</w:t>
          </w:r>
          <w:r w:rsidR="00B67A9D">
            <w:rPr>
              <w:bCs/>
              <w:szCs w:val="24"/>
            </w:rPr>
            <w:t>ębie 0006 Siedliska na dz. o nr</w:t>
          </w:r>
          <w:r w:rsidRPr="00DC3BAD">
            <w:rPr>
              <w:bCs/>
              <w:szCs w:val="24"/>
            </w:rPr>
            <w:t xml:space="preserve"> ewid. 230” w ramach dotacji ze środków budżetu województwa stanowiących dochód z tytułu wyłączenia gruntów z produkcji rolniczej w roku 202</w:t>
          </w:r>
          <w:r>
            <w:rPr>
              <w:bCs/>
              <w:szCs w:val="24"/>
            </w:rPr>
            <w:t>5</w:t>
          </w:r>
          <w:r w:rsidRPr="00DC3BAD">
            <w:rPr>
              <w:bCs/>
              <w:szCs w:val="24"/>
            </w:rPr>
            <w:t xml:space="preserve">”  – </w:t>
          </w:r>
          <w:r>
            <w:rPr>
              <w:b/>
              <w:szCs w:val="24"/>
            </w:rPr>
            <w:t>150</w:t>
          </w:r>
          <w:r w:rsidRPr="00DC3BAD">
            <w:rPr>
              <w:b/>
              <w:szCs w:val="24"/>
            </w:rPr>
            <w:t> </w:t>
          </w:r>
          <w:r>
            <w:rPr>
              <w:b/>
              <w:szCs w:val="24"/>
            </w:rPr>
            <w:t>128</w:t>
          </w:r>
          <w:r w:rsidRPr="00DC3BAD">
            <w:rPr>
              <w:b/>
              <w:szCs w:val="24"/>
            </w:rPr>
            <w:t>,</w:t>
          </w:r>
          <w:r>
            <w:rPr>
              <w:b/>
              <w:szCs w:val="24"/>
            </w:rPr>
            <w:t>14</w:t>
          </w:r>
          <w:r w:rsidRPr="00DC3BAD">
            <w:rPr>
              <w:b/>
              <w:szCs w:val="24"/>
            </w:rPr>
            <w:t xml:space="preserve"> zł</w:t>
          </w:r>
          <w:r w:rsidRPr="00DC3BAD">
            <w:rPr>
              <w:bCs/>
              <w:szCs w:val="24"/>
            </w:rPr>
            <w:t xml:space="preserve"> -  (dofinansowanie -1</w:t>
          </w:r>
          <w:r>
            <w:rPr>
              <w:bCs/>
              <w:szCs w:val="24"/>
            </w:rPr>
            <w:t>20 000,00 zł).</w:t>
          </w:r>
        </w:p>
        <w:p w:rsidR="00B67A9D" w:rsidRPr="00DC3BAD" w:rsidRDefault="00B67A9D" w:rsidP="003C1953">
          <w:pPr>
            <w:pStyle w:val="Akapitzlist"/>
            <w:tabs>
              <w:tab w:val="right" w:pos="1134"/>
            </w:tabs>
            <w:suppressAutoHyphens w:val="0"/>
            <w:autoSpaceDN/>
            <w:spacing w:after="0"/>
            <w:ind w:left="1134"/>
            <w:contextualSpacing/>
            <w:textAlignment w:val="auto"/>
            <w:rPr>
              <w:bCs/>
              <w:szCs w:val="24"/>
            </w:rPr>
          </w:pPr>
        </w:p>
        <w:p w:rsidR="00B67A9D" w:rsidRPr="00B67A9D" w:rsidRDefault="00B67A9D" w:rsidP="003C1953">
          <w:pPr>
            <w:pStyle w:val="Akapitzlist"/>
            <w:numPr>
              <w:ilvl w:val="0"/>
              <w:numId w:val="14"/>
            </w:numPr>
            <w:ind w:hanging="294"/>
            <w:rPr>
              <w:bCs/>
              <w:szCs w:val="24"/>
              <w:u w:val="single"/>
            </w:rPr>
          </w:pPr>
          <w:r w:rsidRPr="00B67A9D">
            <w:rPr>
              <w:bCs/>
              <w:szCs w:val="24"/>
              <w:u w:val="single"/>
            </w:rPr>
            <w:t xml:space="preserve"> Funkcjonowanie przystanków autobusowych – </w:t>
          </w:r>
          <w:r w:rsidRPr="00B67A9D">
            <w:rPr>
              <w:b/>
              <w:bCs/>
              <w:szCs w:val="24"/>
              <w:u w:val="single"/>
            </w:rPr>
            <w:t>23 471,70 zł:</w:t>
          </w:r>
        </w:p>
        <w:p w:rsidR="00B67A9D" w:rsidRDefault="00B67A9D" w:rsidP="0013782A">
          <w:pPr>
            <w:pStyle w:val="Nagwek21"/>
            <w:keepNext/>
            <w:keepLines/>
            <w:numPr>
              <w:ilvl w:val="0"/>
              <w:numId w:val="123"/>
            </w:numPr>
            <w:shd w:val="clear" w:color="auto" w:fill="auto"/>
            <w:tabs>
              <w:tab w:val="left" w:pos="993"/>
            </w:tabs>
            <w:spacing w:line="276" w:lineRule="auto"/>
            <w:ind w:left="709"/>
            <w:rPr>
              <w:b/>
              <w:sz w:val="24"/>
              <w:szCs w:val="24"/>
            </w:rPr>
          </w:pPr>
          <w:bookmarkStart w:id="38" w:name="_Toc230074338"/>
          <w:bookmarkStart w:id="39" w:name="_Toc230074414"/>
          <w:bookmarkStart w:id="40" w:name="_Toc230177838"/>
          <w:bookmarkStart w:id="41" w:name="_Toc230329009"/>
          <w:r w:rsidRPr="00406941">
            <w:rPr>
              <w:bCs/>
              <w:sz w:val="24"/>
              <w:szCs w:val="24"/>
            </w:rPr>
            <w:t>Zakup materiałów do utrzymania przystanków</w:t>
          </w:r>
          <w:r>
            <w:rPr>
              <w:b/>
              <w:sz w:val="24"/>
              <w:szCs w:val="24"/>
            </w:rPr>
            <w:t xml:space="preserve"> – 3 241,70 zł;</w:t>
          </w:r>
          <w:bookmarkEnd w:id="38"/>
          <w:bookmarkEnd w:id="39"/>
          <w:bookmarkEnd w:id="40"/>
          <w:bookmarkEnd w:id="41"/>
        </w:p>
        <w:p w:rsidR="00B67A9D" w:rsidRDefault="00B67A9D" w:rsidP="0013782A">
          <w:pPr>
            <w:pStyle w:val="Nagwek21"/>
            <w:keepNext/>
            <w:keepLines/>
            <w:numPr>
              <w:ilvl w:val="0"/>
              <w:numId w:val="123"/>
            </w:numPr>
            <w:shd w:val="clear" w:color="auto" w:fill="auto"/>
            <w:tabs>
              <w:tab w:val="left" w:pos="993"/>
            </w:tabs>
            <w:spacing w:line="276" w:lineRule="auto"/>
            <w:ind w:left="709"/>
            <w:rPr>
              <w:b/>
              <w:sz w:val="24"/>
              <w:szCs w:val="24"/>
            </w:rPr>
          </w:pPr>
          <w:bookmarkStart w:id="42" w:name="_Toc230074339"/>
          <w:bookmarkStart w:id="43" w:name="_Toc230074415"/>
          <w:bookmarkStart w:id="44" w:name="_Toc230177839"/>
          <w:bookmarkStart w:id="45" w:name="_Toc230329010"/>
          <w:r w:rsidRPr="00406941">
            <w:rPr>
              <w:bCs/>
              <w:sz w:val="24"/>
              <w:szCs w:val="24"/>
            </w:rPr>
            <w:t>Zakup wiaty przystankowej do Hurka</w:t>
          </w:r>
          <w:r>
            <w:rPr>
              <w:b/>
              <w:sz w:val="24"/>
              <w:szCs w:val="24"/>
            </w:rPr>
            <w:t xml:space="preserve"> – 10 000,00 zł;</w:t>
          </w:r>
          <w:bookmarkEnd w:id="42"/>
          <w:bookmarkEnd w:id="43"/>
          <w:bookmarkEnd w:id="44"/>
          <w:bookmarkEnd w:id="45"/>
        </w:p>
        <w:p w:rsidR="00B67A9D" w:rsidRDefault="00B67A9D" w:rsidP="0013782A">
          <w:pPr>
            <w:pStyle w:val="Nagwek21"/>
            <w:keepNext/>
            <w:keepLines/>
            <w:numPr>
              <w:ilvl w:val="0"/>
              <w:numId w:val="123"/>
            </w:numPr>
            <w:shd w:val="clear" w:color="auto" w:fill="auto"/>
            <w:tabs>
              <w:tab w:val="left" w:pos="993"/>
            </w:tabs>
            <w:spacing w:line="276" w:lineRule="auto"/>
            <w:ind w:left="709"/>
            <w:rPr>
              <w:b/>
              <w:sz w:val="24"/>
              <w:szCs w:val="24"/>
            </w:rPr>
          </w:pPr>
          <w:bookmarkStart w:id="46" w:name="_Toc230074340"/>
          <w:bookmarkStart w:id="47" w:name="_Toc230074416"/>
          <w:bookmarkStart w:id="48" w:name="_Toc230177840"/>
          <w:bookmarkStart w:id="49" w:name="_Toc230329011"/>
          <w:r w:rsidRPr="00406941">
            <w:rPr>
              <w:bCs/>
              <w:sz w:val="24"/>
              <w:szCs w:val="24"/>
            </w:rPr>
            <w:t>Zakup wiaty przystankowej do Hureczka</w:t>
          </w:r>
          <w:r>
            <w:rPr>
              <w:b/>
              <w:sz w:val="24"/>
              <w:szCs w:val="24"/>
            </w:rPr>
            <w:t xml:space="preserve"> – 10 230,00 zł.</w:t>
          </w:r>
          <w:bookmarkEnd w:id="46"/>
          <w:bookmarkEnd w:id="47"/>
          <w:bookmarkEnd w:id="48"/>
          <w:bookmarkEnd w:id="49"/>
        </w:p>
        <w:p w:rsidR="00063C2A" w:rsidRPr="009850CB" w:rsidRDefault="00063C2A" w:rsidP="003C1953">
          <w:pPr>
            <w:rPr>
              <w:bCs/>
              <w:szCs w:val="24"/>
            </w:rPr>
          </w:pPr>
        </w:p>
        <w:p w:rsidR="00F01590" w:rsidRPr="00DC3BAD" w:rsidRDefault="00F01590" w:rsidP="003C1953">
          <w:pPr>
            <w:pStyle w:val="Nagwek21"/>
            <w:keepNext/>
            <w:keepLines/>
            <w:shd w:val="clear" w:color="auto" w:fill="auto"/>
            <w:tabs>
              <w:tab w:val="left" w:pos="574"/>
            </w:tabs>
            <w:spacing w:line="276" w:lineRule="auto"/>
            <w:rPr>
              <w:b/>
              <w:sz w:val="24"/>
              <w:szCs w:val="24"/>
            </w:rPr>
          </w:pPr>
          <w:bookmarkStart w:id="50" w:name="_Toc228963555"/>
          <w:bookmarkStart w:id="51" w:name="_Toc230074341"/>
          <w:bookmarkStart w:id="52" w:name="_Toc230074417"/>
          <w:bookmarkStart w:id="53" w:name="_Toc230177841"/>
          <w:bookmarkStart w:id="54" w:name="_Toc230329012"/>
          <w:bookmarkStart w:id="55" w:name="bookmark2"/>
          <w:r w:rsidRPr="00DC3BAD">
            <w:rPr>
              <w:b/>
              <w:sz w:val="24"/>
              <w:szCs w:val="24"/>
            </w:rPr>
            <w:t>Inne zadania</w:t>
          </w:r>
          <w:bookmarkEnd w:id="50"/>
          <w:bookmarkEnd w:id="51"/>
          <w:bookmarkEnd w:id="52"/>
          <w:bookmarkEnd w:id="53"/>
          <w:bookmarkEnd w:id="54"/>
          <w:r w:rsidRPr="00DC3BAD">
            <w:rPr>
              <w:b/>
              <w:sz w:val="24"/>
              <w:szCs w:val="24"/>
            </w:rPr>
            <w:t xml:space="preserve"> </w:t>
          </w:r>
          <w:bookmarkEnd w:id="55"/>
        </w:p>
        <w:p w:rsidR="00F01590" w:rsidRPr="00DC3BAD" w:rsidRDefault="00F01590" w:rsidP="003C1953">
          <w:pPr>
            <w:pStyle w:val="Teksttreci2"/>
            <w:shd w:val="clear" w:color="auto" w:fill="auto"/>
            <w:spacing w:line="276" w:lineRule="auto"/>
            <w:ind w:firstLine="360"/>
            <w:rPr>
              <w:color w:val="auto"/>
              <w:sz w:val="24"/>
              <w:szCs w:val="24"/>
            </w:rPr>
          </w:pPr>
        </w:p>
        <w:p w:rsidR="00F01590" w:rsidRPr="00DC3BAD" w:rsidRDefault="00532937" w:rsidP="003C1953">
          <w:pPr>
            <w:pStyle w:val="Teksttreci2"/>
            <w:shd w:val="clear" w:color="auto" w:fill="auto"/>
            <w:spacing w:line="276" w:lineRule="auto"/>
            <w:ind w:firstLine="360"/>
            <w:rPr>
              <w:b/>
              <w:color w:val="auto"/>
              <w:sz w:val="24"/>
              <w:szCs w:val="24"/>
            </w:rPr>
          </w:pPr>
          <w:r w:rsidRPr="00DC0517">
            <w:rPr>
              <w:color w:val="auto"/>
              <w:sz w:val="24"/>
              <w:szCs w:val="24"/>
            </w:rPr>
            <w:t>W 2025</w:t>
          </w:r>
          <w:r w:rsidR="00F01590" w:rsidRPr="00DC0517">
            <w:rPr>
              <w:color w:val="auto"/>
              <w:sz w:val="24"/>
              <w:szCs w:val="24"/>
            </w:rPr>
            <w:t xml:space="preserve"> roku w Gminie Medyka, oprócz inwestycji drogowych, realiz</w:t>
          </w:r>
          <w:r w:rsidR="00B67A9D" w:rsidRPr="00DC0517">
            <w:rPr>
              <w:color w:val="auto"/>
              <w:sz w:val="24"/>
              <w:szCs w:val="24"/>
            </w:rPr>
            <w:t>owane były następujące zadania</w:t>
          </w:r>
          <w:r w:rsidR="00F01590" w:rsidRPr="00DC0517">
            <w:rPr>
              <w:color w:val="auto"/>
              <w:sz w:val="24"/>
              <w:szCs w:val="24"/>
            </w:rPr>
            <w:t>:</w:t>
          </w:r>
        </w:p>
        <w:p w:rsidR="00F01590" w:rsidRPr="00DC3BAD" w:rsidRDefault="00F01590" w:rsidP="003C1953">
          <w:pPr>
            <w:pStyle w:val="Teksttreci2"/>
            <w:shd w:val="clear" w:color="auto" w:fill="auto"/>
            <w:spacing w:line="276" w:lineRule="auto"/>
            <w:ind w:firstLine="360"/>
            <w:rPr>
              <w:color w:val="auto"/>
              <w:sz w:val="24"/>
              <w:szCs w:val="24"/>
            </w:rPr>
          </w:pPr>
        </w:p>
        <w:p w:rsidR="00F01590" w:rsidRPr="00DC3BAD" w:rsidRDefault="00F01590" w:rsidP="0013782A">
          <w:pPr>
            <w:pStyle w:val="Teksttreci2"/>
            <w:widowControl w:val="0"/>
            <w:numPr>
              <w:ilvl w:val="0"/>
              <w:numId w:val="89"/>
            </w:numPr>
            <w:shd w:val="clear" w:color="auto" w:fill="auto"/>
            <w:suppressAutoHyphens w:val="0"/>
            <w:autoSpaceDN/>
            <w:spacing w:line="276" w:lineRule="auto"/>
            <w:textAlignment w:val="auto"/>
            <w:rPr>
              <w:b/>
              <w:bCs/>
              <w:color w:val="auto"/>
              <w:sz w:val="24"/>
              <w:szCs w:val="24"/>
            </w:rPr>
          </w:pPr>
          <w:r w:rsidRPr="00DC3BAD">
            <w:rPr>
              <w:b/>
              <w:color w:val="auto"/>
              <w:sz w:val="24"/>
              <w:szCs w:val="24"/>
            </w:rPr>
            <w:t xml:space="preserve">Rolnictwo i Łowiectwo – </w:t>
          </w:r>
          <w:r w:rsidR="00B67A9D" w:rsidRPr="00B67A9D">
            <w:rPr>
              <w:b/>
              <w:bCs/>
              <w:color w:val="auto"/>
              <w:sz w:val="24"/>
              <w:szCs w:val="24"/>
              <w:lang w:bidi="pl-PL"/>
            </w:rPr>
            <w:t xml:space="preserve">39 992,22 </w:t>
          </w:r>
          <w:r w:rsidR="00C6618C">
            <w:rPr>
              <w:b/>
              <w:bCs/>
              <w:color w:val="auto"/>
              <w:sz w:val="24"/>
              <w:szCs w:val="24"/>
            </w:rPr>
            <w:t>zł</w:t>
          </w:r>
        </w:p>
        <w:p w:rsidR="00F01590" w:rsidRPr="00DC3BAD" w:rsidRDefault="00F01590" w:rsidP="003C1953">
          <w:pPr>
            <w:pStyle w:val="Teksttreci2"/>
            <w:shd w:val="clear" w:color="auto" w:fill="auto"/>
            <w:spacing w:line="276" w:lineRule="auto"/>
            <w:ind w:left="720" w:firstLine="0"/>
            <w:rPr>
              <w:b/>
              <w:color w:val="auto"/>
              <w:sz w:val="24"/>
              <w:szCs w:val="24"/>
            </w:rPr>
          </w:pPr>
        </w:p>
        <w:p w:rsidR="00F01590" w:rsidRPr="00DC3BAD" w:rsidRDefault="00F01590" w:rsidP="0013782A">
          <w:pPr>
            <w:pStyle w:val="Teksttreci2"/>
            <w:widowControl w:val="0"/>
            <w:numPr>
              <w:ilvl w:val="0"/>
              <w:numId w:val="88"/>
            </w:numPr>
            <w:shd w:val="clear" w:color="auto" w:fill="auto"/>
            <w:tabs>
              <w:tab w:val="left" w:pos="351"/>
            </w:tabs>
            <w:suppressAutoHyphens w:val="0"/>
            <w:autoSpaceDN/>
            <w:spacing w:line="276" w:lineRule="auto"/>
            <w:textAlignment w:val="auto"/>
            <w:rPr>
              <w:color w:val="auto"/>
              <w:sz w:val="24"/>
              <w:szCs w:val="24"/>
            </w:rPr>
          </w:pPr>
          <w:r w:rsidRPr="00DC3BAD">
            <w:rPr>
              <w:color w:val="auto"/>
              <w:sz w:val="24"/>
              <w:szCs w:val="24"/>
            </w:rPr>
            <w:t xml:space="preserve">Udrożnianie rowów melioracyjnych w Lesznie – </w:t>
          </w:r>
          <w:r w:rsidR="00B67A9D" w:rsidRPr="00B67A9D">
            <w:rPr>
              <w:b/>
              <w:bCs/>
              <w:color w:val="auto"/>
              <w:sz w:val="24"/>
              <w:szCs w:val="24"/>
              <w:lang w:bidi="pl-PL"/>
            </w:rPr>
            <w:t>39 992,22 zł</w:t>
          </w:r>
          <w:r w:rsidR="00532937">
            <w:rPr>
              <w:b/>
              <w:bCs/>
              <w:color w:val="auto"/>
              <w:sz w:val="24"/>
              <w:szCs w:val="24"/>
              <w:lang w:bidi="pl-PL"/>
            </w:rPr>
            <w:t>.</w:t>
          </w:r>
        </w:p>
        <w:p w:rsidR="00F01590" w:rsidRPr="00DC3BAD" w:rsidRDefault="00F01590" w:rsidP="003C1953">
          <w:pPr>
            <w:pStyle w:val="Teksttreci2"/>
            <w:shd w:val="clear" w:color="auto" w:fill="auto"/>
            <w:spacing w:line="276" w:lineRule="auto"/>
            <w:ind w:left="720" w:firstLine="0"/>
            <w:rPr>
              <w:b/>
              <w:color w:val="auto"/>
              <w:sz w:val="24"/>
              <w:szCs w:val="24"/>
            </w:rPr>
          </w:pPr>
        </w:p>
        <w:p w:rsidR="00F01590" w:rsidRPr="00DC3BAD" w:rsidRDefault="00F01590" w:rsidP="0013782A">
          <w:pPr>
            <w:pStyle w:val="Teksttreci2"/>
            <w:widowControl w:val="0"/>
            <w:numPr>
              <w:ilvl w:val="0"/>
              <w:numId w:val="89"/>
            </w:numPr>
            <w:shd w:val="clear" w:color="auto" w:fill="auto"/>
            <w:suppressAutoHyphens w:val="0"/>
            <w:autoSpaceDN/>
            <w:spacing w:line="276" w:lineRule="auto"/>
            <w:textAlignment w:val="auto"/>
            <w:rPr>
              <w:b/>
              <w:color w:val="auto"/>
              <w:sz w:val="24"/>
              <w:szCs w:val="24"/>
            </w:rPr>
          </w:pPr>
          <w:r w:rsidRPr="00DC3BAD">
            <w:rPr>
              <w:b/>
              <w:color w:val="auto"/>
              <w:sz w:val="24"/>
              <w:szCs w:val="24"/>
            </w:rPr>
            <w:t>Utrzymanie cmentarzy komunalnych  –</w:t>
          </w:r>
          <w:r w:rsidR="00C6618C">
            <w:rPr>
              <w:b/>
              <w:color w:val="auto"/>
              <w:sz w:val="24"/>
              <w:szCs w:val="24"/>
            </w:rPr>
            <w:t xml:space="preserve"> </w:t>
          </w:r>
          <w:r w:rsidR="00B67A9D" w:rsidRPr="00B67A9D">
            <w:rPr>
              <w:b/>
              <w:color w:val="auto"/>
              <w:sz w:val="24"/>
              <w:szCs w:val="24"/>
              <w:lang w:bidi="pl-PL"/>
            </w:rPr>
            <w:t>346 406,96 zł</w:t>
          </w:r>
        </w:p>
        <w:p w:rsidR="00F01590" w:rsidRPr="00DC3BAD" w:rsidRDefault="00F01590" w:rsidP="003C1953">
          <w:pPr>
            <w:pStyle w:val="Teksttreci2"/>
            <w:shd w:val="clear" w:color="auto" w:fill="auto"/>
            <w:spacing w:line="276" w:lineRule="auto"/>
            <w:ind w:left="720" w:firstLine="0"/>
            <w:rPr>
              <w:color w:val="auto"/>
              <w:sz w:val="24"/>
              <w:szCs w:val="24"/>
            </w:rPr>
          </w:pPr>
        </w:p>
        <w:p w:rsidR="00B67A9D" w:rsidRDefault="00B67A9D" w:rsidP="0013782A">
          <w:pPr>
            <w:pStyle w:val="Teksttreci2"/>
            <w:widowControl w:val="0"/>
            <w:numPr>
              <w:ilvl w:val="0"/>
              <w:numId w:val="88"/>
            </w:numPr>
            <w:shd w:val="clear" w:color="auto" w:fill="auto"/>
            <w:tabs>
              <w:tab w:val="left" w:pos="351"/>
            </w:tabs>
            <w:suppressAutoHyphens w:val="0"/>
            <w:autoSpaceDN/>
            <w:spacing w:line="276" w:lineRule="auto"/>
            <w:textAlignment w:val="auto"/>
            <w:rPr>
              <w:color w:val="auto"/>
              <w:sz w:val="24"/>
              <w:szCs w:val="24"/>
            </w:rPr>
          </w:pPr>
          <w:r>
            <w:rPr>
              <w:color w:val="auto"/>
              <w:sz w:val="24"/>
              <w:szCs w:val="24"/>
            </w:rPr>
            <w:t xml:space="preserve">Zakup materiałów  - </w:t>
          </w:r>
          <w:r w:rsidRPr="00151E4E">
            <w:rPr>
              <w:b/>
              <w:bCs/>
              <w:color w:val="auto"/>
              <w:sz w:val="24"/>
              <w:szCs w:val="24"/>
            </w:rPr>
            <w:t>1 919,53 zł</w:t>
          </w:r>
          <w:r>
            <w:rPr>
              <w:color w:val="auto"/>
              <w:sz w:val="24"/>
              <w:szCs w:val="24"/>
            </w:rPr>
            <w:t>;</w:t>
          </w:r>
        </w:p>
        <w:p w:rsidR="00B67A9D" w:rsidRDefault="00B67A9D" w:rsidP="0013782A">
          <w:pPr>
            <w:pStyle w:val="Teksttreci2"/>
            <w:widowControl w:val="0"/>
            <w:numPr>
              <w:ilvl w:val="0"/>
              <w:numId w:val="88"/>
            </w:numPr>
            <w:shd w:val="clear" w:color="auto" w:fill="auto"/>
            <w:tabs>
              <w:tab w:val="left" w:pos="351"/>
            </w:tabs>
            <w:suppressAutoHyphens w:val="0"/>
            <w:autoSpaceDN/>
            <w:spacing w:line="276" w:lineRule="auto"/>
            <w:textAlignment w:val="auto"/>
            <w:rPr>
              <w:color w:val="auto"/>
              <w:sz w:val="24"/>
              <w:szCs w:val="24"/>
            </w:rPr>
          </w:pPr>
          <w:r>
            <w:rPr>
              <w:color w:val="auto"/>
              <w:sz w:val="24"/>
              <w:szCs w:val="24"/>
            </w:rPr>
            <w:t xml:space="preserve">Zakup kamer monitoringu na cmentarz w Siedliskach – </w:t>
          </w:r>
          <w:r w:rsidRPr="00151E4E">
            <w:rPr>
              <w:b/>
              <w:bCs/>
              <w:color w:val="auto"/>
              <w:sz w:val="24"/>
              <w:szCs w:val="24"/>
            </w:rPr>
            <w:t>1</w:t>
          </w:r>
          <w:r>
            <w:rPr>
              <w:b/>
              <w:bCs/>
              <w:color w:val="auto"/>
              <w:sz w:val="24"/>
              <w:szCs w:val="24"/>
            </w:rPr>
            <w:t xml:space="preserve"> </w:t>
          </w:r>
          <w:r w:rsidRPr="00151E4E">
            <w:rPr>
              <w:b/>
              <w:bCs/>
              <w:color w:val="auto"/>
              <w:sz w:val="24"/>
              <w:szCs w:val="24"/>
            </w:rPr>
            <w:t>988,28 zł</w:t>
          </w:r>
          <w:r>
            <w:rPr>
              <w:color w:val="auto"/>
              <w:sz w:val="24"/>
              <w:szCs w:val="24"/>
            </w:rPr>
            <w:t>;</w:t>
          </w:r>
        </w:p>
        <w:p w:rsidR="00B67A9D" w:rsidRDefault="00B67A9D" w:rsidP="0013782A">
          <w:pPr>
            <w:pStyle w:val="Teksttreci2"/>
            <w:widowControl w:val="0"/>
            <w:numPr>
              <w:ilvl w:val="0"/>
              <w:numId w:val="88"/>
            </w:numPr>
            <w:shd w:val="clear" w:color="auto" w:fill="auto"/>
            <w:tabs>
              <w:tab w:val="left" w:pos="351"/>
            </w:tabs>
            <w:suppressAutoHyphens w:val="0"/>
            <w:autoSpaceDN/>
            <w:spacing w:line="276" w:lineRule="auto"/>
            <w:textAlignment w:val="auto"/>
            <w:rPr>
              <w:color w:val="auto"/>
              <w:sz w:val="24"/>
              <w:szCs w:val="24"/>
            </w:rPr>
          </w:pPr>
          <w:r>
            <w:rPr>
              <w:color w:val="auto"/>
              <w:sz w:val="24"/>
              <w:szCs w:val="24"/>
            </w:rPr>
            <w:t xml:space="preserve">Zakup energii do kaplic cmentarnych – </w:t>
          </w:r>
          <w:r w:rsidRPr="00151E4E">
            <w:rPr>
              <w:b/>
              <w:bCs/>
              <w:color w:val="auto"/>
              <w:sz w:val="24"/>
              <w:szCs w:val="24"/>
            </w:rPr>
            <w:t>1</w:t>
          </w:r>
          <w:r>
            <w:rPr>
              <w:b/>
              <w:bCs/>
              <w:color w:val="auto"/>
              <w:sz w:val="24"/>
              <w:szCs w:val="24"/>
            </w:rPr>
            <w:t xml:space="preserve"> </w:t>
          </w:r>
          <w:r w:rsidRPr="00151E4E">
            <w:rPr>
              <w:b/>
              <w:bCs/>
              <w:color w:val="auto"/>
              <w:sz w:val="24"/>
              <w:szCs w:val="24"/>
            </w:rPr>
            <w:t>669,04 zł</w:t>
          </w:r>
          <w:r>
            <w:rPr>
              <w:color w:val="auto"/>
              <w:sz w:val="24"/>
              <w:szCs w:val="24"/>
            </w:rPr>
            <w:t>;</w:t>
          </w:r>
        </w:p>
        <w:p w:rsidR="00F52CBD" w:rsidRPr="002B2F2C" w:rsidRDefault="00B67A9D" w:rsidP="0013782A">
          <w:pPr>
            <w:pStyle w:val="Teksttreci2"/>
            <w:widowControl w:val="0"/>
            <w:numPr>
              <w:ilvl w:val="0"/>
              <w:numId w:val="88"/>
            </w:numPr>
            <w:shd w:val="clear" w:color="auto" w:fill="auto"/>
            <w:tabs>
              <w:tab w:val="left" w:pos="351"/>
            </w:tabs>
            <w:suppressAutoHyphens w:val="0"/>
            <w:autoSpaceDN/>
            <w:spacing w:line="276" w:lineRule="auto"/>
            <w:textAlignment w:val="auto"/>
            <w:rPr>
              <w:color w:val="auto"/>
              <w:sz w:val="24"/>
              <w:szCs w:val="24"/>
            </w:rPr>
          </w:pPr>
          <w:r>
            <w:rPr>
              <w:color w:val="auto"/>
              <w:sz w:val="24"/>
              <w:szCs w:val="24"/>
            </w:rPr>
            <w:t xml:space="preserve">Zakup usług pozostałych w tym, wywóz nieczystości z terenu cmentarzy, zakup wody, usługa utrzymania porządku – </w:t>
          </w:r>
          <w:r w:rsidRPr="00CC13D5">
            <w:rPr>
              <w:b/>
              <w:bCs/>
              <w:color w:val="auto"/>
              <w:sz w:val="24"/>
              <w:szCs w:val="24"/>
            </w:rPr>
            <w:t>113</w:t>
          </w:r>
          <w:r>
            <w:rPr>
              <w:b/>
              <w:bCs/>
              <w:color w:val="auto"/>
              <w:sz w:val="24"/>
              <w:szCs w:val="24"/>
            </w:rPr>
            <w:t xml:space="preserve"> </w:t>
          </w:r>
          <w:r w:rsidRPr="00CC13D5">
            <w:rPr>
              <w:b/>
              <w:bCs/>
              <w:color w:val="auto"/>
              <w:sz w:val="24"/>
              <w:szCs w:val="24"/>
            </w:rPr>
            <w:t>547,92 zł</w:t>
          </w:r>
          <w:r>
            <w:rPr>
              <w:color w:val="auto"/>
              <w:sz w:val="24"/>
              <w:szCs w:val="24"/>
            </w:rPr>
            <w:t xml:space="preserve">; </w:t>
          </w:r>
        </w:p>
        <w:p w:rsidR="00B67A9D" w:rsidRPr="00DC3BAD" w:rsidRDefault="00B67A9D" w:rsidP="0013782A">
          <w:pPr>
            <w:pStyle w:val="Teksttreci2"/>
            <w:widowControl w:val="0"/>
            <w:numPr>
              <w:ilvl w:val="0"/>
              <w:numId w:val="88"/>
            </w:numPr>
            <w:shd w:val="clear" w:color="auto" w:fill="auto"/>
            <w:tabs>
              <w:tab w:val="left" w:pos="351"/>
            </w:tabs>
            <w:suppressAutoHyphens w:val="0"/>
            <w:autoSpaceDN/>
            <w:spacing w:line="276" w:lineRule="auto"/>
            <w:textAlignment w:val="auto"/>
            <w:rPr>
              <w:color w:val="auto"/>
              <w:sz w:val="24"/>
              <w:szCs w:val="24"/>
            </w:rPr>
          </w:pPr>
          <w:r w:rsidRPr="00DC3BAD">
            <w:rPr>
              <w:color w:val="auto"/>
              <w:sz w:val="24"/>
              <w:szCs w:val="24"/>
            </w:rPr>
            <w:t xml:space="preserve">Wykonanie ogrodzenia zabytkowego cmentarza komunalnego w Medyce </w:t>
          </w:r>
          <w:r w:rsidRPr="00DC3BAD">
            <w:rPr>
              <w:b/>
              <w:bCs/>
              <w:color w:val="auto"/>
              <w:sz w:val="24"/>
              <w:szCs w:val="24"/>
            </w:rPr>
            <w:t xml:space="preserve">– </w:t>
          </w:r>
          <w:r>
            <w:rPr>
              <w:b/>
              <w:bCs/>
              <w:color w:val="auto"/>
              <w:sz w:val="24"/>
              <w:szCs w:val="24"/>
            </w:rPr>
            <w:br/>
            <w:t>59</w:t>
          </w:r>
          <w:r w:rsidRPr="00DC3BAD">
            <w:rPr>
              <w:b/>
              <w:bCs/>
              <w:color w:val="auto"/>
              <w:sz w:val="24"/>
              <w:szCs w:val="24"/>
            </w:rPr>
            <w:t> </w:t>
          </w:r>
          <w:r>
            <w:rPr>
              <w:b/>
              <w:bCs/>
              <w:color w:val="auto"/>
              <w:sz w:val="24"/>
              <w:szCs w:val="24"/>
            </w:rPr>
            <w:t>928</w:t>
          </w:r>
          <w:r w:rsidRPr="00DC3BAD">
            <w:rPr>
              <w:b/>
              <w:bCs/>
              <w:color w:val="auto"/>
              <w:sz w:val="24"/>
              <w:szCs w:val="24"/>
            </w:rPr>
            <w:t>,</w:t>
          </w:r>
          <w:r>
            <w:rPr>
              <w:b/>
              <w:bCs/>
              <w:color w:val="auto"/>
              <w:sz w:val="24"/>
              <w:szCs w:val="24"/>
            </w:rPr>
            <w:t>24</w:t>
          </w:r>
          <w:r w:rsidRPr="00DC3BAD">
            <w:rPr>
              <w:b/>
              <w:bCs/>
              <w:color w:val="auto"/>
              <w:sz w:val="24"/>
              <w:szCs w:val="24"/>
            </w:rPr>
            <w:t xml:space="preserve"> zł</w:t>
          </w:r>
          <w:r>
            <w:rPr>
              <w:bCs/>
              <w:color w:val="auto"/>
              <w:sz w:val="24"/>
              <w:szCs w:val="24"/>
            </w:rPr>
            <w:t>;</w:t>
          </w:r>
        </w:p>
        <w:p w:rsidR="00B67A9D" w:rsidRPr="00DC3BAD" w:rsidRDefault="00B67A9D" w:rsidP="0013782A">
          <w:pPr>
            <w:pStyle w:val="Teksttreci2"/>
            <w:widowControl w:val="0"/>
            <w:numPr>
              <w:ilvl w:val="0"/>
              <w:numId w:val="88"/>
            </w:numPr>
            <w:shd w:val="clear" w:color="auto" w:fill="auto"/>
            <w:tabs>
              <w:tab w:val="left" w:pos="351"/>
            </w:tabs>
            <w:suppressAutoHyphens w:val="0"/>
            <w:autoSpaceDN/>
            <w:spacing w:line="276" w:lineRule="auto"/>
            <w:textAlignment w:val="auto"/>
            <w:rPr>
              <w:color w:val="auto"/>
              <w:sz w:val="24"/>
              <w:szCs w:val="24"/>
            </w:rPr>
          </w:pPr>
          <w:r w:rsidRPr="00DC3BAD">
            <w:rPr>
              <w:color w:val="auto"/>
              <w:sz w:val="24"/>
              <w:szCs w:val="24"/>
            </w:rPr>
            <w:lastRenderedPageBreak/>
            <w:t xml:space="preserve">Wykonanie </w:t>
          </w:r>
          <w:r>
            <w:rPr>
              <w:color w:val="auto"/>
              <w:sz w:val="24"/>
              <w:szCs w:val="24"/>
            </w:rPr>
            <w:t xml:space="preserve">bramy i alejki na cmentarzu komunalnym w Hurku </w:t>
          </w:r>
          <w:r w:rsidRPr="00DC3BAD">
            <w:rPr>
              <w:b/>
              <w:bCs/>
              <w:color w:val="auto"/>
              <w:sz w:val="24"/>
              <w:szCs w:val="24"/>
            </w:rPr>
            <w:t xml:space="preserve">– </w:t>
          </w:r>
          <w:r>
            <w:rPr>
              <w:b/>
              <w:bCs/>
              <w:color w:val="auto"/>
              <w:sz w:val="24"/>
              <w:szCs w:val="24"/>
            </w:rPr>
            <w:t>107</w:t>
          </w:r>
          <w:r w:rsidRPr="00DC3BAD">
            <w:rPr>
              <w:b/>
              <w:bCs/>
              <w:color w:val="auto"/>
              <w:sz w:val="24"/>
              <w:szCs w:val="24"/>
            </w:rPr>
            <w:t> </w:t>
          </w:r>
          <w:r>
            <w:rPr>
              <w:b/>
              <w:bCs/>
              <w:color w:val="auto"/>
              <w:sz w:val="24"/>
              <w:szCs w:val="24"/>
            </w:rPr>
            <w:t>919</w:t>
          </w:r>
          <w:r w:rsidRPr="00DC3BAD">
            <w:rPr>
              <w:b/>
              <w:bCs/>
              <w:color w:val="auto"/>
              <w:sz w:val="24"/>
              <w:szCs w:val="24"/>
            </w:rPr>
            <w:t>,</w:t>
          </w:r>
          <w:r>
            <w:rPr>
              <w:b/>
              <w:bCs/>
              <w:color w:val="auto"/>
              <w:sz w:val="24"/>
              <w:szCs w:val="24"/>
            </w:rPr>
            <w:t>12</w:t>
          </w:r>
          <w:r w:rsidRPr="00DC3BAD">
            <w:rPr>
              <w:b/>
              <w:bCs/>
              <w:color w:val="auto"/>
              <w:sz w:val="24"/>
              <w:szCs w:val="24"/>
            </w:rPr>
            <w:t xml:space="preserve"> zł</w:t>
          </w:r>
          <w:r>
            <w:rPr>
              <w:bCs/>
              <w:color w:val="auto"/>
              <w:sz w:val="24"/>
              <w:szCs w:val="24"/>
            </w:rPr>
            <w:t>;</w:t>
          </w:r>
        </w:p>
        <w:p w:rsidR="00B67A9D" w:rsidRPr="00DC3BAD" w:rsidRDefault="00B67A9D" w:rsidP="0013782A">
          <w:pPr>
            <w:pStyle w:val="Teksttreci2"/>
            <w:widowControl w:val="0"/>
            <w:numPr>
              <w:ilvl w:val="0"/>
              <w:numId w:val="88"/>
            </w:numPr>
            <w:shd w:val="clear" w:color="auto" w:fill="auto"/>
            <w:tabs>
              <w:tab w:val="left" w:pos="351"/>
            </w:tabs>
            <w:suppressAutoHyphens w:val="0"/>
            <w:autoSpaceDN/>
            <w:spacing w:line="276" w:lineRule="auto"/>
            <w:textAlignment w:val="auto"/>
            <w:rPr>
              <w:b/>
              <w:color w:val="auto"/>
              <w:sz w:val="24"/>
              <w:szCs w:val="24"/>
            </w:rPr>
          </w:pPr>
          <w:r w:rsidRPr="00DC3BAD">
            <w:rPr>
              <w:bCs/>
              <w:color w:val="auto"/>
              <w:sz w:val="24"/>
              <w:szCs w:val="24"/>
            </w:rPr>
            <w:t xml:space="preserve">Wykonanie ogrodzenia cmentarza komunalnego w Torkach - </w:t>
          </w:r>
          <w:r>
            <w:rPr>
              <w:b/>
              <w:color w:val="auto"/>
              <w:sz w:val="24"/>
              <w:szCs w:val="24"/>
            </w:rPr>
            <w:t>59</w:t>
          </w:r>
          <w:r w:rsidRPr="00DC3BAD">
            <w:rPr>
              <w:b/>
              <w:color w:val="auto"/>
              <w:sz w:val="24"/>
              <w:szCs w:val="24"/>
            </w:rPr>
            <w:t> </w:t>
          </w:r>
          <w:r>
            <w:rPr>
              <w:b/>
              <w:color w:val="auto"/>
              <w:sz w:val="24"/>
              <w:szCs w:val="24"/>
            </w:rPr>
            <w:t>434</w:t>
          </w:r>
          <w:r w:rsidRPr="00DC3BAD">
            <w:rPr>
              <w:b/>
              <w:color w:val="auto"/>
              <w:sz w:val="24"/>
              <w:szCs w:val="24"/>
            </w:rPr>
            <w:t>,</w:t>
          </w:r>
          <w:r>
            <w:rPr>
              <w:b/>
              <w:color w:val="auto"/>
              <w:sz w:val="24"/>
              <w:szCs w:val="24"/>
            </w:rPr>
            <w:t>83</w:t>
          </w:r>
          <w:r w:rsidRPr="00DC3BAD">
            <w:rPr>
              <w:b/>
              <w:color w:val="auto"/>
              <w:sz w:val="24"/>
              <w:szCs w:val="24"/>
            </w:rPr>
            <w:t xml:space="preserve"> zł</w:t>
          </w:r>
          <w:r>
            <w:rPr>
              <w:b/>
              <w:color w:val="auto"/>
              <w:sz w:val="24"/>
              <w:szCs w:val="24"/>
            </w:rPr>
            <w:t>.</w:t>
          </w:r>
        </w:p>
        <w:p w:rsidR="00F01590" w:rsidRPr="00DC3BAD" w:rsidRDefault="00F01590" w:rsidP="003C1953">
          <w:pPr>
            <w:pStyle w:val="Teksttreci2"/>
            <w:shd w:val="clear" w:color="auto" w:fill="auto"/>
            <w:tabs>
              <w:tab w:val="left" w:pos="351"/>
            </w:tabs>
            <w:spacing w:line="276" w:lineRule="auto"/>
            <w:ind w:firstLine="0"/>
            <w:rPr>
              <w:color w:val="auto"/>
              <w:sz w:val="24"/>
              <w:szCs w:val="24"/>
            </w:rPr>
          </w:pPr>
        </w:p>
        <w:p w:rsidR="00F01590" w:rsidRPr="00DC3BAD" w:rsidRDefault="00F01590" w:rsidP="0013782A">
          <w:pPr>
            <w:pStyle w:val="Teksttreci2"/>
            <w:widowControl w:val="0"/>
            <w:numPr>
              <w:ilvl w:val="0"/>
              <w:numId w:val="89"/>
            </w:numPr>
            <w:shd w:val="clear" w:color="auto" w:fill="auto"/>
            <w:tabs>
              <w:tab w:val="left" w:pos="351"/>
            </w:tabs>
            <w:suppressAutoHyphens w:val="0"/>
            <w:autoSpaceDN/>
            <w:spacing w:line="276" w:lineRule="auto"/>
            <w:textAlignment w:val="auto"/>
            <w:rPr>
              <w:b/>
              <w:color w:val="auto"/>
              <w:sz w:val="24"/>
              <w:szCs w:val="24"/>
            </w:rPr>
          </w:pPr>
          <w:r w:rsidRPr="00DC3BAD">
            <w:rPr>
              <w:b/>
              <w:color w:val="auto"/>
              <w:sz w:val="24"/>
              <w:szCs w:val="24"/>
            </w:rPr>
            <w:t xml:space="preserve">Oczyszczanie miast i wsi – </w:t>
          </w:r>
          <w:r w:rsidR="00B67A9D" w:rsidRPr="00B67A9D">
            <w:rPr>
              <w:b/>
              <w:color w:val="auto"/>
              <w:sz w:val="24"/>
              <w:szCs w:val="24"/>
              <w:lang w:bidi="pl-PL"/>
            </w:rPr>
            <w:t xml:space="preserve">124 229,22 </w:t>
          </w:r>
          <w:r w:rsidRPr="00DC3BAD">
            <w:rPr>
              <w:b/>
              <w:color w:val="auto"/>
              <w:sz w:val="24"/>
              <w:szCs w:val="24"/>
            </w:rPr>
            <w:t>zł:</w:t>
          </w:r>
        </w:p>
        <w:p w:rsidR="00F01590" w:rsidRPr="00DC3BAD" w:rsidRDefault="00F01590" w:rsidP="003C1953">
          <w:pPr>
            <w:pStyle w:val="Teksttreci2"/>
            <w:shd w:val="clear" w:color="auto" w:fill="auto"/>
            <w:tabs>
              <w:tab w:val="left" w:pos="351"/>
            </w:tabs>
            <w:spacing w:line="276" w:lineRule="auto"/>
            <w:ind w:left="720" w:firstLine="0"/>
            <w:rPr>
              <w:color w:val="auto"/>
              <w:sz w:val="24"/>
              <w:szCs w:val="24"/>
            </w:rPr>
          </w:pPr>
        </w:p>
        <w:p w:rsidR="00B67A9D" w:rsidRPr="00FF39AB" w:rsidRDefault="00B67A9D" w:rsidP="0013782A">
          <w:pPr>
            <w:pStyle w:val="Teksttreci2"/>
            <w:widowControl w:val="0"/>
            <w:numPr>
              <w:ilvl w:val="0"/>
              <w:numId w:val="88"/>
            </w:numPr>
            <w:shd w:val="clear" w:color="auto" w:fill="auto"/>
            <w:tabs>
              <w:tab w:val="left" w:pos="351"/>
            </w:tabs>
            <w:suppressAutoHyphens w:val="0"/>
            <w:autoSpaceDN/>
            <w:spacing w:line="276" w:lineRule="auto"/>
            <w:textAlignment w:val="auto"/>
            <w:rPr>
              <w:color w:val="auto"/>
              <w:sz w:val="24"/>
              <w:szCs w:val="24"/>
            </w:rPr>
          </w:pPr>
          <w:r w:rsidRPr="00FF39AB">
            <w:rPr>
              <w:color w:val="auto"/>
              <w:sz w:val="24"/>
              <w:szCs w:val="24"/>
            </w:rPr>
            <w:t xml:space="preserve">Zakup materiałów i wyposażenia (zakup koszy, zakup mioteł, rękawice)  – </w:t>
          </w:r>
          <w:r w:rsidRPr="00FF39AB">
            <w:rPr>
              <w:b/>
              <w:color w:val="auto"/>
              <w:sz w:val="24"/>
              <w:szCs w:val="24"/>
            </w:rPr>
            <w:t>8 125,58 zł</w:t>
          </w:r>
          <w:r w:rsidRPr="00FF39AB">
            <w:rPr>
              <w:color w:val="auto"/>
              <w:sz w:val="24"/>
              <w:szCs w:val="24"/>
            </w:rPr>
            <w:t>;</w:t>
          </w:r>
        </w:p>
        <w:p w:rsidR="00B67A9D" w:rsidRPr="00FF39AB" w:rsidRDefault="00B67A9D" w:rsidP="0013782A">
          <w:pPr>
            <w:pStyle w:val="Teksttreci2"/>
            <w:widowControl w:val="0"/>
            <w:numPr>
              <w:ilvl w:val="0"/>
              <w:numId w:val="88"/>
            </w:numPr>
            <w:shd w:val="clear" w:color="auto" w:fill="auto"/>
            <w:tabs>
              <w:tab w:val="left" w:pos="351"/>
            </w:tabs>
            <w:suppressAutoHyphens w:val="0"/>
            <w:autoSpaceDN/>
            <w:spacing w:line="276" w:lineRule="auto"/>
            <w:textAlignment w:val="auto"/>
            <w:rPr>
              <w:color w:val="auto"/>
              <w:sz w:val="24"/>
              <w:szCs w:val="24"/>
            </w:rPr>
          </w:pPr>
          <w:r w:rsidRPr="00FF39AB">
            <w:rPr>
              <w:color w:val="auto"/>
              <w:sz w:val="24"/>
              <w:szCs w:val="24"/>
            </w:rPr>
            <w:t xml:space="preserve">Zakup dmuchawy spalinowej do Siedlisk (fundusz Sołecki) – </w:t>
          </w:r>
          <w:r w:rsidRPr="00FF39AB">
            <w:rPr>
              <w:b/>
              <w:bCs/>
              <w:color w:val="auto"/>
              <w:sz w:val="24"/>
              <w:szCs w:val="24"/>
            </w:rPr>
            <w:t>3 000,00 zł</w:t>
          </w:r>
          <w:r w:rsidRPr="00FF39AB">
            <w:rPr>
              <w:color w:val="auto"/>
              <w:sz w:val="24"/>
              <w:szCs w:val="24"/>
            </w:rPr>
            <w:t>;</w:t>
          </w:r>
        </w:p>
        <w:p w:rsidR="00B67A9D" w:rsidRPr="00FF39AB" w:rsidRDefault="00B67A9D" w:rsidP="0013782A">
          <w:pPr>
            <w:pStyle w:val="Teksttreci2"/>
            <w:widowControl w:val="0"/>
            <w:numPr>
              <w:ilvl w:val="0"/>
              <w:numId w:val="88"/>
            </w:numPr>
            <w:shd w:val="clear" w:color="auto" w:fill="auto"/>
            <w:tabs>
              <w:tab w:val="left" w:pos="351"/>
            </w:tabs>
            <w:suppressAutoHyphens w:val="0"/>
            <w:autoSpaceDN/>
            <w:spacing w:line="276" w:lineRule="auto"/>
            <w:textAlignment w:val="auto"/>
            <w:rPr>
              <w:color w:val="auto"/>
              <w:sz w:val="24"/>
              <w:szCs w:val="24"/>
            </w:rPr>
          </w:pPr>
          <w:r w:rsidRPr="00FF39AB">
            <w:rPr>
              <w:color w:val="auto"/>
              <w:sz w:val="24"/>
              <w:szCs w:val="24"/>
            </w:rPr>
            <w:t xml:space="preserve">Zakup piły spalinowej do Siedlisk (fundusz Sołecki) – </w:t>
          </w:r>
          <w:r w:rsidRPr="00FF39AB">
            <w:rPr>
              <w:b/>
              <w:bCs/>
              <w:color w:val="auto"/>
              <w:sz w:val="24"/>
              <w:szCs w:val="24"/>
            </w:rPr>
            <w:t>2 000,00 zł</w:t>
          </w:r>
          <w:r w:rsidRPr="00FF39AB">
            <w:rPr>
              <w:color w:val="auto"/>
              <w:sz w:val="24"/>
              <w:szCs w:val="24"/>
            </w:rPr>
            <w:t>;</w:t>
          </w:r>
        </w:p>
        <w:p w:rsidR="00B67A9D" w:rsidRPr="00FF39AB" w:rsidRDefault="00B67A9D" w:rsidP="0013782A">
          <w:pPr>
            <w:pStyle w:val="Teksttreci2"/>
            <w:widowControl w:val="0"/>
            <w:numPr>
              <w:ilvl w:val="0"/>
              <w:numId w:val="88"/>
            </w:numPr>
            <w:shd w:val="clear" w:color="auto" w:fill="auto"/>
            <w:tabs>
              <w:tab w:val="left" w:pos="351"/>
            </w:tabs>
            <w:suppressAutoHyphens w:val="0"/>
            <w:autoSpaceDN/>
            <w:spacing w:line="276" w:lineRule="auto"/>
            <w:textAlignment w:val="auto"/>
            <w:rPr>
              <w:color w:val="auto"/>
              <w:sz w:val="24"/>
              <w:szCs w:val="24"/>
            </w:rPr>
          </w:pPr>
          <w:r w:rsidRPr="00FF39AB">
            <w:rPr>
              <w:color w:val="auto"/>
              <w:sz w:val="24"/>
              <w:szCs w:val="24"/>
            </w:rPr>
            <w:t xml:space="preserve">Zakup żywności dla zatrudnionych nieodpłatnie osób z Zakładu Karnego – </w:t>
          </w:r>
          <w:r w:rsidRPr="00FF39AB">
            <w:rPr>
              <w:b/>
              <w:bCs/>
              <w:color w:val="auto"/>
              <w:sz w:val="24"/>
              <w:szCs w:val="24"/>
            </w:rPr>
            <w:t>8 460,48 zł</w:t>
          </w:r>
          <w:r w:rsidRPr="00FF39AB">
            <w:rPr>
              <w:color w:val="auto"/>
              <w:sz w:val="24"/>
              <w:szCs w:val="24"/>
            </w:rPr>
            <w:t xml:space="preserve">; </w:t>
          </w:r>
        </w:p>
        <w:p w:rsidR="00B67A9D" w:rsidRPr="00FF39AB" w:rsidRDefault="00B67A9D" w:rsidP="0013782A">
          <w:pPr>
            <w:pStyle w:val="Teksttreci2"/>
            <w:widowControl w:val="0"/>
            <w:numPr>
              <w:ilvl w:val="0"/>
              <w:numId w:val="88"/>
            </w:numPr>
            <w:shd w:val="clear" w:color="auto" w:fill="auto"/>
            <w:tabs>
              <w:tab w:val="left" w:pos="351"/>
            </w:tabs>
            <w:suppressAutoHyphens w:val="0"/>
            <w:autoSpaceDN/>
            <w:spacing w:line="276" w:lineRule="auto"/>
            <w:textAlignment w:val="auto"/>
            <w:rPr>
              <w:color w:val="auto"/>
              <w:sz w:val="24"/>
              <w:szCs w:val="24"/>
            </w:rPr>
          </w:pPr>
          <w:r w:rsidRPr="00FF39AB">
            <w:rPr>
              <w:color w:val="auto"/>
              <w:sz w:val="24"/>
              <w:szCs w:val="24"/>
            </w:rPr>
            <w:t xml:space="preserve">Ubezpieczenie OC pracowników – </w:t>
          </w:r>
          <w:r w:rsidRPr="00FF39AB">
            <w:rPr>
              <w:b/>
              <w:bCs/>
              <w:color w:val="auto"/>
              <w:sz w:val="24"/>
              <w:szCs w:val="24"/>
            </w:rPr>
            <w:t>500,00 zł;</w:t>
          </w:r>
        </w:p>
        <w:p w:rsidR="00B67A9D" w:rsidRPr="00FF39AB" w:rsidRDefault="00B67A9D" w:rsidP="0013782A">
          <w:pPr>
            <w:pStyle w:val="Teksttreci2"/>
            <w:widowControl w:val="0"/>
            <w:numPr>
              <w:ilvl w:val="0"/>
              <w:numId w:val="88"/>
            </w:numPr>
            <w:shd w:val="clear" w:color="auto" w:fill="auto"/>
            <w:tabs>
              <w:tab w:val="left" w:pos="351"/>
            </w:tabs>
            <w:suppressAutoHyphens w:val="0"/>
            <w:autoSpaceDN/>
            <w:spacing w:line="276" w:lineRule="auto"/>
            <w:textAlignment w:val="auto"/>
            <w:rPr>
              <w:color w:val="auto"/>
              <w:sz w:val="24"/>
              <w:szCs w:val="24"/>
            </w:rPr>
          </w:pPr>
          <w:r w:rsidRPr="00FF39AB">
            <w:rPr>
              <w:color w:val="auto"/>
              <w:sz w:val="24"/>
              <w:szCs w:val="24"/>
            </w:rPr>
            <w:t xml:space="preserve">Zakup usług – naprawy sprzętu, wywóz odpadów z terenów niezamieszkałych własnych gminy – </w:t>
          </w:r>
          <w:r w:rsidRPr="00FF39AB">
            <w:rPr>
              <w:b/>
              <w:bCs/>
              <w:color w:val="auto"/>
              <w:sz w:val="24"/>
              <w:szCs w:val="24"/>
            </w:rPr>
            <w:t>102 143,16 zł</w:t>
          </w:r>
          <w:r>
            <w:rPr>
              <w:color w:val="auto"/>
              <w:sz w:val="24"/>
              <w:szCs w:val="24"/>
            </w:rPr>
            <w:t>.</w:t>
          </w:r>
        </w:p>
        <w:p w:rsidR="00F01590" w:rsidRPr="00DC3BAD" w:rsidRDefault="00F01590" w:rsidP="003C1953">
          <w:pPr>
            <w:pStyle w:val="Teksttreci2"/>
            <w:shd w:val="clear" w:color="auto" w:fill="auto"/>
            <w:tabs>
              <w:tab w:val="left" w:pos="351"/>
            </w:tabs>
            <w:spacing w:line="276" w:lineRule="auto"/>
            <w:ind w:firstLine="0"/>
            <w:rPr>
              <w:color w:val="auto"/>
              <w:sz w:val="24"/>
              <w:szCs w:val="24"/>
            </w:rPr>
          </w:pPr>
        </w:p>
        <w:p w:rsidR="00F01590" w:rsidRPr="00307B49" w:rsidRDefault="00F01590" w:rsidP="0013782A">
          <w:pPr>
            <w:pStyle w:val="Teksttreci2"/>
            <w:widowControl w:val="0"/>
            <w:numPr>
              <w:ilvl w:val="0"/>
              <w:numId w:val="89"/>
            </w:numPr>
            <w:shd w:val="clear" w:color="auto" w:fill="auto"/>
            <w:tabs>
              <w:tab w:val="left" w:pos="351"/>
            </w:tabs>
            <w:suppressAutoHyphens w:val="0"/>
            <w:autoSpaceDN/>
            <w:spacing w:line="276" w:lineRule="auto"/>
            <w:textAlignment w:val="auto"/>
            <w:rPr>
              <w:b/>
              <w:color w:val="auto"/>
              <w:sz w:val="24"/>
              <w:szCs w:val="24"/>
            </w:rPr>
          </w:pPr>
          <w:r w:rsidRPr="00307B49">
            <w:rPr>
              <w:b/>
              <w:color w:val="auto"/>
              <w:sz w:val="24"/>
              <w:szCs w:val="24"/>
            </w:rPr>
            <w:t xml:space="preserve">Utrzymania zieleni </w:t>
          </w:r>
          <w:r w:rsidR="00307B49" w:rsidRPr="00307B49">
            <w:rPr>
              <w:b/>
              <w:color w:val="auto"/>
              <w:sz w:val="24"/>
              <w:szCs w:val="24"/>
            </w:rPr>
            <w:t>– 98 491,86</w:t>
          </w:r>
          <w:r w:rsidRPr="00307B49">
            <w:rPr>
              <w:b/>
              <w:color w:val="auto"/>
              <w:sz w:val="24"/>
              <w:szCs w:val="24"/>
            </w:rPr>
            <w:t xml:space="preserve"> zł:</w:t>
          </w:r>
        </w:p>
        <w:p w:rsidR="00F01590" w:rsidRPr="00307B49" w:rsidRDefault="00F01590" w:rsidP="003C1953">
          <w:pPr>
            <w:pStyle w:val="Teksttreci2"/>
            <w:shd w:val="clear" w:color="auto" w:fill="auto"/>
            <w:tabs>
              <w:tab w:val="left" w:pos="351"/>
            </w:tabs>
            <w:spacing w:line="276" w:lineRule="auto"/>
            <w:ind w:left="720" w:firstLine="0"/>
            <w:rPr>
              <w:color w:val="auto"/>
              <w:sz w:val="24"/>
              <w:szCs w:val="24"/>
            </w:rPr>
          </w:pPr>
        </w:p>
        <w:p w:rsidR="00307B49" w:rsidRPr="00307B49" w:rsidRDefault="00307B49" w:rsidP="0013782A">
          <w:pPr>
            <w:pStyle w:val="Teksttreci2"/>
            <w:numPr>
              <w:ilvl w:val="0"/>
              <w:numId w:val="88"/>
            </w:numPr>
            <w:spacing w:line="276" w:lineRule="auto"/>
            <w:rPr>
              <w:sz w:val="24"/>
              <w:szCs w:val="24"/>
              <w:lang w:bidi="pl-PL"/>
            </w:rPr>
          </w:pPr>
          <w:r w:rsidRPr="00307B49">
            <w:rPr>
              <w:sz w:val="24"/>
              <w:szCs w:val="24"/>
              <w:lang w:bidi="pl-PL"/>
            </w:rPr>
            <w:t xml:space="preserve">Zakup materiałów i wyposażenia – Zakup paliwa, sprzętu, materiałów eksploatacyjnych do urządzeń utrzymania zielenie – </w:t>
          </w:r>
          <w:r w:rsidRPr="00307B49">
            <w:rPr>
              <w:b/>
              <w:bCs/>
              <w:sz w:val="24"/>
              <w:szCs w:val="24"/>
              <w:lang w:bidi="pl-PL"/>
            </w:rPr>
            <w:t>56 043,86 zł</w:t>
          </w:r>
          <w:r w:rsidRPr="00307B49">
            <w:rPr>
              <w:sz w:val="24"/>
              <w:szCs w:val="24"/>
              <w:lang w:bidi="pl-PL"/>
            </w:rPr>
            <w:t>;</w:t>
          </w:r>
        </w:p>
        <w:p w:rsidR="00307B49" w:rsidRPr="00307B49" w:rsidRDefault="00307B49" w:rsidP="0013782A">
          <w:pPr>
            <w:pStyle w:val="Teksttreci2"/>
            <w:numPr>
              <w:ilvl w:val="0"/>
              <w:numId w:val="88"/>
            </w:numPr>
            <w:spacing w:line="276" w:lineRule="auto"/>
            <w:rPr>
              <w:sz w:val="24"/>
              <w:szCs w:val="24"/>
              <w:lang w:bidi="pl-PL"/>
            </w:rPr>
          </w:pPr>
          <w:r w:rsidRPr="00307B49">
            <w:rPr>
              <w:sz w:val="24"/>
              <w:szCs w:val="24"/>
              <w:lang w:bidi="pl-PL"/>
            </w:rPr>
            <w:t>Zakup usług pozostałych – wynajem zwyżki,  -</w:t>
          </w:r>
          <w:r w:rsidRPr="00307B49">
            <w:rPr>
              <w:b/>
              <w:bCs/>
              <w:sz w:val="24"/>
              <w:szCs w:val="24"/>
              <w:lang w:bidi="pl-PL"/>
            </w:rPr>
            <w:t xml:space="preserve"> 5 162,00 zł</w:t>
          </w:r>
          <w:r w:rsidRPr="00307B49">
            <w:rPr>
              <w:sz w:val="24"/>
              <w:szCs w:val="24"/>
              <w:lang w:bidi="pl-PL"/>
            </w:rPr>
            <w:t>;</w:t>
          </w:r>
        </w:p>
        <w:p w:rsidR="00307B49" w:rsidRPr="00307B49" w:rsidRDefault="00307B49" w:rsidP="0013782A">
          <w:pPr>
            <w:pStyle w:val="Teksttreci2"/>
            <w:numPr>
              <w:ilvl w:val="0"/>
              <w:numId w:val="88"/>
            </w:numPr>
            <w:spacing w:line="276" w:lineRule="auto"/>
            <w:rPr>
              <w:sz w:val="24"/>
              <w:szCs w:val="24"/>
              <w:lang w:bidi="pl-PL"/>
            </w:rPr>
          </w:pPr>
          <w:r w:rsidRPr="00307B49">
            <w:rPr>
              <w:sz w:val="24"/>
              <w:szCs w:val="24"/>
              <w:lang w:bidi="pl-PL"/>
            </w:rPr>
            <w:t xml:space="preserve">Zakup usług pozostałych  - koszenie terenów zielonych (pobocza dróg i place i tereny gminne), pielęgnacja zieleni – </w:t>
          </w:r>
          <w:r w:rsidRPr="00307B49">
            <w:rPr>
              <w:b/>
              <w:sz w:val="24"/>
              <w:szCs w:val="24"/>
              <w:lang w:bidi="pl-PL"/>
            </w:rPr>
            <w:t>36 000,00 zł</w:t>
          </w:r>
          <w:r w:rsidRPr="00307B49">
            <w:rPr>
              <w:sz w:val="24"/>
              <w:szCs w:val="24"/>
              <w:lang w:bidi="pl-PL"/>
            </w:rPr>
            <w:t>;</w:t>
          </w:r>
        </w:p>
        <w:p w:rsidR="00307B49" w:rsidRPr="00307B49" w:rsidRDefault="00307B49" w:rsidP="0013782A">
          <w:pPr>
            <w:pStyle w:val="Teksttreci2"/>
            <w:numPr>
              <w:ilvl w:val="0"/>
              <w:numId w:val="88"/>
            </w:numPr>
            <w:spacing w:line="276" w:lineRule="auto"/>
            <w:rPr>
              <w:sz w:val="24"/>
              <w:szCs w:val="24"/>
              <w:lang w:bidi="pl-PL"/>
            </w:rPr>
          </w:pPr>
          <w:r w:rsidRPr="00307B49">
            <w:rPr>
              <w:sz w:val="24"/>
              <w:szCs w:val="24"/>
              <w:lang w:bidi="pl-PL"/>
            </w:rPr>
            <w:t xml:space="preserve">Różne opłaty – ubezpieczenie przyczepka – </w:t>
          </w:r>
          <w:r w:rsidRPr="00307B49">
            <w:rPr>
              <w:b/>
              <w:bCs/>
              <w:sz w:val="24"/>
              <w:szCs w:val="24"/>
              <w:lang w:bidi="pl-PL"/>
            </w:rPr>
            <w:t>1 286,00 zł</w:t>
          </w:r>
          <w:r>
            <w:rPr>
              <w:sz w:val="24"/>
              <w:szCs w:val="24"/>
              <w:lang w:bidi="pl-PL"/>
            </w:rPr>
            <w:t>.</w:t>
          </w:r>
        </w:p>
        <w:p w:rsidR="00F01590" w:rsidRPr="00DC3BAD" w:rsidRDefault="00F01590" w:rsidP="003C1953">
          <w:pPr>
            <w:pStyle w:val="Teksttreci2"/>
            <w:shd w:val="clear" w:color="auto" w:fill="auto"/>
            <w:tabs>
              <w:tab w:val="left" w:pos="351"/>
            </w:tabs>
            <w:spacing w:line="276" w:lineRule="auto"/>
            <w:ind w:left="720" w:firstLine="0"/>
            <w:rPr>
              <w:color w:val="auto"/>
              <w:sz w:val="24"/>
              <w:szCs w:val="24"/>
            </w:rPr>
          </w:pPr>
        </w:p>
        <w:p w:rsidR="00F01590" w:rsidRPr="00DC3BAD" w:rsidRDefault="00F01590" w:rsidP="0013782A">
          <w:pPr>
            <w:pStyle w:val="Teksttreci2"/>
            <w:widowControl w:val="0"/>
            <w:numPr>
              <w:ilvl w:val="0"/>
              <w:numId w:val="89"/>
            </w:numPr>
            <w:shd w:val="clear" w:color="auto" w:fill="auto"/>
            <w:tabs>
              <w:tab w:val="left" w:pos="351"/>
            </w:tabs>
            <w:suppressAutoHyphens w:val="0"/>
            <w:autoSpaceDN/>
            <w:spacing w:line="276" w:lineRule="auto"/>
            <w:textAlignment w:val="auto"/>
            <w:rPr>
              <w:b/>
              <w:color w:val="auto"/>
              <w:sz w:val="24"/>
              <w:szCs w:val="24"/>
            </w:rPr>
          </w:pPr>
          <w:r w:rsidRPr="00DC3BAD">
            <w:rPr>
              <w:b/>
              <w:color w:val="auto"/>
              <w:sz w:val="24"/>
              <w:szCs w:val="24"/>
            </w:rPr>
            <w:t xml:space="preserve">Oświetlenie uliczne – </w:t>
          </w:r>
          <w:r w:rsidR="00532937">
            <w:rPr>
              <w:b/>
              <w:color w:val="auto"/>
              <w:sz w:val="24"/>
              <w:szCs w:val="24"/>
            </w:rPr>
            <w:t>799 928,28</w:t>
          </w:r>
          <w:r w:rsidRPr="00DC3BAD">
            <w:rPr>
              <w:b/>
              <w:color w:val="auto"/>
              <w:sz w:val="24"/>
              <w:szCs w:val="24"/>
            </w:rPr>
            <w:t xml:space="preserve"> zł:</w:t>
          </w:r>
        </w:p>
        <w:p w:rsidR="00F01590" w:rsidRPr="00DC3BAD" w:rsidRDefault="00F01590" w:rsidP="003C1953">
          <w:pPr>
            <w:pStyle w:val="Teksttreci2"/>
            <w:shd w:val="clear" w:color="auto" w:fill="auto"/>
            <w:tabs>
              <w:tab w:val="left" w:pos="351"/>
            </w:tabs>
            <w:spacing w:line="276" w:lineRule="auto"/>
            <w:ind w:firstLine="0"/>
            <w:rPr>
              <w:color w:val="auto"/>
              <w:sz w:val="24"/>
              <w:szCs w:val="24"/>
            </w:rPr>
          </w:pPr>
        </w:p>
        <w:p w:rsidR="00307B49" w:rsidRPr="00B90D2F" w:rsidRDefault="00307B49" w:rsidP="0013782A">
          <w:pPr>
            <w:pStyle w:val="Teksttreci2"/>
            <w:widowControl w:val="0"/>
            <w:numPr>
              <w:ilvl w:val="0"/>
              <w:numId w:val="90"/>
            </w:numPr>
            <w:shd w:val="clear" w:color="auto" w:fill="auto"/>
            <w:tabs>
              <w:tab w:val="left" w:pos="351"/>
            </w:tabs>
            <w:suppressAutoHyphens w:val="0"/>
            <w:autoSpaceDN/>
            <w:spacing w:line="276" w:lineRule="auto"/>
            <w:textAlignment w:val="auto"/>
            <w:rPr>
              <w:color w:val="auto"/>
              <w:sz w:val="24"/>
              <w:szCs w:val="24"/>
            </w:rPr>
          </w:pPr>
          <w:r w:rsidRPr="00B90D2F">
            <w:rPr>
              <w:color w:val="auto"/>
              <w:sz w:val="24"/>
              <w:szCs w:val="24"/>
            </w:rPr>
            <w:t xml:space="preserve">Zużycie energii elektrycznej na zasilanie oświetlenia ulicznego – </w:t>
          </w:r>
          <w:r w:rsidRPr="00B90D2F">
            <w:rPr>
              <w:b/>
              <w:color w:val="auto"/>
              <w:sz w:val="24"/>
              <w:szCs w:val="24"/>
            </w:rPr>
            <w:t>107 937,03 zł</w:t>
          </w:r>
          <w:r w:rsidRPr="00B90D2F">
            <w:rPr>
              <w:color w:val="auto"/>
              <w:sz w:val="24"/>
              <w:szCs w:val="24"/>
            </w:rPr>
            <w:t>;</w:t>
          </w:r>
        </w:p>
        <w:p w:rsidR="00307B49" w:rsidRPr="00EA28B0" w:rsidRDefault="00307B49" w:rsidP="0013782A">
          <w:pPr>
            <w:pStyle w:val="Teksttreci2"/>
            <w:widowControl w:val="0"/>
            <w:numPr>
              <w:ilvl w:val="0"/>
              <w:numId w:val="90"/>
            </w:numPr>
            <w:shd w:val="clear" w:color="auto" w:fill="auto"/>
            <w:tabs>
              <w:tab w:val="left" w:pos="351"/>
            </w:tabs>
            <w:suppressAutoHyphens w:val="0"/>
            <w:autoSpaceDN/>
            <w:spacing w:line="276" w:lineRule="auto"/>
            <w:textAlignment w:val="auto"/>
            <w:rPr>
              <w:color w:val="auto"/>
              <w:sz w:val="24"/>
              <w:szCs w:val="24"/>
            </w:rPr>
          </w:pPr>
          <w:r w:rsidRPr="00EA28B0">
            <w:rPr>
              <w:color w:val="auto"/>
              <w:sz w:val="24"/>
              <w:szCs w:val="24"/>
            </w:rPr>
            <w:t xml:space="preserve">Dzierżawa słupów oświetlenia ulicznego od PGE </w:t>
          </w:r>
          <w:r w:rsidR="00532937" w:rsidRPr="00532937">
            <w:rPr>
              <w:bCs/>
              <w:color w:val="auto"/>
              <w:sz w:val="24"/>
              <w:szCs w:val="24"/>
            </w:rPr>
            <w:t>–</w:t>
          </w:r>
          <w:r w:rsidRPr="00EA28B0">
            <w:rPr>
              <w:color w:val="auto"/>
              <w:sz w:val="24"/>
              <w:szCs w:val="24"/>
            </w:rPr>
            <w:t xml:space="preserve"> </w:t>
          </w:r>
          <w:r w:rsidRPr="00EA28B0">
            <w:rPr>
              <w:b/>
              <w:bCs/>
              <w:color w:val="auto"/>
              <w:sz w:val="24"/>
              <w:szCs w:val="24"/>
            </w:rPr>
            <w:t>31 416,66 zł;</w:t>
          </w:r>
        </w:p>
        <w:p w:rsidR="00307B49" w:rsidRPr="0008202E" w:rsidRDefault="00307B49" w:rsidP="0013782A">
          <w:pPr>
            <w:pStyle w:val="Teksttreci2"/>
            <w:widowControl w:val="0"/>
            <w:numPr>
              <w:ilvl w:val="0"/>
              <w:numId w:val="90"/>
            </w:numPr>
            <w:shd w:val="clear" w:color="auto" w:fill="auto"/>
            <w:tabs>
              <w:tab w:val="left" w:pos="351"/>
            </w:tabs>
            <w:suppressAutoHyphens w:val="0"/>
            <w:autoSpaceDN/>
            <w:spacing w:line="276" w:lineRule="auto"/>
            <w:textAlignment w:val="auto"/>
            <w:rPr>
              <w:color w:val="auto"/>
              <w:sz w:val="24"/>
              <w:szCs w:val="24"/>
            </w:rPr>
          </w:pPr>
          <w:r w:rsidRPr="0008202E">
            <w:rPr>
              <w:color w:val="auto"/>
              <w:sz w:val="24"/>
              <w:szCs w:val="24"/>
            </w:rPr>
            <w:t xml:space="preserve">Zakup usług pozostałych - rozbudowa linii oświetlenia ulicznego - </w:t>
          </w:r>
          <w:r w:rsidRPr="0008202E">
            <w:rPr>
              <w:bCs/>
              <w:color w:val="auto"/>
              <w:sz w:val="24"/>
              <w:szCs w:val="24"/>
            </w:rPr>
            <w:t xml:space="preserve">montaż lamp ulicznych w miejscowości Torki – </w:t>
          </w:r>
          <w:r w:rsidRPr="0008202E">
            <w:rPr>
              <w:b/>
              <w:color w:val="auto"/>
              <w:sz w:val="24"/>
              <w:szCs w:val="24"/>
            </w:rPr>
            <w:t>19 952,63 zł</w:t>
          </w:r>
          <w:r w:rsidRPr="0008202E">
            <w:rPr>
              <w:bCs/>
              <w:color w:val="auto"/>
              <w:sz w:val="24"/>
              <w:szCs w:val="24"/>
            </w:rPr>
            <w:t>;</w:t>
          </w:r>
        </w:p>
        <w:p w:rsidR="00307B49" w:rsidRPr="00EA28B0" w:rsidRDefault="00307B49" w:rsidP="0013782A">
          <w:pPr>
            <w:pStyle w:val="Teksttreci2"/>
            <w:widowControl w:val="0"/>
            <w:numPr>
              <w:ilvl w:val="0"/>
              <w:numId w:val="90"/>
            </w:numPr>
            <w:shd w:val="clear" w:color="auto" w:fill="auto"/>
            <w:tabs>
              <w:tab w:val="left" w:pos="351"/>
            </w:tabs>
            <w:suppressAutoHyphens w:val="0"/>
            <w:autoSpaceDN/>
            <w:spacing w:line="276" w:lineRule="auto"/>
            <w:textAlignment w:val="auto"/>
            <w:rPr>
              <w:color w:val="auto"/>
              <w:sz w:val="24"/>
              <w:szCs w:val="24"/>
            </w:rPr>
          </w:pPr>
          <w:r>
            <w:rPr>
              <w:sz w:val="24"/>
              <w:szCs w:val="24"/>
            </w:rPr>
            <w:t xml:space="preserve">Rozbudowę linii oświetlenia ulicznego przy drodze wewnętrznej nr DWM-31 na działce nr 914 w Medyce – </w:t>
          </w:r>
          <w:r w:rsidRPr="0008202E">
            <w:rPr>
              <w:b/>
              <w:bCs/>
              <w:sz w:val="24"/>
              <w:szCs w:val="24"/>
            </w:rPr>
            <w:t>27 676,13 zł</w:t>
          </w:r>
          <w:r>
            <w:rPr>
              <w:sz w:val="24"/>
              <w:szCs w:val="24"/>
            </w:rPr>
            <w:t>;</w:t>
          </w:r>
        </w:p>
        <w:p w:rsidR="00307B49" w:rsidRPr="0008202E" w:rsidRDefault="00307B49" w:rsidP="0013782A">
          <w:pPr>
            <w:pStyle w:val="Teksttreci2"/>
            <w:widowControl w:val="0"/>
            <w:numPr>
              <w:ilvl w:val="0"/>
              <w:numId w:val="90"/>
            </w:numPr>
            <w:shd w:val="clear" w:color="auto" w:fill="auto"/>
            <w:tabs>
              <w:tab w:val="left" w:pos="351"/>
            </w:tabs>
            <w:suppressAutoHyphens w:val="0"/>
            <w:autoSpaceDN/>
            <w:spacing w:line="276" w:lineRule="auto"/>
            <w:textAlignment w:val="auto"/>
            <w:rPr>
              <w:color w:val="auto"/>
              <w:sz w:val="24"/>
              <w:szCs w:val="24"/>
            </w:rPr>
          </w:pPr>
          <w:r>
            <w:rPr>
              <w:sz w:val="24"/>
              <w:szCs w:val="24"/>
            </w:rPr>
            <w:t xml:space="preserve">Zakup usług pozostałych – montaż opraw oświetleniowych w Medyce – </w:t>
          </w:r>
          <w:r>
            <w:rPr>
              <w:b/>
              <w:bCs/>
              <w:sz w:val="24"/>
              <w:szCs w:val="24"/>
            </w:rPr>
            <w:t>34</w:t>
          </w:r>
          <w:r w:rsidRPr="0008202E">
            <w:rPr>
              <w:b/>
              <w:bCs/>
              <w:sz w:val="24"/>
              <w:szCs w:val="24"/>
            </w:rPr>
            <w:t> </w:t>
          </w:r>
          <w:r>
            <w:rPr>
              <w:b/>
              <w:bCs/>
              <w:sz w:val="24"/>
              <w:szCs w:val="24"/>
            </w:rPr>
            <w:t>687</w:t>
          </w:r>
          <w:r w:rsidRPr="0008202E">
            <w:rPr>
              <w:b/>
              <w:bCs/>
              <w:sz w:val="24"/>
              <w:szCs w:val="24"/>
            </w:rPr>
            <w:t>,</w:t>
          </w:r>
          <w:r>
            <w:rPr>
              <w:b/>
              <w:bCs/>
              <w:sz w:val="24"/>
              <w:szCs w:val="24"/>
            </w:rPr>
            <w:t>56</w:t>
          </w:r>
          <w:r w:rsidRPr="0008202E">
            <w:rPr>
              <w:b/>
              <w:bCs/>
              <w:sz w:val="24"/>
              <w:szCs w:val="24"/>
            </w:rPr>
            <w:t xml:space="preserve"> zł</w:t>
          </w:r>
          <w:r>
            <w:rPr>
              <w:sz w:val="24"/>
              <w:szCs w:val="24"/>
            </w:rPr>
            <w:t>;</w:t>
          </w:r>
        </w:p>
        <w:p w:rsidR="00307B49" w:rsidRPr="0008202E" w:rsidRDefault="00307B49" w:rsidP="0013782A">
          <w:pPr>
            <w:pStyle w:val="Teksttreci2"/>
            <w:widowControl w:val="0"/>
            <w:numPr>
              <w:ilvl w:val="0"/>
              <w:numId w:val="90"/>
            </w:numPr>
            <w:shd w:val="clear" w:color="auto" w:fill="auto"/>
            <w:tabs>
              <w:tab w:val="left" w:pos="351"/>
            </w:tabs>
            <w:suppressAutoHyphens w:val="0"/>
            <w:autoSpaceDN/>
            <w:spacing w:line="276" w:lineRule="auto"/>
            <w:textAlignment w:val="auto"/>
            <w:rPr>
              <w:b/>
              <w:color w:val="auto"/>
              <w:sz w:val="24"/>
              <w:szCs w:val="24"/>
            </w:rPr>
          </w:pPr>
          <w:r w:rsidRPr="0008202E">
            <w:rPr>
              <w:bCs/>
              <w:color w:val="auto"/>
              <w:sz w:val="24"/>
              <w:szCs w:val="24"/>
            </w:rPr>
            <w:t>Modernizacja oświetlenia ulicznego na terenie Gminy Medyka Po</w:t>
          </w:r>
          <w:r w:rsidR="00532937">
            <w:rPr>
              <w:bCs/>
              <w:color w:val="auto"/>
              <w:sz w:val="24"/>
              <w:szCs w:val="24"/>
            </w:rPr>
            <w:t>lski Ład (wymiana lamp na ledowe</w:t>
          </w:r>
          <w:r w:rsidRPr="0008202E">
            <w:rPr>
              <w:bCs/>
              <w:color w:val="auto"/>
              <w:sz w:val="24"/>
              <w:szCs w:val="24"/>
            </w:rPr>
            <w:t>) –</w:t>
          </w:r>
          <w:r w:rsidRPr="0008202E">
            <w:rPr>
              <w:b/>
              <w:color w:val="auto"/>
              <w:sz w:val="24"/>
              <w:szCs w:val="24"/>
            </w:rPr>
            <w:t xml:space="preserve"> 578 312,27 zł</w:t>
          </w:r>
          <w:r>
            <w:rPr>
              <w:b/>
              <w:color w:val="auto"/>
              <w:sz w:val="24"/>
              <w:szCs w:val="24"/>
            </w:rPr>
            <w:t>.</w:t>
          </w:r>
        </w:p>
        <w:p w:rsidR="00571B60" w:rsidRPr="00DC3BAD" w:rsidRDefault="00571B60" w:rsidP="003C1953">
          <w:pPr>
            <w:pStyle w:val="Teksttreci2"/>
            <w:shd w:val="clear" w:color="auto" w:fill="auto"/>
            <w:tabs>
              <w:tab w:val="left" w:pos="351"/>
            </w:tabs>
            <w:spacing w:line="276" w:lineRule="auto"/>
            <w:ind w:firstLine="0"/>
            <w:rPr>
              <w:color w:val="auto"/>
              <w:sz w:val="24"/>
              <w:szCs w:val="24"/>
            </w:rPr>
          </w:pPr>
        </w:p>
        <w:p w:rsidR="00F01590" w:rsidRPr="00DC3BAD" w:rsidRDefault="00F01590" w:rsidP="0013782A">
          <w:pPr>
            <w:pStyle w:val="Teksttreci2"/>
            <w:widowControl w:val="0"/>
            <w:numPr>
              <w:ilvl w:val="0"/>
              <w:numId w:val="89"/>
            </w:numPr>
            <w:shd w:val="clear" w:color="auto" w:fill="auto"/>
            <w:tabs>
              <w:tab w:val="left" w:pos="351"/>
            </w:tabs>
            <w:suppressAutoHyphens w:val="0"/>
            <w:autoSpaceDN/>
            <w:spacing w:line="276" w:lineRule="auto"/>
            <w:textAlignment w:val="auto"/>
            <w:rPr>
              <w:b/>
              <w:color w:val="auto"/>
              <w:sz w:val="24"/>
              <w:szCs w:val="24"/>
            </w:rPr>
          </w:pPr>
          <w:r w:rsidRPr="00DC3BAD">
            <w:rPr>
              <w:b/>
              <w:color w:val="auto"/>
              <w:sz w:val="24"/>
              <w:szCs w:val="24"/>
            </w:rPr>
            <w:t xml:space="preserve">Kultura i ochrona dziedzictwa narodowego </w:t>
          </w:r>
          <w:r w:rsidR="00532937">
            <w:rPr>
              <w:b/>
              <w:color w:val="auto"/>
              <w:sz w:val="24"/>
              <w:szCs w:val="24"/>
            </w:rPr>
            <w:t>557 770,15</w:t>
          </w:r>
          <w:r w:rsidRPr="00DC3BAD">
            <w:rPr>
              <w:b/>
              <w:color w:val="auto"/>
              <w:sz w:val="24"/>
              <w:szCs w:val="24"/>
            </w:rPr>
            <w:t xml:space="preserve"> zł:</w:t>
          </w:r>
        </w:p>
        <w:p w:rsidR="00F01590" w:rsidRPr="00DC3BAD" w:rsidRDefault="00F01590" w:rsidP="003C1953">
          <w:pPr>
            <w:pStyle w:val="Teksttreci2"/>
            <w:shd w:val="clear" w:color="auto" w:fill="auto"/>
            <w:tabs>
              <w:tab w:val="left" w:pos="351"/>
            </w:tabs>
            <w:spacing w:line="276" w:lineRule="auto"/>
            <w:ind w:firstLine="0"/>
            <w:rPr>
              <w:color w:val="auto"/>
              <w:sz w:val="24"/>
              <w:szCs w:val="24"/>
            </w:rPr>
          </w:pPr>
        </w:p>
        <w:p w:rsidR="00532937" w:rsidRPr="00DC3BAD" w:rsidRDefault="00532937" w:rsidP="0013782A">
          <w:pPr>
            <w:pStyle w:val="Teksttreci2"/>
            <w:widowControl w:val="0"/>
            <w:numPr>
              <w:ilvl w:val="0"/>
              <w:numId w:val="91"/>
            </w:numPr>
            <w:shd w:val="clear" w:color="auto" w:fill="auto"/>
            <w:tabs>
              <w:tab w:val="left" w:pos="351"/>
            </w:tabs>
            <w:suppressAutoHyphens w:val="0"/>
            <w:autoSpaceDN/>
            <w:spacing w:line="276" w:lineRule="auto"/>
            <w:textAlignment w:val="auto"/>
            <w:rPr>
              <w:color w:val="auto"/>
              <w:sz w:val="24"/>
              <w:szCs w:val="24"/>
            </w:rPr>
          </w:pPr>
          <w:r>
            <w:rPr>
              <w:color w:val="auto"/>
              <w:sz w:val="24"/>
              <w:szCs w:val="24"/>
            </w:rPr>
            <w:t>Rewitalizacja obmurowania z zespole dworsko parkowym w Medyce</w:t>
          </w:r>
          <w:r w:rsidRPr="00DC3BAD">
            <w:rPr>
              <w:color w:val="auto"/>
              <w:sz w:val="24"/>
              <w:szCs w:val="24"/>
            </w:rPr>
            <w:t xml:space="preserve"> – </w:t>
          </w:r>
          <w:r>
            <w:rPr>
              <w:b/>
              <w:color w:val="auto"/>
              <w:sz w:val="24"/>
              <w:szCs w:val="24"/>
            </w:rPr>
            <w:t>481</w:t>
          </w:r>
          <w:r w:rsidRPr="00DC3BAD">
            <w:rPr>
              <w:b/>
              <w:color w:val="auto"/>
              <w:sz w:val="24"/>
              <w:szCs w:val="24"/>
            </w:rPr>
            <w:t> </w:t>
          </w:r>
          <w:r>
            <w:rPr>
              <w:b/>
              <w:color w:val="auto"/>
              <w:sz w:val="24"/>
              <w:szCs w:val="24"/>
            </w:rPr>
            <w:t>313</w:t>
          </w:r>
          <w:r w:rsidRPr="00DC3BAD">
            <w:rPr>
              <w:b/>
              <w:color w:val="auto"/>
              <w:sz w:val="24"/>
              <w:szCs w:val="24"/>
            </w:rPr>
            <w:t>,</w:t>
          </w:r>
          <w:r>
            <w:rPr>
              <w:b/>
              <w:color w:val="auto"/>
              <w:sz w:val="24"/>
              <w:szCs w:val="24"/>
            </w:rPr>
            <w:t>1</w:t>
          </w:r>
          <w:r w:rsidRPr="00DC3BAD">
            <w:rPr>
              <w:b/>
              <w:color w:val="auto"/>
              <w:sz w:val="24"/>
              <w:szCs w:val="24"/>
            </w:rPr>
            <w:t>0 zł</w:t>
          </w:r>
          <w:r w:rsidRPr="00DC3BAD">
            <w:rPr>
              <w:color w:val="auto"/>
              <w:sz w:val="24"/>
              <w:szCs w:val="24"/>
            </w:rPr>
            <w:t>;</w:t>
          </w:r>
        </w:p>
        <w:p w:rsidR="00F52CBD" w:rsidRPr="002B2F2C" w:rsidRDefault="00532937" w:rsidP="0013782A">
          <w:pPr>
            <w:pStyle w:val="Teksttreci2"/>
            <w:widowControl w:val="0"/>
            <w:numPr>
              <w:ilvl w:val="0"/>
              <w:numId w:val="91"/>
            </w:numPr>
            <w:shd w:val="clear" w:color="auto" w:fill="auto"/>
            <w:tabs>
              <w:tab w:val="left" w:pos="351"/>
            </w:tabs>
            <w:suppressAutoHyphens w:val="0"/>
            <w:autoSpaceDN/>
            <w:spacing w:line="276" w:lineRule="auto"/>
            <w:textAlignment w:val="auto"/>
            <w:rPr>
              <w:color w:val="auto"/>
              <w:sz w:val="24"/>
              <w:szCs w:val="24"/>
            </w:rPr>
          </w:pPr>
          <w:r>
            <w:rPr>
              <w:bCs/>
              <w:color w:val="auto"/>
              <w:sz w:val="24"/>
              <w:szCs w:val="24"/>
            </w:rPr>
            <w:t>Rewitalizacja spichlerza w zespole dworsko – parkowym w Medyce – dokumentacja projektowa</w:t>
          </w:r>
          <w:r w:rsidRPr="00DC3BAD">
            <w:rPr>
              <w:b/>
              <w:color w:val="auto"/>
              <w:sz w:val="24"/>
              <w:szCs w:val="24"/>
            </w:rPr>
            <w:t xml:space="preserve"> – </w:t>
          </w:r>
          <w:r>
            <w:rPr>
              <w:b/>
              <w:color w:val="auto"/>
              <w:sz w:val="24"/>
              <w:szCs w:val="24"/>
            </w:rPr>
            <w:t>76</w:t>
          </w:r>
          <w:r w:rsidRPr="00DC3BAD">
            <w:rPr>
              <w:b/>
              <w:color w:val="auto"/>
              <w:sz w:val="24"/>
              <w:szCs w:val="24"/>
            </w:rPr>
            <w:t> </w:t>
          </w:r>
          <w:r>
            <w:rPr>
              <w:b/>
              <w:color w:val="auto"/>
              <w:sz w:val="24"/>
              <w:szCs w:val="24"/>
            </w:rPr>
            <w:t>457</w:t>
          </w:r>
          <w:r w:rsidRPr="00DC3BAD">
            <w:rPr>
              <w:b/>
              <w:color w:val="auto"/>
              <w:sz w:val="24"/>
              <w:szCs w:val="24"/>
            </w:rPr>
            <w:t>,</w:t>
          </w:r>
          <w:r>
            <w:rPr>
              <w:b/>
              <w:color w:val="auto"/>
              <w:sz w:val="24"/>
              <w:szCs w:val="24"/>
            </w:rPr>
            <w:t>05 zł.</w:t>
          </w:r>
        </w:p>
        <w:p w:rsidR="00F01590" w:rsidRPr="00DC3BAD" w:rsidRDefault="00F01590" w:rsidP="003C1953">
          <w:pPr>
            <w:pStyle w:val="Teksttreci2"/>
            <w:shd w:val="clear" w:color="auto" w:fill="auto"/>
            <w:tabs>
              <w:tab w:val="left" w:pos="351"/>
            </w:tabs>
            <w:spacing w:line="276" w:lineRule="auto"/>
            <w:ind w:firstLine="0"/>
            <w:rPr>
              <w:color w:val="auto"/>
              <w:sz w:val="24"/>
              <w:szCs w:val="24"/>
            </w:rPr>
          </w:pPr>
        </w:p>
        <w:p w:rsidR="00F01590" w:rsidRPr="00DC3BAD" w:rsidRDefault="00F01590" w:rsidP="0013782A">
          <w:pPr>
            <w:pStyle w:val="Teksttreci2"/>
            <w:widowControl w:val="0"/>
            <w:numPr>
              <w:ilvl w:val="0"/>
              <w:numId w:val="89"/>
            </w:numPr>
            <w:shd w:val="clear" w:color="auto" w:fill="auto"/>
            <w:tabs>
              <w:tab w:val="left" w:pos="351"/>
            </w:tabs>
            <w:suppressAutoHyphens w:val="0"/>
            <w:autoSpaceDN/>
            <w:spacing w:line="276" w:lineRule="auto"/>
            <w:textAlignment w:val="auto"/>
            <w:rPr>
              <w:b/>
              <w:color w:val="auto"/>
              <w:sz w:val="24"/>
              <w:szCs w:val="24"/>
            </w:rPr>
          </w:pPr>
          <w:r w:rsidRPr="00DC3BAD">
            <w:rPr>
              <w:b/>
              <w:color w:val="auto"/>
              <w:sz w:val="24"/>
              <w:szCs w:val="24"/>
            </w:rPr>
            <w:t xml:space="preserve">Kultura fizyczna i sport – </w:t>
          </w:r>
          <w:r w:rsidR="00532937">
            <w:rPr>
              <w:b/>
              <w:color w:val="auto"/>
              <w:sz w:val="24"/>
              <w:szCs w:val="24"/>
            </w:rPr>
            <w:t>83 629,40</w:t>
          </w:r>
          <w:r w:rsidRPr="00DC3BAD">
            <w:rPr>
              <w:b/>
              <w:color w:val="auto"/>
              <w:sz w:val="24"/>
              <w:szCs w:val="24"/>
            </w:rPr>
            <w:t xml:space="preserve"> zł:</w:t>
          </w:r>
        </w:p>
        <w:p w:rsidR="00F01590" w:rsidRPr="00DC3BAD" w:rsidRDefault="00F01590" w:rsidP="003C1953">
          <w:pPr>
            <w:pStyle w:val="Teksttreci2"/>
            <w:shd w:val="clear" w:color="auto" w:fill="auto"/>
            <w:tabs>
              <w:tab w:val="left" w:pos="351"/>
            </w:tabs>
            <w:spacing w:line="276" w:lineRule="auto"/>
            <w:ind w:firstLine="0"/>
            <w:rPr>
              <w:color w:val="auto"/>
              <w:sz w:val="24"/>
              <w:szCs w:val="24"/>
            </w:rPr>
          </w:pPr>
        </w:p>
        <w:p w:rsidR="00532937" w:rsidRPr="00532937" w:rsidRDefault="00532937" w:rsidP="0013782A">
          <w:pPr>
            <w:pStyle w:val="Teksttreci2"/>
            <w:widowControl w:val="0"/>
            <w:numPr>
              <w:ilvl w:val="0"/>
              <w:numId w:val="92"/>
            </w:numPr>
            <w:shd w:val="clear" w:color="auto" w:fill="auto"/>
            <w:tabs>
              <w:tab w:val="left" w:pos="351"/>
            </w:tabs>
            <w:suppressAutoHyphens w:val="0"/>
            <w:autoSpaceDN/>
            <w:spacing w:line="276" w:lineRule="auto"/>
            <w:textAlignment w:val="auto"/>
            <w:rPr>
              <w:rStyle w:val="Nagwek5Pogrubienie"/>
              <w:b w:val="0"/>
              <w:bCs w:val="0"/>
              <w:color w:val="auto"/>
              <w:sz w:val="24"/>
              <w:szCs w:val="24"/>
            </w:rPr>
          </w:pPr>
          <w:r w:rsidRPr="00532937">
            <w:rPr>
              <w:rStyle w:val="Nagwek5Pogrubienie"/>
              <w:b w:val="0"/>
              <w:color w:val="auto"/>
              <w:sz w:val="24"/>
              <w:szCs w:val="24"/>
            </w:rPr>
            <w:t xml:space="preserve">Doposażenia placu zabaw w Torkach – </w:t>
          </w:r>
          <w:r w:rsidRPr="00532937">
            <w:rPr>
              <w:rStyle w:val="Nagwek5Pogrubienie"/>
              <w:color w:val="auto"/>
              <w:sz w:val="24"/>
              <w:szCs w:val="24"/>
            </w:rPr>
            <w:t>38 300,00 zł</w:t>
          </w:r>
          <w:r w:rsidRPr="00532937">
            <w:rPr>
              <w:rStyle w:val="Nagwek5Pogrubienie"/>
              <w:b w:val="0"/>
              <w:color w:val="auto"/>
              <w:sz w:val="24"/>
              <w:szCs w:val="24"/>
            </w:rPr>
            <w:t>;</w:t>
          </w:r>
        </w:p>
        <w:p w:rsidR="00532937" w:rsidRPr="00532937" w:rsidRDefault="00532937" w:rsidP="0013782A">
          <w:pPr>
            <w:pStyle w:val="Teksttreci2"/>
            <w:widowControl w:val="0"/>
            <w:numPr>
              <w:ilvl w:val="0"/>
              <w:numId w:val="92"/>
            </w:numPr>
            <w:shd w:val="clear" w:color="auto" w:fill="auto"/>
            <w:tabs>
              <w:tab w:val="left" w:pos="351"/>
            </w:tabs>
            <w:suppressAutoHyphens w:val="0"/>
            <w:autoSpaceDN/>
            <w:spacing w:line="276" w:lineRule="auto"/>
            <w:textAlignment w:val="auto"/>
            <w:rPr>
              <w:rStyle w:val="Nagwek5Pogrubienie"/>
              <w:b w:val="0"/>
              <w:bCs w:val="0"/>
              <w:color w:val="auto"/>
              <w:sz w:val="24"/>
              <w:szCs w:val="24"/>
            </w:rPr>
          </w:pPr>
          <w:r w:rsidRPr="00532937">
            <w:rPr>
              <w:rStyle w:val="Nagwek5Pogrubienie"/>
              <w:b w:val="0"/>
              <w:color w:val="auto"/>
              <w:sz w:val="24"/>
              <w:szCs w:val="24"/>
            </w:rPr>
            <w:t xml:space="preserve">Doposażenia placu zabaw w Medyce (chałupki Medyckie i plac w sąsiedztwie </w:t>
          </w:r>
          <w:r w:rsidRPr="00532937">
            <w:rPr>
              <w:rStyle w:val="Nagwek5Pogrubienie"/>
              <w:b w:val="0"/>
              <w:color w:val="auto"/>
              <w:sz w:val="24"/>
              <w:szCs w:val="24"/>
            </w:rPr>
            <w:lastRenderedPageBreak/>
            <w:t xml:space="preserve">Kościoła) – </w:t>
          </w:r>
          <w:r w:rsidRPr="00532937">
            <w:rPr>
              <w:rStyle w:val="Nagwek5Pogrubienie"/>
              <w:color w:val="auto"/>
              <w:sz w:val="24"/>
              <w:szCs w:val="24"/>
            </w:rPr>
            <w:t>44 132,40 zł</w:t>
          </w:r>
          <w:r w:rsidRPr="00532937">
            <w:rPr>
              <w:rStyle w:val="Nagwek5Pogrubienie"/>
              <w:b w:val="0"/>
              <w:color w:val="auto"/>
              <w:sz w:val="24"/>
              <w:szCs w:val="24"/>
            </w:rPr>
            <w:t>;</w:t>
          </w:r>
        </w:p>
        <w:p w:rsidR="00532937" w:rsidRPr="00532937" w:rsidRDefault="00532937" w:rsidP="0013782A">
          <w:pPr>
            <w:pStyle w:val="Teksttreci2"/>
            <w:widowControl w:val="0"/>
            <w:numPr>
              <w:ilvl w:val="0"/>
              <w:numId w:val="92"/>
            </w:numPr>
            <w:shd w:val="clear" w:color="auto" w:fill="auto"/>
            <w:tabs>
              <w:tab w:val="left" w:pos="351"/>
            </w:tabs>
            <w:suppressAutoHyphens w:val="0"/>
            <w:autoSpaceDN/>
            <w:spacing w:line="276" w:lineRule="auto"/>
            <w:textAlignment w:val="auto"/>
            <w:rPr>
              <w:rStyle w:val="Nagwek5Pogrubienie"/>
              <w:b w:val="0"/>
              <w:bCs w:val="0"/>
              <w:color w:val="auto"/>
              <w:sz w:val="24"/>
              <w:szCs w:val="24"/>
            </w:rPr>
          </w:pPr>
          <w:r w:rsidRPr="00532937">
            <w:rPr>
              <w:rStyle w:val="Nagwek5Pogrubienie"/>
              <w:b w:val="0"/>
              <w:color w:val="auto"/>
              <w:sz w:val="24"/>
              <w:szCs w:val="24"/>
            </w:rPr>
            <w:t xml:space="preserve">Zakup materiałów na naprawy bieżące placów zabaw – </w:t>
          </w:r>
          <w:r w:rsidRPr="00532937">
            <w:rPr>
              <w:rStyle w:val="Nagwek5Pogrubienie"/>
              <w:color w:val="auto"/>
              <w:sz w:val="24"/>
              <w:szCs w:val="24"/>
            </w:rPr>
            <w:t>1 197,00 zł</w:t>
          </w:r>
          <w:r w:rsidRPr="00532937">
            <w:rPr>
              <w:rStyle w:val="Nagwek5Pogrubienie"/>
              <w:b w:val="0"/>
              <w:color w:val="auto"/>
              <w:sz w:val="24"/>
              <w:szCs w:val="24"/>
            </w:rPr>
            <w:t>.</w:t>
          </w:r>
        </w:p>
        <w:p w:rsidR="00F01590" w:rsidRPr="00DC3BAD" w:rsidRDefault="00F01590" w:rsidP="003C1953">
          <w:pPr>
            <w:pStyle w:val="Teksttreci2"/>
            <w:shd w:val="clear" w:color="auto" w:fill="auto"/>
            <w:tabs>
              <w:tab w:val="left" w:pos="351"/>
            </w:tabs>
            <w:spacing w:line="276" w:lineRule="auto"/>
            <w:ind w:left="360" w:firstLine="0"/>
            <w:rPr>
              <w:color w:val="auto"/>
              <w:sz w:val="24"/>
              <w:szCs w:val="24"/>
            </w:rPr>
          </w:pPr>
        </w:p>
        <w:p w:rsidR="00F01590" w:rsidRPr="00DC3BAD" w:rsidRDefault="00532937" w:rsidP="0013782A">
          <w:pPr>
            <w:pStyle w:val="Teksttreci2"/>
            <w:widowControl w:val="0"/>
            <w:numPr>
              <w:ilvl w:val="0"/>
              <w:numId w:val="89"/>
            </w:numPr>
            <w:shd w:val="clear" w:color="auto" w:fill="auto"/>
            <w:tabs>
              <w:tab w:val="left" w:pos="351"/>
            </w:tabs>
            <w:suppressAutoHyphens w:val="0"/>
            <w:autoSpaceDN/>
            <w:spacing w:line="276" w:lineRule="auto"/>
            <w:textAlignment w:val="auto"/>
            <w:rPr>
              <w:b/>
              <w:bCs/>
              <w:color w:val="auto"/>
              <w:sz w:val="24"/>
              <w:szCs w:val="24"/>
            </w:rPr>
          </w:pPr>
          <w:r>
            <w:rPr>
              <w:b/>
              <w:bCs/>
              <w:color w:val="auto"/>
              <w:sz w:val="24"/>
              <w:szCs w:val="24"/>
            </w:rPr>
            <w:t>Szkoły Podstawowe – 117 986,42</w:t>
          </w:r>
          <w:r w:rsidR="005D43CC">
            <w:rPr>
              <w:b/>
              <w:bCs/>
              <w:color w:val="auto"/>
              <w:sz w:val="24"/>
              <w:szCs w:val="24"/>
            </w:rPr>
            <w:t xml:space="preserve"> zł:</w:t>
          </w:r>
        </w:p>
        <w:p w:rsidR="00F01590" w:rsidRPr="00DC3BAD" w:rsidRDefault="00F01590" w:rsidP="003C1953">
          <w:pPr>
            <w:pStyle w:val="Teksttreci2"/>
            <w:shd w:val="clear" w:color="auto" w:fill="auto"/>
            <w:tabs>
              <w:tab w:val="left" w:pos="351"/>
            </w:tabs>
            <w:spacing w:line="276" w:lineRule="auto"/>
            <w:ind w:left="360" w:firstLine="0"/>
            <w:rPr>
              <w:color w:val="auto"/>
              <w:sz w:val="24"/>
              <w:szCs w:val="24"/>
            </w:rPr>
          </w:pPr>
        </w:p>
        <w:p w:rsidR="00532937" w:rsidRPr="004B7094" w:rsidRDefault="00532937" w:rsidP="0013782A">
          <w:pPr>
            <w:pStyle w:val="Teksttreci2"/>
            <w:widowControl w:val="0"/>
            <w:numPr>
              <w:ilvl w:val="0"/>
              <w:numId w:val="93"/>
            </w:numPr>
            <w:shd w:val="clear" w:color="auto" w:fill="auto"/>
            <w:tabs>
              <w:tab w:val="left" w:pos="426"/>
            </w:tabs>
            <w:suppressAutoHyphens w:val="0"/>
            <w:autoSpaceDN/>
            <w:spacing w:line="276" w:lineRule="auto"/>
            <w:ind w:left="709" w:hanging="283"/>
            <w:textAlignment w:val="auto"/>
            <w:rPr>
              <w:color w:val="auto"/>
              <w:sz w:val="24"/>
              <w:szCs w:val="24"/>
            </w:rPr>
          </w:pPr>
          <w:r w:rsidRPr="004B7094">
            <w:rPr>
              <w:color w:val="auto"/>
              <w:sz w:val="24"/>
              <w:szCs w:val="24"/>
            </w:rPr>
            <w:t xml:space="preserve">Przebudowa parkingu i drogi dojazdowej do Szkoły Podstawowej w Lesznie – </w:t>
          </w:r>
          <w:r w:rsidRPr="004B7094">
            <w:rPr>
              <w:b/>
              <w:bCs/>
              <w:color w:val="auto"/>
              <w:sz w:val="24"/>
              <w:szCs w:val="24"/>
            </w:rPr>
            <w:t>55 749,97 zł</w:t>
          </w:r>
          <w:r w:rsidRPr="004B7094">
            <w:rPr>
              <w:color w:val="auto"/>
              <w:sz w:val="24"/>
              <w:szCs w:val="24"/>
            </w:rPr>
            <w:t>;</w:t>
          </w:r>
        </w:p>
        <w:p w:rsidR="00532937" w:rsidRPr="004B7094" w:rsidRDefault="00532937" w:rsidP="0013782A">
          <w:pPr>
            <w:pStyle w:val="Teksttreci2"/>
            <w:widowControl w:val="0"/>
            <w:numPr>
              <w:ilvl w:val="0"/>
              <w:numId w:val="93"/>
            </w:numPr>
            <w:shd w:val="clear" w:color="auto" w:fill="auto"/>
            <w:tabs>
              <w:tab w:val="left" w:pos="426"/>
            </w:tabs>
            <w:suppressAutoHyphens w:val="0"/>
            <w:autoSpaceDN/>
            <w:spacing w:line="276" w:lineRule="auto"/>
            <w:ind w:left="709" w:hanging="283"/>
            <w:textAlignment w:val="auto"/>
            <w:rPr>
              <w:color w:val="auto"/>
              <w:sz w:val="24"/>
              <w:szCs w:val="24"/>
            </w:rPr>
          </w:pPr>
          <w:r w:rsidRPr="003C1953">
            <w:rPr>
              <w:rStyle w:val="Nagwek5Pogrubienie"/>
              <w:b w:val="0"/>
              <w:color w:val="auto"/>
              <w:sz w:val="24"/>
              <w:szCs w:val="24"/>
            </w:rPr>
            <w:t>Doposażenia placu zabaw przy Szkole w Siedliskach</w:t>
          </w:r>
          <w:r w:rsidRPr="004B7094">
            <w:rPr>
              <w:rStyle w:val="Nagwek5Pogrubienie"/>
              <w:color w:val="auto"/>
              <w:sz w:val="24"/>
              <w:szCs w:val="24"/>
            </w:rPr>
            <w:t xml:space="preserve"> – </w:t>
          </w:r>
          <w:r>
            <w:rPr>
              <w:rStyle w:val="Nagwek5Pogrubienie"/>
              <w:bCs w:val="0"/>
              <w:color w:val="auto"/>
              <w:sz w:val="24"/>
              <w:szCs w:val="24"/>
            </w:rPr>
            <w:t>15 473,40 zł.</w:t>
          </w:r>
        </w:p>
        <w:p w:rsidR="00F01590" w:rsidRPr="00DC3BAD" w:rsidRDefault="00F01590" w:rsidP="00063C2A">
          <w:pPr>
            <w:pStyle w:val="Teksttreci2"/>
            <w:shd w:val="clear" w:color="auto" w:fill="auto"/>
            <w:tabs>
              <w:tab w:val="left" w:pos="426"/>
            </w:tabs>
            <w:spacing w:line="276" w:lineRule="auto"/>
            <w:ind w:left="709" w:firstLine="0"/>
            <w:rPr>
              <w:color w:val="auto"/>
              <w:sz w:val="24"/>
              <w:szCs w:val="24"/>
            </w:rPr>
          </w:pPr>
        </w:p>
        <w:p w:rsidR="006D1767" w:rsidRPr="00635095" w:rsidRDefault="009F5BDD" w:rsidP="00063C2A">
          <w:pPr>
            <w:pStyle w:val="Nagwek2"/>
            <w:spacing w:line="480" w:lineRule="auto"/>
            <w:jc w:val="both"/>
          </w:pPr>
          <w:bookmarkStart w:id="56" w:name="_Toc230329013"/>
          <w:r w:rsidRPr="00635095">
            <w:t>Pozostałe zadania</w:t>
          </w:r>
          <w:bookmarkEnd w:id="56"/>
        </w:p>
        <w:p w:rsidR="003916FC" w:rsidRDefault="003916FC" w:rsidP="00063C2A">
          <w:pPr>
            <w:ind w:firstLine="576"/>
            <w:rPr>
              <w:rFonts w:eastAsia="Times New Roman" w:cs="Times New Roman"/>
              <w:szCs w:val="24"/>
              <w:lang w:eastAsia="pl-PL" w:bidi="ar-SA"/>
            </w:rPr>
          </w:pPr>
          <w:r w:rsidRPr="003916FC">
            <w:rPr>
              <w:rFonts w:eastAsia="Times New Roman" w:cs="Times New Roman"/>
              <w:szCs w:val="24"/>
              <w:lang w:eastAsia="pl-PL" w:bidi="ar-SA"/>
            </w:rPr>
            <w:t>W 2025 roku w Gminie Medyka, oprócz inwestycji drogowych, realizowane były następujące zadania:</w:t>
          </w:r>
        </w:p>
        <w:p w:rsidR="00063C2A" w:rsidRPr="003916FC" w:rsidRDefault="00063C2A" w:rsidP="00063C2A">
          <w:pPr>
            <w:ind w:firstLine="576"/>
            <w:rPr>
              <w:rFonts w:eastAsia="Times New Roman" w:cs="Times New Roman"/>
              <w:szCs w:val="24"/>
              <w:lang w:eastAsia="pl-PL" w:bidi="ar-SA"/>
            </w:rPr>
          </w:pPr>
        </w:p>
        <w:p w:rsidR="003916FC" w:rsidRPr="003916FC" w:rsidRDefault="003916FC" w:rsidP="0013782A">
          <w:pPr>
            <w:pStyle w:val="Akapitzlist"/>
            <w:numPr>
              <w:ilvl w:val="0"/>
              <w:numId w:val="93"/>
            </w:numPr>
            <w:spacing w:line="240" w:lineRule="auto"/>
            <w:rPr>
              <w:rFonts w:eastAsia="Times New Roman" w:cs="Times New Roman"/>
              <w:szCs w:val="24"/>
            </w:rPr>
          </w:pPr>
          <w:r w:rsidRPr="003916FC">
            <w:rPr>
              <w:rFonts w:eastAsia="Times New Roman" w:cs="Times New Roman"/>
              <w:bCs/>
              <w:szCs w:val="24"/>
            </w:rPr>
            <w:t>Świetlica Wiejska w Siedliskach – prace projektowe</w:t>
          </w:r>
          <w:r w:rsidRPr="003916FC">
            <w:rPr>
              <w:rFonts w:eastAsia="Times New Roman" w:cs="Times New Roman"/>
              <w:szCs w:val="24"/>
            </w:rPr>
            <w:t xml:space="preserve"> – </w:t>
          </w:r>
          <w:r w:rsidRPr="00807A5A">
            <w:rPr>
              <w:rFonts w:eastAsia="Times New Roman" w:cs="Times New Roman"/>
              <w:b/>
              <w:szCs w:val="24"/>
            </w:rPr>
            <w:t>79 950,00 zł</w:t>
          </w:r>
          <w:r w:rsidR="00807A5A">
            <w:rPr>
              <w:rFonts w:eastAsia="Times New Roman" w:cs="Times New Roman"/>
              <w:szCs w:val="24"/>
            </w:rPr>
            <w:t>,</w:t>
          </w:r>
        </w:p>
        <w:p w:rsidR="003916FC" w:rsidRPr="003916FC" w:rsidRDefault="003916FC" w:rsidP="0013782A">
          <w:pPr>
            <w:pStyle w:val="Akapitzlist"/>
            <w:numPr>
              <w:ilvl w:val="0"/>
              <w:numId w:val="93"/>
            </w:numPr>
            <w:spacing w:line="240" w:lineRule="auto"/>
            <w:rPr>
              <w:rFonts w:eastAsia="Times New Roman" w:cs="Times New Roman"/>
              <w:szCs w:val="24"/>
            </w:rPr>
          </w:pPr>
          <w:r w:rsidRPr="003916FC">
            <w:rPr>
              <w:rFonts w:eastAsia="Times New Roman" w:cs="Times New Roman"/>
              <w:bCs/>
              <w:szCs w:val="24"/>
            </w:rPr>
            <w:t xml:space="preserve">Stacja zmiękczania wody w SUW w Torkach – </w:t>
          </w:r>
          <w:r w:rsidR="00807A5A">
            <w:rPr>
              <w:rFonts w:eastAsia="Times New Roman" w:cs="Times New Roman"/>
              <w:bCs/>
              <w:szCs w:val="24"/>
            </w:rPr>
            <w:t>realizacja</w:t>
          </w:r>
          <w:r w:rsidRPr="003916FC">
            <w:rPr>
              <w:rFonts w:eastAsia="Times New Roman" w:cs="Times New Roman"/>
              <w:szCs w:val="24"/>
            </w:rPr>
            <w:t xml:space="preserve"> – </w:t>
          </w:r>
          <w:r w:rsidRPr="00807A5A">
            <w:rPr>
              <w:rFonts w:eastAsia="Times New Roman" w:cs="Times New Roman"/>
              <w:b/>
              <w:szCs w:val="24"/>
            </w:rPr>
            <w:t>445 311,66 zł</w:t>
          </w:r>
          <w:r w:rsidR="00807A5A">
            <w:rPr>
              <w:rFonts w:eastAsia="Times New Roman" w:cs="Times New Roman"/>
              <w:b/>
              <w:szCs w:val="24"/>
            </w:rPr>
            <w:t>,</w:t>
          </w:r>
        </w:p>
        <w:p w:rsidR="003916FC" w:rsidRPr="003916FC" w:rsidRDefault="003916FC" w:rsidP="0013782A">
          <w:pPr>
            <w:pStyle w:val="Akapitzlist"/>
            <w:numPr>
              <w:ilvl w:val="0"/>
              <w:numId w:val="93"/>
            </w:numPr>
            <w:spacing w:line="240" w:lineRule="auto"/>
            <w:rPr>
              <w:rFonts w:eastAsia="Times New Roman" w:cs="Times New Roman"/>
              <w:szCs w:val="24"/>
            </w:rPr>
          </w:pPr>
          <w:r w:rsidRPr="003916FC">
            <w:rPr>
              <w:rFonts w:eastAsia="Times New Roman" w:cs="Times New Roman"/>
              <w:bCs/>
              <w:szCs w:val="24"/>
            </w:rPr>
            <w:t>Przebudowa istniejącego ogrodzenia w Szkole Podstawowej w Siedliskach</w:t>
          </w:r>
          <w:r w:rsidRPr="003916FC">
            <w:rPr>
              <w:rFonts w:eastAsia="Times New Roman" w:cs="Times New Roman"/>
              <w:szCs w:val="24"/>
            </w:rPr>
            <w:t xml:space="preserve"> – </w:t>
          </w:r>
          <w:r w:rsidR="00807A5A">
            <w:rPr>
              <w:rFonts w:eastAsia="Times New Roman" w:cs="Times New Roman"/>
              <w:szCs w:val="24"/>
            </w:rPr>
            <w:br/>
          </w:r>
          <w:r w:rsidR="004818E4">
            <w:rPr>
              <w:rFonts w:eastAsia="Times New Roman" w:cs="Times New Roman"/>
              <w:b/>
              <w:szCs w:val="24"/>
            </w:rPr>
            <w:t>46 763,05</w:t>
          </w:r>
          <w:r w:rsidRPr="00807A5A">
            <w:rPr>
              <w:rFonts w:eastAsia="Times New Roman" w:cs="Times New Roman"/>
              <w:b/>
              <w:szCs w:val="24"/>
            </w:rPr>
            <w:t xml:space="preserve"> zł</w:t>
          </w:r>
          <w:r w:rsidR="00807A5A">
            <w:rPr>
              <w:rFonts w:eastAsia="Times New Roman" w:cs="Times New Roman"/>
              <w:b/>
              <w:szCs w:val="24"/>
            </w:rPr>
            <w:t>,</w:t>
          </w:r>
        </w:p>
        <w:p w:rsidR="003916FC" w:rsidRPr="003916FC" w:rsidRDefault="003916FC" w:rsidP="0013782A">
          <w:pPr>
            <w:pStyle w:val="Akapitzlist"/>
            <w:numPr>
              <w:ilvl w:val="0"/>
              <w:numId w:val="93"/>
            </w:numPr>
            <w:spacing w:line="240" w:lineRule="auto"/>
            <w:rPr>
              <w:rFonts w:eastAsia="Times New Roman" w:cs="Times New Roman"/>
              <w:szCs w:val="24"/>
            </w:rPr>
          </w:pPr>
          <w:r w:rsidRPr="003916FC">
            <w:rPr>
              <w:rFonts w:eastAsia="Times New Roman" w:cs="Times New Roman"/>
              <w:bCs/>
              <w:szCs w:val="24"/>
            </w:rPr>
            <w:t>Przebudowa Szkoły Podstawowej w Lesznie</w:t>
          </w:r>
          <w:r w:rsidRPr="003916FC">
            <w:rPr>
              <w:rFonts w:eastAsia="Times New Roman" w:cs="Times New Roman"/>
              <w:szCs w:val="24"/>
            </w:rPr>
            <w:t xml:space="preserve"> – </w:t>
          </w:r>
          <w:r w:rsidRPr="00807A5A">
            <w:rPr>
              <w:rFonts w:eastAsia="Times New Roman" w:cs="Times New Roman"/>
              <w:b/>
              <w:szCs w:val="24"/>
            </w:rPr>
            <w:t>398 214,43 zł</w:t>
          </w:r>
          <w:r w:rsidR="00807A5A">
            <w:rPr>
              <w:rFonts w:eastAsia="Times New Roman" w:cs="Times New Roman"/>
              <w:b/>
              <w:szCs w:val="24"/>
            </w:rPr>
            <w:t>,</w:t>
          </w:r>
        </w:p>
        <w:p w:rsidR="003916FC" w:rsidRPr="003916FC" w:rsidRDefault="003916FC" w:rsidP="0013782A">
          <w:pPr>
            <w:pStyle w:val="Akapitzlist"/>
            <w:numPr>
              <w:ilvl w:val="0"/>
              <w:numId w:val="93"/>
            </w:numPr>
            <w:spacing w:line="240" w:lineRule="auto"/>
            <w:rPr>
              <w:rFonts w:eastAsia="Times New Roman" w:cs="Times New Roman"/>
              <w:szCs w:val="24"/>
            </w:rPr>
          </w:pPr>
          <w:r w:rsidRPr="003916FC">
            <w:rPr>
              <w:rFonts w:eastAsia="Times New Roman" w:cs="Times New Roman"/>
              <w:bCs/>
              <w:szCs w:val="24"/>
            </w:rPr>
            <w:t>Rozbudowa kanalizacji sanitarn</w:t>
          </w:r>
          <w:r w:rsidR="00807A5A">
            <w:rPr>
              <w:rFonts w:eastAsia="Times New Roman" w:cs="Times New Roman"/>
              <w:bCs/>
              <w:szCs w:val="24"/>
            </w:rPr>
            <w:t>ej na terenie G</w:t>
          </w:r>
          <w:r w:rsidRPr="003916FC">
            <w:rPr>
              <w:rFonts w:eastAsia="Times New Roman" w:cs="Times New Roman"/>
              <w:bCs/>
              <w:szCs w:val="24"/>
            </w:rPr>
            <w:t>miny Medyka w miejscowości Medyka – opracowanie programu funkcjonalno-użytkowego</w:t>
          </w:r>
          <w:r w:rsidRPr="003916FC">
            <w:rPr>
              <w:rFonts w:eastAsia="Times New Roman" w:cs="Times New Roman"/>
              <w:szCs w:val="24"/>
            </w:rPr>
            <w:t xml:space="preserve"> – </w:t>
          </w:r>
          <w:r w:rsidRPr="00807A5A">
            <w:rPr>
              <w:rFonts w:eastAsia="Times New Roman" w:cs="Times New Roman"/>
              <w:b/>
              <w:szCs w:val="24"/>
            </w:rPr>
            <w:t>24 600,00 zł</w:t>
          </w:r>
          <w:r w:rsidR="00807A5A">
            <w:rPr>
              <w:rFonts w:eastAsia="Times New Roman" w:cs="Times New Roman"/>
              <w:b/>
              <w:szCs w:val="24"/>
            </w:rPr>
            <w:t>,</w:t>
          </w:r>
        </w:p>
        <w:p w:rsidR="003916FC" w:rsidRPr="003916FC" w:rsidRDefault="003916FC" w:rsidP="0013782A">
          <w:pPr>
            <w:pStyle w:val="Akapitzlist"/>
            <w:numPr>
              <w:ilvl w:val="0"/>
              <w:numId w:val="93"/>
            </w:numPr>
            <w:spacing w:line="240" w:lineRule="auto"/>
            <w:rPr>
              <w:rFonts w:eastAsia="Times New Roman" w:cs="Times New Roman"/>
              <w:szCs w:val="24"/>
            </w:rPr>
          </w:pPr>
          <w:r w:rsidRPr="003916FC">
            <w:rPr>
              <w:rFonts w:eastAsia="Times New Roman" w:cs="Times New Roman"/>
              <w:bCs/>
              <w:szCs w:val="24"/>
            </w:rPr>
            <w:t>Wykonanie betonowej podbudowy pod posadzkę w budynku 479A (Przedszkole Samorządowe w Medyce)</w:t>
          </w:r>
          <w:r w:rsidRPr="003916FC">
            <w:rPr>
              <w:rFonts w:eastAsia="Times New Roman" w:cs="Times New Roman"/>
              <w:szCs w:val="24"/>
            </w:rPr>
            <w:t xml:space="preserve"> – </w:t>
          </w:r>
          <w:r w:rsidRPr="00807A5A">
            <w:rPr>
              <w:rFonts w:eastAsia="Times New Roman" w:cs="Times New Roman"/>
              <w:b/>
              <w:szCs w:val="24"/>
            </w:rPr>
            <w:t>7 200,00 zł</w:t>
          </w:r>
          <w:r w:rsidR="00807A5A">
            <w:rPr>
              <w:rFonts w:eastAsia="Times New Roman" w:cs="Times New Roman"/>
              <w:b/>
              <w:szCs w:val="24"/>
            </w:rPr>
            <w:t>,</w:t>
          </w:r>
        </w:p>
        <w:p w:rsidR="003916FC" w:rsidRPr="00807A5A" w:rsidRDefault="003916FC" w:rsidP="0013782A">
          <w:pPr>
            <w:pStyle w:val="Akapitzlist"/>
            <w:numPr>
              <w:ilvl w:val="0"/>
              <w:numId w:val="93"/>
            </w:numPr>
            <w:spacing w:line="240" w:lineRule="auto"/>
            <w:rPr>
              <w:rFonts w:eastAsia="Times New Roman" w:cs="Times New Roman"/>
              <w:b/>
              <w:szCs w:val="24"/>
            </w:rPr>
          </w:pPr>
          <w:r w:rsidRPr="003916FC">
            <w:rPr>
              <w:rFonts w:eastAsia="Times New Roman" w:cs="Times New Roman"/>
              <w:bCs/>
              <w:szCs w:val="24"/>
            </w:rPr>
            <w:t>Przebudowa parkingu i drogi dojazdowej do Szkoły Podstawowej w Lesznie – projekt i wykonawstwo</w:t>
          </w:r>
          <w:r w:rsidRPr="003916FC">
            <w:rPr>
              <w:rFonts w:eastAsia="Times New Roman" w:cs="Times New Roman"/>
              <w:szCs w:val="24"/>
            </w:rPr>
            <w:t xml:space="preserve"> – </w:t>
          </w:r>
          <w:r w:rsidRPr="00807A5A">
            <w:rPr>
              <w:rFonts w:eastAsia="Times New Roman" w:cs="Times New Roman"/>
              <w:b/>
              <w:szCs w:val="24"/>
            </w:rPr>
            <w:t>55 749,97 zł</w:t>
          </w:r>
          <w:r w:rsidR="00807A5A">
            <w:rPr>
              <w:rFonts w:eastAsia="Times New Roman" w:cs="Times New Roman"/>
              <w:b/>
              <w:szCs w:val="24"/>
            </w:rPr>
            <w:t>,</w:t>
          </w:r>
        </w:p>
        <w:p w:rsidR="003916FC" w:rsidRPr="00807A5A" w:rsidRDefault="003916FC" w:rsidP="0013782A">
          <w:pPr>
            <w:pStyle w:val="Akapitzlist"/>
            <w:numPr>
              <w:ilvl w:val="0"/>
              <w:numId w:val="93"/>
            </w:numPr>
            <w:spacing w:line="240" w:lineRule="auto"/>
            <w:rPr>
              <w:rFonts w:eastAsia="Times New Roman" w:cs="Times New Roman"/>
              <w:b/>
              <w:szCs w:val="24"/>
            </w:rPr>
          </w:pPr>
          <w:r w:rsidRPr="003916FC">
            <w:rPr>
              <w:rFonts w:eastAsia="Times New Roman" w:cs="Times New Roman"/>
              <w:bCs/>
              <w:szCs w:val="24"/>
            </w:rPr>
            <w:t>Termomodernizacja budynku Urzędu Gminy w Medyce – nadzór inwestorski</w:t>
          </w:r>
          <w:r w:rsidRPr="003916FC">
            <w:rPr>
              <w:rFonts w:eastAsia="Times New Roman" w:cs="Times New Roman"/>
              <w:szCs w:val="24"/>
            </w:rPr>
            <w:t xml:space="preserve"> – </w:t>
          </w:r>
          <w:r w:rsidR="00807A5A">
            <w:rPr>
              <w:rFonts w:eastAsia="Times New Roman" w:cs="Times New Roman"/>
              <w:szCs w:val="24"/>
            </w:rPr>
            <w:br/>
          </w:r>
          <w:r w:rsidRPr="00807A5A">
            <w:rPr>
              <w:rFonts w:eastAsia="Times New Roman" w:cs="Times New Roman"/>
              <w:b/>
              <w:szCs w:val="24"/>
            </w:rPr>
            <w:t>32 595,00 zł</w:t>
          </w:r>
          <w:r w:rsidR="00807A5A" w:rsidRPr="00807A5A">
            <w:rPr>
              <w:rFonts w:eastAsia="Times New Roman" w:cs="Times New Roman"/>
              <w:b/>
              <w:szCs w:val="24"/>
            </w:rPr>
            <w:t>,</w:t>
          </w:r>
        </w:p>
        <w:p w:rsidR="003916FC" w:rsidRPr="003916FC" w:rsidRDefault="003916FC" w:rsidP="0013782A">
          <w:pPr>
            <w:pStyle w:val="Akapitzlist"/>
            <w:numPr>
              <w:ilvl w:val="0"/>
              <w:numId w:val="93"/>
            </w:numPr>
            <w:spacing w:line="240" w:lineRule="auto"/>
            <w:rPr>
              <w:rFonts w:eastAsia="Times New Roman" w:cs="Times New Roman"/>
              <w:szCs w:val="24"/>
            </w:rPr>
          </w:pPr>
          <w:r w:rsidRPr="003916FC">
            <w:rPr>
              <w:rFonts w:eastAsia="Times New Roman" w:cs="Times New Roman"/>
              <w:bCs/>
              <w:szCs w:val="24"/>
            </w:rPr>
            <w:t>Rozbudowa sieci kanalizacyjnej w Jaksmanicach (dz. nr 283, 284/1, 284/2, 274, 116/1, 105/3)</w:t>
          </w:r>
          <w:r w:rsidRPr="003916FC">
            <w:rPr>
              <w:rFonts w:eastAsia="Times New Roman" w:cs="Times New Roman"/>
              <w:szCs w:val="24"/>
            </w:rPr>
            <w:t xml:space="preserve"> – </w:t>
          </w:r>
          <w:r w:rsidRPr="00807A5A">
            <w:rPr>
              <w:rFonts w:eastAsia="Times New Roman" w:cs="Times New Roman"/>
              <w:b/>
              <w:szCs w:val="24"/>
            </w:rPr>
            <w:t>85 789,93 zł</w:t>
          </w:r>
          <w:r w:rsidR="00807A5A">
            <w:rPr>
              <w:rFonts w:eastAsia="Times New Roman" w:cs="Times New Roman"/>
              <w:b/>
              <w:szCs w:val="24"/>
            </w:rPr>
            <w:t>,</w:t>
          </w:r>
        </w:p>
        <w:p w:rsidR="003916FC" w:rsidRPr="003916FC" w:rsidRDefault="003916FC" w:rsidP="0013782A">
          <w:pPr>
            <w:pStyle w:val="Akapitzlist"/>
            <w:numPr>
              <w:ilvl w:val="0"/>
              <w:numId w:val="93"/>
            </w:numPr>
            <w:spacing w:line="240" w:lineRule="auto"/>
            <w:rPr>
              <w:rFonts w:eastAsia="Times New Roman" w:cs="Times New Roman"/>
              <w:szCs w:val="24"/>
            </w:rPr>
          </w:pPr>
          <w:r w:rsidRPr="003916FC">
            <w:rPr>
              <w:rFonts w:eastAsia="Times New Roman" w:cs="Times New Roman"/>
              <w:bCs/>
              <w:szCs w:val="24"/>
            </w:rPr>
            <w:t>Termomodernizacja budynku użyteczności publicznej w Medyce – projekt poprawy efektywności energetycznej</w:t>
          </w:r>
          <w:r w:rsidRPr="003916FC">
            <w:rPr>
              <w:rFonts w:eastAsia="Times New Roman" w:cs="Times New Roman"/>
              <w:szCs w:val="24"/>
            </w:rPr>
            <w:t xml:space="preserve"> – </w:t>
          </w:r>
          <w:r w:rsidRPr="00807A5A">
            <w:rPr>
              <w:rFonts w:eastAsia="Times New Roman" w:cs="Times New Roman"/>
              <w:b/>
              <w:szCs w:val="24"/>
            </w:rPr>
            <w:t>79 950,00 zł</w:t>
          </w:r>
          <w:r w:rsidR="00807A5A">
            <w:rPr>
              <w:rFonts w:eastAsia="Times New Roman" w:cs="Times New Roman"/>
              <w:b/>
              <w:szCs w:val="24"/>
            </w:rPr>
            <w:t>,</w:t>
          </w:r>
        </w:p>
        <w:p w:rsidR="003264D1" w:rsidRPr="00532937" w:rsidRDefault="003916FC" w:rsidP="0013782A">
          <w:pPr>
            <w:pStyle w:val="Akapitzlist"/>
            <w:numPr>
              <w:ilvl w:val="0"/>
              <w:numId w:val="93"/>
            </w:numPr>
            <w:spacing w:line="240" w:lineRule="auto"/>
            <w:rPr>
              <w:rFonts w:eastAsia="Times New Roman" w:cs="Times New Roman"/>
              <w:szCs w:val="24"/>
            </w:rPr>
          </w:pPr>
          <w:r w:rsidRPr="003916FC">
            <w:rPr>
              <w:rFonts w:eastAsia="Times New Roman" w:cs="Times New Roman"/>
              <w:bCs/>
              <w:szCs w:val="24"/>
            </w:rPr>
            <w:t>Projekt rewitalizacji spichlerza w zespole dworsko-parkowym w Medyce</w:t>
          </w:r>
          <w:r w:rsidRPr="003916FC">
            <w:rPr>
              <w:rFonts w:eastAsia="Times New Roman" w:cs="Times New Roman"/>
              <w:szCs w:val="24"/>
            </w:rPr>
            <w:t xml:space="preserve"> – </w:t>
          </w:r>
          <w:r w:rsidR="00807A5A">
            <w:rPr>
              <w:rFonts w:eastAsia="Times New Roman" w:cs="Times New Roman"/>
              <w:szCs w:val="24"/>
            </w:rPr>
            <w:br/>
          </w:r>
          <w:r w:rsidRPr="00807A5A">
            <w:rPr>
              <w:rFonts w:eastAsia="Times New Roman" w:cs="Times New Roman"/>
              <w:b/>
              <w:szCs w:val="24"/>
            </w:rPr>
            <w:t>73 800,00 zł</w:t>
          </w:r>
          <w:r w:rsidR="00807A5A">
            <w:rPr>
              <w:rFonts w:eastAsia="Times New Roman" w:cs="Times New Roman"/>
              <w:b/>
              <w:szCs w:val="24"/>
            </w:rPr>
            <w:t>.</w:t>
          </w:r>
        </w:p>
        <w:p w:rsidR="00532937" w:rsidRDefault="00532937" w:rsidP="00532937">
          <w:pPr>
            <w:pStyle w:val="Akapitzlist"/>
            <w:spacing w:line="240" w:lineRule="auto"/>
            <w:ind w:left="1080"/>
            <w:rPr>
              <w:rFonts w:eastAsia="Times New Roman" w:cs="Times New Roman"/>
              <w:b/>
              <w:szCs w:val="24"/>
            </w:rPr>
          </w:pPr>
        </w:p>
        <w:p w:rsidR="00532937" w:rsidRDefault="00532937" w:rsidP="00532937">
          <w:pPr>
            <w:pStyle w:val="Akapitzlist"/>
            <w:spacing w:line="240" w:lineRule="auto"/>
            <w:ind w:left="1080"/>
            <w:rPr>
              <w:rFonts w:eastAsia="Times New Roman" w:cs="Times New Roman"/>
              <w:szCs w:val="24"/>
            </w:rPr>
          </w:pPr>
        </w:p>
        <w:p w:rsidR="002B2F2C" w:rsidRDefault="002B2F2C" w:rsidP="00532937">
          <w:pPr>
            <w:pStyle w:val="Akapitzlist"/>
            <w:spacing w:line="240" w:lineRule="auto"/>
            <w:ind w:left="1080"/>
            <w:rPr>
              <w:rFonts w:eastAsia="Times New Roman" w:cs="Times New Roman"/>
              <w:szCs w:val="24"/>
            </w:rPr>
          </w:pPr>
        </w:p>
        <w:p w:rsidR="002B2F2C" w:rsidRPr="00807A5A" w:rsidRDefault="002B2F2C" w:rsidP="00532937">
          <w:pPr>
            <w:pStyle w:val="Akapitzlist"/>
            <w:spacing w:line="240" w:lineRule="auto"/>
            <w:ind w:left="1080"/>
            <w:rPr>
              <w:rFonts w:eastAsia="Times New Roman" w:cs="Times New Roman"/>
              <w:szCs w:val="24"/>
            </w:rPr>
          </w:pPr>
        </w:p>
        <w:p w:rsidR="006D1767" w:rsidRPr="00830AA4" w:rsidRDefault="009F5BDD" w:rsidP="00830AA4">
          <w:pPr>
            <w:pStyle w:val="Nagwek2"/>
            <w:rPr>
              <w:rFonts w:eastAsia="Calibri"/>
            </w:rPr>
          </w:pPr>
          <w:bookmarkStart w:id="57" w:name="_Toc230329014"/>
          <w:r w:rsidRPr="00037F3F">
            <w:rPr>
              <w:rFonts w:eastAsia="Calibri"/>
            </w:rPr>
            <w:lastRenderedPageBreak/>
            <w:t>Programy i zadania realizowane z udziałem środków zewnętrznych</w:t>
          </w:r>
          <w:bookmarkEnd w:id="57"/>
        </w:p>
        <w:p w:rsidR="000E0002" w:rsidRPr="00113F4D" w:rsidRDefault="000E0002" w:rsidP="00E316C4">
          <w:pPr>
            <w:pStyle w:val="Akapitzlist"/>
            <w:ind w:left="786"/>
            <w:rPr>
              <w:rFonts w:cs="Times New Roman"/>
              <w:b/>
              <w:szCs w:val="24"/>
            </w:rPr>
          </w:pPr>
          <w:r w:rsidRPr="00113F4D">
            <w:rPr>
              <w:rFonts w:cs="Times New Roman"/>
              <w:b/>
              <w:szCs w:val="24"/>
            </w:rPr>
            <w:t>Transport</w:t>
          </w:r>
        </w:p>
        <w:p w:rsidR="000E0002" w:rsidRDefault="003444D9" w:rsidP="000E0002">
          <w:pPr>
            <w:ind w:firstLine="708"/>
            <w:rPr>
              <w:rFonts w:cs="Times New Roman"/>
              <w:szCs w:val="24"/>
            </w:rPr>
          </w:pPr>
          <w:r>
            <w:rPr>
              <w:rFonts w:cs="Times New Roman"/>
              <w:szCs w:val="24"/>
            </w:rPr>
            <w:t>W 2025</w:t>
          </w:r>
          <w:r w:rsidR="000E0002">
            <w:rPr>
              <w:rFonts w:cs="Times New Roman"/>
              <w:szCs w:val="24"/>
            </w:rPr>
            <w:t xml:space="preserve"> roku Gmina Medyka otrzymała dofinansowanie ze środków Funduszu rozwoju przewozów autobusowych o charakterze użyteczności publicznej na 4 liniach:</w:t>
          </w:r>
        </w:p>
        <w:p w:rsidR="000E0002" w:rsidRPr="00722958" w:rsidRDefault="000E0002" w:rsidP="000E0002">
          <w:pPr>
            <w:ind w:firstLine="708"/>
            <w:rPr>
              <w:rFonts w:cs="Times New Roman"/>
              <w:szCs w:val="24"/>
            </w:rPr>
          </w:pPr>
          <w:r>
            <w:rPr>
              <w:rFonts w:cs="Times New Roman"/>
              <w:szCs w:val="24"/>
            </w:rPr>
            <w:t>1</w:t>
          </w:r>
          <w:r>
            <w:rPr>
              <w:rFonts w:cs="Times New Roman"/>
              <w:szCs w:val="24"/>
            </w:rPr>
            <w:tab/>
          </w:r>
          <w:r w:rsidR="003444D9" w:rsidRPr="003444D9">
            <w:rPr>
              <w:rFonts w:cs="Times New Roman"/>
              <w:szCs w:val="24"/>
            </w:rPr>
            <w:t>Hurko – Leszno przez Medykę</w:t>
          </w:r>
        </w:p>
        <w:p w:rsidR="000E0002" w:rsidRPr="00722958" w:rsidRDefault="000E0002" w:rsidP="000E0002">
          <w:pPr>
            <w:ind w:firstLine="708"/>
            <w:rPr>
              <w:rFonts w:cs="Times New Roman"/>
              <w:szCs w:val="24"/>
            </w:rPr>
          </w:pPr>
          <w:r w:rsidRPr="00722958">
            <w:rPr>
              <w:rFonts w:cs="Times New Roman"/>
              <w:szCs w:val="24"/>
            </w:rPr>
            <w:t>2</w:t>
          </w:r>
          <w:r w:rsidRPr="00722958">
            <w:rPr>
              <w:rFonts w:cs="Times New Roman"/>
              <w:szCs w:val="24"/>
            </w:rPr>
            <w:tab/>
          </w:r>
          <w:r w:rsidR="003444D9" w:rsidRPr="003444D9">
            <w:rPr>
              <w:rFonts w:cs="Times New Roman"/>
              <w:szCs w:val="24"/>
            </w:rPr>
            <w:t>Hurko – Medyka</w:t>
          </w:r>
        </w:p>
        <w:p w:rsidR="000E0002" w:rsidRPr="00722958" w:rsidRDefault="000E0002" w:rsidP="000E0002">
          <w:pPr>
            <w:ind w:firstLine="708"/>
            <w:rPr>
              <w:rFonts w:cs="Times New Roman"/>
              <w:szCs w:val="24"/>
            </w:rPr>
          </w:pPr>
          <w:r w:rsidRPr="00722958">
            <w:rPr>
              <w:rFonts w:cs="Times New Roman"/>
              <w:szCs w:val="24"/>
            </w:rPr>
            <w:t>3</w:t>
          </w:r>
          <w:r w:rsidRPr="00722958">
            <w:rPr>
              <w:rFonts w:cs="Times New Roman"/>
              <w:szCs w:val="24"/>
            </w:rPr>
            <w:tab/>
          </w:r>
          <w:r w:rsidR="003444D9" w:rsidRPr="003444D9">
            <w:rPr>
              <w:rFonts w:cs="Times New Roman"/>
              <w:szCs w:val="24"/>
            </w:rPr>
            <w:t>Hurko – Jaksmanice przez Siedliska</w:t>
          </w:r>
        </w:p>
        <w:p w:rsidR="000E0002" w:rsidRDefault="000E0002" w:rsidP="000E0002">
          <w:pPr>
            <w:ind w:firstLine="708"/>
            <w:rPr>
              <w:rFonts w:cs="Times New Roman"/>
              <w:szCs w:val="24"/>
            </w:rPr>
          </w:pPr>
          <w:r w:rsidRPr="00722958">
            <w:rPr>
              <w:rFonts w:cs="Times New Roman"/>
              <w:szCs w:val="24"/>
            </w:rPr>
            <w:t>4</w:t>
          </w:r>
          <w:r w:rsidRPr="00722958">
            <w:rPr>
              <w:rFonts w:cs="Times New Roman"/>
              <w:szCs w:val="24"/>
            </w:rPr>
            <w:tab/>
          </w:r>
          <w:r w:rsidR="003444D9" w:rsidRPr="003444D9">
            <w:rPr>
              <w:rFonts w:cs="Times New Roman"/>
              <w:szCs w:val="24"/>
            </w:rPr>
            <w:t>Hureczko – Hurko</w:t>
          </w:r>
        </w:p>
        <w:p w:rsidR="000E0002" w:rsidRDefault="000E0002" w:rsidP="000E0002">
          <w:pPr>
            <w:rPr>
              <w:rFonts w:cs="Times New Roman"/>
              <w:szCs w:val="24"/>
            </w:rPr>
          </w:pPr>
          <w:r>
            <w:rPr>
              <w:rFonts w:cs="Times New Roman"/>
              <w:szCs w:val="24"/>
            </w:rPr>
            <w:t>Usługa przewozowa była rea</w:t>
          </w:r>
          <w:r w:rsidR="003444D9">
            <w:rPr>
              <w:rFonts w:cs="Times New Roman"/>
              <w:szCs w:val="24"/>
            </w:rPr>
            <w:t>lizowana w okresie od 01.01.2025 r. do 31.12.2025</w:t>
          </w:r>
          <w:r>
            <w:rPr>
              <w:rFonts w:cs="Times New Roman"/>
              <w:szCs w:val="24"/>
            </w:rPr>
            <w:t xml:space="preserve"> r. Wielkość wykonanej pracy wyniosła </w:t>
          </w:r>
          <w:r w:rsidR="003444D9">
            <w:rPr>
              <w:rFonts w:cs="Times New Roman"/>
              <w:szCs w:val="24"/>
            </w:rPr>
            <w:t>168 268</w:t>
          </w:r>
          <w:r>
            <w:rPr>
              <w:rFonts w:cs="Times New Roman"/>
              <w:szCs w:val="24"/>
            </w:rPr>
            <w:t xml:space="preserve"> wozokilometrów</w:t>
          </w:r>
          <w:r w:rsidR="003444D9" w:rsidRPr="003444D9">
            <w:rPr>
              <w:rFonts w:cs="Times New Roman"/>
              <w:szCs w:val="24"/>
            </w:rPr>
            <w:t xml:space="preserve"> na łączną kwotę 345 466,58 zł, z czego otrzymano dopłatę w ramach FRPA w wysokości 310 919,93 zł (90%) przy wkładzie własnym organizatora (gminy) w wysokości 34 546,65 zł (10%)</w:t>
          </w:r>
          <w:r>
            <w:rPr>
              <w:rFonts w:cs="Times New Roman"/>
              <w:szCs w:val="24"/>
            </w:rPr>
            <w:t>.</w:t>
          </w:r>
        </w:p>
        <w:p w:rsidR="000E0002" w:rsidRDefault="000E0002" w:rsidP="000E0002">
          <w:pPr>
            <w:rPr>
              <w:rFonts w:cs="Times New Roman"/>
              <w:szCs w:val="24"/>
            </w:rPr>
          </w:pPr>
        </w:p>
        <w:p w:rsidR="003444D9" w:rsidRPr="003444D9" w:rsidRDefault="003444D9" w:rsidP="003444D9">
          <w:pPr>
            <w:ind w:firstLine="851"/>
            <w:rPr>
              <w:rFonts w:cs="Times New Roman"/>
              <w:b/>
              <w:szCs w:val="24"/>
            </w:rPr>
          </w:pPr>
          <w:r w:rsidRPr="003444D9">
            <w:rPr>
              <w:rFonts w:cs="Times New Roman"/>
              <w:b/>
              <w:szCs w:val="24"/>
            </w:rPr>
            <w:t>Modernizacja oświetlenia ulicznego na terenie Gminy Medyka</w:t>
          </w:r>
        </w:p>
        <w:p w:rsidR="00710C63" w:rsidRPr="00710C63" w:rsidRDefault="00710C63" w:rsidP="00710C63">
          <w:pPr>
            <w:ind w:firstLine="277"/>
            <w:rPr>
              <w:rFonts w:cs="Times New Roman"/>
              <w:b/>
              <w:szCs w:val="24"/>
            </w:rPr>
          </w:pPr>
        </w:p>
        <w:p w:rsidR="003444D9" w:rsidRPr="003444D9" w:rsidRDefault="003444D9" w:rsidP="003444D9">
          <w:pPr>
            <w:ind w:firstLine="708"/>
            <w:rPr>
              <w:rFonts w:cs="Times New Roman"/>
              <w:szCs w:val="24"/>
            </w:rPr>
          </w:pPr>
          <w:r w:rsidRPr="003444D9">
            <w:rPr>
              <w:rFonts w:cs="Times New Roman"/>
              <w:szCs w:val="24"/>
            </w:rPr>
            <w:t>Gmina Medyka otrzymała dofinansowanie w ramach Rządowego Funduszu Polski Ład: Program Inwestycji Strategicznych, Edycja 9 na „Modernizację oświetlenia ulicznego na terenie Gminy Medyka”. Celem zadania była wymiana istniejących nieenergooszczędnych opraw na nowe oprawy oświetleniowe typu LED z możliwością zdalnego sterowania bez dodatkowej modyfikacji oprawy. Inwestycja przyczyniła się to do poprawy efektywności energetycznej przez obniżenie energochłonności oświetlenia. Zmniejszyły się koszty energii elektrycznej ponoszone przez gminę przeznaczone na oświetlenie dróg. Oświetlenie typu LED charakteryzuje się długą żywotnością i niskim zużyciem energii. Dzięki poprawie jakości oświetlenia na drogach, zwiększyło się także bezpieczeństwo i komfort życia mieszkańców. Wartość inwestycji wyniosła łącznie 608 749,76 zł, z czego dofinansowanie 345 384,00 zł (57%), a wkład własny 263 365,76 zł (43%).</w:t>
          </w:r>
        </w:p>
        <w:p w:rsidR="000E0002" w:rsidRDefault="000E0002" w:rsidP="000E0002">
          <w:pPr>
            <w:ind w:firstLine="277"/>
            <w:rPr>
              <w:rFonts w:cs="Times New Roman"/>
              <w:szCs w:val="24"/>
            </w:rPr>
          </w:pPr>
        </w:p>
        <w:p w:rsidR="003444D9" w:rsidRPr="003444D9" w:rsidRDefault="003444D9" w:rsidP="003444D9">
          <w:pPr>
            <w:ind w:firstLine="851"/>
            <w:rPr>
              <w:rFonts w:cs="Times New Roman"/>
              <w:b/>
              <w:szCs w:val="24"/>
            </w:rPr>
          </w:pPr>
          <w:r w:rsidRPr="003444D9">
            <w:rPr>
              <w:rFonts w:cs="Times New Roman"/>
              <w:b/>
              <w:szCs w:val="24"/>
            </w:rPr>
            <w:t>Rewitalizacja obmurowania w zespole dworsko-pałacowym w Medyce</w:t>
          </w:r>
        </w:p>
        <w:p w:rsidR="00D77B29" w:rsidRPr="00D77B29" w:rsidRDefault="00D77B29" w:rsidP="00D77B29">
          <w:pPr>
            <w:ind w:firstLine="277"/>
            <w:rPr>
              <w:rFonts w:cs="Times New Roman"/>
              <w:b/>
              <w:szCs w:val="24"/>
            </w:rPr>
          </w:pPr>
        </w:p>
        <w:p w:rsidR="003444D9" w:rsidRPr="003444D9" w:rsidRDefault="003444D9" w:rsidP="003444D9">
          <w:pPr>
            <w:ind w:firstLine="708"/>
            <w:rPr>
              <w:rFonts w:cs="Times New Roman"/>
              <w:szCs w:val="24"/>
            </w:rPr>
          </w:pPr>
          <w:r w:rsidRPr="003444D9">
            <w:rPr>
              <w:rFonts w:cs="Times New Roman"/>
              <w:szCs w:val="24"/>
            </w:rPr>
            <w:t>Przedmiotem inwestycji były prace rewitalizacyjne przy pozostałościach murowanego ogrodzenia w zespole dworsko-pałacowym znajdującym się na działce nr 442/8 w Medyce.  W ramach prac wykonano: oczyszczenie muru, wzmocnienie pozostałości ogrodzenia, odtworzenie ubytków, utrwalenie zachowanej substancji istniejącego fragmentu zabytku oraz zabezpieczenie go przed dalszym negatywnym oddziaływaniem czynników klimatycznych i erozją. Zamierzone działania zapobiegną jego dalszej destrukcji i doprowadzą do maksymalnego zespolenia uszkodzonych elementów oraz zapewnią przywrócenie wytrzymałości konstrukcji. Wskazane przedsięwzięcie przyczyni się do zwiększenia atrakcyjności turystycznej gminy oraz zachowania infrastruktury zabytkowej. Wartość inwestycji wyniosła łącznie 457 348,11 zł, z czego dofinansowanie 448 200,00 zł (98%), a wkład własny 9 148,11 zł (2%).</w:t>
          </w:r>
        </w:p>
        <w:p w:rsidR="00830AA4" w:rsidRDefault="00830AA4" w:rsidP="000E0002">
          <w:pPr>
            <w:rPr>
              <w:rFonts w:cs="Times New Roman"/>
              <w:szCs w:val="24"/>
            </w:rPr>
          </w:pPr>
        </w:p>
        <w:p w:rsidR="00DC0517" w:rsidRDefault="00DC0517" w:rsidP="003444D9">
          <w:pPr>
            <w:pStyle w:val="Akapitzlist"/>
            <w:ind w:left="997" w:hanging="146"/>
            <w:rPr>
              <w:rFonts w:cs="Times New Roman"/>
              <w:b/>
              <w:szCs w:val="24"/>
            </w:rPr>
          </w:pPr>
        </w:p>
        <w:p w:rsidR="00DC0517" w:rsidRDefault="00DC0517" w:rsidP="003444D9">
          <w:pPr>
            <w:pStyle w:val="Akapitzlist"/>
            <w:ind w:left="997" w:hanging="146"/>
            <w:rPr>
              <w:rFonts w:cs="Times New Roman"/>
              <w:b/>
              <w:szCs w:val="24"/>
            </w:rPr>
          </w:pPr>
        </w:p>
        <w:p w:rsidR="003444D9" w:rsidRPr="002C0083" w:rsidRDefault="003444D9" w:rsidP="003444D9">
          <w:pPr>
            <w:pStyle w:val="Akapitzlist"/>
            <w:ind w:left="997" w:hanging="146"/>
            <w:rPr>
              <w:rFonts w:cs="Times New Roman"/>
              <w:b/>
              <w:szCs w:val="24"/>
            </w:rPr>
          </w:pPr>
          <w:r w:rsidRPr="002C0083">
            <w:rPr>
              <w:rFonts w:cs="Times New Roman"/>
              <w:b/>
              <w:szCs w:val="24"/>
            </w:rPr>
            <w:lastRenderedPageBreak/>
            <w:t>Modernizacja walor</w:t>
          </w:r>
          <w:r>
            <w:rPr>
              <w:rFonts w:cs="Times New Roman"/>
              <w:b/>
              <w:szCs w:val="24"/>
            </w:rPr>
            <w:t>ów turystycznych Gminy Medyka</w:t>
          </w:r>
        </w:p>
        <w:p w:rsidR="003444D9" w:rsidRDefault="003444D9" w:rsidP="003444D9">
          <w:pPr>
            <w:ind w:firstLine="708"/>
            <w:rPr>
              <w:rFonts w:cs="Times New Roman"/>
              <w:szCs w:val="24"/>
            </w:rPr>
          </w:pPr>
          <w:r>
            <w:rPr>
              <w:rFonts w:cs="Times New Roman"/>
              <w:szCs w:val="24"/>
            </w:rPr>
            <w:t xml:space="preserve">W ramach konkursu </w:t>
          </w:r>
          <w:r w:rsidRPr="005F4A54">
            <w:rPr>
              <w:rFonts w:cs="Times New Roman"/>
              <w:szCs w:val="24"/>
            </w:rPr>
            <w:t xml:space="preserve">„Czas na Podkarpackie – edycja II” w 2025 r. </w:t>
          </w:r>
          <w:r>
            <w:rPr>
              <w:rFonts w:cs="Times New Roman"/>
              <w:szCs w:val="24"/>
            </w:rPr>
            <w:t>gmina otrzymała pomoc finansową</w:t>
          </w:r>
          <w:r w:rsidRPr="002C0083">
            <w:rPr>
              <w:rFonts w:cs="Times New Roman"/>
              <w:szCs w:val="24"/>
            </w:rPr>
            <w:t xml:space="preserve"> z budżetu Województwa Podkarpackiego</w:t>
          </w:r>
          <w:r>
            <w:rPr>
              <w:rFonts w:cs="Times New Roman"/>
              <w:szCs w:val="24"/>
            </w:rPr>
            <w:t xml:space="preserve"> na r</w:t>
          </w:r>
          <w:r w:rsidRPr="005F4A54">
            <w:rPr>
              <w:rFonts w:cs="Times New Roman"/>
              <w:szCs w:val="24"/>
            </w:rPr>
            <w:t>ealizację zadania pod nazwą: „Modernizacja walorów</w:t>
          </w:r>
          <w:r>
            <w:rPr>
              <w:rFonts w:cs="Times New Roman"/>
              <w:szCs w:val="24"/>
            </w:rPr>
            <w:t xml:space="preserve"> turystycznych Gminy Medyka”. </w:t>
          </w:r>
          <w:r w:rsidRPr="005F4A54">
            <w:rPr>
              <w:rFonts w:cs="Times New Roman"/>
              <w:szCs w:val="24"/>
            </w:rPr>
            <w:t xml:space="preserve">Zakres prac </w:t>
          </w:r>
          <w:r>
            <w:rPr>
              <w:rFonts w:cs="Times New Roman"/>
              <w:szCs w:val="24"/>
            </w:rPr>
            <w:t>obejmował p</w:t>
          </w:r>
          <w:r w:rsidRPr="005F4A54">
            <w:rPr>
              <w:rFonts w:cs="Times New Roman"/>
              <w:szCs w:val="24"/>
            </w:rPr>
            <w:t>oprawę infrastruktury turystycznej w miejscowości Jaksmanice</w:t>
          </w:r>
          <w:r>
            <w:rPr>
              <w:rFonts w:cs="Times New Roman"/>
              <w:szCs w:val="24"/>
            </w:rPr>
            <w:t xml:space="preserve"> i Siedliska poprzez utworzenie i wyposażenie</w:t>
          </w:r>
          <w:r w:rsidRPr="002C0083">
            <w:rPr>
              <w:rFonts w:cs="Times New Roman"/>
              <w:szCs w:val="24"/>
            </w:rPr>
            <w:t xml:space="preserve"> w małą infrastrukturę turystyczną</w:t>
          </w:r>
          <w:r>
            <w:rPr>
              <w:rFonts w:cs="Times New Roman"/>
              <w:szCs w:val="24"/>
            </w:rPr>
            <w:t xml:space="preserve">. </w:t>
          </w:r>
          <w:r w:rsidRPr="00AA7FDC">
            <w:rPr>
              <w:rFonts w:cs="Times New Roman"/>
              <w:szCs w:val="24"/>
            </w:rPr>
            <w:t xml:space="preserve">W ramach zadania w każdej miejscowości przygotowany został plac poprzez nawiezienie ziemi, wyrównanie, utwardzenie oraz ułożenie nawierzchni z kostki brukowej. </w:t>
          </w:r>
          <w:r>
            <w:rPr>
              <w:rFonts w:cs="Times New Roman"/>
              <w:szCs w:val="24"/>
            </w:rPr>
            <w:t>Z</w:t>
          </w:r>
          <w:r w:rsidRPr="00AA7FDC">
            <w:rPr>
              <w:rFonts w:cs="Times New Roman"/>
              <w:szCs w:val="24"/>
            </w:rPr>
            <w:t>amon</w:t>
          </w:r>
          <w:r>
            <w:rPr>
              <w:rFonts w:cs="Times New Roman"/>
              <w:szCs w:val="24"/>
            </w:rPr>
            <w:t xml:space="preserve">towano zadaszony stół z ławkami, </w:t>
          </w:r>
          <w:r w:rsidRPr="00AA7FDC">
            <w:rPr>
              <w:rFonts w:cs="Times New Roman"/>
              <w:szCs w:val="24"/>
            </w:rPr>
            <w:t>kosz</w:t>
          </w:r>
          <w:r>
            <w:rPr>
              <w:rFonts w:cs="Times New Roman"/>
              <w:szCs w:val="24"/>
            </w:rPr>
            <w:t>e</w:t>
          </w:r>
          <w:r w:rsidRPr="00AA7FDC">
            <w:rPr>
              <w:rFonts w:cs="Times New Roman"/>
              <w:szCs w:val="24"/>
            </w:rPr>
            <w:t xml:space="preserve"> na śmieci </w:t>
          </w:r>
          <w:r>
            <w:rPr>
              <w:rFonts w:cs="Times New Roman"/>
              <w:szCs w:val="24"/>
            </w:rPr>
            <w:t xml:space="preserve">oraz stojaki rowerowe. </w:t>
          </w:r>
          <w:r w:rsidRPr="002C0083">
            <w:rPr>
              <w:rFonts w:cs="Times New Roman"/>
              <w:szCs w:val="24"/>
            </w:rPr>
            <w:t>Inwestycja poprawi</w:t>
          </w:r>
          <w:r>
            <w:rPr>
              <w:rFonts w:cs="Times New Roman"/>
              <w:szCs w:val="24"/>
            </w:rPr>
            <w:t>ła</w:t>
          </w:r>
          <w:r w:rsidRPr="002C0083">
            <w:rPr>
              <w:rFonts w:cs="Times New Roman"/>
              <w:szCs w:val="24"/>
            </w:rPr>
            <w:t xml:space="preserve"> jakość życia mieszkańców gminy i odwiedzających, </w:t>
          </w:r>
          <w:r>
            <w:rPr>
              <w:rFonts w:cs="Times New Roman"/>
              <w:szCs w:val="24"/>
            </w:rPr>
            <w:t>służy</w:t>
          </w:r>
          <w:r w:rsidRPr="002C0083">
            <w:rPr>
              <w:rFonts w:cs="Times New Roman"/>
              <w:szCs w:val="24"/>
            </w:rPr>
            <w:t xml:space="preserve"> pieszym jak i rowerzystom jako przestrzeń do odpoczynku podczas aktywności fizyc</w:t>
          </w:r>
          <w:r>
            <w:rPr>
              <w:rFonts w:cs="Times New Roman"/>
              <w:szCs w:val="24"/>
            </w:rPr>
            <w:t>znej. Obiekty doskonale sprawdzają się w </w:t>
          </w:r>
          <w:r w:rsidRPr="002C0083">
            <w:rPr>
              <w:rFonts w:cs="Times New Roman"/>
              <w:szCs w:val="24"/>
            </w:rPr>
            <w:t>charakterze miej</w:t>
          </w:r>
          <w:r>
            <w:rPr>
              <w:rFonts w:cs="Times New Roman"/>
              <w:szCs w:val="24"/>
            </w:rPr>
            <w:t>sc spotkań na świeżym powietrzu oraz</w:t>
          </w:r>
          <w:r w:rsidRPr="002C0083">
            <w:rPr>
              <w:rFonts w:cs="Times New Roman"/>
              <w:szCs w:val="24"/>
            </w:rPr>
            <w:t xml:space="preserve"> przyczyni</w:t>
          </w:r>
          <w:r>
            <w:rPr>
              <w:rFonts w:cs="Times New Roman"/>
              <w:szCs w:val="24"/>
            </w:rPr>
            <w:t>ają</w:t>
          </w:r>
          <w:r w:rsidRPr="002C0083">
            <w:rPr>
              <w:rFonts w:cs="Times New Roman"/>
              <w:szCs w:val="24"/>
            </w:rPr>
            <w:t xml:space="preserve"> się </w:t>
          </w:r>
          <w:r>
            <w:rPr>
              <w:rFonts w:cs="Times New Roman"/>
              <w:szCs w:val="24"/>
            </w:rPr>
            <w:t>do rozwoju i promocji turystyki. Całkowita wartość zadania wynosiła 44 482,89 zł, z tego dofinansowanie 15 000,00 zł (33%), a wkład własny 29 482,89 zł (67%).</w:t>
          </w:r>
        </w:p>
        <w:p w:rsidR="00830AA4" w:rsidRDefault="00830AA4" w:rsidP="000E0002">
          <w:pPr>
            <w:rPr>
              <w:rFonts w:cs="Times New Roman"/>
              <w:szCs w:val="24"/>
            </w:rPr>
          </w:pPr>
        </w:p>
        <w:p w:rsidR="003444D9" w:rsidRPr="000016BC" w:rsidRDefault="003444D9" w:rsidP="003444D9">
          <w:pPr>
            <w:pStyle w:val="Akapitzlist"/>
            <w:tabs>
              <w:tab w:val="left" w:pos="997"/>
            </w:tabs>
            <w:ind w:left="997" w:hanging="146"/>
            <w:rPr>
              <w:rFonts w:cs="Times New Roman"/>
              <w:b/>
              <w:szCs w:val="24"/>
            </w:rPr>
          </w:pPr>
          <w:r w:rsidRPr="000016BC">
            <w:rPr>
              <w:rFonts w:cs="Times New Roman"/>
              <w:b/>
              <w:szCs w:val="24"/>
            </w:rPr>
            <w:t>Aktywny Maluch</w:t>
          </w:r>
          <w:r>
            <w:rPr>
              <w:rFonts w:cs="Times New Roman"/>
              <w:b/>
              <w:szCs w:val="24"/>
            </w:rPr>
            <w:t xml:space="preserve"> </w:t>
          </w:r>
          <w:r w:rsidR="00EE2FAB">
            <w:rPr>
              <w:rFonts w:cs="Times New Roman"/>
              <w:b/>
              <w:szCs w:val="24"/>
            </w:rPr>
            <w:t>–</w:t>
          </w:r>
          <w:r>
            <w:rPr>
              <w:rFonts w:cs="Times New Roman"/>
              <w:b/>
              <w:szCs w:val="24"/>
            </w:rPr>
            <w:t xml:space="preserve"> ŻŁOBEK</w:t>
          </w:r>
        </w:p>
        <w:p w:rsidR="003444D9" w:rsidRPr="000016BC" w:rsidRDefault="003444D9" w:rsidP="00BA677F">
          <w:pPr>
            <w:ind w:firstLine="708"/>
            <w:rPr>
              <w:rFonts w:cs="Times New Roman"/>
              <w:szCs w:val="24"/>
            </w:rPr>
          </w:pPr>
          <w:r w:rsidRPr="000016BC">
            <w:rPr>
              <w:rFonts w:cs="Times New Roman"/>
              <w:szCs w:val="24"/>
            </w:rPr>
            <w:t xml:space="preserve">Gmina Medyka </w:t>
          </w:r>
          <w:r>
            <w:rPr>
              <w:rFonts w:cs="Times New Roman"/>
              <w:szCs w:val="24"/>
            </w:rPr>
            <w:t>jest w trakcie realizacji przedsięwzięcia, jakim jest</w:t>
          </w:r>
          <w:r w:rsidRPr="000016BC">
            <w:rPr>
              <w:rFonts w:cs="Times New Roman"/>
              <w:szCs w:val="24"/>
            </w:rPr>
            <w:t xml:space="preserve"> utworzenie </w:t>
          </w:r>
          <w:r>
            <w:rPr>
              <w:rFonts w:cs="Times New Roman"/>
              <w:szCs w:val="24"/>
            </w:rPr>
            <w:br/>
          </w:r>
          <w:r w:rsidRPr="000016BC">
            <w:rPr>
              <w:rFonts w:cs="Times New Roman"/>
              <w:szCs w:val="24"/>
            </w:rPr>
            <w:t xml:space="preserve">24 miejsc opieki nad dziećmi do lat 3, czyli utworzenie Samorządowego Żłobka w Medyce </w:t>
          </w:r>
          <w:r>
            <w:rPr>
              <w:rFonts w:cs="Times New Roman"/>
              <w:szCs w:val="24"/>
            </w:rPr>
            <w:br/>
          </w:r>
          <w:r w:rsidRPr="000016BC">
            <w:rPr>
              <w:rFonts w:cs="Times New Roman"/>
              <w:szCs w:val="24"/>
            </w:rPr>
            <w:t xml:space="preserve">w ramach Programu rozwoju instytucji opieki nad dziećmi w wieku do </w:t>
          </w:r>
          <w:r w:rsidR="00BA677F">
            <w:rPr>
              <w:rFonts w:cs="Times New Roman"/>
              <w:szCs w:val="24"/>
            </w:rPr>
            <w:t xml:space="preserve">lat 3 Aktywny Maluch 2022-2029. </w:t>
          </w:r>
          <w:r w:rsidRPr="000016BC">
            <w:rPr>
              <w:rFonts w:cs="Times New Roman"/>
              <w:szCs w:val="24"/>
            </w:rPr>
            <w:t xml:space="preserve">W ramach projektu </w:t>
          </w:r>
          <w:r>
            <w:rPr>
              <w:rFonts w:cs="Times New Roman"/>
              <w:szCs w:val="24"/>
            </w:rPr>
            <w:t xml:space="preserve">wykonana zostanie </w:t>
          </w:r>
          <w:r w:rsidRPr="000016BC">
            <w:rPr>
              <w:rFonts w:cs="Times New Roman"/>
              <w:szCs w:val="24"/>
            </w:rPr>
            <w:t>adaptacja pomieszczeń na potrzeby żłobka</w:t>
          </w:r>
          <w:r>
            <w:rPr>
              <w:rFonts w:cs="Times New Roman"/>
              <w:szCs w:val="24"/>
            </w:rPr>
            <w:t>, zakup i </w:t>
          </w:r>
          <w:r w:rsidRPr="000016BC">
            <w:rPr>
              <w:rFonts w:cs="Times New Roman"/>
              <w:szCs w:val="24"/>
            </w:rPr>
            <w:t>montaż wyposażenia</w:t>
          </w:r>
          <w:r>
            <w:rPr>
              <w:rFonts w:cs="Times New Roman"/>
              <w:szCs w:val="24"/>
            </w:rPr>
            <w:t xml:space="preserve">, </w:t>
          </w:r>
          <w:r w:rsidRPr="000016BC">
            <w:rPr>
              <w:rFonts w:cs="Times New Roman"/>
              <w:szCs w:val="24"/>
            </w:rPr>
            <w:t>zakup pomocy do prowadzenia zajęć</w:t>
          </w:r>
          <w:r>
            <w:rPr>
              <w:rFonts w:cs="Times New Roman"/>
              <w:szCs w:val="24"/>
            </w:rPr>
            <w:t>, zagospodarowanie terenu.</w:t>
          </w:r>
        </w:p>
        <w:p w:rsidR="003444D9" w:rsidRPr="000016BC" w:rsidRDefault="003444D9" w:rsidP="003444D9">
          <w:pPr>
            <w:rPr>
              <w:rFonts w:cs="Times New Roman"/>
              <w:szCs w:val="24"/>
            </w:rPr>
          </w:pPr>
          <w:r w:rsidRPr="000016BC">
            <w:rPr>
              <w:rFonts w:cs="Times New Roman"/>
              <w:szCs w:val="24"/>
            </w:rPr>
            <w:t>Wartość projektu: 1 698 226,55 zł</w:t>
          </w:r>
          <w:r>
            <w:rPr>
              <w:rFonts w:cs="Times New Roman"/>
              <w:szCs w:val="24"/>
            </w:rPr>
            <w:t xml:space="preserve"> (dofinansowanie 100%), </w:t>
          </w:r>
          <w:r w:rsidRPr="000016BC">
            <w:rPr>
              <w:rFonts w:cs="Times New Roman"/>
              <w:szCs w:val="24"/>
            </w:rPr>
            <w:t>w tym:</w:t>
          </w:r>
        </w:p>
        <w:p w:rsidR="003444D9" w:rsidRPr="000016BC" w:rsidRDefault="003444D9" w:rsidP="003444D9">
          <w:pPr>
            <w:rPr>
              <w:rFonts w:cs="Times New Roman"/>
              <w:szCs w:val="24"/>
            </w:rPr>
          </w:pPr>
          <w:r w:rsidRPr="000016BC">
            <w:rPr>
              <w:rFonts w:cs="Times New Roman"/>
              <w:szCs w:val="24"/>
            </w:rPr>
            <w:t>Wartość dofinansowania z UE ze środków KPO: 1 380 672,00 zł</w:t>
          </w:r>
          <w:r>
            <w:rPr>
              <w:rFonts w:cs="Times New Roman"/>
              <w:szCs w:val="24"/>
            </w:rPr>
            <w:t>,</w:t>
          </w:r>
        </w:p>
        <w:p w:rsidR="003444D9" w:rsidRDefault="003444D9" w:rsidP="003444D9">
          <w:pPr>
            <w:rPr>
              <w:rFonts w:cs="Times New Roman"/>
              <w:szCs w:val="24"/>
            </w:rPr>
          </w:pPr>
          <w:r w:rsidRPr="000016BC">
            <w:rPr>
              <w:rFonts w:cs="Times New Roman"/>
              <w:szCs w:val="24"/>
            </w:rPr>
            <w:t>Wartość dofinansowania z budżetu państwa: 317 554,55 zł</w:t>
          </w:r>
          <w:r>
            <w:rPr>
              <w:rFonts w:cs="Times New Roman"/>
              <w:szCs w:val="24"/>
            </w:rPr>
            <w:t>.</w:t>
          </w:r>
        </w:p>
        <w:p w:rsidR="00830AA4" w:rsidRDefault="00830AA4" w:rsidP="000E0002">
          <w:pPr>
            <w:rPr>
              <w:rFonts w:cs="Times New Roman"/>
              <w:szCs w:val="24"/>
            </w:rPr>
          </w:pPr>
        </w:p>
        <w:p w:rsidR="003444D9" w:rsidRPr="00CD792E" w:rsidRDefault="003444D9" w:rsidP="003444D9">
          <w:pPr>
            <w:pStyle w:val="Akapitzlist"/>
            <w:ind w:left="997" w:hanging="146"/>
            <w:rPr>
              <w:rFonts w:cs="Times New Roman"/>
              <w:b/>
              <w:szCs w:val="24"/>
            </w:rPr>
          </w:pPr>
          <w:r w:rsidRPr="00CD792E">
            <w:rPr>
              <w:rFonts w:cs="Times New Roman"/>
              <w:b/>
              <w:szCs w:val="24"/>
            </w:rPr>
            <w:t>Program Ochrony Ludności i Obrony Cywilnej na lata 2025-2026</w:t>
          </w:r>
        </w:p>
        <w:p w:rsidR="00EE726B" w:rsidRDefault="003444D9" w:rsidP="00807A5A">
          <w:pPr>
            <w:ind w:firstLine="708"/>
            <w:rPr>
              <w:rFonts w:cs="Times New Roman"/>
              <w:szCs w:val="24"/>
            </w:rPr>
          </w:pPr>
          <w:r>
            <w:rPr>
              <w:rFonts w:cs="Times New Roman"/>
              <w:szCs w:val="24"/>
            </w:rPr>
            <w:t xml:space="preserve">W ramach zadań własnych w zakresie Ochrony Ludności i Obrony Cywilnej w 2025 roku  Gmina Medyka zrealizowała inwestycję pod nazwą: </w:t>
          </w:r>
          <w:r w:rsidRPr="00CD792E">
            <w:rPr>
              <w:rFonts w:cs="Times New Roman"/>
              <w:szCs w:val="24"/>
            </w:rPr>
            <w:t>„Zakup sprzętu do realizacji zadań Ochrony Ludności i Obrony Cywilnej”. W ramach zadania zakup</w:t>
          </w:r>
          <w:r>
            <w:rPr>
              <w:rFonts w:cs="Times New Roman"/>
              <w:szCs w:val="24"/>
            </w:rPr>
            <w:t>iono</w:t>
          </w:r>
          <w:r w:rsidRPr="00CD792E">
            <w:rPr>
              <w:rFonts w:cs="Times New Roman"/>
              <w:szCs w:val="24"/>
            </w:rPr>
            <w:t xml:space="preserve"> sprzętu do reagowania w sytuacjach kryzysowych w celu ochrony ludności przed zagrożeniami oraz zabezpieczenia logistycznego i ciągłości dostaw, w tym: ciągnik w</w:t>
          </w:r>
          <w:r>
            <w:rPr>
              <w:rFonts w:cs="Times New Roman"/>
              <w:szCs w:val="24"/>
            </w:rPr>
            <w:t>ielozadaniowy, przyczepę</w:t>
          </w:r>
          <w:r w:rsidRPr="00CD792E">
            <w:rPr>
              <w:rFonts w:cs="Times New Roman"/>
              <w:szCs w:val="24"/>
            </w:rPr>
            <w:t xml:space="preserve"> do ciągnika, rębak do drewna, motopompy szlamowe, motopompę pływającą, agregaty prądotwórcze, pilarki spalinowe i najaśnice akumulatorowe.</w:t>
          </w:r>
          <w:r>
            <w:rPr>
              <w:rFonts w:cs="Times New Roman"/>
              <w:szCs w:val="24"/>
            </w:rPr>
            <w:t xml:space="preserve"> </w:t>
          </w:r>
          <w:r w:rsidRPr="00CD792E">
            <w:rPr>
              <w:rFonts w:cs="Times New Roman"/>
              <w:szCs w:val="24"/>
            </w:rPr>
            <w:t>Realizacja inwestycji w znaczący sposób podniesie bezpieczeństwo mieszkańców Gminy Medyka oraz efektywność służb w obliczu potencjalnych zagrożeń i klęsk żywiołowych.</w:t>
          </w:r>
          <w:r w:rsidR="00807A5A">
            <w:rPr>
              <w:rFonts w:cs="Times New Roman"/>
              <w:szCs w:val="24"/>
            </w:rPr>
            <w:t xml:space="preserve"> </w:t>
          </w:r>
          <w:r w:rsidRPr="00CD792E">
            <w:rPr>
              <w:rFonts w:cs="Times New Roman"/>
              <w:szCs w:val="24"/>
            </w:rPr>
            <w:t>C</w:t>
          </w:r>
          <w:r>
            <w:rPr>
              <w:rFonts w:cs="Times New Roman"/>
              <w:szCs w:val="24"/>
            </w:rPr>
            <w:t>ałkowita wartość zadania wyniosła 589 768,10 zł, d</w:t>
          </w:r>
          <w:r w:rsidRPr="00CD792E">
            <w:rPr>
              <w:rFonts w:cs="Times New Roman"/>
              <w:szCs w:val="24"/>
            </w:rPr>
            <w:t>ofinansowanie: 471 814,48 zł</w:t>
          </w:r>
          <w:r>
            <w:rPr>
              <w:rFonts w:cs="Times New Roman"/>
              <w:szCs w:val="24"/>
            </w:rPr>
            <w:t xml:space="preserve"> (80%), wkład własny 117 953,62 zł (20%).</w:t>
          </w:r>
        </w:p>
        <w:p w:rsidR="00F52CBD" w:rsidRDefault="00F52CBD" w:rsidP="000A3184">
          <w:pPr>
            <w:ind w:firstLine="851"/>
            <w:rPr>
              <w:rFonts w:cs="Times New Roman"/>
              <w:b/>
              <w:szCs w:val="24"/>
            </w:rPr>
          </w:pPr>
        </w:p>
        <w:p w:rsidR="000A3184" w:rsidRDefault="000A3184" w:rsidP="000A3184">
          <w:pPr>
            <w:ind w:firstLine="851"/>
            <w:rPr>
              <w:rFonts w:cs="Times New Roman"/>
              <w:b/>
              <w:szCs w:val="24"/>
            </w:rPr>
          </w:pPr>
          <w:r w:rsidRPr="000A3184">
            <w:rPr>
              <w:rFonts w:cs="Times New Roman"/>
              <w:b/>
              <w:szCs w:val="24"/>
            </w:rPr>
            <w:t>Cyberbezpieczny Samorząd</w:t>
          </w:r>
        </w:p>
        <w:p w:rsidR="000A3184" w:rsidRDefault="000A3184" w:rsidP="000A3184">
          <w:pPr>
            <w:rPr>
              <w:rFonts w:cs="Times New Roman"/>
              <w:b/>
              <w:szCs w:val="24"/>
            </w:rPr>
          </w:pPr>
        </w:p>
        <w:p w:rsidR="000A3184" w:rsidRPr="00735472" w:rsidRDefault="000A3184" w:rsidP="000A3184">
          <w:pPr>
            <w:ind w:firstLine="708"/>
            <w:rPr>
              <w:rFonts w:cs="Times New Roman"/>
              <w:szCs w:val="24"/>
            </w:rPr>
          </w:pPr>
          <w:r w:rsidRPr="00735472">
            <w:rPr>
              <w:rFonts w:cs="Times New Roman"/>
              <w:szCs w:val="24"/>
            </w:rPr>
            <w:t xml:space="preserve">Informacja o zrealizowanych w roku 2025 </w:t>
          </w:r>
          <w:r>
            <w:rPr>
              <w:rFonts w:cs="Times New Roman"/>
              <w:szCs w:val="24"/>
            </w:rPr>
            <w:t xml:space="preserve">zadaniach do Projektu  </w:t>
          </w:r>
          <w:r w:rsidRPr="000A3184">
            <w:rPr>
              <w:rFonts w:cs="Times New Roman"/>
              <w:i/>
              <w:szCs w:val="24"/>
            </w:rPr>
            <w:t>Poprawa poziomu Cyberbezpieczeństwa w Gminie Medyka</w:t>
          </w:r>
          <w:r w:rsidRPr="00735472">
            <w:rPr>
              <w:rFonts w:cs="Times New Roman"/>
              <w:szCs w:val="24"/>
            </w:rPr>
            <w:t xml:space="preserve"> w ramach programu  Fundusze Europejskie na Rozwój Cyfrowy (FERC), priorytet II Zaawansowane usługi cyfrowe, działanie 2.2. Wzmocnienie krajowego systemu Cyberbezpieczeństwa,</w:t>
          </w:r>
          <w:r>
            <w:rPr>
              <w:rFonts w:cs="Times New Roman"/>
              <w:szCs w:val="24"/>
            </w:rPr>
            <w:t xml:space="preserve"> </w:t>
          </w:r>
          <w:r w:rsidRPr="00735472">
            <w:rPr>
              <w:rFonts w:cs="Times New Roman"/>
              <w:szCs w:val="24"/>
            </w:rPr>
            <w:t xml:space="preserve">konkurs grantowy w ramach Projektu </w:t>
          </w:r>
          <w:r>
            <w:rPr>
              <w:rFonts w:cs="Times New Roman"/>
              <w:szCs w:val="24"/>
            </w:rPr>
            <w:t xml:space="preserve">grantowego </w:t>
          </w:r>
          <w:r w:rsidRPr="00A76F3F">
            <w:rPr>
              <w:rFonts w:cs="Times New Roman"/>
              <w:i/>
              <w:szCs w:val="24"/>
            </w:rPr>
            <w:t>Cyberbezpieczny Samorząd</w:t>
          </w:r>
          <w:r w:rsidRPr="00735472">
            <w:rPr>
              <w:rFonts w:cs="Times New Roman"/>
              <w:szCs w:val="24"/>
            </w:rPr>
            <w:t xml:space="preserve"> o numerze FERC.02.02-CS.01-001/23.</w:t>
          </w:r>
        </w:p>
        <w:p w:rsidR="000A3184" w:rsidRDefault="000A3184" w:rsidP="000A3184">
          <w:pPr>
            <w:rPr>
              <w:rFonts w:cs="Times New Roman"/>
              <w:bCs/>
              <w:szCs w:val="24"/>
            </w:rPr>
          </w:pPr>
          <w:r w:rsidRPr="00735472">
            <w:rPr>
              <w:rFonts w:cs="Times New Roman"/>
              <w:szCs w:val="24"/>
            </w:rPr>
            <w:lastRenderedPageBreak/>
            <w:t xml:space="preserve">Wartość zakupionego sprzętu, oprogramowania i usług wyniosła </w:t>
          </w:r>
          <w:r w:rsidRPr="00735472">
            <w:rPr>
              <w:rFonts w:cs="Times New Roman"/>
              <w:bCs/>
              <w:szCs w:val="24"/>
            </w:rPr>
            <w:t>302 641,50</w:t>
          </w:r>
          <w:r>
            <w:rPr>
              <w:rFonts w:cs="Times New Roman"/>
              <w:bCs/>
              <w:szCs w:val="24"/>
            </w:rPr>
            <w:t xml:space="preserve"> zł, na które składały się wyszczególnione poniżej pozycje:</w:t>
          </w:r>
        </w:p>
        <w:p w:rsidR="000A3184" w:rsidRDefault="000A3184" w:rsidP="000A3184">
          <w:pPr>
            <w:pStyle w:val="Legenda"/>
            <w:keepNext/>
          </w:pPr>
          <w:bookmarkStart w:id="58" w:name="_Toc230329209"/>
          <w:r>
            <w:t xml:space="preserve">Tabela </w:t>
          </w:r>
          <w:r w:rsidR="009304E7">
            <w:rPr>
              <w:noProof/>
            </w:rPr>
            <w:fldChar w:fldCharType="begin"/>
          </w:r>
          <w:r w:rsidR="009304E7">
            <w:rPr>
              <w:noProof/>
            </w:rPr>
            <w:instrText xml:space="preserve"> SEQ Tabela \* ARABIC </w:instrText>
          </w:r>
          <w:r w:rsidR="009304E7">
            <w:rPr>
              <w:noProof/>
            </w:rPr>
            <w:fldChar w:fldCharType="separate"/>
          </w:r>
          <w:r w:rsidR="00045016">
            <w:rPr>
              <w:noProof/>
            </w:rPr>
            <w:t>13</w:t>
          </w:r>
          <w:r w:rsidR="009304E7">
            <w:rPr>
              <w:noProof/>
            </w:rPr>
            <w:fldChar w:fldCharType="end"/>
          </w:r>
          <w:r>
            <w:t xml:space="preserve"> Zakupiony sprzęt, oprogramowanie oraz usługi</w:t>
          </w:r>
          <w:bookmarkEnd w:id="58"/>
        </w:p>
        <w:tbl>
          <w:tblPr>
            <w:tblW w:w="91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12"/>
            <w:gridCol w:w="7304"/>
            <w:gridCol w:w="1135"/>
          </w:tblGrid>
          <w:tr w:rsidR="000A3184" w:rsidRPr="000A3184" w:rsidTr="000A3184">
            <w:trPr>
              <w:trHeight w:val="419"/>
            </w:trPr>
            <w:tc>
              <w:tcPr>
                <w:tcW w:w="71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A3184" w:rsidRPr="000A3184" w:rsidRDefault="000A3184" w:rsidP="000A3184">
                <w:pPr>
                  <w:jc w:val="center"/>
                  <w:rPr>
                    <w:rFonts w:cs="Times New Roman"/>
                    <w:b/>
                    <w:bCs/>
                    <w:szCs w:val="24"/>
                  </w:rPr>
                </w:pPr>
                <w:r>
                  <w:rPr>
                    <w:rFonts w:cs="Times New Roman"/>
                    <w:b/>
                    <w:bCs/>
                    <w:szCs w:val="24"/>
                  </w:rPr>
                  <w:t>l</w:t>
                </w:r>
                <w:r w:rsidRPr="000A3184">
                  <w:rPr>
                    <w:rFonts w:cs="Times New Roman"/>
                    <w:b/>
                    <w:bCs/>
                    <w:szCs w:val="24"/>
                  </w:rPr>
                  <w:t>p.</w:t>
                </w:r>
              </w:p>
            </w:tc>
            <w:tc>
              <w:tcPr>
                <w:tcW w:w="730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A3184" w:rsidRPr="000A3184" w:rsidRDefault="000A3184" w:rsidP="000A3184">
                <w:pPr>
                  <w:jc w:val="center"/>
                  <w:rPr>
                    <w:rFonts w:cs="Times New Roman"/>
                    <w:b/>
                    <w:bCs/>
                    <w:szCs w:val="24"/>
                  </w:rPr>
                </w:pPr>
                <w:r w:rsidRPr="000A3184">
                  <w:rPr>
                    <w:rFonts w:cs="Times New Roman"/>
                    <w:b/>
                    <w:bCs/>
                    <w:szCs w:val="24"/>
                  </w:rPr>
                  <w:t>Przedmiot zamówienia</w:t>
                </w:r>
              </w:p>
            </w:tc>
            <w:tc>
              <w:tcPr>
                <w:tcW w:w="1135"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rsidR="000A3184" w:rsidRPr="000A3184" w:rsidRDefault="000A3184" w:rsidP="000A3184">
                <w:pPr>
                  <w:jc w:val="center"/>
                  <w:rPr>
                    <w:rFonts w:cs="Times New Roman"/>
                    <w:b/>
                    <w:bCs/>
                    <w:szCs w:val="24"/>
                  </w:rPr>
                </w:pPr>
                <w:r w:rsidRPr="000A3184">
                  <w:rPr>
                    <w:rFonts w:cs="Times New Roman"/>
                    <w:b/>
                    <w:bCs/>
                    <w:szCs w:val="24"/>
                  </w:rPr>
                  <w:t>Ilość</w:t>
                </w:r>
              </w:p>
            </w:tc>
          </w:tr>
          <w:tr w:rsidR="000A3184" w:rsidRPr="000A3184" w:rsidTr="000A3184">
            <w:trPr>
              <w:trHeight w:val="171"/>
            </w:trPr>
            <w:tc>
              <w:tcPr>
                <w:tcW w:w="7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A3184" w:rsidRPr="000A3184" w:rsidRDefault="000A3184" w:rsidP="000A3184">
                <w:pPr>
                  <w:jc w:val="center"/>
                  <w:rPr>
                    <w:rFonts w:cs="Times New Roman"/>
                    <w:b/>
                    <w:bCs/>
                    <w:szCs w:val="24"/>
                  </w:rPr>
                </w:pPr>
                <w:r w:rsidRPr="000A3184">
                  <w:rPr>
                    <w:rFonts w:cs="Times New Roman"/>
                    <w:b/>
                    <w:bCs/>
                    <w:szCs w:val="24"/>
                  </w:rPr>
                  <w:t>1.</w:t>
                </w:r>
              </w:p>
            </w:tc>
            <w:tc>
              <w:tcPr>
                <w:tcW w:w="7304" w:type="dxa"/>
                <w:tcBorders>
                  <w:top w:val="single" w:sz="4" w:space="0" w:color="auto"/>
                  <w:left w:val="single" w:sz="4" w:space="0" w:color="auto"/>
                  <w:bottom w:val="single" w:sz="4" w:space="0" w:color="auto"/>
                  <w:right w:val="single" w:sz="4" w:space="0" w:color="auto"/>
                </w:tcBorders>
                <w:vAlign w:val="center"/>
                <w:hideMark/>
              </w:tcPr>
              <w:p w:rsidR="000A3184" w:rsidRPr="000A3184" w:rsidRDefault="000A3184" w:rsidP="000A3184">
                <w:pPr>
                  <w:rPr>
                    <w:rFonts w:cs="Times New Roman"/>
                    <w:bCs/>
                    <w:szCs w:val="24"/>
                  </w:rPr>
                </w:pPr>
                <w:r w:rsidRPr="000A3184">
                  <w:rPr>
                    <w:rFonts w:cs="Times New Roman"/>
                    <w:bCs/>
                    <w:szCs w:val="24"/>
                  </w:rPr>
                  <w:t>System monitorowania sieci i użytkowników 50 USER (SIEM)</w:t>
                </w:r>
              </w:p>
            </w:tc>
            <w:tc>
              <w:tcPr>
                <w:tcW w:w="1135" w:type="dxa"/>
                <w:tcBorders>
                  <w:top w:val="single" w:sz="4" w:space="0" w:color="auto"/>
                  <w:left w:val="single" w:sz="4" w:space="0" w:color="auto"/>
                  <w:bottom w:val="single" w:sz="4" w:space="0" w:color="auto"/>
                  <w:right w:val="single" w:sz="4" w:space="0" w:color="auto"/>
                </w:tcBorders>
                <w:vAlign w:val="center"/>
              </w:tcPr>
              <w:p w:rsidR="000A3184" w:rsidRPr="000A3184" w:rsidRDefault="000A3184" w:rsidP="000A3184">
                <w:pPr>
                  <w:jc w:val="center"/>
                  <w:rPr>
                    <w:rFonts w:cs="Times New Roman"/>
                    <w:bCs/>
                    <w:szCs w:val="24"/>
                  </w:rPr>
                </w:pPr>
                <w:r w:rsidRPr="000A3184">
                  <w:rPr>
                    <w:rFonts w:cs="Times New Roman"/>
                    <w:bCs/>
                    <w:szCs w:val="24"/>
                  </w:rPr>
                  <w:t>1 kpl.</w:t>
                </w:r>
              </w:p>
            </w:tc>
          </w:tr>
          <w:tr w:rsidR="000A3184" w:rsidRPr="000A3184" w:rsidTr="000A3184">
            <w:trPr>
              <w:trHeight w:val="120"/>
            </w:trPr>
            <w:tc>
              <w:tcPr>
                <w:tcW w:w="7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A3184" w:rsidRPr="000A3184" w:rsidRDefault="000A3184" w:rsidP="000A3184">
                <w:pPr>
                  <w:jc w:val="center"/>
                  <w:rPr>
                    <w:rFonts w:cs="Times New Roman"/>
                    <w:b/>
                    <w:bCs/>
                    <w:szCs w:val="24"/>
                  </w:rPr>
                </w:pPr>
                <w:r w:rsidRPr="000A3184">
                  <w:rPr>
                    <w:rFonts w:cs="Times New Roman"/>
                    <w:b/>
                    <w:bCs/>
                    <w:szCs w:val="24"/>
                  </w:rPr>
                  <w:t>2.</w:t>
                </w:r>
              </w:p>
            </w:tc>
            <w:tc>
              <w:tcPr>
                <w:tcW w:w="7304" w:type="dxa"/>
                <w:tcBorders>
                  <w:top w:val="single" w:sz="4" w:space="0" w:color="auto"/>
                  <w:left w:val="single" w:sz="4" w:space="0" w:color="auto"/>
                  <w:bottom w:val="single" w:sz="4" w:space="0" w:color="auto"/>
                  <w:right w:val="single" w:sz="4" w:space="0" w:color="auto"/>
                </w:tcBorders>
                <w:vAlign w:val="center"/>
                <w:hideMark/>
              </w:tcPr>
              <w:p w:rsidR="000A3184" w:rsidRPr="000A3184" w:rsidRDefault="000A3184" w:rsidP="000A3184">
                <w:pPr>
                  <w:rPr>
                    <w:rFonts w:cs="Times New Roman"/>
                    <w:bCs/>
                    <w:szCs w:val="24"/>
                  </w:rPr>
                </w:pPr>
                <w:r w:rsidRPr="000A3184">
                  <w:rPr>
                    <w:rFonts w:cs="Times New Roman"/>
                    <w:bCs/>
                    <w:szCs w:val="24"/>
                  </w:rPr>
                  <w:t>Serwer</w:t>
                </w:r>
              </w:p>
            </w:tc>
            <w:tc>
              <w:tcPr>
                <w:tcW w:w="1135" w:type="dxa"/>
                <w:tcBorders>
                  <w:top w:val="single" w:sz="4" w:space="0" w:color="auto"/>
                  <w:left w:val="single" w:sz="4" w:space="0" w:color="auto"/>
                  <w:bottom w:val="single" w:sz="4" w:space="0" w:color="auto"/>
                  <w:right w:val="single" w:sz="4" w:space="0" w:color="auto"/>
                </w:tcBorders>
                <w:vAlign w:val="center"/>
              </w:tcPr>
              <w:p w:rsidR="000A3184" w:rsidRPr="000A3184" w:rsidRDefault="000A3184" w:rsidP="000A3184">
                <w:pPr>
                  <w:jc w:val="center"/>
                  <w:rPr>
                    <w:rFonts w:cs="Times New Roman"/>
                    <w:bCs/>
                    <w:szCs w:val="24"/>
                  </w:rPr>
                </w:pPr>
                <w:r w:rsidRPr="000A3184">
                  <w:rPr>
                    <w:rFonts w:cs="Times New Roman"/>
                    <w:bCs/>
                    <w:szCs w:val="24"/>
                  </w:rPr>
                  <w:t>1 szt.</w:t>
                </w:r>
              </w:p>
            </w:tc>
          </w:tr>
          <w:tr w:rsidR="000A3184" w:rsidRPr="000A3184" w:rsidTr="000A3184">
            <w:trPr>
              <w:trHeight w:val="111"/>
            </w:trPr>
            <w:tc>
              <w:tcPr>
                <w:tcW w:w="7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A3184" w:rsidRPr="000A3184" w:rsidRDefault="000A3184" w:rsidP="000A3184">
                <w:pPr>
                  <w:jc w:val="center"/>
                  <w:rPr>
                    <w:rFonts w:cs="Times New Roman"/>
                    <w:b/>
                    <w:bCs/>
                    <w:szCs w:val="24"/>
                  </w:rPr>
                </w:pPr>
                <w:r w:rsidRPr="000A3184">
                  <w:rPr>
                    <w:rFonts w:cs="Times New Roman"/>
                    <w:b/>
                    <w:bCs/>
                    <w:szCs w:val="24"/>
                  </w:rPr>
                  <w:t>3.</w:t>
                </w:r>
              </w:p>
            </w:tc>
            <w:tc>
              <w:tcPr>
                <w:tcW w:w="7304" w:type="dxa"/>
                <w:tcBorders>
                  <w:top w:val="single" w:sz="4" w:space="0" w:color="auto"/>
                  <w:left w:val="single" w:sz="4" w:space="0" w:color="auto"/>
                  <w:bottom w:val="single" w:sz="4" w:space="0" w:color="auto"/>
                  <w:right w:val="single" w:sz="4" w:space="0" w:color="auto"/>
                </w:tcBorders>
                <w:vAlign w:val="center"/>
                <w:hideMark/>
              </w:tcPr>
              <w:p w:rsidR="000A3184" w:rsidRPr="000A3184" w:rsidRDefault="000A3184" w:rsidP="000A3184">
                <w:pPr>
                  <w:rPr>
                    <w:rFonts w:cs="Times New Roman"/>
                    <w:bCs/>
                    <w:szCs w:val="24"/>
                  </w:rPr>
                </w:pPr>
                <w:r w:rsidRPr="000A3184">
                  <w:rPr>
                    <w:rFonts w:cs="Times New Roman"/>
                    <w:bCs/>
                    <w:szCs w:val="24"/>
                  </w:rPr>
                  <w:t xml:space="preserve">Macierz </w:t>
                </w:r>
              </w:p>
            </w:tc>
            <w:tc>
              <w:tcPr>
                <w:tcW w:w="1135" w:type="dxa"/>
                <w:tcBorders>
                  <w:top w:val="single" w:sz="4" w:space="0" w:color="auto"/>
                  <w:left w:val="single" w:sz="4" w:space="0" w:color="auto"/>
                  <w:bottom w:val="single" w:sz="4" w:space="0" w:color="auto"/>
                  <w:right w:val="single" w:sz="4" w:space="0" w:color="auto"/>
                </w:tcBorders>
                <w:vAlign w:val="center"/>
              </w:tcPr>
              <w:p w:rsidR="000A3184" w:rsidRPr="000A3184" w:rsidRDefault="000A3184" w:rsidP="000A3184">
                <w:pPr>
                  <w:jc w:val="center"/>
                  <w:rPr>
                    <w:rFonts w:cs="Times New Roman"/>
                    <w:bCs/>
                    <w:szCs w:val="24"/>
                  </w:rPr>
                </w:pPr>
                <w:r w:rsidRPr="000A3184">
                  <w:rPr>
                    <w:rFonts w:cs="Times New Roman"/>
                    <w:bCs/>
                    <w:szCs w:val="24"/>
                  </w:rPr>
                  <w:t>1 szt.</w:t>
                </w:r>
              </w:p>
            </w:tc>
          </w:tr>
          <w:tr w:rsidR="000A3184" w:rsidRPr="000A3184" w:rsidTr="000A3184">
            <w:trPr>
              <w:trHeight w:val="74"/>
            </w:trPr>
            <w:tc>
              <w:tcPr>
                <w:tcW w:w="7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A3184" w:rsidRPr="000A3184" w:rsidRDefault="000A3184" w:rsidP="000A3184">
                <w:pPr>
                  <w:jc w:val="center"/>
                  <w:rPr>
                    <w:rFonts w:cs="Times New Roman"/>
                    <w:b/>
                    <w:bCs/>
                    <w:szCs w:val="24"/>
                  </w:rPr>
                </w:pPr>
                <w:r w:rsidRPr="000A3184">
                  <w:rPr>
                    <w:rFonts w:cs="Times New Roman"/>
                    <w:b/>
                    <w:bCs/>
                    <w:szCs w:val="24"/>
                  </w:rPr>
                  <w:t>4.</w:t>
                </w:r>
              </w:p>
            </w:tc>
            <w:tc>
              <w:tcPr>
                <w:tcW w:w="7304" w:type="dxa"/>
                <w:tcBorders>
                  <w:top w:val="single" w:sz="4" w:space="0" w:color="auto"/>
                  <w:left w:val="single" w:sz="4" w:space="0" w:color="auto"/>
                  <w:bottom w:val="single" w:sz="4" w:space="0" w:color="auto"/>
                  <w:right w:val="single" w:sz="4" w:space="0" w:color="auto"/>
                </w:tcBorders>
                <w:vAlign w:val="center"/>
                <w:hideMark/>
              </w:tcPr>
              <w:p w:rsidR="000A3184" w:rsidRPr="000A3184" w:rsidRDefault="000A3184" w:rsidP="000A3184">
                <w:pPr>
                  <w:rPr>
                    <w:rFonts w:cs="Times New Roman"/>
                    <w:bCs/>
                    <w:szCs w:val="24"/>
                  </w:rPr>
                </w:pPr>
                <w:r w:rsidRPr="000A3184">
                  <w:rPr>
                    <w:rFonts w:cs="Times New Roman"/>
                    <w:bCs/>
                    <w:szCs w:val="24"/>
                  </w:rPr>
                  <w:t xml:space="preserve">System zasilania gwarantowanego UPS </w:t>
                </w:r>
              </w:p>
            </w:tc>
            <w:tc>
              <w:tcPr>
                <w:tcW w:w="1135" w:type="dxa"/>
                <w:tcBorders>
                  <w:top w:val="single" w:sz="4" w:space="0" w:color="auto"/>
                  <w:left w:val="single" w:sz="4" w:space="0" w:color="auto"/>
                  <w:bottom w:val="single" w:sz="4" w:space="0" w:color="auto"/>
                  <w:right w:val="single" w:sz="4" w:space="0" w:color="auto"/>
                </w:tcBorders>
                <w:vAlign w:val="center"/>
              </w:tcPr>
              <w:p w:rsidR="000A3184" w:rsidRPr="000A3184" w:rsidRDefault="000A3184" w:rsidP="000A3184">
                <w:pPr>
                  <w:jc w:val="center"/>
                  <w:rPr>
                    <w:rFonts w:cs="Times New Roman"/>
                    <w:bCs/>
                    <w:szCs w:val="24"/>
                  </w:rPr>
                </w:pPr>
                <w:r w:rsidRPr="000A3184">
                  <w:rPr>
                    <w:rFonts w:cs="Times New Roman"/>
                    <w:bCs/>
                    <w:szCs w:val="24"/>
                  </w:rPr>
                  <w:t>1 szt.</w:t>
                </w:r>
              </w:p>
            </w:tc>
          </w:tr>
          <w:tr w:rsidR="000A3184" w:rsidRPr="000A3184" w:rsidTr="000A3184">
            <w:trPr>
              <w:trHeight w:val="206"/>
            </w:trPr>
            <w:tc>
              <w:tcPr>
                <w:tcW w:w="7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A3184" w:rsidRPr="000A3184" w:rsidRDefault="000A3184" w:rsidP="000A3184">
                <w:pPr>
                  <w:jc w:val="center"/>
                  <w:rPr>
                    <w:rFonts w:cs="Times New Roman"/>
                    <w:b/>
                    <w:bCs/>
                    <w:szCs w:val="24"/>
                  </w:rPr>
                </w:pPr>
                <w:r w:rsidRPr="000A3184">
                  <w:rPr>
                    <w:rFonts w:cs="Times New Roman"/>
                    <w:b/>
                    <w:bCs/>
                    <w:szCs w:val="24"/>
                  </w:rPr>
                  <w:t>5.</w:t>
                </w:r>
              </w:p>
            </w:tc>
            <w:tc>
              <w:tcPr>
                <w:tcW w:w="7304" w:type="dxa"/>
                <w:tcBorders>
                  <w:top w:val="single" w:sz="4" w:space="0" w:color="auto"/>
                  <w:left w:val="single" w:sz="4" w:space="0" w:color="auto"/>
                  <w:bottom w:val="single" w:sz="4" w:space="0" w:color="auto"/>
                  <w:right w:val="single" w:sz="4" w:space="0" w:color="auto"/>
                </w:tcBorders>
                <w:vAlign w:val="center"/>
                <w:hideMark/>
              </w:tcPr>
              <w:p w:rsidR="000A3184" w:rsidRPr="000A3184" w:rsidRDefault="000A3184" w:rsidP="000A3184">
                <w:pPr>
                  <w:rPr>
                    <w:rFonts w:cs="Times New Roman"/>
                    <w:bCs/>
                    <w:szCs w:val="24"/>
                  </w:rPr>
                </w:pPr>
                <w:r w:rsidRPr="000A3184">
                  <w:rPr>
                    <w:rFonts w:cs="Times New Roman"/>
                    <w:bCs/>
                    <w:szCs w:val="24"/>
                  </w:rPr>
                  <w:t>Przełączniki sieciowe min. 48 1xGB 4 z por</w:t>
                </w:r>
                <w:r>
                  <w:rPr>
                    <w:rFonts w:cs="Times New Roman"/>
                    <w:bCs/>
                    <w:szCs w:val="24"/>
                  </w:rPr>
                  <w:t>tami 10</w:t>
                </w:r>
                <w:r w:rsidRPr="000A3184">
                  <w:rPr>
                    <w:rFonts w:cs="Times New Roman"/>
                    <w:bCs/>
                    <w:szCs w:val="24"/>
                  </w:rPr>
                  <w:t xml:space="preserve">Gb, zarządzalne </w:t>
                </w:r>
              </w:p>
            </w:tc>
            <w:tc>
              <w:tcPr>
                <w:tcW w:w="1135" w:type="dxa"/>
                <w:tcBorders>
                  <w:top w:val="single" w:sz="4" w:space="0" w:color="auto"/>
                  <w:left w:val="single" w:sz="4" w:space="0" w:color="auto"/>
                  <w:bottom w:val="single" w:sz="4" w:space="0" w:color="auto"/>
                  <w:right w:val="single" w:sz="4" w:space="0" w:color="auto"/>
                </w:tcBorders>
                <w:vAlign w:val="center"/>
              </w:tcPr>
              <w:p w:rsidR="000A3184" w:rsidRPr="000A3184" w:rsidRDefault="000A3184" w:rsidP="000A3184">
                <w:pPr>
                  <w:jc w:val="center"/>
                  <w:rPr>
                    <w:rFonts w:cs="Times New Roman"/>
                    <w:bCs/>
                    <w:szCs w:val="24"/>
                  </w:rPr>
                </w:pPr>
                <w:r w:rsidRPr="000A3184">
                  <w:rPr>
                    <w:rFonts w:cs="Times New Roman"/>
                    <w:bCs/>
                    <w:szCs w:val="24"/>
                  </w:rPr>
                  <w:t>2 szt.</w:t>
                </w:r>
              </w:p>
            </w:tc>
          </w:tr>
          <w:tr w:rsidR="000A3184" w:rsidRPr="000A3184" w:rsidTr="000A3184">
            <w:trPr>
              <w:trHeight w:val="190"/>
            </w:trPr>
            <w:tc>
              <w:tcPr>
                <w:tcW w:w="7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A3184" w:rsidRPr="000A3184" w:rsidRDefault="000A3184" w:rsidP="000A3184">
                <w:pPr>
                  <w:jc w:val="center"/>
                  <w:rPr>
                    <w:rFonts w:cs="Times New Roman"/>
                    <w:b/>
                    <w:bCs/>
                    <w:szCs w:val="24"/>
                  </w:rPr>
                </w:pPr>
                <w:r w:rsidRPr="000A3184">
                  <w:rPr>
                    <w:rFonts w:cs="Times New Roman"/>
                    <w:b/>
                    <w:bCs/>
                    <w:szCs w:val="24"/>
                  </w:rPr>
                  <w:t>6.</w:t>
                </w:r>
              </w:p>
            </w:tc>
            <w:tc>
              <w:tcPr>
                <w:tcW w:w="7304" w:type="dxa"/>
                <w:tcBorders>
                  <w:top w:val="single" w:sz="4" w:space="0" w:color="auto"/>
                  <w:left w:val="single" w:sz="4" w:space="0" w:color="auto"/>
                  <w:bottom w:val="single" w:sz="4" w:space="0" w:color="auto"/>
                  <w:right w:val="single" w:sz="4" w:space="0" w:color="auto"/>
                </w:tcBorders>
                <w:vAlign w:val="center"/>
                <w:hideMark/>
              </w:tcPr>
              <w:p w:rsidR="000A3184" w:rsidRPr="000A3184" w:rsidRDefault="000A3184" w:rsidP="000A3184">
                <w:pPr>
                  <w:rPr>
                    <w:rFonts w:cs="Times New Roman"/>
                    <w:bCs/>
                    <w:szCs w:val="24"/>
                  </w:rPr>
                </w:pPr>
                <w:r w:rsidRPr="000A3184">
                  <w:rPr>
                    <w:rFonts w:cs="Times New Roman"/>
                    <w:bCs/>
                    <w:szCs w:val="24"/>
                  </w:rPr>
                  <w:t xml:space="preserve">Urządzenie UTM - analiza logów  z podwójną autentykacją </w:t>
                </w:r>
              </w:p>
            </w:tc>
            <w:tc>
              <w:tcPr>
                <w:tcW w:w="1135" w:type="dxa"/>
                <w:tcBorders>
                  <w:top w:val="single" w:sz="4" w:space="0" w:color="auto"/>
                  <w:left w:val="single" w:sz="4" w:space="0" w:color="auto"/>
                  <w:bottom w:val="single" w:sz="4" w:space="0" w:color="auto"/>
                  <w:right w:val="single" w:sz="4" w:space="0" w:color="auto"/>
                </w:tcBorders>
                <w:vAlign w:val="center"/>
              </w:tcPr>
              <w:p w:rsidR="000A3184" w:rsidRPr="000A3184" w:rsidRDefault="000A3184" w:rsidP="000A3184">
                <w:pPr>
                  <w:jc w:val="center"/>
                  <w:rPr>
                    <w:rFonts w:cs="Times New Roman"/>
                    <w:bCs/>
                    <w:szCs w:val="24"/>
                  </w:rPr>
                </w:pPr>
                <w:r w:rsidRPr="000A3184">
                  <w:rPr>
                    <w:rFonts w:cs="Times New Roman"/>
                    <w:bCs/>
                    <w:szCs w:val="24"/>
                  </w:rPr>
                  <w:t>1 szt.</w:t>
                </w:r>
              </w:p>
            </w:tc>
          </w:tr>
          <w:tr w:rsidR="000A3184" w:rsidRPr="000A3184" w:rsidTr="000A3184">
            <w:trPr>
              <w:trHeight w:val="235"/>
            </w:trPr>
            <w:tc>
              <w:tcPr>
                <w:tcW w:w="7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A3184" w:rsidRPr="000A3184" w:rsidRDefault="000A3184" w:rsidP="000A3184">
                <w:pPr>
                  <w:jc w:val="center"/>
                  <w:rPr>
                    <w:rFonts w:cs="Times New Roman"/>
                    <w:b/>
                    <w:bCs/>
                    <w:szCs w:val="24"/>
                  </w:rPr>
                </w:pPr>
                <w:r w:rsidRPr="000A3184">
                  <w:rPr>
                    <w:rFonts w:cs="Times New Roman"/>
                    <w:b/>
                    <w:bCs/>
                    <w:szCs w:val="24"/>
                  </w:rPr>
                  <w:t>7.</w:t>
                </w:r>
              </w:p>
            </w:tc>
            <w:tc>
              <w:tcPr>
                <w:tcW w:w="7304" w:type="dxa"/>
                <w:tcBorders>
                  <w:top w:val="single" w:sz="4" w:space="0" w:color="auto"/>
                  <w:left w:val="single" w:sz="4" w:space="0" w:color="auto"/>
                  <w:bottom w:val="single" w:sz="4" w:space="0" w:color="auto"/>
                  <w:right w:val="single" w:sz="4" w:space="0" w:color="auto"/>
                </w:tcBorders>
                <w:vAlign w:val="center"/>
                <w:hideMark/>
              </w:tcPr>
              <w:p w:rsidR="000A3184" w:rsidRPr="000A3184" w:rsidRDefault="000A3184" w:rsidP="000A3184">
                <w:pPr>
                  <w:rPr>
                    <w:rFonts w:cs="Times New Roman"/>
                    <w:bCs/>
                    <w:szCs w:val="24"/>
                  </w:rPr>
                </w:pPr>
                <w:r w:rsidRPr="000A3184">
                  <w:rPr>
                    <w:rFonts w:cs="Times New Roman"/>
                    <w:bCs/>
                    <w:szCs w:val="24"/>
                  </w:rPr>
                  <w:t>Usługa konfiguracyjna pozwalająca wdrożyć nowe rozwiązania informatyczne.</w:t>
                </w:r>
              </w:p>
            </w:tc>
            <w:tc>
              <w:tcPr>
                <w:tcW w:w="1135" w:type="dxa"/>
                <w:tcBorders>
                  <w:top w:val="single" w:sz="4" w:space="0" w:color="auto"/>
                  <w:left w:val="single" w:sz="4" w:space="0" w:color="auto"/>
                  <w:bottom w:val="single" w:sz="4" w:space="0" w:color="auto"/>
                  <w:right w:val="single" w:sz="4" w:space="0" w:color="auto"/>
                </w:tcBorders>
                <w:vAlign w:val="center"/>
              </w:tcPr>
              <w:p w:rsidR="000A3184" w:rsidRPr="000A3184" w:rsidRDefault="000A3184" w:rsidP="000A3184">
                <w:pPr>
                  <w:jc w:val="center"/>
                  <w:rPr>
                    <w:rFonts w:cs="Times New Roman"/>
                    <w:bCs/>
                    <w:szCs w:val="24"/>
                  </w:rPr>
                </w:pPr>
                <w:r w:rsidRPr="000A3184">
                  <w:rPr>
                    <w:rFonts w:cs="Times New Roman"/>
                    <w:bCs/>
                    <w:szCs w:val="24"/>
                  </w:rPr>
                  <w:t>1 kpl.</w:t>
                </w:r>
              </w:p>
            </w:tc>
          </w:tr>
        </w:tbl>
        <w:p w:rsidR="000A3184" w:rsidRPr="000A3184" w:rsidRDefault="000A3184" w:rsidP="000A3184">
          <w:pPr>
            <w:rPr>
              <w:rFonts w:cs="Times New Roman"/>
              <w:bCs/>
              <w:i/>
              <w:iCs/>
              <w:szCs w:val="24"/>
            </w:rPr>
          </w:pPr>
          <w:r w:rsidRPr="000A3184">
            <w:rPr>
              <w:rFonts w:cs="Times New Roman"/>
              <w:bCs/>
              <w:i/>
              <w:iCs/>
              <w:szCs w:val="24"/>
            </w:rPr>
            <w:t>Źródło: Opracowanie własne</w:t>
          </w:r>
        </w:p>
        <w:p w:rsidR="000A3184" w:rsidRDefault="000A3184" w:rsidP="000A3184">
          <w:pPr>
            <w:rPr>
              <w:rFonts w:cs="Times New Roman"/>
              <w:bCs/>
              <w:szCs w:val="24"/>
            </w:rPr>
          </w:pPr>
        </w:p>
        <w:p w:rsidR="000A3184" w:rsidRDefault="000A3184" w:rsidP="000A3184">
          <w:pPr>
            <w:rPr>
              <w:rFonts w:cs="Times New Roman"/>
              <w:bCs/>
              <w:szCs w:val="24"/>
            </w:rPr>
          </w:pPr>
        </w:p>
        <w:p w:rsidR="000A3184" w:rsidRDefault="000A3184" w:rsidP="000A3184">
          <w:pPr>
            <w:rPr>
              <w:rFonts w:cs="Times New Roman"/>
              <w:bCs/>
              <w:szCs w:val="24"/>
            </w:rPr>
          </w:pPr>
        </w:p>
        <w:p w:rsidR="000A3184" w:rsidRDefault="000A3184" w:rsidP="000A3184">
          <w:pPr>
            <w:rPr>
              <w:rFonts w:cs="Times New Roman"/>
              <w:bCs/>
              <w:szCs w:val="24"/>
            </w:rPr>
          </w:pPr>
        </w:p>
        <w:p w:rsidR="000A3184" w:rsidRDefault="000A3184" w:rsidP="000A3184">
          <w:pPr>
            <w:rPr>
              <w:rFonts w:cs="Times New Roman"/>
              <w:bCs/>
              <w:szCs w:val="24"/>
            </w:rPr>
          </w:pPr>
        </w:p>
        <w:p w:rsidR="000A3184" w:rsidRDefault="000A3184" w:rsidP="000A3184">
          <w:pPr>
            <w:rPr>
              <w:rFonts w:cs="Times New Roman"/>
              <w:bCs/>
              <w:szCs w:val="24"/>
            </w:rPr>
          </w:pPr>
        </w:p>
        <w:p w:rsidR="000A3184" w:rsidRDefault="000A3184" w:rsidP="000A3184">
          <w:pPr>
            <w:rPr>
              <w:rFonts w:cs="Times New Roman"/>
              <w:bCs/>
              <w:szCs w:val="24"/>
            </w:rPr>
          </w:pPr>
        </w:p>
        <w:p w:rsidR="000A3184" w:rsidRDefault="000A3184" w:rsidP="000A3184">
          <w:pPr>
            <w:rPr>
              <w:rFonts w:cs="Times New Roman"/>
              <w:bCs/>
              <w:szCs w:val="24"/>
            </w:rPr>
          </w:pPr>
        </w:p>
        <w:p w:rsidR="000A3184" w:rsidRDefault="000A3184" w:rsidP="000A3184">
          <w:pPr>
            <w:rPr>
              <w:rFonts w:cs="Times New Roman"/>
              <w:bCs/>
              <w:szCs w:val="24"/>
            </w:rPr>
          </w:pPr>
        </w:p>
        <w:p w:rsidR="000A3184" w:rsidRDefault="000A3184" w:rsidP="000A3184">
          <w:pPr>
            <w:rPr>
              <w:rFonts w:cs="Times New Roman"/>
              <w:bCs/>
              <w:szCs w:val="24"/>
            </w:rPr>
          </w:pPr>
        </w:p>
        <w:p w:rsidR="000A3184" w:rsidRDefault="000A3184" w:rsidP="000A3184">
          <w:pPr>
            <w:rPr>
              <w:rFonts w:cs="Times New Roman"/>
              <w:bCs/>
              <w:szCs w:val="24"/>
            </w:rPr>
          </w:pPr>
        </w:p>
        <w:p w:rsidR="000A3184" w:rsidRDefault="000A3184" w:rsidP="000A3184">
          <w:pPr>
            <w:rPr>
              <w:rFonts w:cs="Times New Roman"/>
              <w:bCs/>
              <w:szCs w:val="24"/>
            </w:rPr>
          </w:pPr>
        </w:p>
        <w:p w:rsidR="000A3184" w:rsidRDefault="000A3184" w:rsidP="000A3184">
          <w:pPr>
            <w:rPr>
              <w:rFonts w:cs="Times New Roman"/>
              <w:bCs/>
              <w:szCs w:val="24"/>
            </w:rPr>
          </w:pPr>
        </w:p>
        <w:p w:rsidR="000A3184" w:rsidRDefault="000A3184" w:rsidP="000A3184">
          <w:pPr>
            <w:rPr>
              <w:rFonts w:cs="Times New Roman"/>
              <w:bCs/>
              <w:szCs w:val="24"/>
            </w:rPr>
          </w:pPr>
        </w:p>
        <w:p w:rsidR="000A3184" w:rsidRDefault="000A3184" w:rsidP="000A3184">
          <w:pPr>
            <w:rPr>
              <w:rFonts w:cs="Times New Roman"/>
              <w:bCs/>
              <w:szCs w:val="24"/>
            </w:rPr>
          </w:pPr>
        </w:p>
        <w:p w:rsidR="00DC0517" w:rsidRDefault="00DC0517" w:rsidP="000A3184">
          <w:pPr>
            <w:rPr>
              <w:rFonts w:cs="Times New Roman"/>
              <w:bCs/>
              <w:szCs w:val="24"/>
            </w:rPr>
          </w:pPr>
        </w:p>
        <w:p w:rsidR="00DC0517" w:rsidRDefault="00DC0517" w:rsidP="000A3184">
          <w:pPr>
            <w:rPr>
              <w:rFonts w:cs="Times New Roman"/>
              <w:bCs/>
              <w:szCs w:val="24"/>
            </w:rPr>
          </w:pPr>
        </w:p>
        <w:p w:rsidR="00DC0517" w:rsidRDefault="00DC0517" w:rsidP="000A3184">
          <w:pPr>
            <w:rPr>
              <w:rFonts w:cs="Times New Roman"/>
              <w:bCs/>
              <w:szCs w:val="24"/>
            </w:rPr>
          </w:pPr>
        </w:p>
        <w:p w:rsidR="00DC0517" w:rsidRDefault="00DC0517" w:rsidP="000A3184">
          <w:pPr>
            <w:rPr>
              <w:rFonts w:cs="Times New Roman"/>
              <w:bCs/>
              <w:szCs w:val="24"/>
            </w:rPr>
          </w:pPr>
        </w:p>
        <w:p w:rsidR="00DC0517" w:rsidRDefault="00DC0517" w:rsidP="000A3184">
          <w:pPr>
            <w:rPr>
              <w:rFonts w:cs="Times New Roman"/>
              <w:bCs/>
              <w:szCs w:val="24"/>
            </w:rPr>
          </w:pPr>
        </w:p>
        <w:p w:rsidR="00DC0517" w:rsidRDefault="00DC0517" w:rsidP="000A3184">
          <w:pPr>
            <w:rPr>
              <w:rFonts w:cs="Times New Roman"/>
              <w:bCs/>
              <w:szCs w:val="24"/>
            </w:rPr>
          </w:pPr>
        </w:p>
        <w:p w:rsidR="00DC0517" w:rsidRDefault="00DC0517" w:rsidP="000A3184">
          <w:pPr>
            <w:rPr>
              <w:rFonts w:cs="Times New Roman"/>
              <w:bCs/>
              <w:szCs w:val="24"/>
            </w:rPr>
          </w:pPr>
        </w:p>
        <w:p w:rsidR="00DC0517" w:rsidRDefault="00DC0517" w:rsidP="000A3184">
          <w:pPr>
            <w:rPr>
              <w:rFonts w:cs="Times New Roman"/>
              <w:bCs/>
              <w:szCs w:val="24"/>
            </w:rPr>
          </w:pPr>
        </w:p>
        <w:p w:rsidR="00DC0517" w:rsidRDefault="00DC0517" w:rsidP="000A3184">
          <w:pPr>
            <w:rPr>
              <w:rFonts w:cs="Times New Roman"/>
              <w:bCs/>
              <w:szCs w:val="24"/>
            </w:rPr>
          </w:pPr>
        </w:p>
        <w:p w:rsidR="00DC0517" w:rsidRDefault="00DC0517" w:rsidP="000A3184">
          <w:pPr>
            <w:rPr>
              <w:rFonts w:cs="Times New Roman"/>
              <w:bCs/>
              <w:szCs w:val="24"/>
            </w:rPr>
          </w:pPr>
        </w:p>
        <w:p w:rsidR="000A3184" w:rsidRDefault="000A3184" w:rsidP="000A3184">
          <w:pPr>
            <w:rPr>
              <w:rFonts w:cs="Times New Roman"/>
              <w:bCs/>
              <w:szCs w:val="24"/>
            </w:rPr>
          </w:pPr>
        </w:p>
        <w:p w:rsidR="000A3184" w:rsidRPr="006F1C8B" w:rsidRDefault="000A3184" w:rsidP="000A3184">
          <w:pPr>
            <w:rPr>
              <w:rFonts w:cs="Times New Roman"/>
              <w:bCs/>
              <w:szCs w:val="24"/>
            </w:rPr>
          </w:pPr>
        </w:p>
        <w:p w:rsidR="000A3184" w:rsidRPr="000A3184" w:rsidRDefault="000A3184" w:rsidP="000A3184">
          <w:pPr>
            <w:rPr>
              <w:rFonts w:cs="Times New Roman"/>
              <w:b/>
              <w:szCs w:val="24"/>
            </w:rPr>
          </w:pPr>
        </w:p>
        <w:p w:rsidR="00830AA4" w:rsidRPr="00830AA4" w:rsidRDefault="009F5BDD" w:rsidP="00830AA4">
          <w:pPr>
            <w:pStyle w:val="Nagwek1"/>
          </w:pPr>
          <w:bookmarkStart w:id="59" w:name="_Toc230329015"/>
          <w:r w:rsidRPr="001D0540">
            <w:lastRenderedPageBreak/>
            <w:t>Planowanie przestrzenne</w:t>
          </w:r>
          <w:bookmarkEnd w:id="59"/>
        </w:p>
        <w:p w:rsidR="006D1767" w:rsidRDefault="009F5BDD">
          <w:pPr>
            <w:ind w:firstLine="431"/>
          </w:pPr>
          <w:r>
            <w:t>Miejscowe plany zagospodarowania przestrzennego określają przeznaczenie, warunki zagospodarowania i zabudowy terenu, a także rozmieszczenie inwestycji celu publicznego. Tereny objęte miejscowym planem zagospodarowania przestrzennego, a także opublikowane dotychczas plany zagospodarowania w Gminie Medyka zostały przedstawione na poniższej mapie oraz tabeli.</w:t>
          </w:r>
        </w:p>
        <w:p w:rsidR="006D1767" w:rsidRDefault="006D1767"/>
        <w:p w:rsidR="006D1767" w:rsidRDefault="009F5BDD">
          <w:pPr>
            <w:pStyle w:val="Legenda"/>
            <w:keepNext/>
          </w:pPr>
          <w:bookmarkStart w:id="60" w:name="_Toc230329184"/>
          <w:r>
            <w:t xml:space="preserve">Mapa </w:t>
          </w:r>
          <w:r>
            <w:rPr>
              <w:noProof/>
            </w:rPr>
            <w:fldChar w:fldCharType="begin"/>
          </w:r>
          <w:r>
            <w:rPr>
              <w:noProof/>
            </w:rPr>
            <w:instrText xml:space="preserve"> SEQ Mapa \* ARABIC </w:instrText>
          </w:r>
          <w:r>
            <w:rPr>
              <w:noProof/>
            </w:rPr>
            <w:fldChar w:fldCharType="separate"/>
          </w:r>
          <w:r w:rsidR="00045016">
            <w:rPr>
              <w:noProof/>
            </w:rPr>
            <w:t>1</w:t>
          </w:r>
          <w:r>
            <w:rPr>
              <w:noProof/>
            </w:rPr>
            <w:fldChar w:fldCharType="end"/>
          </w:r>
          <w:r>
            <w:t>. Obszary objęte miejscowym planem zagospodarowania przestrzennego w G</w:t>
          </w:r>
          <w:r w:rsidR="00EA7EAB">
            <w:t>minie Medyka (stan</w:t>
          </w:r>
          <w:r w:rsidR="006F1C8B">
            <w:t xml:space="preserve"> na 31.12.2025</w:t>
          </w:r>
          <w:r>
            <w:t xml:space="preserve"> r.)</w:t>
          </w:r>
          <w:bookmarkEnd w:id="60"/>
        </w:p>
        <w:p w:rsidR="006D1767" w:rsidRDefault="009F5BDD">
          <w:r>
            <w:rPr>
              <w:noProof/>
              <w:lang w:eastAsia="pl-PL" w:bidi="ar-SA"/>
            </w:rPr>
            <w:drawing>
              <wp:inline distT="0" distB="0" distL="0" distR="0">
                <wp:extent cx="5666400" cy="5403600"/>
                <wp:effectExtent l="19050" t="19050" r="10795" b="26035"/>
                <wp:docPr id="15" name="Obraz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lum/>
                          <a:alphaModFix/>
                        </a:blip>
                        <a:srcRect/>
                        <a:stretch>
                          <a:fillRect/>
                        </a:stretch>
                      </pic:blipFill>
                      <pic:spPr>
                        <a:xfrm>
                          <a:off x="0" y="0"/>
                          <a:ext cx="5666400" cy="5403600"/>
                        </a:xfrm>
                        <a:prstGeom prst="rect">
                          <a:avLst/>
                        </a:prstGeom>
                        <a:noFill/>
                        <a:ln w="12573">
                          <a:solidFill>
                            <a:srgbClr val="000000"/>
                          </a:solidFill>
                          <a:prstDash val="solid"/>
                        </a:ln>
                      </pic:spPr>
                    </pic:pic>
                  </a:graphicData>
                </a:graphic>
              </wp:inline>
            </w:drawing>
          </w:r>
        </w:p>
        <w:p w:rsidR="006D1767" w:rsidRDefault="009F5BDD">
          <w:pPr>
            <w:ind w:left="1416" w:firstLine="427"/>
            <w:rPr>
              <w:i/>
              <w:iCs/>
              <w:shd w:val="clear" w:color="auto" w:fill="FFFFFF"/>
            </w:rPr>
          </w:pPr>
          <w:r>
            <w:rPr>
              <w:b/>
              <w:noProof/>
              <w:lang w:eastAsia="pl-PL" w:bidi="ar-SA"/>
            </w:rPr>
            <mc:AlternateContent>
              <mc:Choice Requires="wps">
                <w:drawing>
                  <wp:anchor distT="0" distB="0" distL="114300" distR="114300" simplePos="0" relativeHeight="251664384" behindDoc="0" locked="0" layoutInCell="1" allowOverlap="1">
                    <wp:simplePos x="0" y="0"/>
                    <wp:positionH relativeFrom="column">
                      <wp:posOffset>507421</wp:posOffset>
                    </wp:positionH>
                    <wp:positionV relativeFrom="paragraph">
                      <wp:posOffset>198120</wp:posOffset>
                    </wp:positionV>
                    <wp:extent cx="424180" cy="214630"/>
                    <wp:effectExtent l="0" t="0" r="13970" b="13970"/>
                    <wp:wrapNone/>
                    <wp:docPr id="9" name="Prostokąt 9"/>
                    <wp:cNvGraphicFramePr/>
                    <a:graphic xmlns:a="http://schemas.openxmlformats.org/drawingml/2006/main">
                      <a:graphicData uri="http://schemas.microsoft.com/office/word/2010/wordprocessingShape">
                        <wps:wsp>
                          <wps:cNvSpPr/>
                          <wps:spPr>
                            <a:xfrm>
                              <a:off x="0" y="0"/>
                              <a:ext cx="424180" cy="214630"/>
                            </a:xfrm>
                            <a:prstGeom prst="rect">
                              <a:avLst/>
                            </a:prstGeom>
                            <a:solidFill>
                              <a:schemeClr val="accent2">
                                <a:lumMod val="20000"/>
                                <a:lumOff val="80000"/>
                              </a:schemeClr>
                            </a:solidFill>
                            <a:ln w="9525"/>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5ED31BB" id="Prostokąt 9" o:spid="_x0000_s1026" style="position:absolute;margin-left:39.95pt;margin-top:15.6pt;width:33.4pt;height:16.9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" fillcolor="#fbe4d5 [661]" strokecolor="#823b0b [1605]"/>
                </w:pict>
              </mc:Fallback>
            </mc:AlternateContent>
          </w:r>
        </w:p>
        <w:p w:rsidR="006D1767" w:rsidRDefault="009F5BDD">
          <w:pPr>
            <w:ind w:left="1134" w:firstLine="426"/>
            <w:rPr>
              <w:i/>
              <w:iCs/>
              <w:shd w:val="clear" w:color="auto" w:fill="FFFFFF"/>
            </w:rPr>
          </w:pPr>
          <w:r>
            <w:rPr>
              <w:shd w:val="clear" w:color="auto" w:fill="FFFFFF"/>
            </w:rPr>
            <w:t xml:space="preserve"> </w:t>
          </w:r>
          <w:r>
            <w:rPr>
              <w:rFonts w:eastAsia="Calibri"/>
            </w:rPr>
            <w:t xml:space="preserve">– </w:t>
          </w:r>
          <w:r>
            <w:rPr>
              <w:shd w:val="clear" w:color="auto" w:fill="FFFFFF"/>
            </w:rPr>
            <w:t>obszary na terenie Gminy Medyka objęte obowiązującym M.P.Z.P.</w:t>
          </w:r>
        </w:p>
        <w:p w:rsidR="006D1767" w:rsidRDefault="009F5BDD">
          <w:pPr>
            <w:pStyle w:val="Legenda"/>
          </w:pPr>
          <w:r>
            <w:t>Źródło: Opracowanie własne</w:t>
          </w:r>
        </w:p>
        <w:p w:rsidR="006D1767" w:rsidRDefault="006D1767">
          <w:pPr>
            <w:pStyle w:val="Standard"/>
            <w:spacing w:after="240" w:line="276" w:lineRule="auto"/>
            <w:jc w:val="both"/>
            <w:rPr>
              <w:rFonts w:eastAsiaTheme="minorHAnsi" w:cs="Mangal"/>
              <w:color w:val="auto"/>
              <w:kern w:val="0"/>
              <w:szCs w:val="20"/>
              <w:lang w:eastAsia="en-US" w:bidi="hi-IN"/>
            </w:rPr>
          </w:pPr>
        </w:p>
        <w:p w:rsidR="006D1767" w:rsidRDefault="009F5BDD">
          <w:pPr>
            <w:pStyle w:val="Legenda"/>
            <w:keepNext/>
          </w:pPr>
          <w:bookmarkStart w:id="61" w:name="_Toc230329210"/>
          <w:r>
            <w:lastRenderedPageBreak/>
            <w:t xml:space="preserve">Tabela </w:t>
          </w:r>
          <w:r>
            <w:rPr>
              <w:noProof/>
            </w:rPr>
            <w:fldChar w:fldCharType="begin"/>
          </w:r>
          <w:r>
            <w:rPr>
              <w:noProof/>
            </w:rPr>
            <w:instrText xml:space="preserve"> SEQ Tabela \* ARABIC </w:instrText>
          </w:r>
          <w:r>
            <w:rPr>
              <w:noProof/>
            </w:rPr>
            <w:fldChar w:fldCharType="separate"/>
          </w:r>
          <w:r w:rsidR="00045016">
            <w:rPr>
              <w:noProof/>
            </w:rPr>
            <w:t>14</w:t>
          </w:r>
          <w:r>
            <w:rPr>
              <w:noProof/>
            </w:rPr>
            <w:fldChar w:fldCharType="end"/>
          </w:r>
          <w:r>
            <w:t>. Wykaz uchwalonych i opublikowanych miejscowych planów zagospodarowania przestrzennego Gminy Medyka</w:t>
          </w:r>
          <w:bookmarkEnd w:id="61"/>
        </w:p>
        <w:tbl>
          <w:tblPr>
            <w:tblW w:w="5000" w:type="pct"/>
            <w:tblCellMar>
              <w:left w:w="10" w:type="dxa"/>
              <w:right w:w="10" w:type="dxa"/>
            </w:tblCellMar>
            <w:tblLook w:val="0000" w:firstRow="0" w:lastRow="0" w:firstColumn="0" w:lastColumn="0" w:noHBand="0" w:noVBand="0"/>
          </w:tblPr>
          <w:tblGrid>
            <w:gridCol w:w="529"/>
            <w:gridCol w:w="1262"/>
            <w:gridCol w:w="1985"/>
            <w:gridCol w:w="2090"/>
            <w:gridCol w:w="1882"/>
            <w:gridCol w:w="1316"/>
          </w:tblGrid>
          <w:tr w:rsidR="006D1767">
            <w:tc>
              <w:tcPr>
                <w:tcW w:w="291" w:type="pct"/>
                <w:tcBorders>
                  <w:top w:val="single" w:sz="2" w:space="0" w:color="000001"/>
                  <w:left w:val="single" w:sz="2" w:space="0" w:color="000001"/>
                  <w:bottom w:val="single" w:sz="2" w:space="0" w:color="000001"/>
                </w:tcBorders>
                <w:shd w:val="clear" w:color="auto" w:fill="C5E0B3" w:themeFill="accent6" w:themeFillTint="66"/>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Lp.</w:t>
                </w:r>
              </w:p>
            </w:tc>
            <w:tc>
              <w:tcPr>
                <w:tcW w:w="696" w:type="pct"/>
                <w:tcBorders>
                  <w:top w:val="single" w:sz="2" w:space="0" w:color="000001"/>
                  <w:left w:val="single" w:sz="2" w:space="0" w:color="000001"/>
                  <w:bottom w:val="single" w:sz="2" w:space="0" w:color="000001"/>
                </w:tcBorders>
                <w:shd w:val="clear" w:color="auto" w:fill="C5E0B3" w:themeFill="accent6" w:themeFillTint="66"/>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Miejscowość</w:t>
                </w:r>
              </w:p>
            </w:tc>
            <w:tc>
              <w:tcPr>
                <w:tcW w:w="1095" w:type="pct"/>
                <w:tcBorders>
                  <w:top w:val="single" w:sz="2" w:space="0" w:color="000001"/>
                  <w:left w:val="single" w:sz="2" w:space="0" w:color="000001"/>
                  <w:bottom w:val="single" w:sz="2" w:space="0" w:color="000001"/>
                </w:tcBorders>
                <w:shd w:val="clear" w:color="auto" w:fill="C5E0B3" w:themeFill="accent6" w:themeFillTint="66"/>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Uchwała Rady Gminy Medyka w sprawie przystąpienia do sporządzenia MPZP</w:t>
                </w:r>
              </w:p>
            </w:tc>
            <w:tc>
              <w:tcPr>
                <w:tcW w:w="1153" w:type="pct"/>
                <w:tcBorders>
                  <w:top w:val="single" w:sz="2" w:space="0" w:color="000001"/>
                  <w:left w:val="single" w:sz="2" w:space="0" w:color="000001"/>
                  <w:bottom w:val="single" w:sz="2" w:space="0" w:color="000001"/>
                </w:tcBorders>
                <w:shd w:val="clear" w:color="auto" w:fill="C5E0B3" w:themeFill="accent6" w:themeFillTint="66"/>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Uchwała Rady Gminy Medyka w sprawie uchwalenia ustaleń MPZP</w:t>
                </w:r>
              </w:p>
            </w:tc>
            <w:tc>
              <w:tcPr>
                <w:tcW w:w="1038" w:type="pct"/>
                <w:tcBorders>
                  <w:top w:val="single" w:sz="2" w:space="0" w:color="000001"/>
                  <w:left w:val="single" w:sz="2" w:space="0" w:color="000001"/>
                  <w:bottom w:val="single" w:sz="2" w:space="0" w:color="000001"/>
                </w:tcBorders>
                <w:shd w:val="clear" w:color="auto" w:fill="C5E0B3" w:themeFill="accent6" w:themeFillTint="66"/>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Nr Dziennika Urzędowego publikującego uchwałę</w:t>
                </w:r>
              </w:p>
            </w:tc>
            <w:tc>
              <w:tcPr>
                <w:tcW w:w="726"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Wejście w życie MPZP</w:t>
                </w:r>
              </w:p>
            </w:tc>
          </w:tr>
          <w:tr w:rsidR="006D1767" w:rsidTr="00FE2FD4">
            <w:tc>
              <w:tcPr>
                <w:tcW w:w="291"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b/>
                    <w:sz w:val="22"/>
                    <w:szCs w:val="22"/>
                  </w:rPr>
                </w:pPr>
                <w:r>
                  <w:rPr>
                    <w:b/>
                    <w:sz w:val="22"/>
                    <w:szCs w:val="22"/>
                  </w:rPr>
                  <w:t>1.</w:t>
                </w:r>
              </w:p>
            </w:tc>
            <w:tc>
              <w:tcPr>
                <w:tcW w:w="696"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Medyka</w:t>
                </w:r>
              </w:p>
            </w:tc>
            <w:tc>
              <w:tcPr>
                <w:tcW w:w="1095"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Uchwała Nr XVIII/139/96 z dnia 15.07.1996 r.</w:t>
                </w:r>
              </w:p>
            </w:tc>
            <w:tc>
              <w:tcPr>
                <w:tcW w:w="1153"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Uchwała Nr XXIII/226/98 z dnia 30.04.1998 r.</w:t>
                </w:r>
              </w:p>
            </w:tc>
            <w:tc>
              <w:tcPr>
                <w:tcW w:w="1038"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Dz. Urz. Woj. Przem. Nr 10 poz. 117 z dnia 1.07.1998 r.</w:t>
                </w:r>
              </w:p>
            </w:tc>
            <w:tc>
              <w:tcPr>
                <w:tcW w:w="72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15.07.1998 r.</w:t>
                </w:r>
              </w:p>
            </w:tc>
          </w:tr>
          <w:tr w:rsidR="006D1767" w:rsidTr="00FE2FD4">
            <w:tc>
              <w:tcPr>
                <w:tcW w:w="291"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b/>
                    <w:sz w:val="22"/>
                    <w:szCs w:val="22"/>
                  </w:rPr>
                </w:pPr>
                <w:r>
                  <w:rPr>
                    <w:b/>
                    <w:sz w:val="22"/>
                    <w:szCs w:val="22"/>
                  </w:rPr>
                  <w:t>2.</w:t>
                </w:r>
              </w:p>
            </w:tc>
            <w:tc>
              <w:tcPr>
                <w:tcW w:w="696"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Jaksmanice</w:t>
                </w:r>
              </w:p>
            </w:tc>
            <w:tc>
              <w:tcPr>
                <w:tcW w:w="1095"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Uchwała Nr  VII/67/95 z dnia 24.03.1995 r.</w:t>
                </w:r>
              </w:p>
            </w:tc>
            <w:tc>
              <w:tcPr>
                <w:tcW w:w="1153"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Uchwała Nr XXII/159/96 z dnia 20.12.1996 r.</w:t>
                </w:r>
              </w:p>
            </w:tc>
            <w:tc>
              <w:tcPr>
                <w:tcW w:w="1038"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Dz. Urz. Woj. Przem. Nr 4 poz.</w:t>
                </w:r>
              </w:p>
              <w:p w:rsidR="006D1767" w:rsidRDefault="009F5BDD">
                <w:pPr>
                  <w:pStyle w:val="Standard"/>
                  <w:rPr>
                    <w:sz w:val="22"/>
                    <w:szCs w:val="22"/>
                  </w:rPr>
                </w:pPr>
                <w:r>
                  <w:rPr>
                    <w:sz w:val="22"/>
                    <w:szCs w:val="22"/>
                  </w:rPr>
                  <w:t>58 z dnia 27.03.1997 r.</w:t>
                </w:r>
              </w:p>
            </w:tc>
            <w:tc>
              <w:tcPr>
                <w:tcW w:w="72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10.04.1997 r.</w:t>
                </w:r>
              </w:p>
            </w:tc>
          </w:tr>
          <w:tr w:rsidR="006D1767" w:rsidTr="00FE2FD4">
            <w:tc>
              <w:tcPr>
                <w:tcW w:w="291"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b/>
                    <w:sz w:val="22"/>
                    <w:szCs w:val="22"/>
                  </w:rPr>
                </w:pPr>
                <w:r>
                  <w:rPr>
                    <w:b/>
                    <w:sz w:val="22"/>
                    <w:szCs w:val="22"/>
                  </w:rPr>
                  <w:t>3.</w:t>
                </w:r>
              </w:p>
            </w:tc>
            <w:tc>
              <w:tcPr>
                <w:tcW w:w="696"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Siedliska</w:t>
                </w:r>
              </w:p>
            </w:tc>
            <w:tc>
              <w:tcPr>
                <w:tcW w:w="1095"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Uchwała Nr VII/67/95 z dnia 24.03.1995 r.</w:t>
                </w:r>
              </w:p>
            </w:tc>
            <w:tc>
              <w:tcPr>
                <w:tcW w:w="1153"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Uchwała Nr XXII/160/96 z dnia 20.12.1996 r.</w:t>
                </w:r>
              </w:p>
            </w:tc>
            <w:tc>
              <w:tcPr>
                <w:tcW w:w="1038"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Dz. Urz. Woj. Przem. Nr 4 poz. 59 z dnia 27.03.1997 r.</w:t>
                </w:r>
              </w:p>
            </w:tc>
            <w:tc>
              <w:tcPr>
                <w:tcW w:w="72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10.04.1997 r.</w:t>
                </w:r>
              </w:p>
            </w:tc>
          </w:tr>
          <w:tr w:rsidR="006D1767" w:rsidTr="00FE2FD4">
            <w:tc>
              <w:tcPr>
                <w:tcW w:w="291"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b/>
                    <w:sz w:val="22"/>
                    <w:szCs w:val="22"/>
                  </w:rPr>
                </w:pPr>
                <w:r>
                  <w:rPr>
                    <w:b/>
                    <w:sz w:val="22"/>
                    <w:szCs w:val="22"/>
                  </w:rPr>
                  <w:t>4.</w:t>
                </w:r>
              </w:p>
            </w:tc>
            <w:tc>
              <w:tcPr>
                <w:tcW w:w="696"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Siedliska</w:t>
                </w:r>
              </w:p>
            </w:tc>
            <w:tc>
              <w:tcPr>
                <w:tcW w:w="1095"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Uchwała Nr VII/67/95 z dnia 24.03.1995 r.</w:t>
                </w:r>
              </w:p>
            </w:tc>
            <w:tc>
              <w:tcPr>
                <w:tcW w:w="1153"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Uchwała Nr XXII/161/96 z dnia 20.12.1996 r.</w:t>
                </w:r>
              </w:p>
            </w:tc>
            <w:tc>
              <w:tcPr>
                <w:tcW w:w="1038"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Dz. Urz. Woj. Przem. Nr 4 poz. 60 z dnia 27.03.1997 r.</w:t>
                </w:r>
              </w:p>
            </w:tc>
            <w:tc>
              <w:tcPr>
                <w:tcW w:w="72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10.04.1997 r.</w:t>
                </w:r>
              </w:p>
            </w:tc>
          </w:tr>
          <w:tr w:rsidR="006D1767" w:rsidTr="00FE2FD4">
            <w:tc>
              <w:tcPr>
                <w:tcW w:w="291"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b/>
                    <w:sz w:val="22"/>
                    <w:szCs w:val="22"/>
                  </w:rPr>
                </w:pPr>
                <w:r>
                  <w:rPr>
                    <w:b/>
                    <w:sz w:val="22"/>
                    <w:szCs w:val="22"/>
                  </w:rPr>
                  <w:t>5.</w:t>
                </w:r>
              </w:p>
            </w:tc>
            <w:tc>
              <w:tcPr>
                <w:tcW w:w="696"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Hureczko</w:t>
                </w:r>
              </w:p>
            </w:tc>
            <w:tc>
              <w:tcPr>
                <w:tcW w:w="1095"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Uchwała Nr VII/69/95 z dnia 24.03.1995 r.</w:t>
                </w:r>
              </w:p>
            </w:tc>
            <w:tc>
              <w:tcPr>
                <w:tcW w:w="1153"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Uchwała Nr XXII/158/96 z dnia 20.12.1996 r.</w:t>
                </w:r>
              </w:p>
            </w:tc>
            <w:tc>
              <w:tcPr>
                <w:tcW w:w="1038"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Dz. Urz. Woj. Przem. Nr 4 poz. 57 z dnia 27.03.1997 r.</w:t>
                </w:r>
              </w:p>
            </w:tc>
            <w:tc>
              <w:tcPr>
                <w:tcW w:w="72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10.04.1997 r.</w:t>
                </w:r>
              </w:p>
            </w:tc>
          </w:tr>
          <w:tr w:rsidR="006D1767" w:rsidTr="00FE2FD4">
            <w:tc>
              <w:tcPr>
                <w:tcW w:w="291"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b/>
                    <w:sz w:val="22"/>
                    <w:szCs w:val="22"/>
                  </w:rPr>
                </w:pPr>
                <w:r>
                  <w:rPr>
                    <w:b/>
                    <w:sz w:val="22"/>
                    <w:szCs w:val="22"/>
                  </w:rPr>
                  <w:t>6.</w:t>
                </w:r>
              </w:p>
            </w:tc>
            <w:tc>
              <w:tcPr>
                <w:tcW w:w="696"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Siedliska</w:t>
                </w:r>
              </w:p>
            </w:tc>
            <w:tc>
              <w:tcPr>
                <w:tcW w:w="1095"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Uchwała Nr VII/68/95 z dnia 24.03.1995 r.</w:t>
                </w:r>
              </w:p>
            </w:tc>
            <w:tc>
              <w:tcPr>
                <w:tcW w:w="1153"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Uchwała Nr XXXV/240/98</w:t>
                </w:r>
              </w:p>
              <w:p w:rsidR="006D1767" w:rsidRDefault="009F5BDD">
                <w:pPr>
                  <w:pStyle w:val="Standard"/>
                  <w:rPr>
                    <w:sz w:val="22"/>
                    <w:szCs w:val="22"/>
                  </w:rPr>
                </w:pPr>
                <w:r>
                  <w:rPr>
                    <w:sz w:val="22"/>
                    <w:szCs w:val="22"/>
                  </w:rPr>
                  <w:t>z dnia 17.06.1998 r.</w:t>
                </w:r>
              </w:p>
            </w:tc>
            <w:tc>
              <w:tcPr>
                <w:tcW w:w="1038"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Dz. Urz. Woj. Przem. Nr 16 poz. 239 z dnia 31.08.1998 r.</w:t>
                </w:r>
              </w:p>
            </w:tc>
            <w:tc>
              <w:tcPr>
                <w:tcW w:w="72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15.09.1998 r.</w:t>
                </w:r>
              </w:p>
            </w:tc>
          </w:tr>
          <w:tr w:rsidR="006D1767" w:rsidTr="00FE2FD4">
            <w:tc>
              <w:tcPr>
                <w:tcW w:w="291"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b/>
                    <w:sz w:val="22"/>
                    <w:szCs w:val="22"/>
                  </w:rPr>
                </w:pPr>
                <w:r>
                  <w:rPr>
                    <w:b/>
                    <w:sz w:val="22"/>
                    <w:szCs w:val="22"/>
                  </w:rPr>
                  <w:t>7.</w:t>
                </w:r>
              </w:p>
            </w:tc>
            <w:tc>
              <w:tcPr>
                <w:tcW w:w="696"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Medyka</w:t>
                </w:r>
              </w:p>
            </w:tc>
            <w:tc>
              <w:tcPr>
                <w:tcW w:w="1095"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Uchwała Nr XXXI/218/98 z dnia 27.02.1998 r.</w:t>
                </w:r>
              </w:p>
            </w:tc>
            <w:tc>
              <w:tcPr>
                <w:tcW w:w="1153"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Uchwała Nr III/14/98 z dnia 18.12.1998 r.</w:t>
                </w:r>
              </w:p>
            </w:tc>
            <w:tc>
              <w:tcPr>
                <w:tcW w:w="1038"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Dz. Urz. Woj. Podk. Nr 15 poz. 705 z dnia 20.07.1999 r.</w:t>
                </w:r>
              </w:p>
            </w:tc>
            <w:tc>
              <w:tcPr>
                <w:tcW w:w="72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5.08.1999 r.</w:t>
                </w:r>
              </w:p>
            </w:tc>
          </w:tr>
          <w:tr w:rsidR="006D1767" w:rsidTr="00FE2FD4">
            <w:tc>
              <w:tcPr>
                <w:tcW w:w="291"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b/>
                    <w:sz w:val="22"/>
                    <w:szCs w:val="22"/>
                  </w:rPr>
                </w:pPr>
                <w:r>
                  <w:rPr>
                    <w:b/>
                    <w:sz w:val="22"/>
                    <w:szCs w:val="22"/>
                  </w:rPr>
                  <w:t>8.</w:t>
                </w:r>
              </w:p>
            </w:tc>
            <w:tc>
              <w:tcPr>
                <w:tcW w:w="696"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Medyka</w:t>
                </w:r>
              </w:p>
            </w:tc>
            <w:tc>
              <w:tcPr>
                <w:tcW w:w="1095"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Uchwała Nr XXXI/3/2002 z dnia 26.03.2002 r.</w:t>
                </w:r>
              </w:p>
            </w:tc>
            <w:tc>
              <w:tcPr>
                <w:tcW w:w="1153"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Uchwała Nr III/24/2002 z dnia 16.12.2002 r.</w:t>
                </w:r>
              </w:p>
            </w:tc>
            <w:tc>
              <w:tcPr>
                <w:tcW w:w="1038"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Dz. Urz. Woj. Podk. Nr 18 poz. 356 z dnia 15.03.2003 r.</w:t>
                </w:r>
              </w:p>
            </w:tc>
            <w:tc>
              <w:tcPr>
                <w:tcW w:w="72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29.03.2003 r.</w:t>
                </w:r>
              </w:p>
            </w:tc>
          </w:tr>
          <w:tr w:rsidR="006D1767" w:rsidTr="00FE2FD4">
            <w:tc>
              <w:tcPr>
                <w:tcW w:w="291"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b/>
                    <w:sz w:val="22"/>
                    <w:szCs w:val="22"/>
                  </w:rPr>
                </w:pPr>
                <w:r>
                  <w:rPr>
                    <w:b/>
                    <w:sz w:val="22"/>
                    <w:szCs w:val="22"/>
                  </w:rPr>
                  <w:t>9.</w:t>
                </w:r>
              </w:p>
            </w:tc>
            <w:tc>
              <w:tcPr>
                <w:tcW w:w="696"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Hurko</w:t>
                </w:r>
              </w:p>
            </w:tc>
            <w:tc>
              <w:tcPr>
                <w:tcW w:w="1095"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Uchwała Nr XXXIII/15/06 z dnia 26.04.2006 r.</w:t>
                </w:r>
              </w:p>
            </w:tc>
            <w:tc>
              <w:tcPr>
                <w:tcW w:w="1153"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Uchwała Nr VII/28/07 z dnia 27.02.2007 r.</w:t>
                </w:r>
              </w:p>
            </w:tc>
            <w:tc>
              <w:tcPr>
                <w:tcW w:w="1038"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Dz. Urz. Woj. Podk. Nr 25 poz. 709 z dnia 12.04.2007 r.</w:t>
                </w:r>
              </w:p>
            </w:tc>
            <w:tc>
              <w:tcPr>
                <w:tcW w:w="72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13.05.2007 r.</w:t>
                </w:r>
              </w:p>
            </w:tc>
          </w:tr>
          <w:tr w:rsidR="006D1767" w:rsidTr="00FE2FD4">
            <w:tc>
              <w:tcPr>
                <w:tcW w:w="291"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b/>
                    <w:sz w:val="22"/>
                    <w:szCs w:val="22"/>
                  </w:rPr>
                </w:pPr>
                <w:r>
                  <w:rPr>
                    <w:b/>
                    <w:sz w:val="22"/>
                    <w:szCs w:val="22"/>
                  </w:rPr>
                  <w:t>10.</w:t>
                </w:r>
              </w:p>
            </w:tc>
            <w:tc>
              <w:tcPr>
                <w:tcW w:w="696"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Hurko</w:t>
                </w:r>
              </w:p>
              <w:p w:rsidR="006D1767" w:rsidRDefault="009F5BDD">
                <w:pPr>
                  <w:pStyle w:val="Standard"/>
                  <w:rPr>
                    <w:b/>
                    <w:bCs/>
                    <w:sz w:val="22"/>
                    <w:szCs w:val="22"/>
                  </w:rPr>
                </w:pPr>
                <w:r>
                  <w:rPr>
                    <w:b/>
                    <w:bCs/>
                    <w:sz w:val="22"/>
                    <w:szCs w:val="22"/>
                  </w:rPr>
                  <w:t>Hureczko</w:t>
                </w:r>
              </w:p>
            </w:tc>
            <w:tc>
              <w:tcPr>
                <w:tcW w:w="1095"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Uchwała Nr XLIV/336/10 z dnia 10.11.2010 r.</w:t>
                </w:r>
              </w:p>
            </w:tc>
            <w:tc>
              <w:tcPr>
                <w:tcW w:w="1153"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Uchwała Nr XXXI/193/13 z dnia 07.05.2013 r.</w:t>
                </w:r>
              </w:p>
            </w:tc>
            <w:tc>
              <w:tcPr>
                <w:tcW w:w="1038"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Dz. Urz. Woj. Podk. poz. 2427</w:t>
                </w:r>
              </w:p>
              <w:p w:rsidR="006D1767" w:rsidRDefault="009F5BDD">
                <w:pPr>
                  <w:pStyle w:val="Standard"/>
                  <w:rPr>
                    <w:sz w:val="22"/>
                    <w:szCs w:val="22"/>
                  </w:rPr>
                </w:pPr>
                <w:r>
                  <w:rPr>
                    <w:sz w:val="22"/>
                    <w:szCs w:val="22"/>
                  </w:rPr>
                  <w:t>z dnia 10.06.2013 r.</w:t>
                </w:r>
              </w:p>
            </w:tc>
            <w:tc>
              <w:tcPr>
                <w:tcW w:w="72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25.06.2013 r.</w:t>
                </w:r>
              </w:p>
            </w:tc>
          </w:tr>
          <w:tr w:rsidR="006D1767" w:rsidTr="00FE2FD4">
            <w:tc>
              <w:tcPr>
                <w:tcW w:w="291"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b/>
                    <w:sz w:val="22"/>
                    <w:szCs w:val="22"/>
                  </w:rPr>
                </w:pPr>
                <w:r>
                  <w:rPr>
                    <w:b/>
                    <w:sz w:val="22"/>
                    <w:szCs w:val="22"/>
                  </w:rPr>
                  <w:t>11.</w:t>
                </w:r>
              </w:p>
            </w:tc>
            <w:tc>
              <w:tcPr>
                <w:tcW w:w="696"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b/>
                    <w:bCs/>
                    <w:sz w:val="22"/>
                    <w:szCs w:val="22"/>
                  </w:rPr>
                </w:pPr>
                <w:r>
                  <w:rPr>
                    <w:b/>
                    <w:bCs/>
                    <w:sz w:val="22"/>
                    <w:szCs w:val="22"/>
                  </w:rPr>
                  <w:t>Medyka</w:t>
                </w:r>
              </w:p>
            </w:tc>
            <w:tc>
              <w:tcPr>
                <w:tcW w:w="1095"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Uchwała Nr XXIV/148/12 z dnia 30.10.2012 r.</w:t>
                </w:r>
              </w:p>
            </w:tc>
            <w:tc>
              <w:tcPr>
                <w:tcW w:w="1153"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Uchwała Nr XLI/258/14 z dnia 31.01.2014 r.</w:t>
                </w:r>
              </w:p>
            </w:tc>
            <w:tc>
              <w:tcPr>
                <w:tcW w:w="1038"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rPr>
                </w:pPr>
                <w:r>
                  <w:rPr>
                    <w:sz w:val="22"/>
                    <w:szCs w:val="22"/>
                  </w:rPr>
                  <w:t>Dz. Urz. Woj. Podk. poz. 900</w:t>
                </w:r>
              </w:p>
              <w:p w:rsidR="006D1767" w:rsidRDefault="009F5BDD">
                <w:pPr>
                  <w:pStyle w:val="Standard"/>
                  <w:rPr>
                    <w:sz w:val="22"/>
                    <w:szCs w:val="22"/>
                  </w:rPr>
                </w:pPr>
                <w:r>
                  <w:rPr>
                    <w:sz w:val="22"/>
                    <w:szCs w:val="22"/>
                  </w:rPr>
                  <w:t>z dnia 07.03.2014 r.</w:t>
                </w:r>
              </w:p>
            </w:tc>
            <w:tc>
              <w:tcPr>
                <w:tcW w:w="72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rPr>
                </w:pPr>
                <w:r>
                  <w:rPr>
                    <w:sz w:val="22"/>
                    <w:szCs w:val="22"/>
                  </w:rPr>
                  <w:t>22.03.2014 r.</w:t>
                </w:r>
              </w:p>
            </w:tc>
          </w:tr>
          <w:tr w:rsidR="006D1767" w:rsidTr="00FE2FD4">
            <w:tc>
              <w:tcPr>
                <w:tcW w:w="291"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b/>
                    <w:sz w:val="22"/>
                    <w:szCs w:val="22"/>
                  </w:rPr>
                </w:pPr>
                <w:r>
                  <w:rPr>
                    <w:b/>
                    <w:sz w:val="22"/>
                    <w:szCs w:val="22"/>
                  </w:rPr>
                  <w:t>12.</w:t>
                </w:r>
              </w:p>
            </w:tc>
            <w:tc>
              <w:tcPr>
                <w:tcW w:w="696"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b/>
                    <w:sz w:val="22"/>
                    <w:szCs w:val="22"/>
                    <w:lang w:eastAsia="pl-PL"/>
                  </w:rPr>
                </w:pPr>
                <w:r>
                  <w:rPr>
                    <w:b/>
                    <w:sz w:val="22"/>
                    <w:szCs w:val="22"/>
                    <w:lang w:eastAsia="pl-PL"/>
                  </w:rPr>
                  <w:t>Hurko</w:t>
                </w:r>
              </w:p>
            </w:tc>
            <w:tc>
              <w:tcPr>
                <w:tcW w:w="1095"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lang w:eastAsia="pl-PL"/>
                  </w:rPr>
                </w:pPr>
                <w:r>
                  <w:rPr>
                    <w:sz w:val="22"/>
                    <w:szCs w:val="22"/>
                    <w:lang w:eastAsia="pl-PL"/>
                  </w:rPr>
                  <w:t>Uchwała Nr XLIX/344/17</w:t>
                </w:r>
              </w:p>
              <w:p w:rsidR="006D1767" w:rsidRDefault="009F5BDD">
                <w:pPr>
                  <w:pStyle w:val="Standard"/>
                  <w:rPr>
                    <w:sz w:val="22"/>
                    <w:szCs w:val="22"/>
                    <w:lang w:eastAsia="pl-PL"/>
                  </w:rPr>
                </w:pPr>
                <w:r>
                  <w:rPr>
                    <w:sz w:val="22"/>
                    <w:szCs w:val="22"/>
                    <w:lang w:eastAsia="pl-PL"/>
                  </w:rPr>
                  <w:t>z dnia 30.11.2017 r.</w:t>
                </w:r>
              </w:p>
            </w:tc>
            <w:tc>
              <w:tcPr>
                <w:tcW w:w="1153" w:type="pct"/>
                <w:tcBorders>
                  <w:top w:val="single" w:sz="2" w:space="0" w:color="000001"/>
                  <w:left w:val="single" w:sz="2" w:space="0" w:color="000001"/>
                  <w:bottom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lang w:eastAsia="pl-PL"/>
                  </w:rPr>
                </w:pPr>
                <w:r>
                  <w:rPr>
                    <w:sz w:val="22"/>
                    <w:szCs w:val="22"/>
                    <w:lang w:eastAsia="pl-PL"/>
                  </w:rPr>
                  <w:t>Uchwała Nr XXVI/183/2020</w:t>
                </w:r>
              </w:p>
              <w:p w:rsidR="006D1767" w:rsidRDefault="009F5BDD">
                <w:pPr>
                  <w:pStyle w:val="Standard"/>
                  <w:rPr>
                    <w:sz w:val="22"/>
                    <w:szCs w:val="22"/>
                    <w:lang w:eastAsia="pl-PL"/>
                  </w:rPr>
                </w:pPr>
                <w:r>
                  <w:rPr>
                    <w:sz w:val="22"/>
                    <w:szCs w:val="22"/>
                    <w:lang w:eastAsia="pl-PL"/>
                  </w:rPr>
                  <w:t>z dnia 10.06.2020 r.</w:t>
                </w:r>
              </w:p>
            </w:tc>
            <w:tc>
              <w:tcPr>
                <w:tcW w:w="1038" w:type="pct"/>
                <w:tcBorders>
                  <w:top w:val="single" w:sz="2" w:space="0" w:color="000001"/>
                  <w:left w:val="single" w:sz="2" w:space="0" w:color="000001"/>
                  <w:bottom w:val="single" w:sz="2" w:space="0" w:color="000001"/>
                </w:tcBorders>
                <w:shd w:val="clear" w:color="auto" w:fill="FFFFFF"/>
                <w:tcMar>
                  <w:top w:w="55" w:type="dxa"/>
                  <w:left w:w="21" w:type="dxa"/>
                  <w:bottom w:w="55" w:type="dxa"/>
                  <w:right w:w="55" w:type="dxa"/>
                </w:tcMar>
                <w:vAlign w:val="center"/>
              </w:tcPr>
              <w:p w:rsidR="006D1767" w:rsidRDefault="009F5BDD">
                <w:pPr>
                  <w:pStyle w:val="Standard"/>
                  <w:rPr>
                    <w:sz w:val="22"/>
                    <w:szCs w:val="22"/>
                    <w:lang w:eastAsia="pl-PL"/>
                  </w:rPr>
                </w:pPr>
                <w:r>
                  <w:rPr>
                    <w:sz w:val="22"/>
                    <w:szCs w:val="22"/>
                    <w:lang w:eastAsia="pl-PL"/>
                  </w:rPr>
                  <w:t>Dz. Urz. Woj. Podk.</w:t>
                </w:r>
              </w:p>
              <w:p w:rsidR="006D1767" w:rsidRDefault="009F5BDD">
                <w:pPr>
                  <w:pStyle w:val="Standard"/>
                  <w:rPr>
                    <w:sz w:val="22"/>
                    <w:szCs w:val="22"/>
                    <w:lang w:eastAsia="pl-PL"/>
                  </w:rPr>
                </w:pPr>
                <w:r>
                  <w:rPr>
                    <w:sz w:val="22"/>
                    <w:szCs w:val="22"/>
                    <w:lang w:eastAsia="pl-PL"/>
                  </w:rPr>
                  <w:t>poz. 2891</w:t>
                </w:r>
              </w:p>
              <w:p w:rsidR="006D1767" w:rsidRDefault="009F5BDD">
                <w:pPr>
                  <w:pStyle w:val="Standard"/>
                  <w:rPr>
                    <w:sz w:val="22"/>
                    <w:szCs w:val="22"/>
                    <w:lang w:eastAsia="pl-PL"/>
                  </w:rPr>
                </w:pPr>
                <w:r>
                  <w:rPr>
                    <w:sz w:val="22"/>
                    <w:szCs w:val="22"/>
                    <w:lang w:eastAsia="pl-PL"/>
                  </w:rPr>
                  <w:t>z dnia 09.07.2020 r.</w:t>
                </w:r>
              </w:p>
            </w:tc>
            <w:tc>
              <w:tcPr>
                <w:tcW w:w="72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1" w:type="dxa"/>
                  <w:bottom w:w="55" w:type="dxa"/>
                  <w:right w:w="55" w:type="dxa"/>
                </w:tcMar>
                <w:vAlign w:val="center"/>
              </w:tcPr>
              <w:p w:rsidR="006D1767" w:rsidRDefault="009F5BDD">
                <w:pPr>
                  <w:pStyle w:val="Standard"/>
                  <w:rPr>
                    <w:sz w:val="22"/>
                    <w:szCs w:val="22"/>
                    <w:lang w:eastAsia="pl-PL"/>
                  </w:rPr>
                </w:pPr>
                <w:r>
                  <w:rPr>
                    <w:sz w:val="22"/>
                    <w:szCs w:val="22"/>
                    <w:lang w:eastAsia="pl-PL"/>
                  </w:rPr>
                  <w:t>23.07.2020 r.</w:t>
                </w:r>
              </w:p>
            </w:tc>
          </w:tr>
        </w:tbl>
        <w:p w:rsidR="006D1767" w:rsidRDefault="009F5BDD" w:rsidP="006F1C8B">
          <w:pPr>
            <w:pStyle w:val="Legenda"/>
          </w:pPr>
          <w:r>
            <w:t>Źródło: Opracowanie własne</w:t>
          </w:r>
        </w:p>
        <w:p w:rsidR="00EA7EAB" w:rsidRDefault="00EA7EAB" w:rsidP="002A5444">
          <w:pPr>
            <w:ind w:firstLine="708"/>
          </w:pPr>
          <w:r>
            <w:lastRenderedPageBreak/>
            <w:t xml:space="preserve">Dla obszaru gminy w roku 2020 Uchwałą Rady Gminy Medyka Nr XXIII/167/2020 </w:t>
          </w:r>
          <w:r>
            <w:rPr>
              <w:highlight w:val="white"/>
            </w:rPr>
            <w:t>z dnia 29 kwietnia 2020 r</w:t>
          </w:r>
          <w:r w:rsidR="00D451CD">
            <w:rPr>
              <w:highlight w:val="white"/>
            </w:rPr>
            <w:t>.</w:t>
          </w:r>
          <w:r>
            <w:rPr>
              <w:highlight w:val="white"/>
            </w:rPr>
            <w:t xml:space="preserve"> </w:t>
          </w:r>
          <w:r w:rsidR="002A5444">
            <w:rPr>
              <w:highlight w:val="white"/>
            </w:rPr>
            <w:t>uchwalono studium</w:t>
          </w:r>
          <w:r>
            <w:rPr>
              <w:highlight w:val="white"/>
            </w:rPr>
            <w:t xml:space="preserve"> uwarunkowań i kierunków zagospodarowania przestrzennego Gminy Medyka</w:t>
          </w:r>
          <w:r>
            <w:t xml:space="preserve">. </w:t>
          </w:r>
        </w:p>
        <w:p w:rsidR="00EA7EAB" w:rsidRPr="00134355" w:rsidRDefault="00EA7EAB" w:rsidP="00FE2FD4">
          <w:pPr>
            <w:spacing w:after="240"/>
            <w:ind w:firstLine="708"/>
          </w:pPr>
          <w:r w:rsidRPr="00134355">
            <w:t xml:space="preserve">Dla terenów </w:t>
          </w:r>
          <w:r w:rsidR="002A5444" w:rsidRPr="00134355">
            <w:t>nie</w:t>
          </w:r>
          <w:r w:rsidR="002A5444">
            <w:t xml:space="preserve"> </w:t>
          </w:r>
          <w:r w:rsidR="002A5444" w:rsidRPr="00134355">
            <w:t>objętych</w:t>
          </w:r>
          <w:r w:rsidRPr="00134355">
            <w:t xml:space="preserve"> obowiązującym M.P.Z.P., a spełniaj</w:t>
          </w:r>
          <w:r w:rsidR="002A5444">
            <w:t>ących wymogi określone w </w:t>
          </w:r>
          <w:r w:rsidRPr="00134355">
            <w:t>przepisach ustawy o planowaniu i zagospodarowaniu przestrzennym wydawane są na wniosek zainteresowanych stron decyzje o warunkach zabudowy lub decyzje o lokalizacji inwestycji celu publicznego. Koszty opracowania projektów decyzji pokrywane są ze środków budżetu Gminy Medyka, które w roku 202</w:t>
          </w:r>
          <w:r w:rsidR="006F1C8B">
            <w:t>5</w:t>
          </w:r>
          <w:r w:rsidRPr="00134355">
            <w:t xml:space="preserve"> wyniosły </w:t>
          </w:r>
          <w:r w:rsidR="006F1C8B">
            <w:t>30</w:t>
          </w:r>
          <w:r w:rsidRPr="006317E5">
            <w:t xml:space="preserve"> </w:t>
          </w:r>
          <w:r>
            <w:t>00</w:t>
          </w:r>
          <w:r w:rsidRPr="006317E5">
            <w:t>0,00</w:t>
          </w:r>
          <w:r w:rsidRPr="00134355">
            <w:t xml:space="preserve"> zł.</w:t>
          </w:r>
        </w:p>
        <w:p w:rsidR="002A5444" w:rsidRDefault="00EA7EAB" w:rsidP="002A5444">
          <w:pPr>
            <w:spacing w:after="240"/>
            <w:ind w:firstLine="708"/>
          </w:pPr>
          <w:r w:rsidRPr="00134355">
            <w:t>W roku 202</w:t>
          </w:r>
          <w:r w:rsidR="006F1C8B">
            <w:t>5</w:t>
          </w:r>
          <w:r w:rsidRPr="00134355">
            <w:t xml:space="preserve"> wydano </w:t>
          </w:r>
          <w:r w:rsidR="006F1C8B">
            <w:t>47</w:t>
          </w:r>
          <w:r w:rsidRPr="00134355">
            <w:t xml:space="preserve"> </w:t>
          </w:r>
          <w:r w:rsidR="00FE2FD4">
            <w:t>decyzji</w:t>
          </w:r>
          <w:r w:rsidR="006F1C8B">
            <w:t xml:space="preserve"> o warunkach zabudowy i 3</w:t>
          </w:r>
          <w:r w:rsidRPr="00134355">
            <w:t xml:space="preserve"> decyzj</w:t>
          </w:r>
          <w:r>
            <w:t>e</w:t>
          </w:r>
          <w:r w:rsidRPr="00134355">
            <w:t xml:space="preserve"> o lokalizacji inwestycji celu publicznego, w tym:</w:t>
          </w:r>
        </w:p>
        <w:p w:rsidR="002A5444" w:rsidRDefault="00FE2FD4" w:rsidP="00925BD6">
          <w:pPr>
            <w:pStyle w:val="Akapitzlist"/>
            <w:numPr>
              <w:ilvl w:val="0"/>
              <w:numId w:val="34"/>
            </w:numPr>
          </w:pPr>
          <w:r>
            <w:t>dla miejscowości Leszno – 1</w:t>
          </w:r>
          <w:r w:rsidR="002A5444" w:rsidRPr="00134355">
            <w:t xml:space="preserve"> decyzj</w:t>
          </w:r>
          <w:r>
            <w:t>a</w:t>
          </w:r>
          <w:r w:rsidR="002A5444" w:rsidRPr="00134355">
            <w:t xml:space="preserve"> o warunkach zabudowy i </w:t>
          </w:r>
          <w:r w:rsidR="002A5444">
            <w:t>0</w:t>
          </w:r>
          <w:r w:rsidR="002A5444" w:rsidRPr="00134355">
            <w:t xml:space="preserve"> decyzj</w:t>
          </w:r>
          <w:r w:rsidR="002A5444">
            <w:t>i</w:t>
          </w:r>
          <w:r w:rsidR="002A5444" w:rsidRPr="00134355">
            <w:t xml:space="preserve"> o lokaliza</w:t>
          </w:r>
          <w:r w:rsidR="002A5444">
            <w:t xml:space="preserve">cji inwestycji celu </w:t>
          </w:r>
          <w:r w:rsidR="002A5444" w:rsidRPr="00134355">
            <w:t>publ</w:t>
          </w:r>
          <w:r w:rsidR="002A5444">
            <w:t>icznego,</w:t>
          </w:r>
        </w:p>
        <w:p w:rsidR="002A5444" w:rsidRDefault="002A5444" w:rsidP="00925BD6">
          <w:pPr>
            <w:pStyle w:val="Akapitzlist"/>
            <w:numPr>
              <w:ilvl w:val="0"/>
              <w:numId w:val="34"/>
            </w:numPr>
          </w:pPr>
          <w:r>
            <w:t>dla miejscowości</w:t>
          </w:r>
          <w:r w:rsidR="00EA7EAB" w:rsidRPr="00134355">
            <w:t xml:space="preserve"> Torki – </w:t>
          </w:r>
          <w:r w:rsidR="006F1C8B">
            <w:t>6</w:t>
          </w:r>
          <w:r w:rsidR="00EA7EAB" w:rsidRPr="00134355">
            <w:t xml:space="preserve"> decyzji o warunkach zabudowy i </w:t>
          </w:r>
          <w:r w:rsidR="00EA7EAB">
            <w:t>0</w:t>
          </w:r>
          <w:r w:rsidR="00EA7EAB" w:rsidRPr="00134355">
            <w:t xml:space="preserve"> decyzj</w:t>
          </w:r>
          <w:r w:rsidR="00EA7EAB">
            <w:t>i</w:t>
          </w:r>
          <w:r w:rsidR="00EA7EAB" w:rsidRPr="00134355">
            <w:t xml:space="preserve"> o lokalizacji inwestycji celu </w:t>
          </w:r>
          <w:r w:rsidRPr="00134355">
            <w:t>publ</w:t>
          </w:r>
          <w:r>
            <w:t>icznego,</w:t>
          </w:r>
        </w:p>
        <w:p w:rsidR="002A5444" w:rsidRDefault="002A5444" w:rsidP="00925BD6">
          <w:pPr>
            <w:pStyle w:val="Akapitzlist"/>
            <w:numPr>
              <w:ilvl w:val="0"/>
              <w:numId w:val="34"/>
            </w:numPr>
          </w:pPr>
          <w:r>
            <w:t xml:space="preserve">dla miejscowości </w:t>
          </w:r>
          <w:r w:rsidR="00EA7EAB" w:rsidRPr="00134355">
            <w:t xml:space="preserve">Medyka – </w:t>
          </w:r>
          <w:r w:rsidR="00FE2FD4">
            <w:t>4</w:t>
          </w:r>
          <w:r w:rsidR="00EA7EAB" w:rsidRPr="00134355">
            <w:t xml:space="preserve"> decyzj</w:t>
          </w:r>
          <w:r w:rsidR="006F1C8B">
            <w:t>e</w:t>
          </w:r>
          <w:r w:rsidR="00EA7EAB" w:rsidRPr="00134355">
            <w:t xml:space="preserve"> o warunkach zabudowy i </w:t>
          </w:r>
          <w:r w:rsidR="00FE2FD4">
            <w:t>1</w:t>
          </w:r>
          <w:r w:rsidR="006F1C8B">
            <w:t xml:space="preserve"> decyzja</w:t>
          </w:r>
          <w:r w:rsidR="00EA7EAB" w:rsidRPr="00134355">
            <w:t xml:space="preserve"> o lokalizacji inwestycji celu </w:t>
          </w:r>
          <w:r w:rsidRPr="00134355">
            <w:t>publ</w:t>
          </w:r>
          <w:r>
            <w:t>icznego,</w:t>
          </w:r>
        </w:p>
        <w:p w:rsidR="00666D12" w:rsidRDefault="002A5444" w:rsidP="00925BD6">
          <w:pPr>
            <w:pStyle w:val="Akapitzlist"/>
            <w:numPr>
              <w:ilvl w:val="0"/>
              <w:numId w:val="34"/>
            </w:numPr>
          </w:pPr>
          <w:r>
            <w:t xml:space="preserve">dla miejscowości </w:t>
          </w:r>
          <w:r w:rsidR="00666D12">
            <w:t xml:space="preserve">Siedliska </w:t>
          </w:r>
          <w:r w:rsidR="00EA7EAB" w:rsidRPr="00134355">
            <w:t xml:space="preserve">– </w:t>
          </w:r>
          <w:r w:rsidR="006F1C8B">
            <w:t>7 decyzji</w:t>
          </w:r>
          <w:r w:rsidR="00EA7EAB" w:rsidRPr="00134355">
            <w:t xml:space="preserve"> o warunkach zabudowy i </w:t>
          </w:r>
          <w:r w:rsidR="00EA7EAB">
            <w:t>1</w:t>
          </w:r>
          <w:r w:rsidR="00EA7EAB" w:rsidRPr="00134355">
            <w:t xml:space="preserve"> decyzj</w:t>
          </w:r>
          <w:r w:rsidR="00EA7EAB">
            <w:t>a</w:t>
          </w:r>
          <w:r w:rsidR="00EA7EAB" w:rsidRPr="00134355">
            <w:t xml:space="preserve"> o lokalizacji inwestycji celu </w:t>
          </w:r>
          <w:r w:rsidRPr="00134355">
            <w:t>publ</w:t>
          </w:r>
          <w:r>
            <w:t>icznego</w:t>
          </w:r>
          <w:r w:rsidR="00666D12">
            <w:t>,</w:t>
          </w:r>
        </w:p>
        <w:p w:rsidR="00666D12" w:rsidRDefault="00666D12" w:rsidP="00925BD6">
          <w:pPr>
            <w:pStyle w:val="Akapitzlist"/>
            <w:numPr>
              <w:ilvl w:val="0"/>
              <w:numId w:val="34"/>
            </w:numPr>
          </w:pPr>
          <w:r>
            <w:t xml:space="preserve">dla miejscowości </w:t>
          </w:r>
          <w:r w:rsidR="00EA7EAB" w:rsidRPr="00134355">
            <w:t xml:space="preserve">Jaksmanice – </w:t>
          </w:r>
          <w:r w:rsidR="006F1C8B">
            <w:t>10</w:t>
          </w:r>
          <w:r w:rsidR="00FE2FD4">
            <w:t xml:space="preserve"> decyzji</w:t>
          </w:r>
          <w:r w:rsidR="00EA7EAB" w:rsidRPr="00134355">
            <w:t xml:space="preserve"> o warunkach zabudowy i </w:t>
          </w:r>
          <w:r w:rsidR="006F1C8B">
            <w:t>1</w:t>
          </w:r>
          <w:r w:rsidR="00EA7EAB" w:rsidRPr="00134355">
            <w:t xml:space="preserve"> decyzj</w:t>
          </w:r>
          <w:r w:rsidR="006F1C8B">
            <w:t xml:space="preserve">a </w:t>
          </w:r>
          <w:r>
            <w:t>o </w:t>
          </w:r>
          <w:r w:rsidR="00EA7EAB" w:rsidRPr="00134355">
            <w:t>lokalizacji inwestycji celu</w:t>
          </w:r>
          <w:r w:rsidR="002A5444" w:rsidRPr="002A5444">
            <w:t xml:space="preserve"> </w:t>
          </w:r>
          <w:r w:rsidR="002A5444" w:rsidRPr="00134355">
            <w:t>publ</w:t>
          </w:r>
          <w:r w:rsidR="002A5444">
            <w:t>icznego</w:t>
          </w:r>
          <w:r>
            <w:t>,</w:t>
          </w:r>
        </w:p>
        <w:p w:rsidR="00666D12" w:rsidRDefault="00666D12" w:rsidP="00925BD6">
          <w:pPr>
            <w:pStyle w:val="Akapitzlist"/>
            <w:numPr>
              <w:ilvl w:val="0"/>
              <w:numId w:val="34"/>
            </w:numPr>
          </w:pPr>
          <w:r>
            <w:t>dla miejscowości Hureczko</w:t>
          </w:r>
          <w:r w:rsidR="00EA7EAB">
            <w:tab/>
          </w:r>
          <w:r w:rsidR="00EA7EAB" w:rsidRPr="00134355">
            <w:t xml:space="preserve">– </w:t>
          </w:r>
          <w:r w:rsidR="006F1C8B">
            <w:t>7</w:t>
          </w:r>
          <w:r w:rsidR="00EA7EAB" w:rsidRPr="00134355">
            <w:t xml:space="preserve"> decyzj</w:t>
          </w:r>
          <w:r w:rsidR="006F1C8B">
            <w:t>i</w:t>
          </w:r>
          <w:r w:rsidR="00EA7EAB" w:rsidRPr="00134355">
            <w:t xml:space="preserve"> o warunkach zabudowy i </w:t>
          </w:r>
          <w:r w:rsidR="00EA7EAB">
            <w:t>0</w:t>
          </w:r>
          <w:r w:rsidR="00EA7EAB" w:rsidRPr="00134355">
            <w:t xml:space="preserve"> decyzj</w:t>
          </w:r>
          <w:r w:rsidR="00EA7EAB">
            <w:t>i</w:t>
          </w:r>
          <w:r>
            <w:t xml:space="preserve"> o </w:t>
          </w:r>
          <w:r w:rsidR="00EA7EAB" w:rsidRPr="00134355">
            <w:t xml:space="preserve">lokalizacji inwestycji celu </w:t>
          </w:r>
          <w:r w:rsidR="002A5444" w:rsidRPr="00134355">
            <w:t>publ</w:t>
          </w:r>
          <w:r w:rsidR="002A5444">
            <w:t>icznego</w:t>
          </w:r>
          <w:r>
            <w:t>,</w:t>
          </w:r>
        </w:p>
        <w:p w:rsidR="00EA7EAB" w:rsidRPr="00134355" w:rsidRDefault="00666D12" w:rsidP="00925BD6">
          <w:pPr>
            <w:pStyle w:val="Akapitzlist"/>
            <w:numPr>
              <w:ilvl w:val="0"/>
              <w:numId w:val="34"/>
            </w:numPr>
          </w:pPr>
          <w:r>
            <w:t xml:space="preserve">dla miejscowości Hurko </w:t>
          </w:r>
          <w:r w:rsidR="006F1C8B">
            <w:t>– 12 decyzji</w:t>
          </w:r>
          <w:r w:rsidR="00EA7EAB" w:rsidRPr="00134355">
            <w:t xml:space="preserve"> o warunkach zabudowy i </w:t>
          </w:r>
          <w:r w:rsidR="00EA7EAB">
            <w:t>0</w:t>
          </w:r>
          <w:r w:rsidR="00EA7EAB" w:rsidRPr="00134355">
            <w:t xml:space="preserve"> decyzj</w:t>
          </w:r>
          <w:r w:rsidR="00EA7EAB">
            <w:t>i</w:t>
          </w:r>
          <w:r w:rsidR="00EA7EAB" w:rsidRPr="00134355">
            <w:t xml:space="preserve"> o lokalizacji inwestycji celu </w:t>
          </w:r>
          <w:r w:rsidR="002A5444" w:rsidRPr="00134355">
            <w:t>publ</w:t>
          </w:r>
          <w:r w:rsidR="002A5444">
            <w:t>icznego</w:t>
          </w:r>
          <w:r>
            <w:t>.</w:t>
          </w:r>
        </w:p>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D1767" w:rsidRDefault="006D1767"/>
        <w:p w:rsidR="00666D12" w:rsidRDefault="00666D12"/>
        <w:p w:rsidR="006D1767" w:rsidRDefault="006D1767"/>
        <w:p w:rsidR="006D1767" w:rsidRPr="00D54921" w:rsidRDefault="009F5BDD">
          <w:pPr>
            <w:pStyle w:val="Nagwek1"/>
          </w:pPr>
          <w:bookmarkStart w:id="62" w:name="_Toc230329016"/>
          <w:r w:rsidRPr="00D54921">
            <w:lastRenderedPageBreak/>
            <w:t>Środowisko</w:t>
          </w:r>
          <w:bookmarkEnd w:id="62"/>
        </w:p>
        <w:p w:rsidR="006D1767" w:rsidRDefault="009F5BDD">
          <w:pPr>
            <w:pStyle w:val="Nagwek2"/>
          </w:pPr>
          <w:bookmarkStart w:id="63" w:name="_Toc230329017"/>
          <w:r>
            <w:t>Gospodarka odpadami</w:t>
          </w:r>
          <w:bookmarkEnd w:id="63"/>
        </w:p>
        <w:p w:rsidR="00736DEF" w:rsidRPr="00530744" w:rsidRDefault="00736DEF" w:rsidP="00736DEF">
          <w:pPr>
            <w:ind w:firstLine="576"/>
            <w:rPr>
              <w:rFonts w:cs="Times New Roman"/>
              <w:szCs w:val="24"/>
            </w:rPr>
          </w:pPr>
          <w:r w:rsidRPr="00530744">
            <w:rPr>
              <w:rFonts w:cs="Times New Roman"/>
              <w:szCs w:val="24"/>
            </w:rPr>
            <w:t>Odbiorem i zagospodarowaniem odpadów komunalnych z terenu Gminy Medyka od właścicieli nieruchomości, na który</w:t>
          </w:r>
          <w:r w:rsidR="005928EC">
            <w:rPr>
              <w:rFonts w:cs="Times New Roman"/>
              <w:szCs w:val="24"/>
            </w:rPr>
            <w:t>ch zamieszkują mieszkańcy w 2025</w:t>
          </w:r>
          <w:r>
            <w:rPr>
              <w:rFonts w:cs="Times New Roman"/>
              <w:szCs w:val="24"/>
            </w:rPr>
            <w:t xml:space="preserve"> r. zajmowało się Przedsiębiorstwo Usług Komunalnych „EMPOL” Spółka z o.o. </w:t>
          </w:r>
          <w:r w:rsidRPr="00530744">
            <w:rPr>
              <w:rFonts w:cs="Times New Roman"/>
              <w:szCs w:val="24"/>
            </w:rPr>
            <w:t xml:space="preserve">z siedzibą przy </w:t>
          </w:r>
          <w:r>
            <w:rPr>
              <w:rFonts w:cs="Times New Roman"/>
              <w:szCs w:val="24"/>
            </w:rPr>
            <w:t>os. Rzeka 133</w:t>
          </w:r>
          <w:r w:rsidR="00D451CD">
            <w:rPr>
              <w:rFonts w:cs="Times New Roman"/>
              <w:szCs w:val="24"/>
            </w:rPr>
            <w:t>,</w:t>
          </w:r>
          <w:r>
            <w:rPr>
              <w:rFonts w:cs="Times New Roman"/>
              <w:szCs w:val="24"/>
            </w:rPr>
            <w:t xml:space="preserve"> 34-451 Tylmanowa</w:t>
          </w:r>
          <w:r w:rsidRPr="00530744">
            <w:rPr>
              <w:rFonts w:cs="Times New Roman"/>
              <w:szCs w:val="24"/>
            </w:rPr>
            <w:t xml:space="preserve">. Zakład świadczy usługę na podstawie przeprowadzonego postępowania </w:t>
          </w:r>
          <w:r>
            <w:rPr>
              <w:rFonts w:cs="Times New Roman"/>
              <w:szCs w:val="24"/>
            </w:rPr>
            <w:t xml:space="preserve">             </w:t>
          </w:r>
          <w:r w:rsidRPr="00530744">
            <w:rPr>
              <w:rFonts w:cs="Times New Roman"/>
              <w:szCs w:val="24"/>
            </w:rPr>
            <w:t>o udzielenie zamówienia publicznego, w trybie przet</w:t>
          </w:r>
          <w:r>
            <w:rPr>
              <w:rFonts w:cs="Times New Roman"/>
              <w:szCs w:val="24"/>
            </w:rPr>
            <w:t>a</w:t>
          </w:r>
          <w:r w:rsidR="005928EC">
            <w:rPr>
              <w:rFonts w:cs="Times New Roman"/>
              <w:szCs w:val="24"/>
            </w:rPr>
            <w:t>rgu nieograniczonego od dnia 1 stycznia 2025 r. do 31 grudnia 2025</w:t>
          </w:r>
          <w:r>
            <w:rPr>
              <w:rFonts w:cs="Times New Roman"/>
              <w:szCs w:val="24"/>
            </w:rPr>
            <w:t xml:space="preserve"> </w:t>
          </w:r>
          <w:r w:rsidRPr="00530744">
            <w:rPr>
              <w:rFonts w:cs="Times New Roman"/>
              <w:szCs w:val="24"/>
            </w:rPr>
            <w:t>r. Odp</w:t>
          </w:r>
          <w:r>
            <w:rPr>
              <w:rFonts w:cs="Times New Roman"/>
              <w:szCs w:val="24"/>
            </w:rPr>
            <w:t xml:space="preserve">ady </w:t>
          </w:r>
          <w:r w:rsidRPr="00530744">
            <w:rPr>
              <w:rFonts w:cs="Times New Roman"/>
              <w:szCs w:val="24"/>
            </w:rPr>
            <w:t>z poszczególnych miejscowości odbierane są według ustalonego harmonogramu.</w:t>
          </w:r>
        </w:p>
        <w:p w:rsidR="00736DEF" w:rsidRPr="00530744" w:rsidRDefault="00736DEF" w:rsidP="00736DEF">
          <w:pPr>
            <w:rPr>
              <w:rFonts w:cs="Times New Roman"/>
              <w:szCs w:val="24"/>
            </w:rPr>
          </w:pPr>
          <w:r w:rsidRPr="00530744">
            <w:rPr>
              <w:rFonts w:cs="Times New Roman"/>
              <w:szCs w:val="24"/>
            </w:rPr>
            <w:tab/>
            <w:t>Odbiorem i zagospodarowaniem odpadów komunalnych z nieruchomości, na któr</w:t>
          </w:r>
          <w:r w:rsidR="002859D0">
            <w:rPr>
              <w:rFonts w:cs="Times New Roman"/>
              <w:szCs w:val="24"/>
            </w:rPr>
            <w:t xml:space="preserve">ych nie </w:t>
          </w:r>
          <w:r w:rsidRPr="00530744">
            <w:rPr>
              <w:rFonts w:cs="Times New Roman"/>
              <w:szCs w:val="24"/>
            </w:rPr>
            <w:t>zamieszkują mieszkańcy, a powstają odpady komunalne, zajmuje się firma EKOLINE Usługi Komunalne z siedzibą w Nizinach 290. Firma świadczy usługę na podstawie przeprowadzonego postępowania o ud</w:t>
          </w:r>
          <w:r>
            <w:rPr>
              <w:rFonts w:cs="Times New Roman"/>
              <w:szCs w:val="24"/>
            </w:rPr>
            <w:t>zielenie zamówienia publicznego</w:t>
          </w:r>
          <w:r w:rsidRPr="00530744">
            <w:rPr>
              <w:rFonts w:cs="Times New Roman"/>
              <w:szCs w:val="24"/>
            </w:rPr>
            <w:t xml:space="preserve"> w trybie przetargu nieogran</w:t>
          </w:r>
          <w:r>
            <w:rPr>
              <w:rFonts w:cs="Times New Roman"/>
              <w:szCs w:val="24"/>
            </w:rPr>
            <w:t xml:space="preserve">iczonego od dnia </w:t>
          </w:r>
          <w:r w:rsidR="005928EC" w:rsidRPr="005928EC">
            <w:rPr>
              <w:rFonts w:cs="Times New Roman"/>
              <w:szCs w:val="24"/>
            </w:rPr>
            <w:t>3 stycznia 2025 r. do dnia 31 grudnia 2025 r</w:t>
          </w:r>
          <w:r w:rsidR="00D451CD">
            <w:rPr>
              <w:rFonts w:cs="Times New Roman"/>
              <w:szCs w:val="24"/>
            </w:rPr>
            <w:t>.</w:t>
          </w:r>
        </w:p>
        <w:p w:rsidR="00736DEF" w:rsidRDefault="00736DEF" w:rsidP="00736DEF">
          <w:pPr>
            <w:rPr>
              <w:rFonts w:cs="Times New Roman"/>
              <w:szCs w:val="24"/>
            </w:rPr>
          </w:pPr>
          <w:r w:rsidRPr="00530744">
            <w:rPr>
              <w:rFonts w:cs="Times New Roman"/>
              <w:szCs w:val="24"/>
            </w:rPr>
            <w:tab/>
          </w:r>
        </w:p>
        <w:p w:rsidR="00736DEF" w:rsidRPr="00530744" w:rsidRDefault="005928EC" w:rsidP="00736DEF">
          <w:pPr>
            <w:ind w:firstLine="708"/>
            <w:rPr>
              <w:rFonts w:cs="Times New Roman"/>
              <w:szCs w:val="24"/>
            </w:rPr>
          </w:pPr>
          <w:r>
            <w:rPr>
              <w:rFonts w:cs="Times New Roman"/>
              <w:szCs w:val="24"/>
            </w:rPr>
            <w:t>W 2025</w:t>
          </w:r>
          <w:r w:rsidR="00736DEF" w:rsidRPr="00530744">
            <w:rPr>
              <w:rFonts w:cs="Times New Roman"/>
              <w:szCs w:val="24"/>
            </w:rPr>
            <w:t xml:space="preserve"> roku według danych Urzędu Gminy w Medyce zostało złożonych prze</w:t>
          </w:r>
          <w:r>
            <w:rPr>
              <w:rFonts w:cs="Times New Roman"/>
              <w:szCs w:val="24"/>
            </w:rPr>
            <w:t>z właścicieli nieruchomości 2 177</w:t>
          </w:r>
          <w:r w:rsidR="00736DEF" w:rsidRPr="00530744">
            <w:rPr>
              <w:rFonts w:cs="Times New Roman"/>
              <w:szCs w:val="24"/>
            </w:rPr>
            <w:t xml:space="preserve"> deklaracji o wysokości opłaty za gospodarowanie odpadami komunalnymi. </w:t>
          </w:r>
          <w:r w:rsidR="00736DEF">
            <w:rPr>
              <w:rFonts w:cs="Times New Roman"/>
              <w:szCs w:val="24"/>
            </w:rPr>
            <w:t>Łącznie zostało zgłoszonych 4</w:t>
          </w:r>
          <w:r>
            <w:rPr>
              <w:rFonts w:cs="Times New Roman"/>
              <w:szCs w:val="24"/>
            </w:rPr>
            <w:t xml:space="preserve"> 888</w:t>
          </w:r>
          <w:r w:rsidR="00736DEF" w:rsidRPr="00530744">
            <w:rPr>
              <w:rFonts w:cs="Times New Roman"/>
              <w:szCs w:val="24"/>
            </w:rPr>
            <w:t xml:space="preserve"> mieszkańców. </w:t>
          </w:r>
        </w:p>
        <w:p w:rsidR="00736DEF" w:rsidRDefault="00736DEF" w:rsidP="00736DEF">
          <w:pPr>
            <w:rPr>
              <w:rFonts w:cs="Times New Roman"/>
              <w:szCs w:val="24"/>
            </w:rPr>
          </w:pPr>
        </w:p>
        <w:p w:rsidR="00736DEF" w:rsidRPr="00530744" w:rsidRDefault="00736DEF" w:rsidP="00736DEF">
          <w:pPr>
            <w:ind w:firstLine="427"/>
            <w:rPr>
              <w:rFonts w:cs="Times New Roman"/>
              <w:szCs w:val="24"/>
            </w:rPr>
          </w:pPr>
          <w:r>
            <w:rPr>
              <w:rFonts w:cs="Times New Roman"/>
              <w:szCs w:val="24"/>
            </w:rPr>
            <w:t xml:space="preserve">Stawki </w:t>
          </w:r>
          <w:r w:rsidRPr="00530744">
            <w:rPr>
              <w:rFonts w:cs="Times New Roman"/>
              <w:szCs w:val="24"/>
            </w:rPr>
            <w:t xml:space="preserve">opłaty za gospodarowanie odpadami </w:t>
          </w:r>
          <w:r w:rsidR="005928EC">
            <w:rPr>
              <w:rFonts w:cs="Times New Roman"/>
              <w:szCs w:val="24"/>
            </w:rPr>
            <w:t>komunalnymi w 2025</w:t>
          </w:r>
          <w:r w:rsidRPr="00530744">
            <w:rPr>
              <w:rFonts w:cs="Times New Roman"/>
              <w:szCs w:val="24"/>
            </w:rPr>
            <w:t xml:space="preserve"> roku wynosiły:</w:t>
          </w:r>
        </w:p>
        <w:p w:rsidR="00736DEF" w:rsidRPr="00530744" w:rsidRDefault="00736DEF" w:rsidP="00925BD6">
          <w:pPr>
            <w:pStyle w:val="Akapitzlist"/>
            <w:numPr>
              <w:ilvl w:val="0"/>
              <w:numId w:val="46"/>
            </w:numPr>
            <w:suppressAutoHyphens w:val="0"/>
            <w:autoSpaceDN/>
            <w:spacing w:after="160" w:line="259" w:lineRule="auto"/>
            <w:contextualSpacing/>
            <w:textAlignment w:val="auto"/>
            <w:rPr>
              <w:rFonts w:cs="Times New Roman"/>
              <w:szCs w:val="24"/>
            </w:rPr>
          </w:pPr>
          <w:r>
            <w:rPr>
              <w:rFonts w:cs="Times New Roman"/>
              <w:szCs w:val="24"/>
            </w:rPr>
            <w:t>38</w:t>
          </w:r>
          <w:r w:rsidRPr="00530744">
            <w:rPr>
              <w:rFonts w:cs="Times New Roman"/>
              <w:szCs w:val="24"/>
            </w:rPr>
            <w:t>,00 zł od jednej osoby na miesiąc, jeżeli odpady były zbierane w sposób selektywny</w:t>
          </w:r>
          <w:r>
            <w:rPr>
              <w:rFonts w:cs="Times New Roman"/>
              <w:szCs w:val="24"/>
            </w:rPr>
            <w:t>,</w:t>
          </w:r>
        </w:p>
        <w:p w:rsidR="00736DEF" w:rsidRPr="00530744" w:rsidRDefault="00736DEF" w:rsidP="00925BD6">
          <w:pPr>
            <w:pStyle w:val="Akapitzlist"/>
            <w:numPr>
              <w:ilvl w:val="0"/>
              <w:numId w:val="46"/>
            </w:numPr>
            <w:suppressAutoHyphens w:val="0"/>
            <w:autoSpaceDN/>
            <w:spacing w:after="160" w:line="259" w:lineRule="auto"/>
            <w:contextualSpacing/>
            <w:textAlignment w:val="auto"/>
            <w:rPr>
              <w:rFonts w:cs="Times New Roman"/>
              <w:szCs w:val="24"/>
            </w:rPr>
          </w:pPr>
          <w:r>
            <w:rPr>
              <w:rFonts w:cs="Times New Roman"/>
              <w:szCs w:val="24"/>
            </w:rPr>
            <w:t>114</w:t>
          </w:r>
          <w:r w:rsidRPr="00530744">
            <w:rPr>
              <w:rFonts w:cs="Times New Roman"/>
              <w:szCs w:val="24"/>
            </w:rPr>
            <w:t xml:space="preserve">,00 zł od jednej osoby na miesiąc, jeżeli odpady nie były zbierane w sposób </w:t>
          </w:r>
          <w:r w:rsidR="00D451CD">
            <w:rPr>
              <w:rFonts w:cs="Times New Roman"/>
              <w:szCs w:val="24"/>
            </w:rPr>
            <w:t>nie</w:t>
          </w:r>
          <w:r w:rsidR="008F3A2D">
            <w:rPr>
              <w:rFonts w:cs="Times New Roman"/>
              <w:szCs w:val="24"/>
            </w:rPr>
            <w:t>selektywny.</w:t>
          </w:r>
        </w:p>
        <w:p w:rsidR="00736DEF" w:rsidRPr="00530744" w:rsidRDefault="00736DEF" w:rsidP="00736DEF">
          <w:pPr>
            <w:ind w:firstLine="427"/>
            <w:rPr>
              <w:rFonts w:cs="Times New Roman"/>
              <w:szCs w:val="24"/>
            </w:rPr>
          </w:pPr>
          <w:r w:rsidRPr="00530744">
            <w:rPr>
              <w:rFonts w:cs="Times New Roman"/>
              <w:szCs w:val="24"/>
            </w:rPr>
            <w:t xml:space="preserve">Gmina Medyka w wyniku zawartych umów </w:t>
          </w:r>
          <w:r w:rsidR="005928EC">
            <w:rPr>
              <w:rFonts w:cs="Times New Roman"/>
              <w:szCs w:val="24"/>
            </w:rPr>
            <w:t>z w/w podmiotami poniosła w 2025</w:t>
          </w:r>
          <w:r w:rsidRPr="00530744">
            <w:rPr>
              <w:rFonts w:cs="Times New Roman"/>
              <w:szCs w:val="24"/>
            </w:rPr>
            <w:t xml:space="preserve"> roku następujące koszty za odbiór i zagospodarowanie odpadów:</w:t>
          </w:r>
        </w:p>
        <w:p w:rsidR="00736DEF" w:rsidRPr="00530744" w:rsidRDefault="005928EC" w:rsidP="00925BD6">
          <w:pPr>
            <w:pStyle w:val="Akapitzlist"/>
            <w:numPr>
              <w:ilvl w:val="0"/>
              <w:numId w:val="47"/>
            </w:numPr>
            <w:suppressAutoHyphens w:val="0"/>
            <w:autoSpaceDN/>
            <w:spacing w:after="160" w:line="259" w:lineRule="auto"/>
            <w:ind w:left="851"/>
            <w:contextualSpacing/>
            <w:textAlignment w:val="auto"/>
            <w:rPr>
              <w:rFonts w:cs="Times New Roman"/>
              <w:szCs w:val="24"/>
            </w:rPr>
          </w:pPr>
          <w:r w:rsidRPr="005928EC">
            <w:rPr>
              <w:rFonts w:cs="Times New Roman"/>
              <w:szCs w:val="24"/>
            </w:rPr>
            <w:t>1 847 490,26</w:t>
          </w:r>
          <w:r w:rsidR="00736DEF" w:rsidRPr="00530744">
            <w:rPr>
              <w:rFonts w:cs="Times New Roman"/>
              <w:szCs w:val="24"/>
            </w:rPr>
            <w:t xml:space="preserve"> zł za odbiór i zagospodarowanie odpadó</w:t>
          </w:r>
          <w:r w:rsidR="00736DEF">
            <w:rPr>
              <w:rFonts w:cs="Times New Roman"/>
              <w:szCs w:val="24"/>
            </w:rPr>
            <w:t>w komunalnych z </w:t>
          </w:r>
          <w:r w:rsidR="00736DEF" w:rsidRPr="00530744">
            <w:rPr>
              <w:rFonts w:cs="Times New Roman"/>
              <w:szCs w:val="24"/>
            </w:rPr>
            <w:t>nieruchomości zamieszkałych</w:t>
          </w:r>
          <w:r w:rsidR="00736DEF">
            <w:rPr>
              <w:rFonts w:cs="Times New Roman"/>
              <w:szCs w:val="24"/>
            </w:rPr>
            <w:t>,</w:t>
          </w:r>
        </w:p>
        <w:p w:rsidR="00736DEF" w:rsidRPr="00530744" w:rsidRDefault="005928EC" w:rsidP="00925BD6">
          <w:pPr>
            <w:pStyle w:val="Akapitzlist"/>
            <w:numPr>
              <w:ilvl w:val="0"/>
              <w:numId w:val="47"/>
            </w:numPr>
            <w:suppressAutoHyphens w:val="0"/>
            <w:autoSpaceDN/>
            <w:spacing w:after="160" w:line="259" w:lineRule="auto"/>
            <w:ind w:left="851"/>
            <w:contextualSpacing/>
            <w:textAlignment w:val="auto"/>
            <w:rPr>
              <w:rFonts w:cs="Times New Roman"/>
              <w:szCs w:val="24"/>
            </w:rPr>
          </w:pPr>
          <w:r w:rsidRPr="005928EC">
            <w:rPr>
              <w:rFonts w:cs="Times New Roman"/>
              <w:szCs w:val="24"/>
            </w:rPr>
            <w:t xml:space="preserve">136 022,28 </w:t>
          </w:r>
          <w:r w:rsidR="00736DEF" w:rsidRPr="00530744">
            <w:rPr>
              <w:rFonts w:cs="Times New Roman"/>
              <w:szCs w:val="24"/>
            </w:rPr>
            <w:t>zł za odbiór i zagospodarowanie odpadów komun</w:t>
          </w:r>
          <w:r w:rsidR="00736DEF">
            <w:rPr>
              <w:rFonts w:cs="Times New Roman"/>
              <w:szCs w:val="24"/>
            </w:rPr>
            <w:t xml:space="preserve">alnych z nieruchomości niezamieszkałych. </w:t>
          </w:r>
        </w:p>
        <w:p w:rsidR="00736DEF" w:rsidRPr="00530744" w:rsidRDefault="005928EC" w:rsidP="00736DEF">
          <w:pPr>
            <w:ind w:firstLine="708"/>
            <w:rPr>
              <w:rFonts w:cs="Times New Roman"/>
              <w:szCs w:val="24"/>
            </w:rPr>
          </w:pPr>
          <w:r>
            <w:rPr>
              <w:rFonts w:cs="Times New Roman"/>
              <w:szCs w:val="24"/>
            </w:rPr>
            <w:t xml:space="preserve">W 2025 </w:t>
          </w:r>
          <w:r w:rsidR="00736DEF">
            <w:rPr>
              <w:rFonts w:cs="Times New Roman"/>
              <w:szCs w:val="24"/>
            </w:rPr>
            <w:t xml:space="preserve">roku </w:t>
          </w:r>
          <w:r w:rsidR="00736DEF" w:rsidRPr="00530744">
            <w:rPr>
              <w:rFonts w:cs="Times New Roman"/>
              <w:szCs w:val="24"/>
            </w:rPr>
            <w:t>według danych ze spra</w:t>
          </w:r>
          <w:r w:rsidR="00736DEF">
            <w:rPr>
              <w:rFonts w:cs="Times New Roman"/>
              <w:szCs w:val="24"/>
            </w:rPr>
            <w:t xml:space="preserve">wozdań otrzymanych od podmiotów </w:t>
          </w:r>
          <w:r w:rsidR="00736DEF" w:rsidRPr="00530744">
            <w:rPr>
              <w:rFonts w:cs="Times New Roman"/>
              <w:szCs w:val="24"/>
            </w:rPr>
            <w:t xml:space="preserve">odbierających odpady komunalne na terenie </w:t>
          </w:r>
          <w:r w:rsidR="00736DEF">
            <w:rPr>
              <w:rFonts w:cs="Times New Roman"/>
              <w:szCs w:val="24"/>
            </w:rPr>
            <w:t xml:space="preserve">Gminy Medyka odebrano </w:t>
          </w:r>
          <w:r w:rsidR="00736DEF" w:rsidRPr="00530744">
            <w:rPr>
              <w:rFonts w:cs="Times New Roman"/>
              <w:szCs w:val="24"/>
            </w:rPr>
            <w:t>i zagospodarowano następujące ilości odpadów:</w:t>
          </w:r>
        </w:p>
        <w:p w:rsidR="006D1767" w:rsidRDefault="006D1767"/>
        <w:p w:rsidR="006D1767" w:rsidRDefault="009F5BDD">
          <w:pPr>
            <w:pStyle w:val="Legenda"/>
            <w:keepNext/>
          </w:pPr>
          <w:bookmarkStart w:id="64" w:name="_Toc230329211"/>
          <w:r>
            <w:t xml:space="preserve">Tabela </w:t>
          </w:r>
          <w:r>
            <w:rPr>
              <w:noProof/>
            </w:rPr>
            <w:fldChar w:fldCharType="begin"/>
          </w:r>
          <w:r>
            <w:rPr>
              <w:noProof/>
            </w:rPr>
            <w:instrText xml:space="preserve"> SEQ Tabela \* ARABIC </w:instrText>
          </w:r>
          <w:r>
            <w:rPr>
              <w:noProof/>
            </w:rPr>
            <w:fldChar w:fldCharType="separate"/>
          </w:r>
          <w:r w:rsidR="00045016">
            <w:rPr>
              <w:noProof/>
            </w:rPr>
            <w:t>15</w:t>
          </w:r>
          <w:r>
            <w:rPr>
              <w:noProof/>
            </w:rPr>
            <w:fldChar w:fldCharType="end"/>
          </w:r>
          <w:r>
            <w:t>. Ilość odebr</w:t>
          </w:r>
          <w:r w:rsidR="005928EC">
            <w:t>anych odpadów komunalnych w 2025</w:t>
          </w:r>
          <w:r>
            <w:t xml:space="preserve"> r.</w:t>
          </w:r>
          <w:bookmarkEnd w:id="64"/>
        </w:p>
        <w:tbl>
          <w:tblPr>
            <w:tblW w:w="5000" w:type="pct"/>
            <w:tblCellMar>
              <w:left w:w="10" w:type="dxa"/>
              <w:right w:w="10" w:type="dxa"/>
            </w:tblCellMar>
            <w:tblLook w:val="0000" w:firstRow="0" w:lastRow="0" w:firstColumn="0" w:lastColumn="0" w:noHBand="0" w:noVBand="0"/>
          </w:tblPr>
          <w:tblGrid>
            <w:gridCol w:w="2006"/>
            <w:gridCol w:w="4059"/>
            <w:gridCol w:w="2995"/>
          </w:tblGrid>
          <w:tr w:rsidR="006D1767" w:rsidTr="00A717ED">
            <w:trPr>
              <w:trHeight w:val="53"/>
            </w:trPr>
            <w:tc>
              <w:tcPr>
                <w:tcW w:w="1107"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65" w:type="dxa"/>
                  <w:bottom w:w="0" w:type="dxa"/>
                  <w:right w:w="70" w:type="dxa"/>
                </w:tcMar>
                <w:vAlign w:val="center"/>
              </w:tcPr>
              <w:p w:rsidR="006D1767" w:rsidRDefault="009F5BDD">
                <w:pPr>
                  <w:pStyle w:val="TableCell"/>
                  <w:jc w:val="center"/>
                  <w:rPr>
                    <w:rFonts w:ascii="Times New Roman" w:hAnsi="Times New Roman" w:cs="Times New Roman"/>
                    <w:b/>
                    <w:sz w:val="24"/>
                    <w:szCs w:val="24"/>
                  </w:rPr>
                </w:pPr>
                <w:r>
                  <w:rPr>
                    <w:rFonts w:ascii="Times New Roman" w:hAnsi="Times New Roman" w:cs="Times New Roman"/>
                    <w:b/>
                    <w:sz w:val="24"/>
                    <w:szCs w:val="24"/>
                  </w:rPr>
                  <w:t>Kod odpadów</w:t>
                </w:r>
              </w:p>
            </w:tc>
            <w:tc>
              <w:tcPr>
                <w:tcW w:w="2240"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65" w:type="dxa"/>
                  <w:bottom w:w="0" w:type="dxa"/>
                  <w:right w:w="70" w:type="dxa"/>
                </w:tcMar>
                <w:vAlign w:val="center"/>
              </w:tcPr>
              <w:p w:rsidR="006D1767" w:rsidRDefault="009F5BDD">
                <w:pPr>
                  <w:pStyle w:val="TableCell"/>
                  <w:jc w:val="center"/>
                  <w:rPr>
                    <w:rFonts w:ascii="Times New Roman" w:hAnsi="Times New Roman" w:cs="Times New Roman"/>
                    <w:b/>
                    <w:sz w:val="24"/>
                    <w:szCs w:val="24"/>
                  </w:rPr>
                </w:pPr>
                <w:r>
                  <w:rPr>
                    <w:rFonts w:ascii="Times New Roman" w:hAnsi="Times New Roman" w:cs="Times New Roman"/>
                    <w:b/>
                    <w:sz w:val="24"/>
                    <w:szCs w:val="24"/>
                  </w:rPr>
                  <w:t>Rodzaj odpadów</w:t>
                </w:r>
              </w:p>
            </w:tc>
            <w:tc>
              <w:tcPr>
                <w:tcW w:w="1653"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65" w:type="dxa"/>
                  <w:bottom w:w="0" w:type="dxa"/>
                  <w:right w:w="70" w:type="dxa"/>
                </w:tcMar>
                <w:vAlign w:val="center"/>
              </w:tcPr>
              <w:p w:rsidR="006D1767" w:rsidRDefault="009F5BDD">
                <w:pPr>
                  <w:pStyle w:val="TableCell"/>
                  <w:jc w:val="center"/>
                  <w:rPr>
                    <w:rFonts w:ascii="Times New Roman" w:hAnsi="Times New Roman" w:cs="Times New Roman"/>
                    <w:b/>
                    <w:sz w:val="24"/>
                    <w:szCs w:val="24"/>
                  </w:rPr>
                </w:pPr>
                <w:r>
                  <w:rPr>
                    <w:rFonts w:ascii="Times New Roman" w:hAnsi="Times New Roman" w:cs="Times New Roman"/>
                    <w:b/>
                    <w:sz w:val="24"/>
                    <w:szCs w:val="24"/>
                  </w:rPr>
                  <w:t>Masa odebranych odpadów komunalnych [Mg]</w:t>
                </w:r>
              </w:p>
            </w:tc>
          </w:tr>
          <w:tr w:rsidR="005928EC" w:rsidTr="00A717ED">
            <w:trPr>
              <w:trHeight w:val="269"/>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5928EC" w:rsidRDefault="005928EC" w:rsidP="005928EC">
                <w:pPr>
                  <w:pStyle w:val="TableCell"/>
                  <w:jc w:val="center"/>
                  <w:rPr>
                    <w:rFonts w:ascii="Times New Roman" w:hAnsi="Times New Roman" w:cs="Times New Roman"/>
                    <w:sz w:val="24"/>
                    <w:szCs w:val="24"/>
                  </w:rPr>
                </w:pPr>
                <w:r>
                  <w:rPr>
                    <w:rFonts w:ascii="Times New Roman" w:hAnsi="Times New Roman" w:cs="Times New Roman"/>
                    <w:sz w:val="24"/>
                    <w:szCs w:val="24"/>
                  </w:rPr>
                  <w:t>20 03 01</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5928EC" w:rsidRDefault="005928EC" w:rsidP="005928EC">
                <w:pPr>
                  <w:pStyle w:val="TableCell"/>
                  <w:rPr>
                    <w:rFonts w:ascii="Times New Roman" w:hAnsi="Times New Roman" w:cs="Times New Roman"/>
                    <w:sz w:val="24"/>
                    <w:szCs w:val="24"/>
                  </w:rPr>
                </w:pPr>
                <w:r>
                  <w:rPr>
                    <w:rFonts w:ascii="Times New Roman" w:hAnsi="Times New Roman" w:cs="Times New Roman"/>
                    <w:sz w:val="24"/>
                    <w:szCs w:val="24"/>
                  </w:rPr>
                  <w:t>Zmieszane odpady komunalne</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5928EC" w:rsidRDefault="005928EC" w:rsidP="005928EC">
                <w:pPr>
                  <w:pStyle w:val="TableCell"/>
                  <w:jc w:val="right"/>
                  <w:rPr>
                    <w:rFonts w:ascii="Times New Roman" w:hAnsi="Times New Roman" w:cs="Times New Roman"/>
                    <w:sz w:val="24"/>
                    <w:szCs w:val="24"/>
                  </w:rPr>
                </w:pPr>
                <w:r>
                  <w:rPr>
                    <w:rFonts w:ascii="Times New Roman" w:hAnsi="Times New Roman" w:cs="Times New Roman"/>
                    <w:sz w:val="24"/>
                    <w:szCs w:val="24"/>
                  </w:rPr>
                  <w:t>1 086,24</w:t>
                </w:r>
              </w:p>
            </w:tc>
          </w:tr>
          <w:tr w:rsidR="005928EC" w:rsidTr="00A717ED">
            <w:trPr>
              <w:trHeight w:val="215"/>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5928EC" w:rsidRDefault="005928EC" w:rsidP="005928EC">
                <w:pPr>
                  <w:pStyle w:val="TableCell"/>
                  <w:jc w:val="center"/>
                  <w:rPr>
                    <w:rFonts w:ascii="Times New Roman" w:hAnsi="Times New Roman" w:cs="Times New Roman"/>
                    <w:sz w:val="24"/>
                    <w:szCs w:val="24"/>
                  </w:rPr>
                </w:pPr>
                <w:r>
                  <w:rPr>
                    <w:rFonts w:ascii="Times New Roman" w:hAnsi="Times New Roman" w:cs="Times New Roman"/>
                    <w:sz w:val="24"/>
                    <w:szCs w:val="24"/>
                  </w:rPr>
                  <w:t>20 03 07</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5928EC" w:rsidRDefault="005928EC" w:rsidP="005928EC">
                <w:pPr>
                  <w:pStyle w:val="TableCell"/>
                  <w:rPr>
                    <w:rFonts w:ascii="Times New Roman" w:hAnsi="Times New Roman" w:cs="Times New Roman"/>
                    <w:sz w:val="24"/>
                    <w:szCs w:val="24"/>
                  </w:rPr>
                </w:pPr>
                <w:r>
                  <w:rPr>
                    <w:rFonts w:ascii="Times New Roman" w:hAnsi="Times New Roman" w:cs="Times New Roman"/>
                    <w:sz w:val="24"/>
                    <w:szCs w:val="24"/>
                  </w:rPr>
                  <w:t>Odpady wielkogabarytowe</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5928EC" w:rsidRDefault="005928EC" w:rsidP="005928EC">
                <w:pPr>
                  <w:pStyle w:val="TableCell"/>
                  <w:jc w:val="right"/>
                  <w:rPr>
                    <w:rFonts w:ascii="Times New Roman" w:hAnsi="Times New Roman" w:cs="Times New Roman"/>
                    <w:sz w:val="24"/>
                    <w:szCs w:val="24"/>
                  </w:rPr>
                </w:pPr>
                <w:r>
                  <w:rPr>
                    <w:rFonts w:ascii="Times New Roman" w:hAnsi="Times New Roman" w:cs="Times New Roman"/>
                    <w:sz w:val="24"/>
                    <w:szCs w:val="24"/>
                  </w:rPr>
                  <w:t>96,00</w:t>
                </w:r>
              </w:p>
            </w:tc>
          </w:tr>
          <w:tr w:rsidR="005928EC" w:rsidTr="00A717ED">
            <w:trPr>
              <w:trHeight w:val="215"/>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5928EC" w:rsidRDefault="005928EC" w:rsidP="005928EC">
                <w:pPr>
                  <w:pStyle w:val="TableCell"/>
                  <w:jc w:val="center"/>
                  <w:rPr>
                    <w:rFonts w:ascii="Times New Roman" w:hAnsi="Times New Roman" w:cs="Times New Roman"/>
                    <w:sz w:val="24"/>
                    <w:szCs w:val="24"/>
                  </w:rPr>
                </w:pPr>
                <w:r>
                  <w:rPr>
                    <w:rFonts w:ascii="Times New Roman" w:hAnsi="Times New Roman" w:cs="Times New Roman"/>
                    <w:sz w:val="24"/>
                    <w:szCs w:val="24"/>
                  </w:rPr>
                  <w:t>20 02 01</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5928EC" w:rsidRDefault="005928EC" w:rsidP="005928EC">
                <w:pPr>
                  <w:pStyle w:val="TableCell"/>
                  <w:rPr>
                    <w:rFonts w:ascii="Times New Roman" w:hAnsi="Times New Roman" w:cs="Times New Roman"/>
                    <w:sz w:val="24"/>
                    <w:szCs w:val="24"/>
                  </w:rPr>
                </w:pPr>
                <w:r>
                  <w:rPr>
                    <w:rFonts w:ascii="Times New Roman" w:hAnsi="Times New Roman" w:cs="Times New Roman"/>
                    <w:sz w:val="24"/>
                    <w:szCs w:val="24"/>
                  </w:rPr>
                  <w:t>Odpady biodegradowalne</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5928EC" w:rsidRDefault="005928EC" w:rsidP="005928EC">
                <w:pPr>
                  <w:pStyle w:val="TableCell"/>
                  <w:jc w:val="right"/>
                  <w:rPr>
                    <w:rFonts w:ascii="Times New Roman" w:hAnsi="Times New Roman" w:cs="Times New Roman"/>
                    <w:sz w:val="24"/>
                    <w:szCs w:val="24"/>
                  </w:rPr>
                </w:pPr>
                <w:r>
                  <w:rPr>
                    <w:rFonts w:ascii="Times New Roman" w:hAnsi="Times New Roman" w:cs="Times New Roman"/>
                    <w:sz w:val="24"/>
                    <w:szCs w:val="24"/>
                  </w:rPr>
                  <w:t>365,20</w:t>
                </w:r>
              </w:p>
            </w:tc>
          </w:tr>
          <w:tr w:rsidR="005928EC" w:rsidTr="00A717ED">
            <w:trPr>
              <w:trHeight w:val="215"/>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5928EC" w:rsidRDefault="005928EC" w:rsidP="005928EC">
                <w:pPr>
                  <w:pStyle w:val="TableCell"/>
                  <w:jc w:val="center"/>
                  <w:rPr>
                    <w:rFonts w:ascii="Times New Roman" w:hAnsi="Times New Roman" w:cs="Times New Roman"/>
                    <w:sz w:val="24"/>
                    <w:szCs w:val="24"/>
                  </w:rPr>
                </w:pPr>
                <w:r>
                  <w:rPr>
                    <w:rFonts w:ascii="Times New Roman" w:hAnsi="Times New Roman" w:cs="Times New Roman"/>
                    <w:sz w:val="24"/>
                    <w:szCs w:val="24"/>
                  </w:rPr>
                  <w:t>20 01 36</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5928EC" w:rsidRDefault="005928EC" w:rsidP="005928EC">
                <w:pPr>
                  <w:pStyle w:val="TableCell"/>
                  <w:rPr>
                    <w:rFonts w:ascii="Times New Roman" w:hAnsi="Times New Roman" w:cs="Times New Roman"/>
                    <w:sz w:val="24"/>
                    <w:szCs w:val="24"/>
                  </w:rPr>
                </w:pPr>
                <w:r>
                  <w:rPr>
                    <w:rFonts w:ascii="Times New Roman" w:hAnsi="Times New Roman" w:cs="Times New Roman"/>
                    <w:sz w:val="24"/>
                    <w:szCs w:val="24"/>
                  </w:rPr>
                  <w:t>Zużyte AGD</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5928EC" w:rsidRDefault="005928EC" w:rsidP="005928EC">
                <w:pPr>
                  <w:pStyle w:val="TableCell"/>
                  <w:jc w:val="right"/>
                  <w:rPr>
                    <w:rFonts w:ascii="Times New Roman" w:hAnsi="Times New Roman" w:cs="Times New Roman"/>
                    <w:sz w:val="24"/>
                    <w:szCs w:val="24"/>
                  </w:rPr>
                </w:pPr>
                <w:r>
                  <w:rPr>
                    <w:rFonts w:ascii="Times New Roman" w:hAnsi="Times New Roman" w:cs="Times New Roman"/>
                    <w:sz w:val="24"/>
                    <w:szCs w:val="24"/>
                  </w:rPr>
                  <w:t>13,34</w:t>
                </w:r>
              </w:p>
            </w:tc>
          </w:tr>
          <w:tr w:rsidR="005928EC" w:rsidTr="00A717ED">
            <w:trPr>
              <w:trHeight w:val="388"/>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5928EC" w:rsidRDefault="005928EC" w:rsidP="005928EC">
                <w:pPr>
                  <w:pStyle w:val="TableCell"/>
                  <w:jc w:val="center"/>
                  <w:rPr>
                    <w:rFonts w:ascii="Times New Roman" w:hAnsi="Times New Roman" w:cs="Times New Roman"/>
                    <w:sz w:val="24"/>
                    <w:szCs w:val="24"/>
                  </w:rPr>
                </w:pPr>
                <w:r>
                  <w:rPr>
                    <w:rFonts w:ascii="Times New Roman" w:hAnsi="Times New Roman" w:cs="Times New Roman"/>
                    <w:sz w:val="24"/>
                    <w:szCs w:val="24"/>
                  </w:rPr>
                  <w:t>15 01 07</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5928EC" w:rsidRDefault="005928EC" w:rsidP="005928EC">
                <w:pPr>
                  <w:pStyle w:val="TableCell"/>
                  <w:rPr>
                    <w:rFonts w:ascii="Times New Roman" w:hAnsi="Times New Roman" w:cs="Times New Roman"/>
                    <w:sz w:val="24"/>
                    <w:szCs w:val="24"/>
                  </w:rPr>
                </w:pPr>
                <w:r>
                  <w:rPr>
                    <w:rFonts w:ascii="Times New Roman" w:hAnsi="Times New Roman" w:cs="Times New Roman"/>
                    <w:sz w:val="24"/>
                    <w:szCs w:val="24"/>
                  </w:rPr>
                  <w:t>Opakowania ze szkła</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5928EC" w:rsidRDefault="005928EC" w:rsidP="005928EC">
                <w:pPr>
                  <w:pStyle w:val="TableCell"/>
                  <w:jc w:val="right"/>
                  <w:rPr>
                    <w:rFonts w:ascii="Times New Roman" w:hAnsi="Times New Roman" w:cs="Times New Roman"/>
                    <w:sz w:val="24"/>
                    <w:szCs w:val="24"/>
                  </w:rPr>
                </w:pPr>
                <w:r>
                  <w:rPr>
                    <w:rFonts w:ascii="Times New Roman" w:hAnsi="Times New Roman" w:cs="Times New Roman"/>
                    <w:sz w:val="24"/>
                    <w:szCs w:val="24"/>
                  </w:rPr>
                  <w:t>109,48</w:t>
                </w:r>
              </w:p>
            </w:tc>
          </w:tr>
          <w:tr w:rsidR="005928EC" w:rsidTr="00A717ED">
            <w:trPr>
              <w:trHeight w:val="215"/>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5928EC" w:rsidRDefault="005928EC" w:rsidP="005928EC">
                <w:pPr>
                  <w:pStyle w:val="TableCell"/>
                  <w:jc w:val="center"/>
                  <w:rPr>
                    <w:rFonts w:ascii="Times New Roman" w:hAnsi="Times New Roman" w:cs="Times New Roman"/>
                    <w:sz w:val="24"/>
                    <w:szCs w:val="24"/>
                  </w:rPr>
                </w:pPr>
                <w:r>
                  <w:rPr>
                    <w:rFonts w:ascii="Times New Roman" w:hAnsi="Times New Roman" w:cs="Times New Roman"/>
                    <w:sz w:val="24"/>
                    <w:szCs w:val="24"/>
                  </w:rPr>
                  <w:t>15 01 06</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5928EC" w:rsidRDefault="005928EC" w:rsidP="005928EC">
                <w:pPr>
                  <w:pStyle w:val="TableCell"/>
                  <w:rPr>
                    <w:rFonts w:ascii="Times New Roman" w:hAnsi="Times New Roman" w:cs="Times New Roman"/>
                    <w:sz w:val="24"/>
                    <w:szCs w:val="24"/>
                  </w:rPr>
                </w:pPr>
                <w:r>
                  <w:rPr>
                    <w:rFonts w:ascii="Times New Roman" w:hAnsi="Times New Roman" w:cs="Times New Roman"/>
                    <w:sz w:val="24"/>
                    <w:szCs w:val="24"/>
                  </w:rPr>
                  <w:t>Odpady opakowaniowe</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5928EC" w:rsidRDefault="005928EC" w:rsidP="005928EC">
                <w:pPr>
                  <w:pStyle w:val="TableCell"/>
                  <w:jc w:val="right"/>
                  <w:rPr>
                    <w:rFonts w:ascii="Times New Roman" w:hAnsi="Times New Roman" w:cs="Times New Roman"/>
                    <w:sz w:val="24"/>
                    <w:szCs w:val="24"/>
                  </w:rPr>
                </w:pPr>
                <w:r>
                  <w:rPr>
                    <w:rFonts w:ascii="Times New Roman" w:hAnsi="Times New Roman" w:cs="Times New Roman"/>
                    <w:sz w:val="24"/>
                    <w:szCs w:val="24"/>
                  </w:rPr>
                  <w:t>9,08</w:t>
                </w:r>
              </w:p>
            </w:tc>
          </w:tr>
          <w:tr w:rsidR="005928EC" w:rsidTr="00A717ED">
            <w:trPr>
              <w:trHeight w:val="215"/>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5928EC" w:rsidRDefault="005928EC" w:rsidP="005928EC">
                <w:pPr>
                  <w:pStyle w:val="TableCell"/>
                  <w:jc w:val="center"/>
                  <w:rPr>
                    <w:rFonts w:ascii="Times New Roman" w:hAnsi="Times New Roman" w:cs="Times New Roman"/>
                    <w:sz w:val="24"/>
                    <w:szCs w:val="24"/>
                  </w:rPr>
                </w:pPr>
                <w:r>
                  <w:rPr>
                    <w:rFonts w:ascii="Times New Roman" w:hAnsi="Times New Roman" w:cs="Times New Roman"/>
                    <w:sz w:val="24"/>
                    <w:szCs w:val="24"/>
                  </w:rPr>
                  <w:lastRenderedPageBreak/>
                  <w:t>15 01 01</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5928EC" w:rsidRDefault="005928EC" w:rsidP="005928EC">
                <w:pPr>
                  <w:pStyle w:val="TableCell"/>
                  <w:rPr>
                    <w:rFonts w:ascii="Times New Roman" w:hAnsi="Times New Roman" w:cs="Times New Roman"/>
                    <w:sz w:val="24"/>
                    <w:szCs w:val="24"/>
                  </w:rPr>
                </w:pPr>
                <w:r>
                  <w:rPr>
                    <w:rFonts w:ascii="Times New Roman" w:hAnsi="Times New Roman" w:cs="Times New Roman"/>
                    <w:sz w:val="24"/>
                    <w:szCs w:val="24"/>
                  </w:rPr>
                  <w:t>Odpady z papieru i tektury</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5928EC" w:rsidRDefault="005928EC" w:rsidP="005928EC">
                <w:pPr>
                  <w:pStyle w:val="TableCell"/>
                  <w:jc w:val="right"/>
                  <w:rPr>
                    <w:rFonts w:ascii="Times New Roman" w:hAnsi="Times New Roman" w:cs="Times New Roman"/>
                    <w:sz w:val="24"/>
                    <w:szCs w:val="24"/>
                  </w:rPr>
                </w:pPr>
                <w:r>
                  <w:rPr>
                    <w:rFonts w:ascii="Times New Roman" w:hAnsi="Times New Roman" w:cs="Times New Roman"/>
                    <w:sz w:val="24"/>
                    <w:szCs w:val="24"/>
                  </w:rPr>
                  <w:t>36,67</w:t>
                </w:r>
              </w:p>
            </w:tc>
          </w:tr>
          <w:tr w:rsidR="005928EC" w:rsidTr="00A717ED">
            <w:trPr>
              <w:trHeight w:val="215"/>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5928EC" w:rsidRDefault="005928EC" w:rsidP="005928EC">
                <w:pPr>
                  <w:pStyle w:val="TableCell"/>
                  <w:jc w:val="center"/>
                  <w:rPr>
                    <w:rFonts w:ascii="Times New Roman" w:hAnsi="Times New Roman" w:cs="Times New Roman"/>
                    <w:sz w:val="24"/>
                    <w:szCs w:val="24"/>
                  </w:rPr>
                </w:pPr>
                <w:r>
                  <w:rPr>
                    <w:rFonts w:ascii="Times New Roman" w:hAnsi="Times New Roman" w:cs="Times New Roman"/>
                    <w:sz w:val="24"/>
                    <w:szCs w:val="24"/>
                  </w:rPr>
                  <w:t>16 01 03</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5928EC" w:rsidRDefault="005928EC" w:rsidP="005928EC">
                <w:pPr>
                  <w:pStyle w:val="TableCell"/>
                  <w:rPr>
                    <w:rFonts w:ascii="Times New Roman" w:hAnsi="Times New Roman" w:cs="Times New Roman"/>
                    <w:sz w:val="24"/>
                    <w:szCs w:val="24"/>
                  </w:rPr>
                </w:pPr>
                <w:r>
                  <w:rPr>
                    <w:rFonts w:ascii="Times New Roman" w:hAnsi="Times New Roman" w:cs="Times New Roman"/>
                    <w:sz w:val="24"/>
                    <w:szCs w:val="24"/>
                  </w:rPr>
                  <w:t>Zużyte opony</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5928EC" w:rsidRDefault="005928EC" w:rsidP="005928EC">
                <w:pPr>
                  <w:pStyle w:val="TableCell"/>
                  <w:jc w:val="right"/>
                  <w:rPr>
                    <w:rFonts w:ascii="Times New Roman" w:hAnsi="Times New Roman" w:cs="Times New Roman"/>
                    <w:sz w:val="24"/>
                    <w:szCs w:val="24"/>
                  </w:rPr>
                </w:pPr>
                <w:r>
                  <w:rPr>
                    <w:rFonts w:ascii="Times New Roman" w:hAnsi="Times New Roman" w:cs="Times New Roman"/>
                    <w:sz w:val="24"/>
                    <w:szCs w:val="24"/>
                  </w:rPr>
                  <w:t>21,72</w:t>
                </w:r>
              </w:p>
            </w:tc>
          </w:tr>
          <w:tr w:rsidR="005928EC" w:rsidTr="00A717ED">
            <w:trPr>
              <w:trHeight w:val="215"/>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5928EC" w:rsidRDefault="005928EC" w:rsidP="005928EC">
                <w:pPr>
                  <w:pStyle w:val="TableCell"/>
                  <w:jc w:val="center"/>
                  <w:rPr>
                    <w:rFonts w:ascii="Times New Roman" w:hAnsi="Times New Roman" w:cs="Times New Roman"/>
                    <w:sz w:val="24"/>
                    <w:szCs w:val="24"/>
                  </w:rPr>
                </w:pPr>
                <w:r>
                  <w:rPr>
                    <w:rFonts w:ascii="Times New Roman" w:hAnsi="Times New Roman" w:cs="Times New Roman"/>
                    <w:sz w:val="24"/>
                    <w:szCs w:val="24"/>
                  </w:rPr>
                  <w:t>15 01 02</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5928EC" w:rsidRDefault="005928EC" w:rsidP="005928EC">
                <w:pPr>
                  <w:pStyle w:val="TableCell"/>
                  <w:rPr>
                    <w:rFonts w:ascii="Times New Roman" w:hAnsi="Times New Roman" w:cs="Times New Roman"/>
                    <w:sz w:val="24"/>
                    <w:szCs w:val="24"/>
                  </w:rPr>
                </w:pPr>
                <w:r>
                  <w:rPr>
                    <w:rFonts w:ascii="Times New Roman" w:hAnsi="Times New Roman" w:cs="Times New Roman"/>
                    <w:sz w:val="24"/>
                    <w:szCs w:val="24"/>
                  </w:rPr>
                  <w:t>Opakowania z tworzyw sztucznych</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5928EC" w:rsidRDefault="005928EC" w:rsidP="005928EC">
                <w:pPr>
                  <w:pStyle w:val="TableCell"/>
                  <w:jc w:val="right"/>
                  <w:rPr>
                    <w:rFonts w:ascii="Times New Roman" w:hAnsi="Times New Roman" w:cs="Times New Roman"/>
                    <w:sz w:val="24"/>
                    <w:szCs w:val="24"/>
                  </w:rPr>
                </w:pPr>
                <w:r>
                  <w:rPr>
                    <w:rFonts w:ascii="Times New Roman" w:hAnsi="Times New Roman" w:cs="Times New Roman"/>
                    <w:sz w:val="24"/>
                    <w:szCs w:val="24"/>
                  </w:rPr>
                  <w:t>152,70</w:t>
                </w:r>
              </w:p>
            </w:tc>
          </w:tr>
          <w:tr w:rsidR="005928EC" w:rsidTr="00A717ED">
            <w:trPr>
              <w:trHeight w:val="215"/>
            </w:trPr>
            <w:tc>
              <w:tcPr>
                <w:tcW w:w="1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65" w:type="dxa"/>
                  <w:bottom w:w="0" w:type="dxa"/>
                  <w:right w:w="70" w:type="dxa"/>
                </w:tcMar>
                <w:vAlign w:val="center"/>
              </w:tcPr>
              <w:p w:rsidR="005928EC" w:rsidRDefault="005928EC" w:rsidP="005928EC">
                <w:pPr>
                  <w:pStyle w:val="TableCell"/>
                  <w:jc w:val="center"/>
                  <w:rPr>
                    <w:rFonts w:ascii="Times New Roman" w:hAnsi="Times New Roman" w:cs="Times New Roman"/>
                    <w:sz w:val="24"/>
                    <w:szCs w:val="24"/>
                  </w:rPr>
                </w:pPr>
                <w:r>
                  <w:rPr>
                    <w:rFonts w:ascii="Times New Roman" w:hAnsi="Times New Roman" w:cs="Times New Roman"/>
                    <w:sz w:val="24"/>
                    <w:szCs w:val="24"/>
                  </w:rPr>
                  <w:t>20 01 99</w:t>
                </w:r>
              </w:p>
            </w:tc>
            <w:tc>
              <w:tcPr>
                <w:tcW w:w="2240"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5928EC" w:rsidRDefault="005928EC" w:rsidP="005928EC">
                <w:pPr>
                  <w:pStyle w:val="TableCell"/>
                  <w:rPr>
                    <w:rFonts w:ascii="Times New Roman" w:hAnsi="Times New Roman" w:cs="Times New Roman"/>
                    <w:sz w:val="24"/>
                    <w:szCs w:val="24"/>
                  </w:rPr>
                </w:pPr>
                <w:r>
                  <w:rPr>
                    <w:rFonts w:ascii="Times New Roman" w:hAnsi="Times New Roman" w:cs="Times New Roman"/>
                    <w:sz w:val="24"/>
                    <w:szCs w:val="24"/>
                  </w:rPr>
                  <w:t>Inne niż wymienione frakcje zbierane w sposób selektywny</w:t>
                </w:r>
              </w:p>
            </w:tc>
            <w:tc>
              <w:tcPr>
                <w:tcW w:w="1653" w:type="pct"/>
                <w:tcBorders>
                  <w:top w:val="single" w:sz="4" w:space="0" w:color="00000A"/>
                  <w:left w:val="single" w:sz="4" w:space="0" w:color="00000A"/>
                  <w:bottom w:val="single" w:sz="4" w:space="0" w:color="00000A"/>
                  <w:right w:val="single" w:sz="4" w:space="0" w:color="00000A"/>
                </w:tcBorders>
                <w:shd w:val="clear" w:color="auto" w:fill="FFFFFF"/>
                <w:tcMar>
                  <w:top w:w="0" w:type="dxa"/>
                  <w:left w:w="65" w:type="dxa"/>
                  <w:bottom w:w="0" w:type="dxa"/>
                  <w:right w:w="70" w:type="dxa"/>
                </w:tcMar>
                <w:vAlign w:val="center"/>
              </w:tcPr>
              <w:p w:rsidR="005928EC" w:rsidRDefault="005928EC" w:rsidP="005928EC">
                <w:pPr>
                  <w:pStyle w:val="TableCell"/>
                  <w:jc w:val="right"/>
                  <w:rPr>
                    <w:rFonts w:ascii="Times New Roman" w:hAnsi="Times New Roman" w:cs="Times New Roman"/>
                    <w:sz w:val="24"/>
                    <w:szCs w:val="24"/>
                  </w:rPr>
                </w:pPr>
                <w:r>
                  <w:rPr>
                    <w:rFonts w:ascii="Times New Roman" w:hAnsi="Times New Roman" w:cs="Times New Roman"/>
                    <w:sz w:val="24"/>
                    <w:szCs w:val="24"/>
                  </w:rPr>
                  <w:t xml:space="preserve"> 1,21</w:t>
                </w:r>
              </w:p>
            </w:tc>
          </w:tr>
          <w:tr w:rsidR="005928EC" w:rsidTr="00A717ED">
            <w:trPr>
              <w:trHeight w:val="215"/>
            </w:trPr>
            <w:tc>
              <w:tcPr>
                <w:tcW w:w="3347" w:type="pct"/>
                <w:gridSpan w:val="2"/>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65" w:type="dxa"/>
                  <w:bottom w:w="0" w:type="dxa"/>
                  <w:right w:w="70" w:type="dxa"/>
                </w:tcMar>
                <w:vAlign w:val="center"/>
              </w:tcPr>
              <w:p w:rsidR="005928EC" w:rsidRDefault="005928EC" w:rsidP="005928EC">
                <w:pPr>
                  <w:pStyle w:val="TableCell"/>
                  <w:rPr>
                    <w:rFonts w:ascii="Times New Roman" w:hAnsi="Times New Roman" w:cs="Times New Roman"/>
                    <w:b/>
                    <w:sz w:val="24"/>
                    <w:szCs w:val="24"/>
                  </w:rPr>
                </w:pPr>
                <w:r>
                  <w:rPr>
                    <w:rFonts w:ascii="Times New Roman" w:hAnsi="Times New Roman" w:cs="Times New Roman"/>
                    <w:b/>
                    <w:sz w:val="24"/>
                    <w:szCs w:val="24"/>
                  </w:rPr>
                  <w:t>Razem</w:t>
                </w:r>
              </w:p>
            </w:tc>
            <w:tc>
              <w:tcPr>
                <w:tcW w:w="1653"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65" w:type="dxa"/>
                  <w:bottom w:w="0" w:type="dxa"/>
                  <w:right w:w="70" w:type="dxa"/>
                </w:tcMar>
                <w:vAlign w:val="center"/>
              </w:tcPr>
              <w:p w:rsidR="005928EC" w:rsidRDefault="005928EC" w:rsidP="005928EC">
                <w:pPr>
                  <w:pStyle w:val="TableCell"/>
                  <w:jc w:val="right"/>
                  <w:rPr>
                    <w:rFonts w:ascii="Times New Roman" w:hAnsi="Times New Roman" w:cs="Times New Roman"/>
                    <w:b/>
                    <w:sz w:val="24"/>
                    <w:szCs w:val="24"/>
                  </w:rPr>
                </w:pPr>
                <w:r>
                  <w:rPr>
                    <w:rFonts w:ascii="Times New Roman" w:hAnsi="Times New Roman" w:cs="Times New Roman"/>
                    <w:b/>
                    <w:sz w:val="24"/>
                    <w:szCs w:val="24"/>
                  </w:rPr>
                  <w:t>1 891,64</w:t>
                </w:r>
              </w:p>
            </w:tc>
          </w:tr>
        </w:tbl>
        <w:p w:rsidR="006D1767" w:rsidRDefault="009F5BDD">
          <w:pPr>
            <w:pStyle w:val="Legenda"/>
          </w:pPr>
          <w:r>
            <w:t>Źródło: Opracowanie własne</w:t>
          </w:r>
        </w:p>
        <w:p w:rsidR="00D54921" w:rsidRDefault="00D54921" w:rsidP="008826E6">
          <w:pPr>
            <w:pStyle w:val="Bezodstpw"/>
            <w:spacing w:line="276" w:lineRule="auto"/>
            <w:jc w:val="both"/>
            <w:rPr>
              <w:rFonts w:ascii="Times New Roman" w:hAnsi="Times New Roman" w:cs="Times New Roman"/>
              <w:b/>
              <w:bCs/>
              <w:sz w:val="24"/>
              <w:szCs w:val="24"/>
            </w:rPr>
          </w:pPr>
        </w:p>
        <w:p w:rsidR="00D54921" w:rsidRDefault="00D54921" w:rsidP="00D54921">
          <w:pPr>
            <w:pStyle w:val="Nagwek2"/>
          </w:pPr>
          <w:bookmarkStart w:id="65" w:name="_Toc230329018"/>
          <w:r>
            <w:t>Opłata za odprowadzanie odpadów komunalnych</w:t>
          </w:r>
          <w:bookmarkEnd w:id="65"/>
        </w:p>
        <w:p w:rsidR="00FE2E86" w:rsidRPr="00623153" w:rsidRDefault="00FE2E86" w:rsidP="00FE2E86">
          <w:pPr>
            <w:ind w:firstLine="851"/>
            <w:rPr>
              <w:rFonts w:cs="Times New Roman"/>
              <w:szCs w:val="24"/>
            </w:rPr>
          </w:pPr>
          <w:r w:rsidRPr="00623153">
            <w:rPr>
              <w:rFonts w:cs="Times New Roman"/>
              <w:szCs w:val="24"/>
            </w:rPr>
            <w:t>Do pobierania przez gminę od jej mieszkańców opłaty za gospodarowanie odpadami komunalnymi obligują przepisy ustawy z dnia 13 września 1996 roku o utrzymaniu czystości i porządku w gminach. Wybór metody ustalenia opłaty za gospodarowanie odpadami komunalnymi ora</w:t>
          </w:r>
          <w:r>
            <w:rPr>
              <w:rFonts w:cs="Times New Roman"/>
              <w:szCs w:val="24"/>
            </w:rPr>
            <w:t>z jej wysokość regulowała w 2025</w:t>
          </w:r>
          <w:r w:rsidRPr="00623153">
            <w:rPr>
              <w:rFonts w:cs="Times New Roman"/>
              <w:szCs w:val="24"/>
            </w:rPr>
            <w:t xml:space="preserve"> roku Uchwała Nr </w:t>
          </w:r>
          <w:r>
            <w:rPr>
              <w:rFonts w:cs="Times New Roman"/>
              <w:szCs w:val="24"/>
            </w:rPr>
            <w:t>CI/545/2023</w:t>
          </w:r>
          <w:r w:rsidRPr="00623153">
            <w:rPr>
              <w:rFonts w:cs="Times New Roman"/>
              <w:szCs w:val="24"/>
            </w:rPr>
            <w:t xml:space="preserve"> z dnia </w:t>
          </w:r>
          <w:r w:rsidR="00E86B23">
            <w:rPr>
              <w:rFonts w:cs="Times New Roman"/>
              <w:szCs w:val="24"/>
            </w:rPr>
            <w:br/>
          </w:r>
          <w:r>
            <w:rPr>
              <w:rFonts w:cs="Times New Roman"/>
              <w:szCs w:val="24"/>
            </w:rPr>
            <w:t xml:space="preserve">8 grudnia 2023 r. </w:t>
          </w:r>
          <w:r w:rsidRPr="00623153">
            <w:rPr>
              <w:rFonts w:cs="Times New Roman"/>
              <w:szCs w:val="24"/>
            </w:rPr>
            <w:t>Wysok</w:t>
          </w:r>
          <w:r>
            <w:rPr>
              <w:rFonts w:cs="Times New Roman"/>
              <w:szCs w:val="24"/>
            </w:rPr>
            <w:t>ość wpływów z tego tytułu w 2025</w:t>
          </w:r>
          <w:r w:rsidRPr="00623153">
            <w:rPr>
              <w:rFonts w:cs="Times New Roman"/>
              <w:szCs w:val="24"/>
            </w:rPr>
            <w:t xml:space="preserve"> roku wyniosła </w:t>
          </w:r>
          <w:r>
            <w:rPr>
              <w:rFonts w:cs="Times New Roman"/>
              <w:szCs w:val="24"/>
            </w:rPr>
            <w:t>2 045</w:t>
          </w:r>
          <w:r w:rsidRPr="00623153">
            <w:rPr>
              <w:rFonts w:cs="Times New Roman"/>
              <w:szCs w:val="24"/>
            </w:rPr>
            <w:t> </w:t>
          </w:r>
          <w:r>
            <w:rPr>
              <w:rFonts w:cs="Times New Roman"/>
              <w:szCs w:val="24"/>
            </w:rPr>
            <w:t>908,78</w:t>
          </w:r>
          <w:r w:rsidRPr="00623153">
            <w:rPr>
              <w:rFonts w:cs="Times New Roman"/>
              <w:szCs w:val="24"/>
            </w:rPr>
            <w:t xml:space="preserve"> zł. Ponadto z tytułu odsetek od nieterminowych wpłat i wpływów z tytułu kosztów egzekucyjnych, kosztów upomnień uzyskano </w:t>
          </w:r>
          <w:r>
            <w:rPr>
              <w:rFonts w:cs="Times New Roman"/>
              <w:szCs w:val="24"/>
            </w:rPr>
            <w:t>15 411,60</w:t>
          </w:r>
          <w:r w:rsidRPr="00623153">
            <w:rPr>
              <w:rFonts w:cs="Times New Roman"/>
              <w:szCs w:val="24"/>
            </w:rPr>
            <w:t xml:space="preserve"> zł. Zaległoś</w:t>
          </w:r>
          <w:r>
            <w:rPr>
              <w:rFonts w:cs="Times New Roman"/>
              <w:szCs w:val="24"/>
            </w:rPr>
            <w:t>ci w płatnościach na koniec 2025</w:t>
          </w:r>
          <w:r w:rsidRPr="00623153">
            <w:rPr>
              <w:rFonts w:cs="Times New Roman"/>
              <w:szCs w:val="24"/>
            </w:rPr>
            <w:t xml:space="preserve"> roku wyniosły </w:t>
          </w:r>
          <w:r>
            <w:rPr>
              <w:rFonts w:cs="Times New Roman"/>
              <w:szCs w:val="24"/>
            </w:rPr>
            <w:t>387 706,21</w:t>
          </w:r>
          <w:r w:rsidRPr="00623153">
            <w:rPr>
              <w:rFonts w:cs="Times New Roman"/>
              <w:szCs w:val="24"/>
            </w:rPr>
            <w:t xml:space="preserve"> zł. Szczegółowe zestawienie z podziałem na poszczególne sołectwa przedstawia poniższa tabela.</w:t>
          </w:r>
        </w:p>
        <w:p w:rsidR="008826E6" w:rsidRDefault="008826E6" w:rsidP="00D54921">
          <w:pPr>
            <w:rPr>
              <w:rFonts w:cs="Times New Roman"/>
              <w:szCs w:val="24"/>
            </w:rPr>
          </w:pPr>
        </w:p>
        <w:p w:rsidR="008826E6" w:rsidRDefault="008826E6" w:rsidP="00D54921">
          <w:pPr>
            <w:pStyle w:val="Bezodstpw"/>
            <w:spacing w:line="276" w:lineRule="auto"/>
            <w:jc w:val="both"/>
            <w:rPr>
              <w:rFonts w:ascii="Times New Roman" w:hAnsi="Times New Roman" w:cs="Times New Roman"/>
              <w:i/>
            </w:rPr>
          </w:pPr>
          <w:r w:rsidRPr="008826E6">
            <w:rPr>
              <w:rFonts w:ascii="Times New Roman" w:hAnsi="Times New Roman" w:cs="Times New Roman"/>
              <w:i/>
            </w:rPr>
            <w:t>Tabela</w:t>
          </w:r>
          <w:r>
            <w:rPr>
              <w:rFonts w:ascii="Times New Roman" w:hAnsi="Times New Roman" w:cs="Times New Roman"/>
              <w:i/>
            </w:rPr>
            <w:t xml:space="preserve"> </w:t>
          </w:r>
          <w:r w:rsidRPr="008826E6">
            <w:rPr>
              <w:rFonts w:ascii="Times New Roman" w:hAnsi="Times New Roman" w:cs="Times New Roman"/>
              <w:i/>
            </w:rPr>
            <w:t>19. Dane dotyczące złożonych deklaracji, zaległości oraz egzekucji w opłacie za gospodarowanie odpadami komunalnymi w</w:t>
          </w:r>
          <w:r w:rsidR="00FE2E86">
            <w:rPr>
              <w:rFonts w:ascii="Times New Roman" w:hAnsi="Times New Roman" w:cs="Times New Roman"/>
              <w:i/>
            </w:rPr>
            <w:t xml:space="preserve"> 2025</w:t>
          </w:r>
          <w:r w:rsidR="007E15CD">
            <w:rPr>
              <w:rFonts w:ascii="Times New Roman" w:hAnsi="Times New Roman" w:cs="Times New Roman"/>
              <w:i/>
            </w:rPr>
            <w:t xml:space="preserve"> roku (stan na 31.12.202</w:t>
          </w:r>
          <w:r w:rsidR="00FE2E86">
            <w:rPr>
              <w:rFonts w:ascii="Times New Roman" w:hAnsi="Times New Roman" w:cs="Times New Roman"/>
              <w:i/>
            </w:rPr>
            <w:t>5</w:t>
          </w:r>
          <w:r w:rsidR="00DA4A46">
            <w:rPr>
              <w:rFonts w:ascii="Times New Roman" w:hAnsi="Times New Roman" w:cs="Times New Roman"/>
              <w:i/>
            </w:rPr>
            <w:t xml:space="preserve"> r.</w:t>
          </w:r>
          <w:r w:rsidR="00D54921">
            <w:rPr>
              <w:rFonts w:ascii="Times New Roman" w:hAnsi="Times New Roman" w:cs="Times New Roman"/>
              <w:i/>
            </w:rPr>
            <w:t>)</w:t>
          </w:r>
        </w:p>
        <w:p w:rsidR="00084A94" w:rsidRPr="00084A94" w:rsidRDefault="00084A94" w:rsidP="00D54921">
          <w:pPr>
            <w:pStyle w:val="Bezodstpw"/>
            <w:spacing w:line="276" w:lineRule="auto"/>
            <w:jc w:val="both"/>
            <w:rPr>
              <w:rFonts w:ascii="Times New Roman" w:hAnsi="Times New Roman" w:cs="Times New Roman"/>
              <w:i/>
              <w:sz w:val="8"/>
            </w:rPr>
          </w:pPr>
        </w:p>
        <w:tbl>
          <w:tblPr>
            <w:tblW w:w="8960" w:type="dxa"/>
            <w:tblLayout w:type="fixed"/>
            <w:tblCellMar>
              <w:left w:w="10" w:type="dxa"/>
              <w:right w:w="10" w:type="dxa"/>
            </w:tblCellMar>
            <w:tblLook w:val="04A0" w:firstRow="1" w:lastRow="0" w:firstColumn="1" w:lastColumn="0" w:noHBand="0" w:noVBand="1"/>
          </w:tblPr>
          <w:tblGrid>
            <w:gridCol w:w="1584"/>
            <w:gridCol w:w="1165"/>
            <w:gridCol w:w="1134"/>
            <w:gridCol w:w="1842"/>
            <w:gridCol w:w="1560"/>
            <w:gridCol w:w="1675"/>
          </w:tblGrid>
          <w:tr w:rsidR="008826E6" w:rsidRPr="008826E6" w:rsidTr="00084A94">
            <w:trPr>
              <w:trHeight w:val="840"/>
            </w:trPr>
            <w:tc>
              <w:tcPr>
                <w:tcW w:w="1584" w:type="dxa"/>
                <w:tcBorders>
                  <w:top w:val="single" w:sz="2" w:space="0" w:color="000000"/>
                  <w:left w:val="single" w:sz="2" w:space="0" w:color="000000"/>
                  <w:bottom w:val="single" w:sz="2" w:space="0" w:color="000000"/>
                </w:tcBorders>
                <w:shd w:val="clear" w:color="auto" w:fill="C5E0B3" w:themeFill="accent6" w:themeFillTint="66"/>
                <w:tcMar>
                  <w:top w:w="55" w:type="dxa"/>
                  <w:left w:w="55" w:type="dxa"/>
                  <w:bottom w:w="55" w:type="dxa"/>
                  <w:right w:w="55" w:type="dxa"/>
                </w:tcMar>
                <w:vAlign w:val="center"/>
              </w:tcPr>
              <w:p w:rsidR="008826E6" w:rsidRPr="00084A94" w:rsidRDefault="008826E6" w:rsidP="00084A94">
                <w:pPr>
                  <w:pStyle w:val="TableContents"/>
                  <w:jc w:val="center"/>
                  <w:rPr>
                    <w:rFonts w:cs="Times New Roman"/>
                    <w:b/>
                    <w:noProof/>
                    <w:lang w:val="pl-PL"/>
                  </w:rPr>
                </w:pPr>
                <w:r w:rsidRPr="00084A94">
                  <w:rPr>
                    <w:rFonts w:cs="Times New Roman"/>
                    <w:b/>
                    <w:noProof/>
                    <w:lang w:val="pl-PL"/>
                  </w:rPr>
                  <w:t>Miejscowość</w:t>
                </w:r>
              </w:p>
            </w:tc>
            <w:tc>
              <w:tcPr>
                <w:tcW w:w="1165" w:type="dxa"/>
                <w:tcBorders>
                  <w:top w:val="single" w:sz="2" w:space="0" w:color="000000"/>
                  <w:left w:val="single" w:sz="2" w:space="0" w:color="000000"/>
                  <w:bottom w:val="single" w:sz="2" w:space="0" w:color="000000"/>
                </w:tcBorders>
                <w:shd w:val="clear" w:color="auto" w:fill="C5E0B3" w:themeFill="accent6" w:themeFillTint="66"/>
                <w:tcMar>
                  <w:top w:w="55" w:type="dxa"/>
                  <w:left w:w="55" w:type="dxa"/>
                  <w:bottom w:w="55" w:type="dxa"/>
                  <w:right w:w="55" w:type="dxa"/>
                </w:tcMar>
                <w:vAlign w:val="center"/>
              </w:tcPr>
              <w:p w:rsidR="008826E6" w:rsidRPr="00084A94" w:rsidRDefault="008826E6" w:rsidP="00084A94">
                <w:pPr>
                  <w:pStyle w:val="TableContents"/>
                  <w:jc w:val="center"/>
                  <w:rPr>
                    <w:rFonts w:cs="Times New Roman"/>
                    <w:b/>
                    <w:noProof/>
                    <w:lang w:val="pl-PL"/>
                  </w:rPr>
                </w:pPr>
                <w:r w:rsidRPr="00084A94">
                  <w:rPr>
                    <w:rFonts w:cs="Times New Roman"/>
                    <w:b/>
                    <w:noProof/>
                    <w:lang w:val="pl-PL"/>
                  </w:rPr>
                  <w:t>Ilość złożonych deklaracji</w:t>
                </w:r>
              </w:p>
            </w:tc>
            <w:tc>
              <w:tcPr>
                <w:tcW w:w="1134" w:type="dxa"/>
                <w:tcBorders>
                  <w:top w:val="single" w:sz="2" w:space="0" w:color="000000"/>
                  <w:left w:val="single" w:sz="2" w:space="0" w:color="000000"/>
                  <w:bottom w:val="single" w:sz="2" w:space="0" w:color="000000"/>
                </w:tcBorders>
                <w:shd w:val="clear" w:color="auto" w:fill="C5E0B3" w:themeFill="accent6" w:themeFillTint="66"/>
                <w:tcMar>
                  <w:top w:w="55" w:type="dxa"/>
                  <w:left w:w="55" w:type="dxa"/>
                  <w:bottom w:w="55" w:type="dxa"/>
                  <w:right w:w="55" w:type="dxa"/>
                </w:tcMar>
                <w:vAlign w:val="center"/>
              </w:tcPr>
              <w:p w:rsidR="008826E6" w:rsidRPr="00084A94" w:rsidRDefault="008826E6" w:rsidP="00084A94">
                <w:pPr>
                  <w:pStyle w:val="TableContents"/>
                  <w:jc w:val="center"/>
                  <w:rPr>
                    <w:rFonts w:cs="Times New Roman"/>
                    <w:b/>
                    <w:noProof/>
                    <w:lang w:val="pl-PL"/>
                  </w:rPr>
                </w:pPr>
                <w:r w:rsidRPr="00084A94">
                  <w:rPr>
                    <w:rFonts w:cs="Times New Roman"/>
                    <w:b/>
                    <w:noProof/>
                    <w:lang w:val="pl-PL"/>
                  </w:rPr>
                  <w:t>Ilość osób zadeklaro-wanych</w:t>
                </w:r>
              </w:p>
            </w:tc>
            <w:tc>
              <w:tcPr>
                <w:tcW w:w="1842" w:type="dxa"/>
                <w:tcBorders>
                  <w:top w:val="single" w:sz="2" w:space="0" w:color="000000"/>
                  <w:left w:val="single" w:sz="2" w:space="0" w:color="000000"/>
                  <w:bottom w:val="single" w:sz="2" w:space="0" w:color="000000"/>
                </w:tcBorders>
                <w:shd w:val="clear" w:color="auto" w:fill="C5E0B3" w:themeFill="accent6" w:themeFillTint="66"/>
                <w:tcMar>
                  <w:top w:w="55" w:type="dxa"/>
                  <w:left w:w="55" w:type="dxa"/>
                  <w:bottom w:w="55" w:type="dxa"/>
                  <w:right w:w="55" w:type="dxa"/>
                </w:tcMar>
                <w:vAlign w:val="center"/>
              </w:tcPr>
              <w:p w:rsidR="008826E6" w:rsidRPr="00084A94" w:rsidRDefault="00F15F5A" w:rsidP="00084A94">
                <w:pPr>
                  <w:pStyle w:val="TableContents"/>
                  <w:jc w:val="center"/>
                  <w:rPr>
                    <w:rFonts w:cs="Times New Roman"/>
                    <w:b/>
                    <w:noProof/>
                    <w:lang w:val="pl-PL"/>
                  </w:rPr>
                </w:pPr>
                <w:r>
                  <w:rPr>
                    <w:rFonts w:cs="Times New Roman"/>
                    <w:b/>
                    <w:noProof/>
                    <w:lang w:val="pl-PL"/>
                  </w:rPr>
                  <w:t>Zaległości na 31.12.2025</w:t>
                </w:r>
              </w:p>
            </w:tc>
            <w:tc>
              <w:tcPr>
                <w:tcW w:w="1560" w:type="dxa"/>
                <w:tcBorders>
                  <w:top w:val="single" w:sz="2" w:space="0" w:color="000000"/>
                  <w:left w:val="single" w:sz="2" w:space="0" w:color="000000"/>
                  <w:bottom w:val="single" w:sz="2" w:space="0" w:color="000000"/>
                </w:tcBorders>
                <w:shd w:val="clear" w:color="auto" w:fill="C5E0B3" w:themeFill="accent6" w:themeFillTint="66"/>
                <w:tcMar>
                  <w:top w:w="55" w:type="dxa"/>
                  <w:left w:w="55" w:type="dxa"/>
                  <w:bottom w:w="55" w:type="dxa"/>
                  <w:right w:w="55" w:type="dxa"/>
                </w:tcMar>
                <w:vAlign w:val="center"/>
              </w:tcPr>
              <w:p w:rsidR="008826E6" w:rsidRPr="00084A94" w:rsidRDefault="008826E6" w:rsidP="00084A94">
                <w:pPr>
                  <w:pStyle w:val="TableContents"/>
                  <w:jc w:val="center"/>
                  <w:rPr>
                    <w:rFonts w:cs="Times New Roman"/>
                    <w:b/>
                    <w:noProof/>
                    <w:lang w:val="pl-PL"/>
                  </w:rPr>
                </w:pPr>
                <w:r w:rsidRPr="00084A94">
                  <w:rPr>
                    <w:rFonts w:cs="Times New Roman"/>
                    <w:b/>
                    <w:noProof/>
                    <w:lang w:val="pl-PL"/>
                  </w:rPr>
                  <w:t>Ilość wystawionych upomnień</w:t>
                </w:r>
              </w:p>
            </w:tc>
            <w:tc>
              <w:tcPr>
                <w:tcW w:w="1675" w:type="dxa"/>
                <w:tcBorders>
                  <w:top w:val="single" w:sz="2" w:space="0" w:color="000000"/>
                  <w:left w:val="single" w:sz="2" w:space="0" w:color="000000"/>
                  <w:bottom w:val="single" w:sz="2" w:space="0" w:color="000000"/>
                  <w:right w:val="single" w:sz="2" w:space="0" w:color="000000"/>
                </w:tcBorders>
                <w:shd w:val="clear" w:color="auto" w:fill="C5E0B3" w:themeFill="accent6" w:themeFillTint="66"/>
                <w:tcMar>
                  <w:top w:w="55" w:type="dxa"/>
                  <w:left w:w="55" w:type="dxa"/>
                  <w:bottom w:w="55" w:type="dxa"/>
                  <w:right w:w="55" w:type="dxa"/>
                </w:tcMar>
                <w:vAlign w:val="center"/>
              </w:tcPr>
              <w:p w:rsidR="008826E6" w:rsidRPr="00084A94" w:rsidRDefault="008826E6" w:rsidP="00084A94">
                <w:pPr>
                  <w:pStyle w:val="TableContents"/>
                  <w:jc w:val="center"/>
                  <w:rPr>
                    <w:rFonts w:cs="Times New Roman"/>
                    <w:b/>
                    <w:noProof/>
                    <w:lang w:val="pl-PL"/>
                  </w:rPr>
                </w:pPr>
                <w:r w:rsidRPr="00084A94">
                  <w:rPr>
                    <w:rFonts w:cs="Times New Roman"/>
                    <w:b/>
                    <w:noProof/>
                    <w:lang w:val="pl-PL"/>
                  </w:rPr>
                  <w:t>Ilość wystawionych tytułów wykonawczych</w:t>
                </w:r>
              </w:p>
            </w:tc>
          </w:tr>
          <w:tr w:rsidR="00FE2E86" w:rsidRPr="008826E6" w:rsidTr="00084A94">
            <w:tc>
              <w:tcPr>
                <w:tcW w:w="1584" w:type="dxa"/>
                <w:tcBorders>
                  <w:left w:val="single" w:sz="2" w:space="0" w:color="000000"/>
                  <w:bottom w:val="single" w:sz="2" w:space="0" w:color="000000"/>
                </w:tcBorders>
                <w:shd w:val="clear" w:color="auto" w:fill="F2F2F2" w:themeFill="background1" w:themeFillShade="F2"/>
                <w:tcMar>
                  <w:top w:w="55" w:type="dxa"/>
                  <w:left w:w="55" w:type="dxa"/>
                  <w:bottom w:w="55" w:type="dxa"/>
                  <w:right w:w="55" w:type="dxa"/>
                </w:tcMar>
              </w:tcPr>
              <w:p w:rsidR="00FE2E86" w:rsidRPr="008826E6" w:rsidRDefault="00FE2E86" w:rsidP="00FE2E86">
                <w:pPr>
                  <w:pStyle w:val="TableContents"/>
                  <w:rPr>
                    <w:rFonts w:cs="Times New Roman"/>
                    <w:noProof/>
                    <w:lang w:val="pl-PL"/>
                  </w:rPr>
                </w:pPr>
                <w:r w:rsidRPr="008826E6">
                  <w:rPr>
                    <w:rFonts w:cs="Times New Roman"/>
                    <w:noProof/>
                    <w:lang w:val="pl-PL"/>
                  </w:rPr>
                  <w:t>Hureczko</w:t>
                </w:r>
              </w:p>
            </w:tc>
            <w:tc>
              <w:tcPr>
                <w:tcW w:w="1165"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231330" w:rsidRDefault="00FE2E86" w:rsidP="00E86B23">
                <w:pPr>
                  <w:jc w:val="right"/>
                </w:pPr>
                <w:r w:rsidRPr="00231330">
                  <w:t>207</w:t>
                </w:r>
              </w:p>
            </w:tc>
            <w:tc>
              <w:tcPr>
                <w:tcW w:w="1134"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E900BD" w:rsidRDefault="00FE2E86" w:rsidP="00E86B23">
                <w:pPr>
                  <w:jc w:val="right"/>
                </w:pPr>
                <w:r w:rsidRPr="00E900BD">
                  <w:t>488</w:t>
                </w:r>
              </w:p>
            </w:tc>
            <w:tc>
              <w:tcPr>
                <w:tcW w:w="1842"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0653F4" w:rsidRDefault="00FE2E86" w:rsidP="00E86B23">
                <w:pPr>
                  <w:jc w:val="right"/>
                </w:pPr>
                <w:r w:rsidRPr="000653F4">
                  <w:t xml:space="preserve">35 351,64 zł </w:t>
                </w:r>
              </w:p>
            </w:tc>
            <w:tc>
              <w:tcPr>
                <w:tcW w:w="1560"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E900BD" w:rsidRDefault="00FE2E86" w:rsidP="00E86B23">
                <w:pPr>
                  <w:jc w:val="right"/>
                </w:pPr>
                <w:r>
                  <w:t>75</w:t>
                </w:r>
              </w:p>
            </w:tc>
            <w:tc>
              <w:tcPr>
                <w:tcW w:w="167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FE2E86" w:rsidRPr="00E900BD" w:rsidRDefault="00FE2E86" w:rsidP="00E86B23">
                <w:pPr>
                  <w:jc w:val="right"/>
                </w:pPr>
                <w:r>
                  <w:t>10</w:t>
                </w:r>
              </w:p>
            </w:tc>
          </w:tr>
          <w:tr w:rsidR="00FE2E86" w:rsidRPr="008826E6" w:rsidTr="00084A94">
            <w:tc>
              <w:tcPr>
                <w:tcW w:w="1584" w:type="dxa"/>
                <w:tcBorders>
                  <w:left w:val="single" w:sz="2" w:space="0" w:color="000000"/>
                  <w:bottom w:val="single" w:sz="2" w:space="0" w:color="000000"/>
                </w:tcBorders>
                <w:shd w:val="clear" w:color="auto" w:fill="F2F2F2" w:themeFill="background1" w:themeFillShade="F2"/>
                <w:tcMar>
                  <w:top w:w="55" w:type="dxa"/>
                  <w:left w:w="55" w:type="dxa"/>
                  <w:bottom w:w="55" w:type="dxa"/>
                  <w:right w:w="55" w:type="dxa"/>
                </w:tcMar>
              </w:tcPr>
              <w:p w:rsidR="00FE2E86" w:rsidRPr="008826E6" w:rsidRDefault="00FE2E86" w:rsidP="00FE2E86">
                <w:pPr>
                  <w:pStyle w:val="TableContents"/>
                  <w:rPr>
                    <w:rFonts w:cs="Times New Roman"/>
                    <w:noProof/>
                    <w:lang w:val="pl-PL"/>
                  </w:rPr>
                </w:pPr>
                <w:r w:rsidRPr="008826E6">
                  <w:rPr>
                    <w:rFonts w:cs="Times New Roman"/>
                    <w:noProof/>
                    <w:lang w:val="pl-PL"/>
                  </w:rPr>
                  <w:t>Hurko</w:t>
                </w:r>
              </w:p>
            </w:tc>
            <w:tc>
              <w:tcPr>
                <w:tcW w:w="1165"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231330" w:rsidRDefault="00FE2E86" w:rsidP="00E86B23">
                <w:pPr>
                  <w:jc w:val="right"/>
                </w:pPr>
                <w:r w:rsidRPr="00231330">
                  <w:t>205</w:t>
                </w:r>
              </w:p>
            </w:tc>
            <w:tc>
              <w:tcPr>
                <w:tcW w:w="1134"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E900BD" w:rsidRDefault="00FE2E86" w:rsidP="00E86B23">
                <w:pPr>
                  <w:jc w:val="right"/>
                </w:pPr>
                <w:r w:rsidRPr="00E900BD">
                  <w:t>395</w:t>
                </w:r>
              </w:p>
            </w:tc>
            <w:tc>
              <w:tcPr>
                <w:tcW w:w="1842"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0653F4" w:rsidRDefault="00FE2E86" w:rsidP="00E86B23">
                <w:pPr>
                  <w:jc w:val="right"/>
                </w:pPr>
                <w:r w:rsidRPr="000653F4">
                  <w:t>40 144,42 zł</w:t>
                </w:r>
              </w:p>
            </w:tc>
            <w:tc>
              <w:tcPr>
                <w:tcW w:w="1560"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E900BD" w:rsidRDefault="00FE2E86" w:rsidP="00E86B23">
                <w:pPr>
                  <w:jc w:val="right"/>
                </w:pPr>
                <w:r w:rsidRPr="00E900BD">
                  <w:t>70</w:t>
                </w:r>
              </w:p>
            </w:tc>
            <w:tc>
              <w:tcPr>
                <w:tcW w:w="167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FE2E86" w:rsidRPr="00E900BD" w:rsidRDefault="00FE2E86" w:rsidP="00E86B23">
                <w:pPr>
                  <w:jc w:val="right"/>
                </w:pPr>
                <w:r w:rsidRPr="00E900BD">
                  <w:t>13</w:t>
                </w:r>
              </w:p>
            </w:tc>
          </w:tr>
          <w:tr w:rsidR="00FE2E86" w:rsidRPr="008826E6" w:rsidTr="00084A94">
            <w:tc>
              <w:tcPr>
                <w:tcW w:w="1584" w:type="dxa"/>
                <w:tcBorders>
                  <w:left w:val="single" w:sz="2" w:space="0" w:color="000000"/>
                  <w:bottom w:val="single" w:sz="2" w:space="0" w:color="000000"/>
                </w:tcBorders>
                <w:shd w:val="clear" w:color="auto" w:fill="F2F2F2" w:themeFill="background1" w:themeFillShade="F2"/>
                <w:tcMar>
                  <w:top w:w="55" w:type="dxa"/>
                  <w:left w:w="55" w:type="dxa"/>
                  <w:bottom w:w="55" w:type="dxa"/>
                  <w:right w:w="55" w:type="dxa"/>
                </w:tcMar>
              </w:tcPr>
              <w:p w:rsidR="00FE2E86" w:rsidRPr="008826E6" w:rsidRDefault="00FE2E86" w:rsidP="00FE2E86">
                <w:pPr>
                  <w:pStyle w:val="TableContents"/>
                  <w:rPr>
                    <w:rFonts w:cs="Times New Roman"/>
                    <w:noProof/>
                    <w:lang w:val="pl-PL"/>
                  </w:rPr>
                </w:pPr>
                <w:r w:rsidRPr="008826E6">
                  <w:rPr>
                    <w:rFonts w:cs="Times New Roman"/>
                    <w:noProof/>
                    <w:lang w:val="pl-PL"/>
                  </w:rPr>
                  <w:t>Jaksmanice</w:t>
                </w:r>
              </w:p>
            </w:tc>
            <w:tc>
              <w:tcPr>
                <w:tcW w:w="1165"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231330" w:rsidRDefault="00FE2E86" w:rsidP="00E86B23">
                <w:pPr>
                  <w:jc w:val="right"/>
                </w:pPr>
                <w:r w:rsidRPr="00231330">
                  <w:t>185</w:t>
                </w:r>
              </w:p>
            </w:tc>
            <w:tc>
              <w:tcPr>
                <w:tcW w:w="1134"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E900BD" w:rsidRDefault="00FE2E86" w:rsidP="00E86B23">
                <w:pPr>
                  <w:jc w:val="right"/>
                </w:pPr>
                <w:r w:rsidRPr="00E900BD">
                  <w:t>448</w:t>
                </w:r>
              </w:p>
            </w:tc>
            <w:tc>
              <w:tcPr>
                <w:tcW w:w="1842"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0653F4" w:rsidRDefault="00FE2E86" w:rsidP="00E86B23">
                <w:pPr>
                  <w:jc w:val="right"/>
                </w:pPr>
                <w:r w:rsidRPr="000653F4">
                  <w:t>51 077,62 zł</w:t>
                </w:r>
              </w:p>
            </w:tc>
            <w:tc>
              <w:tcPr>
                <w:tcW w:w="1560"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E900BD" w:rsidRDefault="00FE2E86" w:rsidP="00E86B23">
                <w:pPr>
                  <w:jc w:val="right"/>
                </w:pPr>
                <w:r w:rsidRPr="00E900BD">
                  <w:t>80</w:t>
                </w:r>
              </w:p>
            </w:tc>
            <w:tc>
              <w:tcPr>
                <w:tcW w:w="167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FE2E86" w:rsidRPr="00E900BD" w:rsidRDefault="00FE2E86" w:rsidP="00E86B23">
                <w:pPr>
                  <w:jc w:val="right"/>
                </w:pPr>
                <w:r w:rsidRPr="00E900BD">
                  <w:t>16</w:t>
                </w:r>
              </w:p>
            </w:tc>
          </w:tr>
          <w:tr w:rsidR="00FE2E86" w:rsidRPr="008826E6" w:rsidTr="00084A94">
            <w:tc>
              <w:tcPr>
                <w:tcW w:w="1584" w:type="dxa"/>
                <w:tcBorders>
                  <w:left w:val="single" w:sz="2" w:space="0" w:color="000000"/>
                  <w:bottom w:val="single" w:sz="2" w:space="0" w:color="000000"/>
                </w:tcBorders>
                <w:shd w:val="clear" w:color="auto" w:fill="F2F2F2" w:themeFill="background1" w:themeFillShade="F2"/>
                <w:tcMar>
                  <w:top w:w="55" w:type="dxa"/>
                  <w:left w:w="55" w:type="dxa"/>
                  <w:bottom w:w="55" w:type="dxa"/>
                  <w:right w:w="55" w:type="dxa"/>
                </w:tcMar>
              </w:tcPr>
              <w:p w:rsidR="00FE2E86" w:rsidRPr="008826E6" w:rsidRDefault="00FE2E86" w:rsidP="00FE2E86">
                <w:pPr>
                  <w:pStyle w:val="TableContents"/>
                  <w:rPr>
                    <w:rFonts w:cs="Times New Roman"/>
                    <w:noProof/>
                    <w:lang w:val="pl-PL"/>
                  </w:rPr>
                </w:pPr>
                <w:r w:rsidRPr="008826E6">
                  <w:rPr>
                    <w:rFonts w:cs="Times New Roman"/>
                    <w:noProof/>
                    <w:lang w:val="pl-PL"/>
                  </w:rPr>
                  <w:t>Medyka</w:t>
                </w:r>
              </w:p>
            </w:tc>
            <w:tc>
              <w:tcPr>
                <w:tcW w:w="1165"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231330" w:rsidRDefault="00FE2E86" w:rsidP="00E86B23">
                <w:pPr>
                  <w:jc w:val="right"/>
                </w:pPr>
                <w:r w:rsidRPr="00231330">
                  <w:t>879</w:t>
                </w:r>
              </w:p>
            </w:tc>
            <w:tc>
              <w:tcPr>
                <w:tcW w:w="1134"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E900BD" w:rsidRDefault="00FE2E86" w:rsidP="00E86B23">
                <w:pPr>
                  <w:jc w:val="right"/>
                </w:pPr>
                <w:r w:rsidRPr="00E900BD">
                  <w:t>1884</w:t>
                </w:r>
              </w:p>
            </w:tc>
            <w:tc>
              <w:tcPr>
                <w:tcW w:w="1842"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0653F4" w:rsidRDefault="00FE2E86" w:rsidP="00E86B23">
                <w:pPr>
                  <w:jc w:val="right"/>
                </w:pPr>
                <w:r w:rsidRPr="000653F4">
                  <w:t>95 465,49 zł</w:t>
                </w:r>
              </w:p>
            </w:tc>
            <w:tc>
              <w:tcPr>
                <w:tcW w:w="1560"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E900BD" w:rsidRDefault="00FE2E86" w:rsidP="00E86B23">
                <w:pPr>
                  <w:jc w:val="right"/>
                </w:pPr>
                <w:r w:rsidRPr="00E900BD">
                  <w:t>160</w:t>
                </w:r>
              </w:p>
            </w:tc>
            <w:tc>
              <w:tcPr>
                <w:tcW w:w="167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FE2E86" w:rsidRPr="00E900BD" w:rsidRDefault="00FE2E86" w:rsidP="00E86B23">
                <w:pPr>
                  <w:jc w:val="right"/>
                </w:pPr>
                <w:r w:rsidRPr="00E900BD">
                  <w:t>29</w:t>
                </w:r>
              </w:p>
            </w:tc>
          </w:tr>
          <w:tr w:rsidR="00FE2E86" w:rsidRPr="008826E6" w:rsidTr="00084A94">
            <w:tc>
              <w:tcPr>
                <w:tcW w:w="1584" w:type="dxa"/>
                <w:tcBorders>
                  <w:left w:val="single" w:sz="2" w:space="0" w:color="000000"/>
                  <w:bottom w:val="single" w:sz="2" w:space="0" w:color="000000"/>
                </w:tcBorders>
                <w:shd w:val="clear" w:color="auto" w:fill="F2F2F2" w:themeFill="background1" w:themeFillShade="F2"/>
                <w:tcMar>
                  <w:top w:w="55" w:type="dxa"/>
                  <w:left w:w="55" w:type="dxa"/>
                  <w:bottom w:w="55" w:type="dxa"/>
                  <w:right w:w="55" w:type="dxa"/>
                </w:tcMar>
              </w:tcPr>
              <w:p w:rsidR="00FE2E86" w:rsidRPr="008826E6" w:rsidRDefault="00FE2E86" w:rsidP="00FE2E86">
                <w:pPr>
                  <w:pStyle w:val="TableContents"/>
                  <w:rPr>
                    <w:rFonts w:cs="Times New Roman"/>
                    <w:noProof/>
                    <w:lang w:val="pl-PL"/>
                  </w:rPr>
                </w:pPr>
                <w:r w:rsidRPr="008826E6">
                  <w:rPr>
                    <w:rFonts w:cs="Times New Roman"/>
                    <w:noProof/>
                    <w:lang w:val="pl-PL"/>
                  </w:rPr>
                  <w:t>Leszno</w:t>
                </w:r>
              </w:p>
            </w:tc>
            <w:tc>
              <w:tcPr>
                <w:tcW w:w="1165"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231330" w:rsidRDefault="00FE2E86" w:rsidP="00E86B23">
                <w:pPr>
                  <w:jc w:val="right"/>
                </w:pPr>
                <w:r w:rsidRPr="00231330">
                  <w:t>193</w:t>
                </w:r>
              </w:p>
            </w:tc>
            <w:tc>
              <w:tcPr>
                <w:tcW w:w="1134"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E900BD" w:rsidRDefault="00FE2E86" w:rsidP="00E86B23">
                <w:pPr>
                  <w:jc w:val="right"/>
                </w:pPr>
                <w:r w:rsidRPr="00E900BD">
                  <w:t>457</w:t>
                </w:r>
              </w:p>
            </w:tc>
            <w:tc>
              <w:tcPr>
                <w:tcW w:w="1842"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0653F4" w:rsidRDefault="00FE2E86" w:rsidP="00E86B23">
                <w:pPr>
                  <w:jc w:val="right"/>
                </w:pPr>
                <w:r w:rsidRPr="000653F4">
                  <w:t>63 871,73 zł</w:t>
                </w:r>
              </w:p>
            </w:tc>
            <w:tc>
              <w:tcPr>
                <w:tcW w:w="1560"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E900BD" w:rsidRDefault="00FE2E86" w:rsidP="00E86B23">
                <w:pPr>
                  <w:jc w:val="right"/>
                </w:pPr>
                <w:r w:rsidRPr="00E900BD">
                  <w:t>81</w:t>
                </w:r>
              </w:p>
            </w:tc>
            <w:tc>
              <w:tcPr>
                <w:tcW w:w="167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FE2E86" w:rsidRPr="00E900BD" w:rsidRDefault="00FE2E86" w:rsidP="00E86B23">
                <w:pPr>
                  <w:jc w:val="right"/>
                </w:pPr>
                <w:r w:rsidRPr="00E900BD">
                  <w:t>18</w:t>
                </w:r>
              </w:p>
            </w:tc>
          </w:tr>
          <w:tr w:rsidR="00FE2E86" w:rsidRPr="008826E6" w:rsidTr="00084A94">
            <w:tc>
              <w:tcPr>
                <w:tcW w:w="1584" w:type="dxa"/>
                <w:tcBorders>
                  <w:left w:val="single" w:sz="2" w:space="0" w:color="000000"/>
                  <w:bottom w:val="single" w:sz="2" w:space="0" w:color="000000"/>
                </w:tcBorders>
                <w:shd w:val="clear" w:color="auto" w:fill="F2F2F2" w:themeFill="background1" w:themeFillShade="F2"/>
                <w:tcMar>
                  <w:top w:w="55" w:type="dxa"/>
                  <w:left w:w="55" w:type="dxa"/>
                  <w:bottom w:w="55" w:type="dxa"/>
                  <w:right w:w="55" w:type="dxa"/>
                </w:tcMar>
              </w:tcPr>
              <w:p w:rsidR="00FE2E86" w:rsidRPr="008826E6" w:rsidRDefault="00FE2E86" w:rsidP="00FE2E86">
                <w:pPr>
                  <w:pStyle w:val="TableContents"/>
                  <w:rPr>
                    <w:rFonts w:cs="Times New Roman"/>
                    <w:noProof/>
                    <w:lang w:val="pl-PL"/>
                  </w:rPr>
                </w:pPr>
                <w:r w:rsidRPr="008826E6">
                  <w:rPr>
                    <w:rFonts w:cs="Times New Roman"/>
                    <w:noProof/>
                    <w:lang w:val="pl-PL"/>
                  </w:rPr>
                  <w:t>Siedliska</w:t>
                </w:r>
              </w:p>
            </w:tc>
            <w:tc>
              <w:tcPr>
                <w:tcW w:w="1165"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231330" w:rsidRDefault="00FE2E86" w:rsidP="00E86B23">
                <w:pPr>
                  <w:jc w:val="right"/>
                </w:pPr>
                <w:r w:rsidRPr="00231330">
                  <w:t>245</w:t>
                </w:r>
              </w:p>
            </w:tc>
            <w:tc>
              <w:tcPr>
                <w:tcW w:w="1134"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E900BD" w:rsidRDefault="00FE2E86" w:rsidP="00E86B23">
                <w:pPr>
                  <w:jc w:val="right"/>
                </w:pPr>
                <w:r w:rsidRPr="00E900BD">
                  <w:t>552</w:t>
                </w:r>
              </w:p>
            </w:tc>
            <w:tc>
              <w:tcPr>
                <w:tcW w:w="1842"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0653F4" w:rsidRDefault="00FE2E86" w:rsidP="00E86B23">
                <w:pPr>
                  <w:jc w:val="right"/>
                </w:pPr>
                <w:r w:rsidRPr="000653F4">
                  <w:t>80 528,55 zł</w:t>
                </w:r>
              </w:p>
            </w:tc>
            <w:tc>
              <w:tcPr>
                <w:tcW w:w="1560"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E900BD" w:rsidRDefault="00FE2E86" w:rsidP="00E86B23">
                <w:pPr>
                  <w:jc w:val="right"/>
                </w:pPr>
                <w:r w:rsidRPr="00E900BD">
                  <w:t>78</w:t>
                </w:r>
              </w:p>
            </w:tc>
            <w:tc>
              <w:tcPr>
                <w:tcW w:w="167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FE2E86" w:rsidRPr="00E900BD" w:rsidRDefault="00FE2E86" w:rsidP="00E86B23">
                <w:pPr>
                  <w:jc w:val="right"/>
                </w:pPr>
                <w:r w:rsidRPr="00E900BD">
                  <w:t>17</w:t>
                </w:r>
              </w:p>
            </w:tc>
          </w:tr>
          <w:tr w:rsidR="00FE2E86" w:rsidRPr="008826E6" w:rsidTr="00084A94">
            <w:tc>
              <w:tcPr>
                <w:tcW w:w="1584" w:type="dxa"/>
                <w:tcBorders>
                  <w:left w:val="single" w:sz="2" w:space="0" w:color="000000"/>
                  <w:bottom w:val="single" w:sz="2" w:space="0" w:color="000000"/>
                </w:tcBorders>
                <w:shd w:val="clear" w:color="auto" w:fill="F2F2F2" w:themeFill="background1" w:themeFillShade="F2"/>
                <w:tcMar>
                  <w:top w:w="55" w:type="dxa"/>
                  <w:left w:w="55" w:type="dxa"/>
                  <w:bottom w:w="55" w:type="dxa"/>
                  <w:right w:w="55" w:type="dxa"/>
                </w:tcMar>
              </w:tcPr>
              <w:p w:rsidR="00FE2E86" w:rsidRPr="008826E6" w:rsidRDefault="00FE2E86" w:rsidP="00FE2E86">
                <w:pPr>
                  <w:pStyle w:val="TableContents"/>
                  <w:rPr>
                    <w:rFonts w:cs="Times New Roman"/>
                    <w:noProof/>
                    <w:lang w:val="pl-PL"/>
                  </w:rPr>
                </w:pPr>
                <w:r w:rsidRPr="008826E6">
                  <w:rPr>
                    <w:rFonts w:cs="Times New Roman"/>
                    <w:noProof/>
                    <w:lang w:val="pl-PL"/>
                  </w:rPr>
                  <w:t>Torki</w:t>
                </w:r>
              </w:p>
            </w:tc>
            <w:tc>
              <w:tcPr>
                <w:tcW w:w="1165"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231330" w:rsidRDefault="00FE2E86" w:rsidP="00E86B23">
                <w:pPr>
                  <w:jc w:val="right"/>
                </w:pPr>
                <w:r w:rsidRPr="00231330">
                  <w:t>263</w:t>
                </w:r>
              </w:p>
            </w:tc>
            <w:tc>
              <w:tcPr>
                <w:tcW w:w="1134"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E900BD" w:rsidRDefault="00FE2E86" w:rsidP="00E86B23">
                <w:pPr>
                  <w:jc w:val="right"/>
                </w:pPr>
                <w:r w:rsidRPr="00E900BD">
                  <w:t>664</w:t>
                </w:r>
              </w:p>
            </w:tc>
            <w:tc>
              <w:tcPr>
                <w:tcW w:w="1842"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0653F4" w:rsidRDefault="00FE2E86" w:rsidP="00E86B23">
                <w:pPr>
                  <w:jc w:val="right"/>
                </w:pPr>
                <w:r w:rsidRPr="000653F4">
                  <w:t>21 266,76 zł</w:t>
                </w:r>
              </w:p>
            </w:tc>
            <w:tc>
              <w:tcPr>
                <w:tcW w:w="1560" w:type="dxa"/>
                <w:tcBorders>
                  <w:left w:val="single" w:sz="2" w:space="0" w:color="000000"/>
                  <w:bottom w:val="single" w:sz="2" w:space="0" w:color="000000"/>
                </w:tcBorders>
                <w:shd w:val="clear" w:color="auto" w:fill="auto"/>
                <w:tcMar>
                  <w:top w:w="55" w:type="dxa"/>
                  <w:left w:w="55" w:type="dxa"/>
                  <w:bottom w:w="55" w:type="dxa"/>
                  <w:right w:w="55" w:type="dxa"/>
                </w:tcMar>
              </w:tcPr>
              <w:p w:rsidR="00FE2E86" w:rsidRPr="00E900BD" w:rsidRDefault="00FE2E86" w:rsidP="00E86B23">
                <w:pPr>
                  <w:jc w:val="right"/>
                </w:pPr>
                <w:r w:rsidRPr="00E900BD">
                  <w:t>69</w:t>
                </w:r>
              </w:p>
            </w:tc>
            <w:tc>
              <w:tcPr>
                <w:tcW w:w="1675"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FE2E86" w:rsidRPr="00E900BD" w:rsidRDefault="00FE2E86" w:rsidP="00E86B23">
                <w:pPr>
                  <w:jc w:val="right"/>
                </w:pPr>
                <w:r w:rsidRPr="00E900BD">
                  <w:t>6</w:t>
                </w:r>
              </w:p>
            </w:tc>
          </w:tr>
          <w:tr w:rsidR="00FE2E86" w:rsidRPr="008826E6" w:rsidTr="00084A94">
            <w:tc>
              <w:tcPr>
                <w:tcW w:w="1584" w:type="dxa"/>
                <w:tcBorders>
                  <w:left w:val="single" w:sz="2" w:space="0" w:color="000000"/>
                  <w:bottom w:val="single" w:sz="2" w:space="0" w:color="000000"/>
                </w:tcBorders>
                <w:shd w:val="clear" w:color="auto" w:fill="D9D9D9" w:themeFill="background1" w:themeFillShade="D9"/>
                <w:tcMar>
                  <w:top w:w="55" w:type="dxa"/>
                  <w:left w:w="55" w:type="dxa"/>
                  <w:bottom w:w="55" w:type="dxa"/>
                  <w:right w:w="55" w:type="dxa"/>
                </w:tcMar>
              </w:tcPr>
              <w:p w:rsidR="00FE2E86" w:rsidRPr="00084A94" w:rsidRDefault="00FE2E86" w:rsidP="00FE2E86">
                <w:pPr>
                  <w:pStyle w:val="TableContents"/>
                  <w:rPr>
                    <w:rFonts w:cs="Times New Roman"/>
                    <w:b/>
                    <w:noProof/>
                    <w:lang w:val="pl-PL"/>
                  </w:rPr>
                </w:pPr>
                <w:r w:rsidRPr="00084A94">
                  <w:rPr>
                    <w:rFonts w:cs="Times New Roman"/>
                    <w:b/>
                    <w:noProof/>
                    <w:lang w:val="pl-PL"/>
                  </w:rPr>
                  <w:t>RAZEM</w:t>
                </w:r>
              </w:p>
            </w:tc>
            <w:tc>
              <w:tcPr>
                <w:tcW w:w="1165" w:type="dxa"/>
                <w:tcBorders>
                  <w:left w:val="single" w:sz="2" w:space="0" w:color="000000"/>
                  <w:bottom w:val="single" w:sz="2" w:space="0" w:color="000000"/>
                </w:tcBorders>
                <w:shd w:val="clear" w:color="auto" w:fill="D9D9D9" w:themeFill="background1" w:themeFillShade="D9"/>
                <w:tcMar>
                  <w:top w:w="55" w:type="dxa"/>
                  <w:left w:w="55" w:type="dxa"/>
                  <w:bottom w:w="55" w:type="dxa"/>
                  <w:right w:w="55" w:type="dxa"/>
                </w:tcMar>
              </w:tcPr>
              <w:p w:rsidR="00FE2E86" w:rsidRPr="00FE2E86" w:rsidRDefault="00FE2E86" w:rsidP="00E86B23">
                <w:pPr>
                  <w:jc w:val="right"/>
                  <w:rPr>
                    <w:b/>
                  </w:rPr>
                </w:pPr>
                <w:r w:rsidRPr="00FE2E86">
                  <w:rPr>
                    <w:b/>
                  </w:rPr>
                  <w:t>2177</w:t>
                </w:r>
              </w:p>
            </w:tc>
            <w:tc>
              <w:tcPr>
                <w:tcW w:w="1134" w:type="dxa"/>
                <w:tcBorders>
                  <w:left w:val="single" w:sz="2" w:space="0" w:color="000000"/>
                  <w:bottom w:val="single" w:sz="2" w:space="0" w:color="000000"/>
                </w:tcBorders>
                <w:shd w:val="clear" w:color="auto" w:fill="D9D9D9" w:themeFill="background1" w:themeFillShade="D9"/>
                <w:tcMar>
                  <w:top w:w="55" w:type="dxa"/>
                  <w:left w:w="55" w:type="dxa"/>
                  <w:bottom w:w="55" w:type="dxa"/>
                  <w:right w:w="55" w:type="dxa"/>
                </w:tcMar>
              </w:tcPr>
              <w:p w:rsidR="00FE2E86" w:rsidRPr="00FE2E86" w:rsidRDefault="00FE2E86" w:rsidP="00E86B23">
                <w:pPr>
                  <w:jc w:val="right"/>
                  <w:rPr>
                    <w:b/>
                  </w:rPr>
                </w:pPr>
                <w:r w:rsidRPr="00FE2E86">
                  <w:rPr>
                    <w:b/>
                  </w:rPr>
                  <w:t>4 888</w:t>
                </w:r>
              </w:p>
            </w:tc>
            <w:tc>
              <w:tcPr>
                <w:tcW w:w="1842" w:type="dxa"/>
                <w:tcBorders>
                  <w:left w:val="single" w:sz="2" w:space="0" w:color="000000"/>
                  <w:bottom w:val="single" w:sz="2" w:space="0" w:color="000000"/>
                </w:tcBorders>
                <w:shd w:val="clear" w:color="auto" w:fill="D9D9D9" w:themeFill="background1" w:themeFillShade="D9"/>
                <w:tcMar>
                  <w:top w:w="55" w:type="dxa"/>
                  <w:left w:w="55" w:type="dxa"/>
                  <w:bottom w:w="55" w:type="dxa"/>
                  <w:right w:w="55" w:type="dxa"/>
                </w:tcMar>
              </w:tcPr>
              <w:p w:rsidR="00FE2E86" w:rsidRPr="00FE2E86" w:rsidRDefault="00FE2E86" w:rsidP="00E86B23">
                <w:pPr>
                  <w:jc w:val="right"/>
                  <w:rPr>
                    <w:b/>
                  </w:rPr>
                </w:pPr>
                <w:r w:rsidRPr="00FE2E86">
                  <w:rPr>
                    <w:b/>
                  </w:rPr>
                  <w:t xml:space="preserve">387 706,21 zł </w:t>
                </w:r>
              </w:p>
            </w:tc>
            <w:tc>
              <w:tcPr>
                <w:tcW w:w="1560" w:type="dxa"/>
                <w:tcBorders>
                  <w:left w:val="single" w:sz="2" w:space="0" w:color="000000"/>
                  <w:bottom w:val="single" w:sz="2" w:space="0" w:color="000000"/>
                </w:tcBorders>
                <w:shd w:val="clear" w:color="auto" w:fill="D9D9D9" w:themeFill="background1" w:themeFillShade="D9"/>
                <w:tcMar>
                  <w:top w:w="55" w:type="dxa"/>
                  <w:left w:w="55" w:type="dxa"/>
                  <w:bottom w:w="55" w:type="dxa"/>
                  <w:right w:w="55" w:type="dxa"/>
                </w:tcMar>
              </w:tcPr>
              <w:p w:rsidR="00FE2E86" w:rsidRPr="00FE2E86" w:rsidRDefault="00FE2E86" w:rsidP="00E86B23">
                <w:pPr>
                  <w:jc w:val="right"/>
                  <w:rPr>
                    <w:b/>
                  </w:rPr>
                </w:pPr>
                <w:r w:rsidRPr="00FE2E86">
                  <w:rPr>
                    <w:b/>
                  </w:rPr>
                  <w:t>613</w:t>
                </w:r>
              </w:p>
            </w:tc>
            <w:tc>
              <w:tcPr>
                <w:tcW w:w="1675"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rsidR="00FE2E86" w:rsidRPr="00FE2E86" w:rsidRDefault="00FE2E86" w:rsidP="00E86B23">
                <w:pPr>
                  <w:jc w:val="right"/>
                  <w:rPr>
                    <w:b/>
                  </w:rPr>
                </w:pPr>
                <w:r w:rsidRPr="00FE2E86">
                  <w:rPr>
                    <w:b/>
                  </w:rPr>
                  <w:t>109</w:t>
                </w:r>
              </w:p>
            </w:tc>
          </w:tr>
        </w:tbl>
        <w:p w:rsidR="00084A94" w:rsidRPr="00084A94" w:rsidRDefault="00084A94" w:rsidP="008826E6">
          <w:pPr>
            <w:pStyle w:val="Bezodstpw"/>
            <w:rPr>
              <w:rFonts w:ascii="Times New Roman" w:hAnsi="Times New Roman" w:cs="Times New Roman"/>
              <w:i/>
              <w:sz w:val="6"/>
              <w:szCs w:val="24"/>
            </w:rPr>
          </w:pPr>
        </w:p>
        <w:p w:rsidR="008826E6" w:rsidRPr="00C90F6A" w:rsidRDefault="008826E6" w:rsidP="008826E6">
          <w:pPr>
            <w:pStyle w:val="Bezodstpw"/>
            <w:rPr>
              <w:rFonts w:ascii="Times New Roman" w:hAnsi="Times New Roman" w:cs="Times New Roman"/>
              <w:i/>
              <w:szCs w:val="24"/>
            </w:rPr>
          </w:pPr>
          <w:r w:rsidRPr="00C90F6A">
            <w:rPr>
              <w:rFonts w:ascii="Times New Roman" w:hAnsi="Times New Roman" w:cs="Times New Roman"/>
              <w:i/>
              <w:szCs w:val="24"/>
            </w:rPr>
            <w:t>Źródło: opracowanie własne</w:t>
          </w:r>
        </w:p>
        <w:p w:rsidR="008826E6" w:rsidRDefault="008826E6" w:rsidP="008826E6">
          <w:pPr>
            <w:pStyle w:val="Bezodstpw"/>
            <w:spacing w:line="276" w:lineRule="auto"/>
            <w:ind w:firstLine="567"/>
            <w:jc w:val="both"/>
            <w:rPr>
              <w:rFonts w:ascii="Times New Roman" w:hAnsi="Times New Roman" w:cs="Times New Roman"/>
              <w:sz w:val="24"/>
              <w:szCs w:val="24"/>
            </w:rPr>
          </w:pPr>
        </w:p>
        <w:p w:rsidR="00FE2E86" w:rsidRPr="00623153" w:rsidRDefault="00FE2E86" w:rsidP="00FE2E86">
          <w:pPr>
            <w:pStyle w:val="Bezodstpw"/>
            <w:spacing w:line="276" w:lineRule="auto"/>
            <w:ind w:firstLine="567"/>
            <w:jc w:val="both"/>
            <w:rPr>
              <w:rFonts w:ascii="Times New Roman" w:hAnsi="Times New Roman" w:cs="Times New Roman"/>
              <w:sz w:val="24"/>
              <w:szCs w:val="24"/>
            </w:rPr>
          </w:pPr>
          <w:r w:rsidRPr="00623153">
            <w:rPr>
              <w:rFonts w:ascii="Times New Roman" w:hAnsi="Times New Roman" w:cs="Times New Roman"/>
              <w:sz w:val="24"/>
              <w:szCs w:val="24"/>
            </w:rPr>
            <w:t>Dochody uzyskane z opłat za odprowadzenie odpadów komunalnych powinny w całości zabezpieczy</w:t>
          </w:r>
          <w:r>
            <w:rPr>
              <w:rFonts w:ascii="Times New Roman" w:hAnsi="Times New Roman" w:cs="Times New Roman"/>
              <w:sz w:val="24"/>
              <w:szCs w:val="24"/>
            </w:rPr>
            <w:t>ć związane z nimi koszty</w:t>
          </w:r>
          <w:r w:rsidRPr="00623153">
            <w:rPr>
              <w:rFonts w:ascii="Times New Roman" w:hAnsi="Times New Roman" w:cs="Times New Roman"/>
              <w:sz w:val="24"/>
              <w:szCs w:val="24"/>
            </w:rPr>
            <w:t xml:space="preserve">. </w:t>
          </w:r>
          <w:r>
            <w:rPr>
              <w:rFonts w:ascii="Times New Roman" w:hAnsi="Times New Roman" w:cs="Times New Roman"/>
              <w:sz w:val="24"/>
              <w:szCs w:val="24"/>
            </w:rPr>
            <w:t>Planowane do uzyskania w 2025 roku dochody z tytułu gospodarowania odpadami w kwocie 2 093 000,00 zł zostały zrealizowane w kwocie</w:t>
          </w:r>
          <w:r w:rsidRPr="00623153">
            <w:rPr>
              <w:rFonts w:ascii="Times New Roman" w:hAnsi="Times New Roman" w:cs="Times New Roman"/>
              <w:sz w:val="24"/>
              <w:szCs w:val="24"/>
            </w:rPr>
            <w:t xml:space="preserve"> </w:t>
          </w:r>
          <w:r>
            <w:rPr>
              <w:rFonts w:ascii="Times New Roman" w:hAnsi="Times New Roman" w:cs="Times New Roman"/>
              <w:sz w:val="24"/>
              <w:szCs w:val="24"/>
            </w:rPr>
            <w:t>2 061 320,38</w:t>
          </w:r>
          <w:r w:rsidRPr="00623153">
            <w:rPr>
              <w:rFonts w:ascii="Times New Roman" w:hAnsi="Times New Roman" w:cs="Times New Roman"/>
              <w:sz w:val="24"/>
              <w:szCs w:val="24"/>
            </w:rPr>
            <w:t xml:space="preserve"> zł, co stanowi </w:t>
          </w:r>
          <w:r>
            <w:rPr>
              <w:rFonts w:ascii="Times New Roman" w:hAnsi="Times New Roman" w:cs="Times New Roman"/>
              <w:sz w:val="24"/>
              <w:szCs w:val="24"/>
            </w:rPr>
            <w:t>97,88</w:t>
          </w:r>
          <w:r w:rsidRPr="00623153">
            <w:rPr>
              <w:rFonts w:ascii="Times New Roman" w:hAnsi="Times New Roman" w:cs="Times New Roman"/>
              <w:sz w:val="24"/>
              <w:szCs w:val="24"/>
            </w:rPr>
            <w:t xml:space="preserve">%. </w:t>
          </w:r>
        </w:p>
        <w:p w:rsidR="008826E6" w:rsidRDefault="008826E6" w:rsidP="008826E6">
          <w:pPr>
            <w:pStyle w:val="Bezodstpw"/>
            <w:spacing w:line="276" w:lineRule="auto"/>
            <w:ind w:firstLine="567"/>
            <w:jc w:val="both"/>
            <w:rPr>
              <w:rFonts w:ascii="Times New Roman" w:hAnsi="Times New Roman" w:cs="Times New Roman"/>
              <w:sz w:val="24"/>
              <w:szCs w:val="24"/>
            </w:rPr>
          </w:pPr>
        </w:p>
        <w:p w:rsidR="006F55D8" w:rsidRPr="00145D95" w:rsidRDefault="006F55D8" w:rsidP="008826E6">
          <w:pPr>
            <w:pStyle w:val="Bezodstpw"/>
            <w:spacing w:line="276" w:lineRule="auto"/>
            <w:ind w:firstLine="567"/>
            <w:jc w:val="both"/>
            <w:rPr>
              <w:rFonts w:ascii="Times New Roman" w:hAnsi="Times New Roman" w:cs="Times New Roman"/>
              <w:sz w:val="24"/>
              <w:szCs w:val="24"/>
            </w:rPr>
          </w:pPr>
        </w:p>
        <w:p w:rsidR="008826E6" w:rsidRPr="008826E6" w:rsidRDefault="008826E6" w:rsidP="008826E6">
          <w:pPr>
            <w:pStyle w:val="Bezodstpw"/>
            <w:spacing w:line="276" w:lineRule="auto"/>
            <w:jc w:val="both"/>
            <w:rPr>
              <w:rFonts w:ascii="Times New Roman" w:hAnsi="Times New Roman" w:cs="Times New Roman"/>
              <w:i/>
            </w:rPr>
          </w:pPr>
          <w:r>
            <w:rPr>
              <w:rFonts w:ascii="Times New Roman" w:hAnsi="Times New Roman" w:cs="Times New Roman"/>
              <w:i/>
            </w:rPr>
            <w:lastRenderedPageBreak/>
            <w:t>Tabela 20.</w:t>
          </w:r>
          <w:r w:rsidRPr="008826E6">
            <w:rPr>
              <w:rFonts w:ascii="Times New Roman" w:hAnsi="Times New Roman" w:cs="Times New Roman"/>
              <w:i/>
            </w:rPr>
            <w:t xml:space="preserve"> Dochody z tytułu należności w opłacie za gospodarowanie odpadami komunalnymi oraz wydatki systemu gospodarowania o</w:t>
          </w:r>
          <w:r w:rsidR="007E15CD">
            <w:rPr>
              <w:rFonts w:ascii="Times New Roman" w:hAnsi="Times New Roman" w:cs="Times New Roman"/>
              <w:i/>
            </w:rPr>
            <w:t>d</w:t>
          </w:r>
          <w:r w:rsidR="00FE2E86">
            <w:rPr>
              <w:rFonts w:ascii="Times New Roman" w:hAnsi="Times New Roman" w:cs="Times New Roman"/>
              <w:i/>
            </w:rPr>
            <w:t>padami komunalnymi w latach 2020</w:t>
          </w:r>
          <w:r w:rsidRPr="008826E6">
            <w:rPr>
              <w:rFonts w:ascii="Times New Roman" w:hAnsi="Times New Roman" w:cs="Times New Roman"/>
              <w:i/>
            </w:rPr>
            <w:t xml:space="preserve"> – 202</w:t>
          </w:r>
          <w:r w:rsidR="00FE2E86">
            <w:rPr>
              <w:rFonts w:ascii="Times New Roman" w:hAnsi="Times New Roman" w:cs="Times New Roman"/>
              <w:i/>
            </w:rPr>
            <w:t>5</w:t>
          </w:r>
          <w:r w:rsidRPr="008826E6">
            <w:rPr>
              <w:rFonts w:ascii="Times New Roman" w:hAnsi="Times New Roman" w:cs="Times New Roman"/>
              <w:i/>
            </w:rPr>
            <w:t>.</w:t>
          </w:r>
        </w:p>
        <w:tbl>
          <w:tblPr>
            <w:tblW w:w="9411" w:type="dxa"/>
            <w:tblLayout w:type="fixed"/>
            <w:tblCellMar>
              <w:left w:w="10" w:type="dxa"/>
              <w:right w:w="10" w:type="dxa"/>
            </w:tblCellMar>
            <w:tblLook w:val="0000" w:firstRow="0" w:lastRow="0" w:firstColumn="0" w:lastColumn="0" w:noHBand="0" w:noVBand="0"/>
          </w:tblPr>
          <w:tblGrid>
            <w:gridCol w:w="1557"/>
            <w:gridCol w:w="1275"/>
            <w:gridCol w:w="1276"/>
            <w:gridCol w:w="1276"/>
            <w:gridCol w:w="1417"/>
            <w:gridCol w:w="1276"/>
            <w:gridCol w:w="1334"/>
          </w:tblGrid>
          <w:tr w:rsidR="00FE2E86" w:rsidRPr="00145D95" w:rsidTr="001B1D87">
            <w:tc>
              <w:tcPr>
                <w:tcW w:w="1557" w:type="dxa"/>
                <w:tcBorders>
                  <w:top w:val="single" w:sz="2" w:space="0" w:color="000000"/>
                  <w:left w:val="single" w:sz="2" w:space="0" w:color="000000"/>
                  <w:bottom w:val="single" w:sz="2" w:space="0" w:color="000000"/>
                </w:tcBorders>
                <w:shd w:val="clear" w:color="auto" w:fill="D9D9D9" w:themeFill="background1" w:themeFillShade="D9"/>
                <w:tcMar>
                  <w:top w:w="55" w:type="dxa"/>
                  <w:left w:w="55" w:type="dxa"/>
                  <w:bottom w:w="55" w:type="dxa"/>
                  <w:right w:w="55" w:type="dxa"/>
                </w:tcMar>
                <w:vAlign w:val="center"/>
              </w:tcPr>
              <w:p w:rsidR="00FE2E86" w:rsidRPr="00C90F6A" w:rsidRDefault="00FE2E86" w:rsidP="00FE2E86">
                <w:pPr>
                  <w:pStyle w:val="TableContents"/>
                  <w:rPr>
                    <w:rFonts w:cs="Times New Roman"/>
                    <w:b/>
                  </w:rPr>
                </w:pPr>
              </w:p>
            </w:tc>
            <w:tc>
              <w:tcPr>
                <w:tcW w:w="1275" w:type="dxa"/>
                <w:tcBorders>
                  <w:top w:val="single" w:sz="2" w:space="0" w:color="000000"/>
                  <w:left w:val="single" w:sz="2" w:space="0" w:color="000000"/>
                  <w:bottom w:val="single" w:sz="2" w:space="0" w:color="000000"/>
                </w:tcBorders>
                <w:shd w:val="clear" w:color="auto" w:fill="D9D9D9" w:themeFill="background1" w:themeFillShade="D9"/>
                <w:tcMar>
                  <w:top w:w="55" w:type="dxa"/>
                  <w:left w:w="55" w:type="dxa"/>
                  <w:bottom w:w="55" w:type="dxa"/>
                  <w:right w:w="55" w:type="dxa"/>
                </w:tcMar>
              </w:tcPr>
              <w:p w:rsidR="00FE2E86" w:rsidRPr="00FE2E86" w:rsidRDefault="00FE2E86" w:rsidP="00FE2E86">
                <w:pPr>
                  <w:jc w:val="center"/>
                  <w:rPr>
                    <w:b/>
                  </w:rPr>
                </w:pPr>
                <w:r w:rsidRPr="00FE2E86">
                  <w:rPr>
                    <w:b/>
                  </w:rPr>
                  <w:t>2020</w:t>
                </w:r>
              </w:p>
            </w:tc>
            <w:tc>
              <w:tcPr>
                <w:tcW w:w="1276" w:type="dxa"/>
                <w:tcBorders>
                  <w:top w:val="single" w:sz="2" w:space="0" w:color="000000"/>
                  <w:left w:val="single" w:sz="2" w:space="0" w:color="000000"/>
                  <w:bottom w:val="single" w:sz="2" w:space="0" w:color="000000"/>
                </w:tcBorders>
                <w:shd w:val="clear" w:color="auto" w:fill="D9D9D9" w:themeFill="background1" w:themeFillShade="D9"/>
                <w:tcMar>
                  <w:top w:w="55" w:type="dxa"/>
                  <w:left w:w="55" w:type="dxa"/>
                  <w:bottom w:w="55" w:type="dxa"/>
                  <w:right w:w="55" w:type="dxa"/>
                </w:tcMar>
              </w:tcPr>
              <w:p w:rsidR="00FE2E86" w:rsidRPr="00FE2E86" w:rsidRDefault="00FE2E86" w:rsidP="00FE2E86">
                <w:pPr>
                  <w:jc w:val="center"/>
                  <w:rPr>
                    <w:b/>
                  </w:rPr>
                </w:pPr>
                <w:r w:rsidRPr="00FE2E86">
                  <w:rPr>
                    <w:b/>
                  </w:rPr>
                  <w:t>2021</w:t>
                </w:r>
              </w:p>
            </w:tc>
            <w:tc>
              <w:tcPr>
                <w:tcW w:w="1276" w:type="dxa"/>
                <w:tcBorders>
                  <w:top w:val="single" w:sz="2" w:space="0" w:color="000000"/>
                  <w:left w:val="single" w:sz="2" w:space="0" w:color="000000"/>
                  <w:bottom w:val="single" w:sz="2" w:space="0" w:color="000000"/>
                </w:tcBorders>
                <w:shd w:val="clear" w:color="auto" w:fill="D9D9D9" w:themeFill="background1" w:themeFillShade="D9"/>
              </w:tcPr>
              <w:p w:rsidR="00FE2E86" w:rsidRPr="00FE2E86" w:rsidRDefault="00FE2E86" w:rsidP="00FE2E86">
                <w:pPr>
                  <w:jc w:val="center"/>
                  <w:rPr>
                    <w:b/>
                  </w:rPr>
                </w:pPr>
                <w:r w:rsidRPr="00FE2E86">
                  <w:rPr>
                    <w:b/>
                  </w:rPr>
                  <w:t>2022</w:t>
                </w:r>
              </w:p>
            </w:tc>
            <w:tc>
              <w:tcPr>
                <w:tcW w:w="141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rsidR="00FE2E86" w:rsidRPr="00FE2E86" w:rsidRDefault="00FE2E86" w:rsidP="00FE2E86">
                <w:pPr>
                  <w:jc w:val="center"/>
                  <w:rPr>
                    <w:b/>
                  </w:rPr>
                </w:pPr>
                <w:r w:rsidRPr="00FE2E86">
                  <w:rPr>
                    <w:b/>
                  </w:rPr>
                  <w:t>2023</w:t>
                </w:r>
              </w:p>
            </w:tc>
            <w:tc>
              <w:tcPr>
                <w:tcW w:w="1276"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Pr>
              <w:p w:rsidR="00FE2E86" w:rsidRPr="00FE2E86" w:rsidRDefault="00FE2E86" w:rsidP="00FE2E86">
                <w:pPr>
                  <w:jc w:val="center"/>
                  <w:rPr>
                    <w:b/>
                  </w:rPr>
                </w:pPr>
                <w:r w:rsidRPr="00FE2E86">
                  <w:rPr>
                    <w:b/>
                  </w:rPr>
                  <w:t>2024</w:t>
                </w:r>
              </w:p>
            </w:tc>
            <w:tc>
              <w:tcPr>
                <w:tcW w:w="1334"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Pr>
              <w:p w:rsidR="00FE2E86" w:rsidRPr="00FE2E86" w:rsidRDefault="00FE2E86" w:rsidP="00FE2E86">
                <w:pPr>
                  <w:jc w:val="center"/>
                  <w:rPr>
                    <w:b/>
                  </w:rPr>
                </w:pPr>
                <w:r w:rsidRPr="00FE2E86">
                  <w:rPr>
                    <w:b/>
                  </w:rPr>
                  <w:t>2025</w:t>
                </w:r>
              </w:p>
            </w:tc>
          </w:tr>
          <w:tr w:rsidR="00FE2E86" w:rsidRPr="00145D95" w:rsidTr="00FE2E86">
            <w:trPr>
              <w:trHeight w:val="375"/>
            </w:trPr>
            <w:tc>
              <w:tcPr>
                <w:tcW w:w="1557" w:type="dxa"/>
                <w:tcBorders>
                  <w:left w:val="single" w:sz="2" w:space="0" w:color="000000"/>
                  <w:bottom w:val="single" w:sz="2" w:space="0" w:color="000000"/>
                </w:tcBorders>
                <w:shd w:val="clear" w:color="auto" w:fill="C5E0B3" w:themeFill="accent6" w:themeFillTint="66"/>
                <w:tcMar>
                  <w:top w:w="55" w:type="dxa"/>
                  <w:left w:w="55" w:type="dxa"/>
                  <w:bottom w:w="55" w:type="dxa"/>
                  <w:right w:w="55" w:type="dxa"/>
                </w:tcMar>
                <w:vAlign w:val="center"/>
              </w:tcPr>
              <w:p w:rsidR="00FE2E86" w:rsidRPr="00C90F6A" w:rsidRDefault="00FE2E86" w:rsidP="00FE2E86">
                <w:pPr>
                  <w:pStyle w:val="TableContents"/>
                  <w:rPr>
                    <w:rFonts w:cs="Times New Roman"/>
                    <w:b/>
                    <w:sz w:val="22"/>
                  </w:rPr>
                </w:pPr>
                <w:r w:rsidRPr="00C90F6A">
                  <w:rPr>
                    <w:rFonts w:cs="Times New Roman"/>
                    <w:b/>
                    <w:sz w:val="22"/>
                  </w:rPr>
                  <w:t>Dochody [zł]</w:t>
                </w:r>
              </w:p>
            </w:tc>
            <w:tc>
              <w:tcPr>
                <w:tcW w:w="1275" w:type="dxa"/>
                <w:tcBorders>
                  <w:left w:val="single" w:sz="2" w:space="0" w:color="000000"/>
                  <w:bottom w:val="single" w:sz="2" w:space="0" w:color="000000"/>
                </w:tcBorders>
                <w:tcMar>
                  <w:top w:w="55" w:type="dxa"/>
                  <w:left w:w="55" w:type="dxa"/>
                  <w:bottom w:w="55" w:type="dxa"/>
                  <w:right w:w="55" w:type="dxa"/>
                </w:tcMar>
                <w:vAlign w:val="center"/>
              </w:tcPr>
              <w:p w:rsidR="00FE2E86" w:rsidRPr="00FE2E86" w:rsidRDefault="00FE2E86" w:rsidP="00FE2E86">
                <w:pPr>
                  <w:jc w:val="center"/>
                  <w:rPr>
                    <w:sz w:val="22"/>
                    <w:szCs w:val="22"/>
                  </w:rPr>
                </w:pPr>
                <w:r w:rsidRPr="00FE2E86">
                  <w:rPr>
                    <w:sz w:val="22"/>
                    <w:szCs w:val="22"/>
                  </w:rPr>
                  <w:t>1 280 906,40</w:t>
                </w:r>
              </w:p>
            </w:tc>
            <w:tc>
              <w:tcPr>
                <w:tcW w:w="1276" w:type="dxa"/>
                <w:tcBorders>
                  <w:left w:val="single" w:sz="2" w:space="0" w:color="000000"/>
                  <w:bottom w:val="single" w:sz="2" w:space="0" w:color="000000"/>
                </w:tcBorders>
                <w:tcMar>
                  <w:top w:w="55" w:type="dxa"/>
                  <w:left w:w="55" w:type="dxa"/>
                  <w:bottom w:w="55" w:type="dxa"/>
                  <w:right w:w="55" w:type="dxa"/>
                </w:tcMar>
                <w:vAlign w:val="center"/>
              </w:tcPr>
              <w:p w:rsidR="00FE2E86" w:rsidRPr="00FE2E86" w:rsidRDefault="00FE2E86" w:rsidP="00FE2E86">
                <w:pPr>
                  <w:jc w:val="center"/>
                  <w:rPr>
                    <w:sz w:val="22"/>
                    <w:szCs w:val="22"/>
                  </w:rPr>
                </w:pPr>
                <w:r w:rsidRPr="00FE2E86">
                  <w:rPr>
                    <w:sz w:val="22"/>
                    <w:szCs w:val="22"/>
                  </w:rPr>
                  <w:t>1 755 934,96</w:t>
                </w:r>
              </w:p>
            </w:tc>
            <w:tc>
              <w:tcPr>
                <w:tcW w:w="1276" w:type="dxa"/>
                <w:tcBorders>
                  <w:left w:val="single" w:sz="2" w:space="0" w:color="000000"/>
                  <w:bottom w:val="single" w:sz="2" w:space="0" w:color="000000"/>
                </w:tcBorders>
                <w:vAlign w:val="center"/>
              </w:tcPr>
              <w:p w:rsidR="00FE2E86" w:rsidRPr="00FE2E86" w:rsidRDefault="00FE2E86" w:rsidP="00FE2E86">
                <w:pPr>
                  <w:jc w:val="center"/>
                  <w:rPr>
                    <w:sz w:val="22"/>
                    <w:szCs w:val="22"/>
                  </w:rPr>
                </w:pPr>
                <w:r w:rsidRPr="00FE2E86">
                  <w:rPr>
                    <w:sz w:val="22"/>
                    <w:szCs w:val="22"/>
                  </w:rPr>
                  <w:t>1 766 487,78</w:t>
                </w:r>
              </w:p>
            </w:tc>
            <w:tc>
              <w:tcPr>
                <w:tcW w:w="1417"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rsidR="00FE2E86" w:rsidRPr="00FE2E86" w:rsidRDefault="00FE2E86" w:rsidP="00FE2E86">
                <w:pPr>
                  <w:jc w:val="center"/>
                  <w:rPr>
                    <w:sz w:val="22"/>
                    <w:szCs w:val="22"/>
                  </w:rPr>
                </w:pPr>
                <w:r w:rsidRPr="00FE2E86">
                  <w:rPr>
                    <w:sz w:val="22"/>
                    <w:szCs w:val="22"/>
                  </w:rPr>
                  <w:t>1 917 157,35</w:t>
                </w:r>
              </w:p>
            </w:tc>
            <w:tc>
              <w:tcPr>
                <w:tcW w:w="1276" w:type="dxa"/>
                <w:tcBorders>
                  <w:left w:val="single" w:sz="2" w:space="0" w:color="000000"/>
                  <w:bottom w:val="single" w:sz="2" w:space="0" w:color="000000"/>
                  <w:right w:val="single" w:sz="2" w:space="0" w:color="000000"/>
                </w:tcBorders>
                <w:vAlign w:val="center"/>
              </w:tcPr>
              <w:p w:rsidR="00FE2E86" w:rsidRPr="00FE2E86" w:rsidRDefault="00FE2E86" w:rsidP="00FE2E86">
                <w:pPr>
                  <w:jc w:val="center"/>
                  <w:rPr>
                    <w:sz w:val="22"/>
                    <w:szCs w:val="22"/>
                  </w:rPr>
                </w:pPr>
                <w:r w:rsidRPr="00FE2E86">
                  <w:rPr>
                    <w:sz w:val="22"/>
                    <w:szCs w:val="22"/>
                  </w:rPr>
                  <w:t>2 107 141,14</w:t>
                </w:r>
              </w:p>
            </w:tc>
            <w:tc>
              <w:tcPr>
                <w:tcW w:w="1334" w:type="dxa"/>
                <w:tcBorders>
                  <w:left w:val="single" w:sz="2" w:space="0" w:color="000000"/>
                  <w:bottom w:val="single" w:sz="2" w:space="0" w:color="000000"/>
                  <w:right w:val="single" w:sz="2" w:space="0" w:color="000000"/>
                </w:tcBorders>
                <w:vAlign w:val="center"/>
              </w:tcPr>
              <w:p w:rsidR="00FE2E86" w:rsidRPr="00FE2E86" w:rsidRDefault="00FE2E86" w:rsidP="00FE2E86">
                <w:pPr>
                  <w:jc w:val="center"/>
                  <w:rPr>
                    <w:sz w:val="22"/>
                    <w:szCs w:val="22"/>
                  </w:rPr>
                </w:pPr>
                <w:r w:rsidRPr="00FE2E86">
                  <w:rPr>
                    <w:sz w:val="22"/>
                    <w:szCs w:val="22"/>
                  </w:rPr>
                  <w:t>2 061 320,38</w:t>
                </w:r>
              </w:p>
            </w:tc>
          </w:tr>
          <w:tr w:rsidR="00FE2E86" w:rsidRPr="00145D95" w:rsidTr="00FE2E86">
            <w:tc>
              <w:tcPr>
                <w:tcW w:w="1557" w:type="dxa"/>
                <w:tcBorders>
                  <w:left w:val="single" w:sz="2" w:space="0" w:color="000000"/>
                  <w:bottom w:val="single" w:sz="2" w:space="0" w:color="000000"/>
                </w:tcBorders>
                <w:shd w:val="clear" w:color="auto" w:fill="C5E0B3" w:themeFill="accent6" w:themeFillTint="66"/>
                <w:tcMar>
                  <w:top w:w="55" w:type="dxa"/>
                  <w:left w:w="55" w:type="dxa"/>
                  <w:bottom w:w="55" w:type="dxa"/>
                  <w:right w:w="55" w:type="dxa"/>
                </w:tcMar>
                <w:vAlign w:val="center"/>
              </w:tcPr>
              <w:p w:rsidR="00FE2E86" w:rsidRPr="00C90F6A" w:rsidRDefault="00FE2E86" w:rsidP="00FE2E86">
                <w:pPr>
                  <w:pStyle w:val="TableContents"/>
                  <w:rPr>
                    <w:rFonts w:cs="Times New Roman"/>
                    <w:b/>
                    <w:sz w:val="22"/>
                  </w:rPr>
                </w:pPr>
                <w:r w:rsidRPr="00C90F6A">
                  <w:rPr>
                    <w:rFonts w:cs="Times New Roman"/>
                    <w:b/>
                    <w:sz w:val="22"/>
                  </w:rPr>
                  <w:t>Wydatki [zł]</w:t>
                </w:r>
              </w:p>
            </w:tc>
            <w:tc>
              <w:tcPr>
                <w:tcW w:w="1275" w:type="dxa"/>
                <w:tcBorders>
                  <w:left w:val="single" w:sz="2" w:space="0" w:color="000000"/>
                  <w:bottom w:val="single" w:sz="2" w:space="0" w:color="000000"/>
                </w:tcBorders>
                <w:tcMar>
                  <w:top w:w="55" w:type="dxa"/>
                  <w:left w:w="55" w:type="dxa"/>
                  <w:bottom w:w="55" w:type="dxa"/>
                  <w:right w:w="55" w:type="dxa"/>
                </w:tcMar>
                <w:vAlign w:val="center"/>
              </w:tcPr>
              <w:p w:rsidR="00FE2E86" w:rsidRPr="00FE2E86" w:rsidRDefault="00FE2E86" w:rsidP="00FE2E86">
                <w:pPr>
                  <w:jc w:val="center"/>
                  <w:rPr>
                    <w:sz w:val="22"/>
                    <w:szCs w:val="22"/>
                  </w:rPr>
                </w:pPr>
                <w:r w:rsidRPr="00FE2E86">
                  <w:rPr>
                    <w:sz w:val="22"/>
                    <w:szCs w:val="22"/>
                  </w:rPr>
                  <w:t>1 384 398,17</w:t>
                </w:r>
              </w:p>
            </w:tc>
            <w:tc>
              <w:tcPr>
                <w:tcW w:w="1276" w:type="dxa"/>
                <w:tcBorders>
                  <w:left w:val="single" w:sz="2" w:space="0" w:color="000000"/>
                  <w:bottom w:val="single" w:sz="2" w:space="0" w:color="000000"/>
                </w:tcBorders>
                <w:tcMar>
                  <w:top w:w="55" w:type="dxa"/>
                  <w:left w:w="55" w:type="dxa"/>
                  <w:bottom w:w="55" w:type="dxa"/>
                  <w:right w:w="55" w:type="dxa"/>
                </w:tcMar>
                <w:vAlign w:val="center"/>
              </w:tcPr>
              <w:p w:rsidR="00FE2E86" w:rsidRPr="00FE2E86" w:rsidRDefault="00FE2E86" w:rsidP="00FE2E86">
                <w:pPr>
                  <w:jc w:val="center"/>
                  <w:rPr>
                    <w:sz w:val="22"/>
                    <w:szCs w:val="22"/>
                  </w:rPr>
                </w:pPr>
                <w:r w:rsidRPr="00FE2E86">
                  <w:rPr>
                    <w:sz w:val="22"/>
                    <w:szCs w:val="22"/>
                  </w:rPr>
                  <w:t>1 784 311,40</w:t>
                </w:r>
              </w:p>
            </w:tc>
            <w:tc>
              <w:tcPr>
                <w:tcW w:w="1276" w:type="dxa"/>
                <w:tcBorders>
                  <w:left w:val="single" w:sz="2" w:space="0" w:color="000000"/>
                  <w:bottom w:val="single" w:sz="2" w:space="0" w:color="000000"/>
                </w:tcBorders>
                <w:vAlign w:val="center"/>
              </w:tcPr>
              <w:p w:rsidR="00FE2E86" w:rsidRPr="00FE2E86" w:rsidRDefault="00FE2E86" w:rsidP="00FE2E86">
                <w:pPr>
                  <w:jc w:val="center"/>
                  <w:rPr>
                    <w:sz w:val="22"/>
                    <w:szCs w:val="22"/>
                  </w:rPr>
                </w:pPr>
                <w:r w:rsidRPr="00FE2E86">
                  <w:rPr>
                    <w:sz w:val="22"/>
                    <w:szCs w:val="22"/>
                  </w:rPr>
                  <w:t>1 843 877,11</w:t>
                </w:r>
              </w:p>
            </w:tc>
            <w:tc>
              <w:tcPr>
                <w:tcW w:w="1417"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rsidR="00FE2E86" w:rsidRPr="00FE2E86" w:rsidRDefault="00FE2E86" w:rsidP="00FE2E86">
                <w:pPr>
                  <w:jc w:val="center"/>
                  <w:rPr>
                    <w:sz w:val="22"/>
                    <w:szCs w:val="22"/>
                  </w:rPr>
                </w:pPr>
                <w:r w:rsidRPr="00FE2E86">
                  <w:rPr>
                    <w:sz w:val="22"/>
                    <w:szCs w:val="22"/>
                  </w:rPr>
                  <w:t>2 375 016,73</w:t>
                </w:r>
              </w:p>
            </w:tc>
            <w:tc>
              <w:tcPr>
                <w:tcW w:w="1276" w:type="dxa"/>
                <w:tcBorders>
                  <w:left w:val="single" w:sz="2" w:space="0" w:color="000000"/>
                  <w:bottom w:val="single" w:sz="2" w:space="0" w:color="000000"/>
                  <w:right w:val="single" w:sz="2" w:space="0" w:color="000000"/>
                </w:tcBorders>
                <w:vAlign w:val="center"/>
              </w:tcPr>
              <w:p w:rsidR="00FE2E86" w:rsidRPr="00FE2E86" w:rsidRDefault="00FE2E86" w:rsidP="00FE2E86">
                <w:pPr>
                  <w:jc w:val="center"/>
                  <w:rPr>
                    <w:sz w:val="22"/>
                    <w:szCs w:val="22"/>
                  </w:rPr>
                </w:pPr>
                <w:r w:rsidRPr="00FE2E86">
                  <w:rPr>
                    <w:sz w:val="22"/>
                    <w:szCs w:val="22"/>
                  </w:rPr>
                  <w:t>1 945 803,26</w:t>
                </w:r>
              </w:p>
            </w:tc>
            <w:tc>
              <w:tcPr>
                <w:tcW w:w="1334" w:type="dxa"/>
                <w:tcBorders>
                  <w:left w:val="single" w:sz="2" w:space="0" w:color="000000"/>
                  <w:bottom w:val="single" w:sz="2" w:space="0" w:color="000000"/>
                  <w:right w:val="single" w:sz="2" w:space="0" w:color="000000"/>
                </w:tcBorders>
                <w:vAlign w:val="center"/>
              </w:tcPr>
              <w:p w:rsidR="00FE2E86" w:rsidRPr="00FE2E86" w:rsidRDefault="00FE2E86" w:rsidP="00FE2E86">
                <w:pPr>
                  <w:jc w:val="center"/>
                  <w:rPr>
                    <w:sz w:val="22"/>
                    <w:szCs w:val="22"/>
                  </w:rPr>
                </w:pPr>
                <w:r w:rsidRPr="00FE2E86">
                  <w:rPr>
                    <w:sz w:val="22"/>
                    <w:szCs w:val="22"/>
                  </w:rPr>
                  <w:t>1 948 677,94</w:t>
                </w:r>
              </w:p>
            </w:tc>
          </w:tr>
          <w:tr w:rsidR="00FE2E86" w:rsidRPr="00145D95" w:rsidTr="00FE2E86">
            <w:tc>
              <w:tcPr>
                <w:tcW w:w="1557" w:type="dxa"/>
                <w:tcBorders>
                  <w:left w:val="single" w:sz="2" w:space="0" w:color="000000"/>
                  <w:bottom w:val="single" w:sz="2" w:space="0" w:color="000000"/>
                </w:tcBorders>
                <w:shd w:val="clear" w:color="auto" w:fill="C5E0B3" w:themeFill="accent6" w:themeFillTint="66"/>
                <w:tcMar>
                  <w:top w:w="55" w:type="dxa"/>
                  <w:left w:w="55" w:type="dxa"/>
                  <w:bottom w:w="55" w:type="dxa"/>
                  <w:right w:w="55" w:type="dxa"/>
                </w:tcMar>
                <w:vAlign w:val="center"/>
              </w:tcPr>
              <w:p w:rsidR="00FE2E86" w:rsidRDefault="00FE2E86" w:rsidP="00FE2E86">
                <w:pPr>
                  <w:pStyle w:val="TableContents"/>
                  <w:rPr>
                    <w:rFonts w:cs="Times New Roman"/>
                    <w:b/>
                    <w:sz w:val="22"/>
                  </w:rPr>
                </w:pPr>
                <w:r w:rsidRPr="00C90F6A">
                  <w:rPr>
                    <w:rFonts w:cs="Times New Roman"/>
                    <w:b/>
                    <w:sz w:val="22"/>
                  </w:rPr>
                  <w:t>Nadwyżka (+)</w:t>
                </w:r>
              </w:p>
              <w:p w:rsidR="00FE2E86" w:rsidRPr="00C90F6A" w:rsidRDefault="00FE2E86" w:rsidP="00FE2E86">
                <w:pPr>
                  <w:pStyle w:val="TableContents"/>
                  <w:rPr>
                    <w:rFonts w:cs="Times New Roman"/>
                    <w:b/>
                    <w:sz w:val="22"/>
                  </w:rPr>
                </w:pPr>
                <w:r w:rsidRPr="00C90F6A">
                  <w:rPr>
                    <w:rFonts w:cs="Times New Roman"/>
                    <w:b/>
                    <w:sz w:val="22"/>
                  </w:rPr>
                  <w:t xml:space="preserve"> / niedobór (-)</w:t>
                </w:r>
              </w:p>
            </w:tc>
            <w:tc>
              <w:tcPr>
                <w:tcW w:w="1275" w:type="dxa"/>
                <w:tcBorders>
                  <w:left w:val="single" w:sz="2" w:space="0" w:color="000000"/>
                  <w:bottom w:val="single" w:sz="2" w:space="0" w:color="000000"/>
                </w:tcBorders>
                <w:tcMar>
                  <w:top w:w="55" w:type="dxa"/>
                  <w:left w:w="55" w:type="dxa"/>
                  <w:bottom w:w="55" w:type="dxa"/>
                  <w:right w:w="55" w:type="dxa"/>
                </w:tcMar>
                <w:vAlign w:val="center"/>
              </w:tcPr>
              <w:p w:rsidR="00FE2E86" w:rsidRPr="00FE2E86" w:rsidRDefault="00FE2E86" w:rsidP="00FE2E86">
                <w:pPr>
                  <w:jc w:val="center"/>
                  <w:rPr>
                    <w:sz w:val="22"/>
                    <w:szCs w:val="22"/>
                  </w:rPr>
                </w:pPr>
                <w:r w:rsidRPr="00FE2E86">
                  <w:rPr>
                    <w:sz w:val="22"/>
                    <w:szCs w:val="22"/>
                  </w:rPr>
                  <w:t>-103 491,77</w:t>
                </w:r>
              </w:p>
            </w:tc>
            <w:tc>
              <w:tcPr>
                <w:tcW w:w="1276" w:type="dxa"/>
                <w:tcBorders>
                  <w:left w:val="single" w:sz="2" w:space="0" w:color="000000"/>
                  <w:bottom w:val="single" w:sz="2" w:space="0" w:color="000000"/>
                </w:tcBorders>
                <w:tcMar>
                  <w:top w:w="55" w:type="dxa"/>
                  <w:left w:w="55" w:type="dxa"/>
                  <w:bottom w:w="55" w:type="dxa"/>
                  <w:right w:w="55" w:type="dxa"/>
                </w:tcMar>
                <w:vAlign w:val="center"/>
              </w:tcPr>
              <w:p w:rsidR="00FE2E86" w:rsidRPr="00FE2E86" w:rsidRDefault="00FE2E86" w:rsidP="00FE2E86">
                <w:pPr>
                  <w:jc w:val="center"/>
                  <w:rPr>
                    <w:sz w:val="22"/>
                    <w:szCs w:val="22"/>
                  </w:rPr>
                </w:pPr>
                <w:r w:rsidRPr="00FE2E86">
                  <w:rPr>
                    <w:sz w:val="22"/>
                    <w:szCs w:val="22"/>
                  </w:rPr>
                  <w:t>- 28 376,44</w:t>
                </w:r>
              </w:p>
            </w:tc>
            <w:tc>
              <w:tcPr>
                <w:tcW w:w="1276" w:type="dxa"/>
                <w:tcBorders>
                  <w:left w:val="single" w:sz="2" w:space="0" w:color="000000"/>
                  <w:bottom w:val="single" w:sz="2" w:space="0" w:color="000000"/>
                </w:tcBorders>
                <w:vAlign w:val="center"/>
              </w:tcPr>
              <w:p w:rsidR="00FE2E86" w:rsidRPr="00FE2E86" w:rsidRDefault="00FE2E86" w:rsidP="00FE2E86">
                <w:pPr>
                  <w:jc w:val="center"/>
                  <w:rPr>
                    <w:sz w:val="22"/>
                    <w:szCs w:val="22"/>
                  </w:rPr>
                </w:pPr>
                <w:r w:rsidRPr="00FE2E86">
                  <w:rPr>
                    <w:sz w:val="22"/>
                    <w:szCs w:val="22"/>
                  </w:rPr>
                  <w:t>- 77 389,33</w:t>
                </w:r>
              </w:p>
            </w:tc>
            <w:tc>
              <w:tcPr>
                <w:tcW w:w="1417"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rsidR="00FE2E86" w:rsidRPr="00FE2E86" w:rsidRDefault="00FE2E86" w:rsidP="00FE2E86">
                <w:pPr>
                  <w:jc w:val="center"/>
                  <w:rPr>
                    <w:sz w:val="22"/>
                    <w:szCs w:val="22"/>
                  </w:rPr>
                </w:pPr>
                <w:r w:rsidRPr="00FE2E86">
                  <w:rPr>
                    <w:sz w:val="22"/>
                    <w:szCs w:val="22"/>
                  </w:rPr>
                  <w:t>- 457 859,38</w:t>
                </w:r>
              </w:p>
            </w:tc>
            <w:tc>
              <w:tcPr>
                <w:tcW w:w="1276" w:type="dxa"/>
                <w:tcBorders>
                  <w:left w:val="single" w:sz="2" w:space="0" w:color="000000"/>
                  <w:bottom w:val="single" w:sz="2" w:space="0" w:color="000000"/>
                  <w:right w:val="single" w:sz="2" w:space="0" w:color="000000"/>
                </w:tcBorders>
                <w:vAlign w:val="center"/>
              </w:tcPr>
              <w:p w:rsidR="00FE2E86" w:rsidRPr="00FE2E86" w:rsidRDefault="00FE2E86" w:rsidP="00FE2E86">
                <w:pPr>
                  <w:jc w:val="center"/>
                  <w:rPr>
                    <w:sz w:val="22"/>
                    <w:szCs w:val="22"/>
                  </w:rPr>
                </w:pPr>
                <w:r w:rsidRPr="00FE2E86">
                  <w:rPr>
                    <w:sz w:val="22"/>
                    <w:szCs w:val="22"/>
                  </w:rPr>
                  <w:t>+161 337,88</w:t>
                </w:r>
              </w:p>
            </w:tc>
            <w:tc>
              <w:tcPr>
                <w:tcW w:w="1334" w:type="dxa"/>
                <w:tcBorders>
                  <w:left w:val="single" w:sz="2" w:space="0" w:color="000000"/>
                  <w:bottom w:val="single" w:sz="2" w:space="0" w:color="000000"/>
                  <w:right w:val="single" w:sz="2" w:space="0" w:color="000000"/>
                </w:tcBorders>
                <w:vAlign w:val="center"/>
              </w:tcPr>
              <w:p w:rsidR="00FE2E86" w:rsidRPr="00FE2E86" w:rsidRDefault="00FE2E86" w:rsidP="00FE2E86">
                <w:pPr>
                  <w:jc w:val="center"/>
                  <w:rPr>
                    <w:sz w:val="22"/>
                    <w:szCs w:val="22"/>
                  </w:rPr>
                </w:pPr>
                <w:r w:rsidRPr="00FE2E86">
                  <w:rPr>
                    <w:sz w:val="22"/>
                    <w:szCs w:val="22"/>
                  </w:rPr>
                  <w:t>+112 642,44</w:t>
                </w:r>
              </w:p>
            </w:tc>
          </w:tr>
        </w:tbl>
        <w:p w:rsidR="008826E6" w:rsidRPr="00145D95" w:rsidRDefault="008826E6" w:rsidP="008826E6">
          <w:pPr>
            <w:pStyle w:val="Bezodstpw"/>
            <w:rPr>
              <w:rFonts w:ascii="Times New Roman" w:hAnsi="Times New Roman" w:cs="Times New Roman"/>
              <w:i/>
              <w:sz w:val="24"/>
              <w:szCs w:val="24"/>
            </w:rPr>
          </w:pPr>
          <w:r w:rsidRPr="00C90F6A">
            <w:rPr>
              <w:rFonts w:ascii="Times New Roman" w:hAnsi="Times New Roman" w:cs="Times New Roman"/>
              <w:i/>
              <w:szCs w:val="24"/>
            </w:rPr>
            <w:t>Źródło</w:t>
          </w:r>
          <w:r w:rsidRPr="00145D95">
            <w:rPr>
              <w:rFonts w:ascii="Times New Roman" w:hAnsi="Times New Roman" w:cs="Times New Roman"/>
              <w:i/>
              <w:sz w:val="24"/>
              <w:szCs w:val="24"/>
            </w:rPr>
            <w:t xml:space="preserve">: </w:t>
          </w:r>
          <w:r w:rsidRPr="00C90F6A">
            <w:rPr>
              <w:rFonts w:ascii="Times New Roman" w:hAnsi="Times New Roman" w:cs="Times New Roman"/>
              <w:i/>
              <w:szCs w:val="24"/>
            </w:rPr>
            <w:t>opracowanie</w:t>
          </w:r>
          <w:r w:rsidRPr="00145D95">
            <w:rPr>
              <w:rFonts w:ascii="Times New Roman" w:hAnsi="Times New Roman" w:cs="Times New Roman"/>
              <w:i/>
              <w:sz w:val="24"/>
              <w:szCs w:val="24"/>
            </w:rPr>
            <w:t xml:space="preserve"> własne</w:t>
          </w:r>
        </w:p>
        <w:p w:rsidR="006D1767" w:rsidRDefault="006D1767"/>
        <w:p w:rsidR="006D1767" w:rsidRDefault="009F5BDD">
          <w:pPr>
            <w:pStyle w:val="Nagwek2"/>
          </w:pPr>
          <w:bookmarkStart w:id="66" w:name="_Toc230329019"/>
          <w:r>
            <w:t>Ochrona zwierząt</w:t>
          </w:r>
          <w:bookmarkEnd w:id="66"/>
        </w:p>
        <w:p w:rsidR="005928EC" w:rsidRPr="008557E7" w:rsidRDefault="005928EC" w:rsidP="005928EC">
          <w:pPr>
            <w:ind w:firstLine="708"/>
            <w:rPr>
              <w:rFonts w:cs="Times New Roman"/>
              <w:szCs w:val="24"/>
            </w:rPr>
          </w:pPr>
          <w:r>
            <w:rPr>
              <w:rFonts w:cs="Times New Roman"/>
              <w:szCs w:val="24"/>
            </w:rPr>
            <w:t>W 2025</w:t>
          </w:r>
          <w:r w:rsidRPr="00530744">
            <w:rPr>
              <w:rFonts w:cs="Times New Roman"/>
              <w:szCs w:val="24"/>
            </w:rPr>
            <w:t xml:space="preserve"> roku Uchwa</w:t>
          </w:r>
          <w:r>
            <w:rPr>
              <w:rFonts w:cs="Times New Roman"/>
              <w:szCs w:val="24"/>
            </w:rPr>
            <w:t xml:space="preserve">łą Nr XVII/114/2025 z dnia 30 maja 2025 r. Rada Gminy Medyka przyjęła </w:t>
          </w:r>
          <w:r w:rsidRPr="005928EC">
            <w:rPr>
              <w:rFonts w:cs="Times New Roman"/>
              <w:i/>
              <w:szCs w:val="24"/>
            </w:rPr>
            <w:t>Program opieki nad zwierzętami bezdomnymi oraz zapobiegania bezdomności zwierząt na terenie Gminy Medyka w 2025 r.</w:t>
          </w:r>
          <w:r>
            <w:rPr>
              <w:rFonts w:cs="Times New Roman"/>
              <w:szCs w:val="24"/>
            </w:rPr>
            <w:t xml:space="preserve"> </w:t>
          </w:r>
          <w:r w:rsidRPr="00530744">
            <w:rPr>
              <w:rFonts w:cs="Times New Roman"/>
              <w:szCs w:val="24"/>
            </w:rPr>
            <w:t>W ramach tego programu Gmina Medyka zlecała wyłapywanie bezdomnych zwierząt i zapewniania im opieki, a także udzielała doraźnych zleceń zapewnienia opieki bezdomnym zwierzętom firmie Usługi Techniczno-Weter</w:t>
          </w:r>
          <w:r>
            <w:rPr>
              <w:rFonts w:cs="Times New Roman"/>
              <w:szCs w:val="24"/>
            </w:rPr>
            <w:t>ynaryjne „</w:t>
          </w:r>
          <w:r w:rsidRPr="00941B5D">
            <w:t>ARKA” Agnieszka Paczkowska, ul. S</w:t>
          </w:r>
          <w:r>
            <w:t>ybiraków 34/1, 37-700 Przemyśl</w:t>
          </w:r>
          <w:r w:rsidRPr="00530744">
            <w:rPr>
              <w:rFonts w:cs="Times New Roman"/>
              <w:szCs w:val="24"/>
            </w:rPr>
            <w:t>.</w:t>
          </w:r>
        </w:p>
        <w:p w:rsidR="005928EC" w:rsidRDefault="005928EC" w:rsidP="005928EC">
          <w:pPr>
            <w:ind w:firstLine="708"/>
            <w:rPr>
              <w:rFonts w:cs="Times New Roman"/>
              <w:szCs w:val="24"/>
            </w:rPr>
          </w:pPr>
          <w:r>
            <w:rPr>
              <w:rFonts w:cs="Times New Roman"/>
              <w:szCs w:val="24"/>
            </w:rPr>
            <w:t>W 2025</w:t>
          </w:r>
          <w:r w:rsidRPr="00530744">
            <w:rPr>
              <w:rFonts w:cs="Times New Roman"/>
              <w:szCs w:val="24"/>
            </w:rPr>
            <w:t xml:space="preserve"> roku Gmina Medyka na własny koszt zapew</w:t>
          </w:r>
          <w:r>
            <w:rPr>
              <w:rFonts w:cs="Times New Roman"/>
              <w:szCs w:val="24"/>
            </w:rPr>
            <w:t>niła opiekę jednemu bezdomnemu psu, jednemu bezdomnemu kotu i jednej dzikiej sarnie</w:t>
          </w:r>
          <w:r w:rsidRPr="00530744">
            <w:rPr>
              <w:rFonts w:cs="Times New Roman"/>
              <w:szCs w:val="24"/>
            </w:rPr>
            <w:t>. Całkowity koszt realizacji Programu opieki nad zwierzętami bezdomnymi oraz zapobiegania bezdomności zwierząt na te</w:t>
          </w:r>
          <w:r>
            <w:rPr>
              <w:rFonts w:cs="Times New Roman"/>
              <w:szCs w:val="24"/>
            </w:rPr>
            <w:t>reni</w:t>
          </w:r>
          <w:r w:rsidR="005C5D5C">
            <w:rPr>
              <w:rFonts w:cs="Times New Roman"/>
              <w:szCs w:val="24"/>
            </w:rPr>
            <w:t>e Gminy Medyka wyniósł 32 110,98</w:t>
          </w:r>
          <w:r w:rsidR="000645C2">
            <w:rPr>
              <w:rFonts w:cs="Times New Roman"/>
              <w:szCs w:val="24"/>
            </w:rPr>
            <w:t xml:space="preserve"> </w:t>
          </w:r>
          <w:r w:rsidRPr="00530744">
            <w:rPr>
              <w:rFonts w:cs="Times New Roman"/>
              <w:szCs w:val="24"/>
            </w:rPr>
            <w:t>zł.</w:t>
          </w:r>
        </w:p>
        <w:p w:rsidR="00340FFA" w:rsidRDefault="00340FFA" w:rsidP="00340FFA">
          <w:pPr>
            <w:ind w:firstLine="708"/>
            <w:rPr>
              <w:rFonts w:cs="Times New Roman"/>
              <w:szCs w:val="24"/>
            </w:rPr>
          </w:pPr>
        </w:p>
        <w:p w:rsidR="00340FFA" w:rsidRDefault="00340FFA" w:rsidP="00340FFA">
          <w:pPr>
            <w:ind w:firstLine="708"/>
            <w:rPr>
              <w:rFonts w:cs="Times New Roman"/>
              <w:szCs w:val="24"/>
            </w:rPr>
          </w:pPr>
        </w:p>
        <w:p w:rsidR="0000134A" w:rsidRDefault="0000134A" w:rsidP="00E92B1B">
          <w:pPr>
            <w:pStyle w:val="Standard"/>
            <w:spacing w:line="276" w:lineRule="auto"/>
            <w:jc w:val="both"/>
          </w:pPr>
        </w:p>
        <w:p w:rsidR="00EE726B" w:rsidRDefault="00EE726B" w:rsidP="00E92B1B">
          <w:pPr>
            <w:pStyle w:val="Standard"/>
            <w:spacing w:line="276" w:lineRule="auto"/>
            <w:jc w:val="both"/>
          </w:pPr>
        </w:p>
        <w:p w:rsidR="00EE726B" w:rsidRDefault="00EE726B" w:rsidP="00E92B1B">
          <w:pPr>
            <w:pStyle w:val="Standard"/>
            <w:spacing w:line="276" w:lineRule="auto"/>
            <w:jc w:val="both"/>
          </w:pPr>
        </w:p>
        <w:p w:rsidR="00EE726B" w:rsidRDefault="00EE726B" w:rsidP="00E92B1B">
          <w:pPr>
            <w:pStyle w:val="Standard"/>
            <w:spacing w:line="276" w:lineRule="auto"/>
            <w:jc w:val="both"/>
          </w:pPr>
        </w:p>
        <w:p w:rsidR="00EE726B" w:rsidRDefault="00EE726B" w:rsidP="00E92B1B">
          <w:pPr>
            <w:pStyle w:val="Standard"/>
            <w:spacing w:line="276" w:lineRule="auto"/>
            <w:jc w:val="both"/>
          </w:pPr>
        </w:p>
        <w:p w:rsidR="00EE726B" w:rsidRDefault="00EE726B" w:rsidP="00E92B1B">
          <w:pPr>
            <w:pStyle w:val="Standard"/>
            <w:spacing w:line="276" w:lineRule="auto"/>
            <w:jc w:val="both"/>
          </w:pPr>
        </w:p>
        <w:p w:rsidR="00EE726B" w:rsidRDefault="00EE726B" w:rsidP="00E92B1B">
          <w:pPr>
            <w:pStyle w:val="Standard"/>
            <w:spacing w:line="276" w:lineRule="auto"/>
            <w:jc w:val="both"/>
          </w:pPr>
        </w:p>
        <w:p w:rsidR="00EE726B" w:rsidRDefault="00EE726B" w:rsidP="00E92B1B">
          <w:pPr>
            <w:pStyle w:val="Standard"/>
            <w:spacing w:line="276" w:lineRule="auto"/>
            <w:jc w:val="both"/>
          </w:pPr>
        </w:p>
        <w:p w:rsidR="00EE726B" w:rsidRDefault="00EE726B" w:rsidP="00E92B1B">
          <w:pPr>
            <w:pStyle w:val="Standard"/>
            <w:spacing w:line="276" w:lineRule="auto"/>
            <w:jc w:val="both"/>
          </w:pPr>
        </w:p>
        <w:p w:rsidR="00EE726B" w:rsidRDefault="00EE726B" w:rsidP="00E92B1B">
          <w:pPr>
            <w:pStyle w:val="Standard"/>
            <w:spacing w:line="276" w:lineRule="auto"/>
            <w:jc w:val="both"/>
          </w:pPr>
        </w:p>
        <w:p w:rsidR="00EE726B" w:rsidRDefault="00EE726B" w:rsidP="00E92B1B">
          <w:pPr>
            <w:pStyle w:val="Standard"/>
            <w:spacing w:line="276" w:lineRule="auto"/>
            <w:jc w:val="both"/>
          </w:pPr>
        </w:p>
        <w:p w:rsidR="00EE726B" w:rsidRDefault="00EE726B" w:rsidP="00E92B1B">
          <w:pPr>
            <w:pStyle w:val="Standard"/>
            <w:spacing w:line="276" w:lineRule="auto"/>
            <w:jc w:val="both"/>
          </w:pPr>
        </w:p>
        <w:p w:rsidR="00EE726B" w:rsidRDefault="00EE726B" w:rsidP="00E92B1B">
          <w:pPr>
            <w:pStyle w:val="Standard"/>
            <w:spacing w:line="276" w:lineRule="auto"/>
            <w:jc w:val="both"/>
          </w:pPr>
        </w:p>
        <w:p w:rsidR="00EE726B" w:rsidRDefault="00EE726B" w:rsidP="00E92B1B">
          <w:pPr>
            <w:pStyle w:val="Standard"/>
            <w:spacing w:line="276" w:lineRule="auto"/>
            <w:jc w:val="both"/>
          </w:pPr>
        </w:p>
        <w:p w:rsidR="00EE726B" w:rsidRDefault="00EE726B" w:rsidP="00E92B1B">
          <w:pPr>
            <w:pStyle w:val="Standard"/>
            <w:spacing w:line="276" w:lineRule="auto"/>
            <w:jc w:val="both"/>
          </w:pPr>
        </w:p>
        <w:p w:rsidR="00EE726B" w:rsidRDefault="00EE726B" w:rsidP="00E92B1B">
          <w:pPr>
            <w:pStyle w:val="Standard"/>
            <w:spacing w:line="276" w:lineRule="auto"/>
            <w:jc w:val="both"/>
          </w:pPr>
        </w:p>
        <w:p w:rsidR="00EE726B" w:rsidRDefault="00EE726B" w:rsidP="00E92B1B">
          <w:pPr>
            <w:pStyle w:val="Standard"/>
            <w:spacing w:line="276" w:lineRule="auto"/>
            <w:jc w:val="both"/>
          </w:pPr>
        </w:p>
        <w:p w:rsidR="00EE726B" w:rsidRDefault="00EE726B" w:rsidP="00E92B1B">
          <w:pPr>
            <w:pStyle w:val="Standard"/>
            <w:spacing w:line="276" w:lineRule="auto"/>
            <w:jc w:val="both"/>
          </w:pPr>
        </w:p>
        <w:p w:rsidR="00EE726B" w:rsidRDefault="00EE726B" w:rsidP="00E92B1B">
          <w:pPr>
            <w:pStyle w:val="Standard"/>
            <w:spacing w:line="276" w:lineRule="auto"/>
            <w:jc w:val="both"/>
          </w:pPr>
        </w:p>
        <w:p w:rsidR="00EE726B" w:rsidRDefault="00EE726B" w:rsidP="00E92B1B">
          <w:pPr>
            <w:pStyle w:val="Standard"/>
            <w:spacing w:line="276" w:lineRule="auto"/>
            <w:jc w:val="both"/>
          </w:pPr>
        </w:p>
        <w:p w:rsidR="006D1767" w:rsidRPr="00313E89" w:rsidRDefault="009F5BDD">
          <w:pPr>
            <w:pStyle w:val="Nagwek1"/>
            <w:spacing w:line="276" w:lineRule="auto"/>
            <w:jc w:val="left"/>
          </w:pPr>
          <w:bookmarkStart w:id="67" w:name="_Toc230329020"/>
          <w:r w:rsidRPr="00313E89">
            <w:lastRenderedPageBreak/>
            <w:t>Programy, strategie i plany realizowane przez Gminę Medyka</w:t>
          </w:r>
          <w:bookmarkEnd w:id="67"/>
        </w:p>
        <w:p w:rsidR="006D1767" w:rsidRDefault="006D1767"/>
        <w:p w:rsidR="006D1767" w:rsidRDefault="009F5BDD">
          <w:pPr>
            <w:ind w:firstLine="431"/>
          </w:pPr>
          <w:r>
            <w:t>W Gminie Medyka obowiązujące były programy, strategie i plany przedstawione w poniższej tabeli.</w:t>
          </w:r>
        </w:p>
        <w:p w:rsidR="006D1767" w:rsidRDefault="006D1767">
          <w:pPr>
            <w:ind w:firstLine="431"/>
          </w:pPr>
        </w:p>
        <w:p w:rsidR="006D1767" w:rsidRDefault="009F5BDD">
          <w:pPr>
            <w:pStyle w:val="Legenda"/>
            <w:keepNext/>
          </w:pPr>
          <w:bookmarkStart w:id="68" w:name="_Toc230329212"/>
          <w:r>
            <w:t xml:space="preserve">Tabela </w:t>
          </w:r>
          <w:r>
            <w:rPr>
              <w:noProof/>
            </w:rPr>
            <w:fldChar w:fldCharType="begin"/>
          </w:r>
          <w:r>
            <w:rPr>
              <w:noProof/>
            </w:rPr>
            <w:instrText xml:space="preserve"> SEQ Tabela \* ARABIC </w:instrText>
          </w:r>
          <w:r>
            <w:rPr>
              <w:noProof/>
            </w:rPr>
            <w:fldChar w:fldCharType="separate"/>
          </w:r>
          <w:r w:rsidR="00045016">
            <w:rPr>
              <w:noProof/>
            </w:rPr>
            <w:t>16</w:t>
          </w:r>
          <w:r>
            <w:rPr>
              <w:noProof/>
            </w:rPr>
            <w:fldChar w:fldCharType="end"/>
          </w:r>
          <w:r>
            <w:t>. Programy, strategie i plany obowiązujące w Gminie Medyka w roku 202</w:t>
          </w:r>
          <w:r w:rsidR="003444D9">
            <w:t>5</w:t>
          </w:r>
          <w:bookmarkEnd w:id="68"/>
        </w:p>
        <w:tbl>
          <w:tblPr>
            <w:tblW w:w="5000" w:type="pct"/>
            <w:tblCellMar>
              <w:left w:w="10" w:type="dxa"/>
              <w:right w:w="10" w:type="dxa"/>
            </w:tblCellMar>
            <w:tblLook w:val="0000" w:firstRow="0" w:lastRow="0" w:firstColumn="0" w:lastColumn="0" w:noHBand="0" w:noVBand="0"/>
          </w:tblPr>
          <w:tblGrid>
            <w:gridCol w:w="4786"/>
            <w:gridCol w:w="4278"/>
          </w:tblGrid>
          <w:tr w:rsidR="006D1767">
            <w:trPr>
              <w:trHeight w:val="628"/>
            </w:trPr>
            <w:tc>
              <w:tcPr>
                <w:tcW w:w="2640"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71" w:type="dxa"/>
                  <w:bottom w:w="0" w:type="dxa"/>
                  <w:right w:w="108" w:type="dxa"/>
                </w:tcMar>
                <w:vAlign w:val="center"/>
              </w:tcPr>
              <w:p w:rsidR="006D1767" w:rsidRDefault="009F5BDD">
                <w:pPr>
                  <w:pStyle w:val="Standard"/>
                </w:pPr>
                <w:r>
                  <w:rPr>
                    <w:b/>
                    <w:lang w:bidi="hi-IN"/>
                  </w:rPr>
                  <w:t>Nazwa planu/strategii</w:t>
                </w:r>
              </w:p>
            </w:tc>
            <w:tc>
              <w:tcPr>
                <w:tcW w:w="2360"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71" w:type="dxa"/>
                  <w:bottom w:w="0" w:type="dxa"/>
                  <w:right w:w="108" w:type="dxa"/>
                </w:tcMar>
                <w:vAlign w:val="center"/>
              </w:tcPr>
              <w:p w:rsidR="006D1767" w:rsidRDefault="009F5BDD">
                <w:pPr>
                  <w:pStyle w:val="Standard"/>
                </w:pPr>
                <w:r>
                  <w:rPr>
                    <w:b/>
                    <w:lang w:bidi="hi-IN"/>
                  </w:rPr>
                  <w:t>Nr uchwały przyjmującej</w:t>
                </w:r>
              </w:p>
            </w:tc>
          </w:tr>
          <w:tr w:rsidR="003444D9" w:rsidTr="000645C2">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vAlign w:val="center"/>
              </w:tcPr>
              <w:p w:rsidR="003444D9" w:rsidRDefault="003444D9" w:rsidP="003444D9">
                <w:pPr>
                  <w:pStyle w:val="Standard"/>
                  <w:spacing w:line="276" w:lineRule="auto"/>
                  <w:jc w:val="both"/>
                  <w:rPr>
                    <w:lang w:bidi="hi-IN"/>
                  </w:rPr>
                </w:pPr>
                <w:r>
                  <w:rPr>
                    <w:lang w:bidi="hi-IN"/>
                  </w:rPr>
                  <w:t xml:space="preserve">Strategia Rozwoju Gminy Medyka na lata </w:t>
                </w:r>
              </w:p>
              <w:p w:rsidR="003444D9" w:rsidRDefault="003444D9" w:rsidP="003444D9">
                <w:pPr>
                  <w:pStyle w:val="Standard"/>
                  <w:spacing w:line="276" w:lineRule="auto"/>
                  <w:jc w:val="both"/>
                </w:pPr>
                <w:r>
                  <w:rPr>
                    <w:lang w:bidi="hi-IN"/>
                  </w:rPr>
                  <w:t xml:space="preserve">2021-2030  </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vAlign w:val="center"/>
              </w:tcPr>
              <w:p w:rsidR="003444D9" w:rsidRDefault="003444D9" w:rsidP="003444D9">
                <w:pPr>
                  <w:pStyle w:val="Standard"/>
                  <w:spacing w:line="276" w:lineRule="auto"/>
                  <w:jc w:val="both"/>
                </w:pPr>
                <w:r>
                  <w:rPr>
                    <w:lang w:bidi="hi-IN"/>
                  </w:rPr>
                  <w:t>Uchwała Nr LVII/330/2021 Rady Gminy Medyka z dnia 29 grudnia 2021 r.</w:t>
                </w:r>
              </w:p>
            </w:tc>
          </w:tr>
          <w:tr w:rsidR="003444D9" w:rsidTr="000645C2">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vAlign w:val="center"/>
              </w:tcPr>
              <w:p w:rsidR="003444D9" w:rsidRDefault="003444D9" w:rsidP="003444D9">
                <w:pPr>
                  <w:pStyle w:val="Standard"/>
                  <w:spacing w:line="276" w:lineRule="auto"/>
                  <w:jc w:val="both"/>
                </w:pPr>
                <w:r>
                  <w:rPr>
                    <w:lang w:bidi="hi-IN"/>
                  </w:rPr>
                  <w:t>Sołecka Strategia Odnowy Wsi Medyka na lata 2021-2025</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vAlign w:val="center"/>
              </w:tcPr>
              <w:p w:rsidR="003444D9" w:rsidRDefault="003444D9" w:rsidP="003444D9">
                <w:pPr>
                  <w:pStyle w:val="Standard"/>
                  <w:spacing w:line="276" w:lineRule="auto"/>
                  <w:jc w:val="both"/>
                </w:pPr>
                <w:r>
                  <w:rPr>
                    <w:lang w:bidi="hi-IN"/>
                  </w:rPr>
                  <w:t>Uchwała Nr XLVI/264/2021 Rady Gminy Medyka z dnia 27 kwietnia 2021 r.</w:t>
                </w:r>
              </w:p>
            </w:tc>
          </w:tr>
          <w:tr w:rsidR="003444D9" w:rsidTr="000645C2">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vAlign w:val="center"/>
              </w:tcPr>
              <w:p w:rsidR="003444D9" w:rsidRDefault="003444D9" w:rsidP="003444D9">
                <w:pPr>
                  <w:pStyle w:val="Standard"/>
                  <w:spacing w:line="276" w:lineRule="auto"/>
                  <w:jc w:val="both"/>
                  <w:rPr>
                    <w:lang w:bidi="hi-IN"/>
                  </w:rPr>
                </w:pPr>
                <w:r>
                  <w:rPr>
                    <w:lang w:bidi="hi-IN"/>
                  </w:rPr>
                  <w:t xml:space="preserve">Gminny </w:t>
                </w:r>
                <w:r w:rsidRPr="0048305F">
                  <w:rPr>
                    <w:lang w:bidi="hi-IN"/>
                  </w:rPr>
                  <w:t xml:space="preserve">Program Rewitalizacji </w:t>
                </w:r>
                <w:r>
                  <w:rPr>
                    <w:lang w:bidi="hi-IN"/>
                  </w:rPr>
                  <w:t xml:space="preserve">dla Gminy Medyka </w:t>
                </w:r>
                <w:r w:rsidRPr="0048305F">
                  <w:rPr>
                    <w:lang w:bidi="hi-IN"/>
                  </w:rPr>
                  <w:t>na lata</w:t>
                </w:r>
                <w:r>
                  <w:rPr>
                    <w:lang w:bidi="hi-IN"/>
                  </w:rPr>
                  <w:t xml:space="preserve"> 2025-2030</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vAlign w:val="center"/>
              </w:tcPr>
              <w:p w:rsidR="003444D9" w:rsidRDefault="003444D9" w:rsidP="003444D9">
                <w:pPr>
                  <w:pStyle w:val="Standard"/>
                  <w:spacing w:line="276" w:lineRule="auto"/>
                  <w:jc w:val="both"/>
                  <w:rPr>
                    <w:lang w:bidi="hi-IN"/>
                  </w:rPr>
                </w:pPr>
                <w:r>
                  <w:rPr>
                    <w:lang w:bidi="hi-IN"/>
                  </w:rPr>
                  <w:t>Uchwała Nr XX/128/2025 Rady Gminy Medyka z dnia 30 lipca 2025 r.</w:t>
                </w:r>
              </w:p>
            </w:tc>
          </w:tr>
          <w:tr w:rsidR="003444D9" w:rsidTr="000645C2">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vAlign w:val="center"/>
              </w:tcPr>
              <w:p w:rsidR="003444D9" w:rsidRDefault="003444D9" w:rsidP="003444D9">
                <w:pPr>
                  <w:pStyle w:val="Standard"/>
                  <w:spacing w:line="276" w:lineRule="auto"/>
                  <w:jc w:val="left"/>
                  <w:rPr>
                    <w:lang w:bidi="hi-IN"/>
                  </w:rPr>
                </w:pPr>
                <w:r>
                  <w:rPr>
                    <w:lang w:bidi="hi-IN"/>
                  </w:rPr>
                  <w:t xml:space="preserve">Strategia Rozwiązywania Problemów Społecznych w Gminie Medyka na lata </w:t>
                </w:r>
              </w:p>
              <w:p w:rsidR="003444D9" w:rsidRDefault="003444D9" w:rsidP="003444D9">
                <w:pPr>
                  <w:pStyle w:val="Standard"/>
                  <w:spacing w:line="276" w:lineRule="auto"/>
                  <w:jc w:val="both"/>
                </w:pPr>
                <w:r>
                  <w:rPr>
                    <w:lang w:bidi="hi-IN"/>
                  </w:rPr>
                  <w:t>2016-2026</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vAlign w:val="center"/>
              </w:tcPr>
              <w:p w:rsidR="003444D9" w:rsidRDefault="003444D9" w:rsidP="003444D9">
                <w:pPr>
                  <w:pStyle w:val="Standard"/>
                  <w:spacing w:line="276" w:lineRule="auto"/>
                  <w:jc w:val="both"/>
                </w:pPr>
                <w:r>
                  <w:rPr>
                    <w:lang w:bidi="hi-IN"/>
                  </w:rPr>
                  <w:t>Uchwała Nr XXX/219/16 Rady Gminy Medyka z dnia 20 października 2016 r.</w:t>
                </w:r>
              </w:p>
            </w:tc>
          </w:tr>
          <w:tr w:rsidR="003444D9" w:rsidTr="000645C2">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vAlign w:val="center"/>
              </w:tcPr>
              <w:p w:rsidR="003444D9" w:rsidRDefault="003444D9" w:rsidP="003444D9">
                <w:pPr>
                  <w:pStyle w:val="Standard"/>
                  <w:spacing w:line="276" w:lineRule="auto"/>
                  <w:jc w:val="left"/>
                </w:pPr>
                <w:r>
                  <w:rPr>
                    <w:lang w:bidi="hi-IN"/>
                  </w:rPr>
                  <w:t>Program Przeciwdziałania Przemocy Domowej i Ochrony Osób Doznających Przemocy Domowej w Gminie Medyka na lata 2025-2030</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vAlign w:val="center"/>
              </w:tcPr>
              <w:p w:rsidR="003444D9" w:rsidRDefault="003444D9" w:rsidP="003444D9">
                <w:pPr>
                  <w:pStyle w:val="Standard"/>
                  <w:spacing w:line="276" w:lineRule="auto"/>
                  <w:jc w:val="both"/>
                </w:pPr>
                <w:r>
                  <w:rPr>
                    <w:lang w:bidi="hi-IN"/>
                  </w:rPr>
                  <w:t xml:space="preserve">Uchwała Nr </w:t>
                </w:r>
                <w:r w:rsidRPr="00AF2A76">
                  <w:rPr>
                    <w:lang w:bidi="hi-IN"/>
                  </w:rPr>
                  <w:t>X/51/2024</w:t>
                </w:r>
                <w:r>
                  <w:rPr>
                    <w:lang w:bidi="hi-IN"/>
                  </w:rPr>
                  <w:t xml:space="preserve"> Rady Gminy Medyka z dnia 29 listopada 2024 r.</w:t>
                </w:r>
              </w:p>
            </w:tc>
          </w:tr>
          <w:tr w:rsidR="003444D9" w:rsidTr="000645C2">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vAlign w:val="center"/>
              </w:tcPr>
              <w:p w:rsidR="003444D9" w:rsidRDefault="003444D9" w:rsidP="003444D9">
                <w:pPr>
                  <w:pStyle w:val="Standard"/>
                  <w:spacing w:line="276" w:lineRule="auto"/>
                  <w:jc w:val="both"/>
                </w:pPr>
                <w:r w:rsidRPr="007543A4">
                  <w:rPr>
                    <w:lang w:bidi="hi-IN"/>
                  </w:rPr>
                  <w:t xml:space="preserve">Program osłonowy </w:t>
                </w:r>
                <w:r>
                  <w:rPr>
                    <w:lang w:bidi="hi-IN"/>
                  </w:rPr>
                  <w:t>„</w:t>
                </w:r>
                <w:r w:rsidRPr="007543A4">
                  <w:rPr>
                    <w:lang w:bidi="hi-IN"/>
                  </w:rPr>
                  <w:t>Korpus Wsparcia Seniorów</w:t>
                </w:r>
                <w:r>
                  <w:rPr>
                    <w:lang w:bidi="hi-IN"/>
                  </w:rPr>
                  <w:t>”</w:t>
                </w:r>
                <w:r w:rsidRPr="007543A4">
                  <w:rPr>
                    <w:lang w:bidi="hi-IN"/>
                  </w:rPr>
                  <w:t xml:space="preserve"> w Gminie Medyk</w:t>
                </w:r>
                <w:r>
                  <w:rPr>
                    <w:lang w:bidi="hi-IN"/>
                  </w:rPr>
                  <w:t>a na rok 2025</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vAlign w:val="center"/>
              </w:tcPr>
              <w:p w:rsidR="003444D9" w:rsidRDefault="003444D9" w:rsidP="003444D9">
                <w:pPr>
                  <w:pStyle w:val="Standard"/>
                  <w:spacing w:line="276" w:lineRule="auto"/>
                  <w:jc w:val="both"/>
                </w:pPr>
                <w:r>
                  <w:rPr>
                    <w:color w:val="222222"/>
                  </w:rPr>
                  <w:t xml:space="preserve">Uchwała Nr XIII/87/2025 Rady Gminy Medyka z dnia 10 marca 2025 r. </w:t>
                </w:r>
              </w:p>
            </w:tc>
          </w:tr>
          <w:tr w:rsidR="003444D9" w:rsidTr="000645C2">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vAlign w:val="center"/>
              </w:tcPr>
              <w:p w:rsidR="003444D9" w:rsidRDefault="003444D9" w:rsidP="003444D9">
                <w:pPr>
                  <w:pStyle w:val="Standard"/>
                  <w:spacing w:line="276" w:lineRule="auto"/>
                  <w:jc w:val="both"/>
                </w:pPr>
                <w:r>
                  <w:rPr>
                    <w:lang w:bidi="hi-IN"/>
                  </w:rPr>
                  <w:t>Gminny Program Wspierania Rodziny i Systemu Pieczy Zastępczej na lata 2025-2027</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vAlign w:val="center"/>
              </w:tcPr>
              <w:p w:rsidR="003444D9" w:rsidRDefault="003444D9" w:rsidP="003444D9">
                <w:pPr>
                  <w:pStyle w:val="Standard"/>
                  <w:spacing w:line="276" w:lineRule="auto"/>
                  <w:jc w:val="both"/>
                </w:pPr>
                <w:r>
                  <w:rPr>
                    <w:lang w:bidi="hi-IN"/>
                  </w:rPr>
                  <w:t>Uchwała Nr XI/55/2024 Rady Gminy Medyka z dnia 20 grudnia 2024 r.</w:t>
                </w:r>
              </w:p>
            </w:tc>
          </w:tr>
          <w:tr w:rsidR="003444D9" w:rsidTr="000645C2">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vAlign w:val="center"/>
              </w:tcPr>
              <w:p w:rsidR="003444D9" w:rsidRDefault="003444D9" w:rsidP="003444D9">
                <w:pPr>
                  <w:pStyle w:val="Standard"/>
                  <w:spacing w:line="276" w:lineRule="auto"/>
                  <w:jc w:val="both"/>
                </w:pPr>
                <w:r>
                  <w:rPr>
                    <w:lang w:bidi="hi-IN"/>
                  </w:rPr>
                  <w:t>Gminny program opieki nad zabytkami Gminy Medyka na lata 2024-2027</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vAlign w:val="center"/>
              </w:tcPr>
              <w:p w:rsidR="003444D9" w:rsidRDefault="003444D9" w:rsidP="003444D9">
                <w:pPr>
                  <w:pStyle w:val="Standard"/>
                  <w:spacing w:line="276" w:lineRule="auto"/>
                  <w:jc w:val="both"/>
                </w:pPr>
                <w:r>
                  <w:rPr>
                    <w:lang w:bidi="hi-IN"/>
                  </w:rPr>
                  <w:t>Uchwała Nr III/13/2024 Rady Gminy Medyka z dnia 25 czerwca 2024 r.</w:t>
                </w:r>
              </w:p>
            </w:tc>
          </w:tr>
          <w:tr w:rsidR="003444D9" w:rsidTr="000645C2">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vAlign w:val="center"/>
              </w:tcPr>
              <w:p w:rsidR="003444D9" w:rsidRDefault="003444D9" w:rsidP="003444D9">
                <w:pPr>
                  <w:pStyle w:val="Standard"/>
                  <w:spacing w:line="276" w:lineRule="auto"/>
                  <w:jc w:val="both"/>
                </w:pPr>
                <w:r>
                  <w:rPr>
                    <w:lang w:bidi="hi-IN"/>
                  </w:rPr>
                  <w:t>Program usuwania azbestu i wyrobów zawierających azbest dla Gminy Medyka na lata 2013-2032 wraz ze szczegółową inwentaryzacją</w:t>
                </w:r>
              </w:p>
              <w:p w:rsidR="003444D9" w:rsidRDefault="003444D9" w:rsidP="003444D9">
                <w:pPr>
                  <w:pStyle w:val="Standard"/>
                  <w:spacing w:line="276" w:lineRule="auto"/>
                  <w:jc w:val="both"/>
                </w:pPr>
                <w:r>
                  <w:rPr>
                    <w:lang w:bidi="hi-IN"/>
                  </w:rPr>
                  <w:t>z natury i z oceną stanu technicznego</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vAlign w:val="center"/>
              </w:tcPr>
              <w:p w:rsidR="003444D9" w:rsidRDefault="003444D9" w:rsidP="003444D9">
                <w:pPr>
                  <w:pStyle w:val="Standard"/>
                  <w:spacing w:line="276" w:lineRule="auto"/>
                  <w:jc w:val="both"/>
                </w:pPr>
                <w:r>
                  <w:rPr>
                    <w:lang w:bidi="hi-IN"/>
                  </w:rPr>
                  <w:t>Uchwała Nr XXXIX/245/13 Rady Gminy Medyka z dnia 18 grudnia 2013 r.</w:t>
                </w:r>
              </w:p>
            </w:tc>
          </w:tr>
          <w:tr w:rsidR="003444D9" w:rsidTr="000645C2">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vAlign w:val="center"/>
              </w:tcPr>
              <w:p w:rsidR="003444D9" w:rsidRDefault="003444D9" w:rsidP="003444D9">
                <w:pPr>
                  <w:pStyle w:val="Standard"/>
                  <w:spacing w:line="276" w:lineRule="auto"/>
                  <w:jc w:val="both"/>
                </w:pPr>
                <w:r w:rsidRPr="003E3CEA">
                  <w:rPr>
                    <w:color w:val="000000" w:themeColor="text1"/>
                    <w:lang w:bidi="hi-IN"/>
                  </w:rPr>
                  <w:t>Program opieki nad zwierzętami bezdomnymi oraz zapobiegania bezdomności zwierzą</w:t>
                </w:r>
                <w:r>
                  <w:rPr>
                    <w:color w:val="000000" w:themeColor="text1"/>
                    <w:lang w:bidi="hi-IN"/>
                  </w:rPr>
                  <w:t>t na terenie Gminy Medyka w 2025</w:t>
                </w:r>
                <w:r w:rsidRPr="003E3CEA">
                  <w:rPr>
                    <w:color w:val="000000" w:themeColor="text1"/>
                    <w:lang w:bidi="hi-IN"/>
                  </w:rPr>
                  <w:t xml:space="preserve"> r.</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vAlign w:val="center"/>
              </w:tcPr>
              <w:p w:rsidR="003444D9" w:rsidRDefault="003444D9" w:rsidP="003444D9">
                <w:pPr>
                  <w:pStyle w:val="Standard"/>
                  <w:spacing w:line="276" w:lineRule="auto"/>
                  <w:jc w:val="both"/>
                </w:pPr>
                <w:r>
                  <w:rPr>
                    <w:lang w:bidi="hi-IN"/>
                  </w:rPr>
                  <w:t>Uchwała Nr XVII</w:t>
                </w:r>
                <w:r w:rsidRPr="000B787F">
                  <w:rPr>
                    <w:lang w:bidi="hi-IN"/>
                  </w:rPr>
                  <w:t>/</w:t>
                </w:r>
                <w:r>
                  <w:rPr>
                    <w:lang w:bidi="hi-IN"/>
                  </w:rPr>
                  <w:t>114/2025 Rady Gminy Medyka z dnia 30 maja 2025 r.</w:t>
                </w:r>
              </w:p>
            </w:tc>
          </w:tr>
          <w:tr w:rsidR="003444D9" w:rsidTr="000645C2">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vAlign w:val="center"/>
              </w:tcPr>
              <w:p w:rsidR="003444D9" w:rsidRPr="00064062" w:rsidRDefault="003444D9" w:rsidP="003444D9">
                <w:pPr>
                  <w:pStyle w:val="Standard"/>
                  <w:spacing w:line="276" w:lineRule="auto"/>
                  <w:jc w:val="both"/>
                  <w:rPr>
                    <w:highlight w:val="yellow"/>
                  </w:rPr>
                </w:pPr>
                <w:r w:rsidRPr="003E3CEA">
                  <w:rPr>
                    <w:lang w:bidi="hi-IN"/>
                  </w:rPr>
                  <w:t>Gminny Program Profilaktyki i Rozwiązywania Problemów Alkoholowych oraz Prz</w:t>
                </w:r>
                <w:r>
                  <w:rPr>
                    <w:lang w:bidi="hi-IN"/>
                  </w:rPr>
                  <w:t>eciwdziałania Narkomanii na 2025</w:t>
                </w:r>
                <w:r w:rsidRPr="003E3CEA">
                  <w:rPr>
                    <w:lang w:bidi="hi-IN"/>
                  </w:rPr>
                  <w:t xml:space="preserve"> rok</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vAlign w:val="center"/>
              </w:tcPr>
              <w:p w:rsidR="003444D9" w:rsidRDefault="003444D9" w:rsidP="003444D9">
                <w:pPr>
                  <w:pStyle w:val="Standard"/>
                  <w:spacing w:line="276" w:lineRule="auto"/>
                  <w:jc w:val="both"/>
                </w:pPr>
                <w:r>
                  <w:rPr>
                    <w:lang w:bidi="hi-IN"/>
                  </w:rPr>
                  <w:t>Uchwała Nr CII/556/2023 Rady Gminy Medyka z dnia 20 grudnia 2024 r.</w:t>
                </w:r>
              </w:p>
            </w:tc>
          </w:tr>
          <w:tr w:rsidR="003444D9" w:rsidTr="000645C2">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vAlign w:val="center"/>
              </w:tcPr>
              <w:p w:rsidR="003444D9" w:rsidRPr="00064062" w:rsidRDefault="003444D9" w:rsidP="003444D9">
                <w:pPr>
                  <w:pStyle w:val="Standard"/>
                  <w:spacing w:line="276" w:lineRule="auto"/>
                  <w:jc w:val="both"/>
                  <w:rPr>
                    <w:highlight w:val="yellow"/>
                  </w:rPr>
                </w:pPr>
                <w:r>
                  <w:rPr>
                    <w:lang w:bidi="hi-IN"/>
                  </w:rPr>
                  <w:t xml:space="preserve">Roczny program współpracy Gminy Medyka </w:t>
                </w:r>
                <w:r w:rsidR="00BA677F">
                  <w:rPr>
                    <w:lang w:bidi="hi-IN"/>
                  </w:rPr>
                  <w:br/>
                </w:r>
                <w:r>
                  <w:rPr>
                    <w:lang w:bidi="hi-IN"/>
                  </w:rPr>
                  <w:t>z organizacjami pozarządowymi na 2025 rok</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vAlign w:val="center"/>
              </w:tcPr>
              <w:p w:rsidR="003444D9" w:rsidRDefault="003444D9" w:rsidP="003444D9">
                <w:pPr>
                  <w:pStyle w:val="Standard"/>
                  <w:spacing w:line="276" w:lineRule="auto"/>
                  <w:jc w:val="both"/>
                </w:pPr>
                <w:r>
                  <w:rPr>
                    <w:lang w:bidi="hi-IN"/>
                  </w:rPr>
                  <w:t>Uchwała Nr X/52/2024</w:t>
                </w:r>
                <w:r w:rsidRPr="000B787F">
                  <w:rPr>
                    <w:lang w:bidi="hi-IN"/>
                  </w:rPr>
                  <w:t xml:space="preserve"> </w:t>
                </w:r>
                <w:r>
                  <w:rPr>
                    <w:lang w:bidi="hi-IN"/>
                  </w:rPr>
                  <w:t>Rady Gminy Medyka z dnia 29 listopada 2024 r.</w:t>
                </w:r>
              </w:p>
            </w:tc>
          </w:tr>
          <w:tr w:rsidR="003444D9" w:rsidTr="000645C2">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vAlign w:val="center"/>
              </w:tcPr>
              <w:p w:rsidR="003444D9" w:rsidRDefault="003444D9" w:rsidP="003444D9">
                <w:pPr>
                  <w:pStyle w:val="Standard"/>
                  <w:spacing w:line="276" w:lineRule="auto"/>
                  <w:jc w:val="both"/>
                </w:pPr>
                <w:r>
                  <w:rPr>
                    <w:lang w:bidi="hi-IN"/>
                  </w:rPr>
                  <w:t>Program Ochrony Środowiska dla Gminy Medyka na lata 2021-2024 z perspektywą na lata 2025-2028</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vAlign w:val="center"/>
              </w:tcPr>
              <w:p w:rsidR="003444D9" w:rsidRDefault="003444D9" w:rsidP="003444D9">
                <w:pPr>
                  <w:pStyle w:val="Standard"/>
                  <w:spacing w:line="276" w:lineRule="auto"/>
                  <w:jc w:val="both"/>
                </w:pPr>
                <w:r>
                  <w:rPr>
                    <w:lang w:bidi="hi-IN"/>
                  </w:rPr>
                  <w:t>Uchwała Nr LII/295/2021 Rady Gminy Medyka z dnia 15 września 2021 r.</w:t>
                </w:r>
              </w:p>
            </w:tc>
          </w:tr>
          <w:tr w:rsidR="003444D9" w:rsidTr="000645C2">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vAlign w:val="center"/>
              </w:tcPr>
              <w:p w:rsidR="003444D9" w:rsidRDefault="003444D9" w:rsidP="003444D9">
                <w:pPr>
                  <w:pStyle w:val="Standard"/>
                  <w:spacing w:line="276" w:lineRule="auto"/>
                  <w:jc w:val="both"/>
                </w:pPr>
                <w:r>
                  <w:rPr>
                    <w:lang w:bidi="hi-IN"/>
                  </w:rPr>
                  <w:lastRenderedPageBreak/>
                  <w:t>Program "Błękitny San"</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vAlign w:val="center"/>
              </w:tcPr>
              <w:p w:rsidR="003444D9" w:rsidRDefault="003444D9" w:rsidP="003444D9">
                <w:pPr>
                  <w:pStyle w:val="Standard"/>
                  <w:spacing w:line="276" w:lineRule="auto"/>
                  <w:jc w:val="both"/>
                </w:pPr>
                <w:r>
                  <w:rPr>
                    <w:lang w:bidi="hi-IN"/>
                  </w:rPr>
                  <w:t>Uchwała Nr XXXI/192/13 Rady Gminy Medyka z dnia 7 maja 2013 r.</w:t>
                </w:r>
              </w:p>
            </w:tc>
          </w:tr>
          <w:tr w:rsidR="003444D9" w:rsidTr="000645C2">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vAlign w:val="center"/>
              </w:tcPr>
              <w:p w:rsidR="003444D9" w:rsidRDefault="003444D9" w:rsidP="003444D9">
                <w:pPr>
                  <w:pStyle w:val="Standard"/>
                  <w:spacing w:line="276" w:lineRule="auto"/>
                  <w:jc w:val="both"/>
                </w:pPr>
                <w:r>
                  <w:rPr>
                    <w:lang w:bidi="hi-IN"/>
                  </w:rPr>
                  <w:t>Aktualizacja Planu Gospodarki Niskoemisyjnej dla Gminy Medyka na lata 2022-2027</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vAlign w:val="center"/>
              </w:tcPr>
              <w:p w:rsidR="003444D9" w:rsidRDefault="003444D9" w:rsidP="003444D9">
                <w:pPr>
                  <w:pStyle w:val="Standard"/>
                  <w:spacing w:line="276" w:lineRule="auto"/>
                  <w:jc w:val="both"/>
                </w:pPr>
                <w:r>
                  <w:rPr>
                    <w:lang w:bidi="hi-IN"/>
                  </w:rPr>
                  <w:t>Uchwała Nr LXV/369/2022 Rady Gminy Medyka z dnia 20 maja 2022 r.</w:t>
                </w:r>
              </w:p>
            </w:tc>
          </w:tr>
          <w:tr w:rsidR="003444D9" w:rsidTr="000645C2">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vAlign w:val="center"/>
              </w:tcPr>
              <w:p w:rsidR="003444D9" w:rsidRDefault="003444D9" w:rsidP="003444D9">
                <w:pPr>
                  <w:pStyle w:val="Standard"/>
                  <w:spacing w:line="276" w:lineRule="auto"/>
                  <w:jc w:val="both"/>
                  <w:rPr>
                    <w:lang w:bidi="hi-IN"/>
                  </w:rPr>
                </w:pPr>
                <w:r w:rsidRPr="00B10352">
                  <w:rPr>
                    <w:lang w:bidi="hi-IN"/>
                  </w:rPr>
                  <w:t xml:space="preserve">Projekt aktualizacji założeń do planu zaopatrzenia </w:t>
                </w:r>
                <w:r>
                  <w:rPr>
                    <w:lang w:bidi="hi-IN"/>
                  </w:rPr>
                  <w:t>w ciepło, energię elektryczną i </w:t>
                </w:r>
                <w:r w:rsidRPr="00B10352">
                  <w:rPr>
                    <w:lang w:bidi="hi-IN"/>
                  </w:rPr>
                  <w:t>paliwa gazowe dla Gminy Medyka na lata 2025 – 2028</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vAlign w:val="center"/>
              </w:tcPr>
              <w:p w:rsidR="003444D9" w:rsidRDefault="003444D9" w:rsidP="003444D9">
                <w:pPr>
                  <w:pStyle w:val="Standard"/>
                  <w:spacing w:line="276" w:lineRule="auto"/>
                  <w:jc w:val="both"/>
                  <w:rPr>
                    <w:lang w:bidi="hi-IN"/>
                  </w:rPr>
                </w:pPr>
                <w:r>
                  <w:rPr>
                    <w:lang w:bidi="hi-IN"/>
                  </w:rPr>
                  <w:t>Uchwała Nr XIV/102/2025 Rady Gminy Medyka z dnia 15 kwietnia 2025 r.</w:t>
                </w:r>
              </w:p>
            </w:tc>
          </w:tr>
          <w:tr w:rsidR="003444D9" w:rsidTr="000645C2">
            <w:tc>
              <w:tcPr>
                <w:tcW w:w="264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71" w:type="dxa"/>
                  <w:bottom w:w="0" w:type="dxa"/>
                  <w:right w:w="108" w:type="dxa"/>
                </w:tcMar>
                <w:vAlign w:val="center"/>
              </w:tcPr>
              <w:p w:rsidR="003444D9" w:rsidRDefault="003444D9" w:rsidP="003444D9">
                <w:pPr>
                  <w:pStyle w:val="Standard"/>
                  <w:spacing w:line="276" w:lineRule="auto"/>
                  <w:jc w:val="both"/>
                  <w:rPr>
                    <w:lang w:bidi="hi-IN"/>
                  </w:rPr>
                </w:pPr>
                <w:r>
                  <w:rPr>
                    <w:lang w:bidi="hi-IN"/>
                  </w:rPr>
                  <w:t>Wieloletni program gospodarowania mieszkaniowym zasobem Gminy Medyka na lata 2023-2027</w:t>
                </w:r>
              </w:p>
            </w:tc>
            <w:tc>
              <w:tcPr>
                <w:tcW w:w="2360" w:type="pct"/>
                <w:tcBorders>
                  <w:top w:val="single" w:sz="2" w:space="0" w:color="000001"/>
                  <w:left w:val="single" w:sz="2" w:space="0" w:color="000001"/>
                  <w:bottom w:val="single" w:sz="2" w:space="0" w:color="000001"/>
                  <w:right w:val="single" w:sz="2" w:space="0" w:color="000001"/>
                </w:tcBorders>
                <w:shd w:val="clear" w:color="auto" w:fill="auto"/>
                <w:tcMar>
                  <w:top w:w="0" w:type="dxa"/>
                  <w:left w:w="71" w:type="dxa"/>
                  <w:bottom w:w="0" w:type="dxa"/>
                  <w:right w:w="108" w:type="dxa"/>
                </w:tcMar>
                <w:vAlign w:val="center"/>
              </w:tcPr>
              <w:p w:rsidR="003444D9" w:rsidRDefault="003444D9" w:rsidP="003444D9">
                <w:pPr>
                  <w:pStyle w:val="Standard"/>
                  <w:spacing w:line="276" w:lineRule="auto"/>
                  <w:jc w:val="both"/>
                  <w:rPr>
                    <w:lang w:bidi="hi-IN"/>
                  </w:rPr>
                </w:pPr>
                <w:r>
                  <w:rPr>
                    <w:lang w:bidi="hi-IN"/>
                  </w:rPr>
                  <w:t>Uchwała Nr LXXXV/467/2023 Rady Gminy Medyka z dnia 3 lutego 2023 r.</w:t>
                </w:r>
              </w:p>
            </w:tc>
          </w:tr>
        </w:tbl>
        <w:p w:rsidR="006D1767" w:rsidRDefault="009F5BDD">
          <w:pPr>
            <w:pStyle w:val="Legenda"/>
          </w:pPr>
          <w:r>
            <w:t>Źródło: Opracowanie własne</w:t>
          </w:r>
        </w:p>
        <w:p w:rsidR="006D1767" w:rsidRDefault="006D1767">
          <w:pPr>
            <w:ind w:firstLine="431"/>
          </w:pPr>
        </w:p>
        <w:p w:rsidR="006D1767" w:rsidRDefault="006D1767"/>
        <w:p w:rsidR="006D1767" w:rsidRDefault="006D1767"/>
        <w:p w:rsidR="006D1767" w:rsidRDefault="006D1767"/>
        <w:p w:rsidR="006D1767" w:rsidRDefault="006D1767"/>
        <w:p w:rsidR="006D1767" w:rsidRDefault="006D1767"/>
        <w:p w:rsidR="006D1767" w:rsidRDefault="006D1767"/>
        <w:p w:rsidR="00EE726B" w:rsidRDefault="00EE726B"/>
        <w:p w:rsidR="00EE726B" w:rsidRDefault="00EE726B"/>
        <w:p w:rsidR="00EE726B" w:rsidRDefault="00EE726B"/>
        <w:p w:rsidR="00EE726B" w:rsidRDefault="00EE726B"/>
        <w:p w:rsidR="00EE726B" w:rsidRDefault="00EE726B"/>
        <w:p w:rsidR="00EE726B" w:rsidRDefault="00EE726B"/>
        <w:p w:rsidR="00EE726B" w:rsidRDefault="00EE726B"/>
        <w:p w:rsidR="00EE726B" w:rsidRDefault="00EE726B"/>
        <w:p w:rsidR="00EE726B" w:rsidRDefault="00EE726B"/>
        <w:p w:rsidR="00EE726B" w:rsidRDefault="00EE726B"/>
        <w:p w:rsidR="00EE726B" w:rsidRDefault="00EE726B"/>
        <w:p w:rsidR="00EE726B" w:rsidRDefault="00EE726B"/>
        <w:p w:rsidR="00EE726B" w:rsidRDefault="00EE726B"/>
        <w:p w:rsidR="00EE726B" w:rsidRDefault="00EE726B"/>
        <w:p w:rsidR="00EE726B" w:rsidRDefault="00EE726B"/>
        <w:p w:rsidR="00EE726B" w:rsidRDefault="00EE726B"/>
        <w:p w:rsidR="000645C2" w:rsidRDefault="000645C2"/>
        <w:p w:rsidR="00EE726B" w:rsidRDefault="00EE726B"/>
        <w:p w:rsidR="00EE726B" w:rsidRDefault="00EE726B"/>
        <w:p w:rsidR="006D1767" w:rsidRDefault="006D1767"/>
        <w:p w:rsidR="006D1767" w:rsidRDefault="009F5BDD">
          <w:pPr>
            <w:pStyle w:val="Nagwek1"/>
            <w:spacing w:line="276" w:lineRule="auto"/>
          </w:pPr>
          <w:bookmarkStart w:id="69" w:name="_Toc230329021"/>
          <w:r>
            <w:lastRenderedPageBreak/>
            <w:t>Udział społeczeństwa w realizacji zadań samorządowych oraz współpraca z organizacjami pozarządowymi</w:t>
          </w:r>
          <w:bookmarkEnd w:id="69"/>
        </w:p>
        <w:p w:rsidR="006D1767" w:rsidRDefault="006D1767"/>
        <w:p w:rsidR="006D1767" w:rsidRPr="00424686" w:rsidRDefault="009F5BDD">
          <w:pPr>
            <w:pStyle w:val="Nagwek2"/>
          </w:pPr>
          <w:bookmarkStart w:id="70" w:name="_Toc230329022"/>
          <w:r w:rsidRPr="00424686">
            <w:t>Zebrania wiejskie</w:t>
          </w:r>
          <w:bookmarkEnd w:id="70"/>
        </w:p>
        <w:p w:rsidR="006D1767" w:rsidRDefault="00B00C02" w:rsidP="00276F13">
          <w:pPr>
            <w:ind w:firstLine="578"/>
          </w:pPr>
          <w:r>
            <w:t xml:space="preserve">W 2025 </w:t>
          </w:r>
          <w:r w:rsidR="009F5BDD">
            <w:t>r. w sołectwach Gminy Me</w:t>
          </w:r>
          <w:r>
            <w:t>dyka odbyło się 16</w:t>
          </w:r>
          <w:r w:rsidR="009F5BDD">
            <w:t xml:space="preserve"> zebrań wiejskich, w k</w:t>
          </w:r>
          <w:r>
            <w:t>tórych łącznie udział wzięło 528</w:t>
          </w:r>
          <w:r w:rsidR="009F5BDD">
            <w:t xml:space="preserve"> mieszkańców.</w:t>
          </w:r>
        </w:p>
        <w:p w:rsidR="00905A60" w:rsidRDefault="00905A60" w:rsidP="00905A60">
          <w:pPr>
            <w:ind w:firstLine="578"/>
          </w:pPr>
          <w:r>
            <w:t>Na zebraniach wiejskich poruszano kwestie dotyczące życia codziennego mieszkańców wsi oraz spraw związanych z funkcjonowaniem lokalnej społeczności. Najczęściej omawiane tematy:</w:t>
          </w:r>
        </w:p>
        <w:p w:rsidR="00905A60" w:rsidRDefault="00905A60" w:rsidP="00925BD6">
          <w:pPr>
            <w:pStyle w:val="Akapitzlist"/>
            <w:numPr>
              <w:ilvl w:val="0"/>
              <w:numId w:val="61"/>
            </w:numPr>
          </w:pPr>
          <w:r>
            <w:t xml:space="preserve">Infrastruktura i remonty: dyskusje na temat stanu dróg, chodników, oświetlenia ulicznego, wody pitnej i innych elementów infrastruktury. Mieszkańcy zgłaszali potrzeby związane z poprawą warunków życia. </w:t>
          </w:r>
        </w:p>
        <w:p w:rsidR="00905A60" w:rsidRDefault="00905A60" w:rsidP="00925BD6">
          <w:pPr>
            <w:pStyle w:val="Akapitzlist"/>
            <w:numPr>
              <w:ilvl w:val="0"/>
              <w:numId w:val="61"/>
            </w:numPr>
          </w:pPr>
          <w:r>
            <w:t>Zarządzanie przestrzenią i środowiskiem: wiele zebrań dotyczy zagospodarowania przestrzennego, nowych inwestycji, zagospodarowania terenów publicznych, a także spraw związanych z ochroną środowiska, czy dbałość o zieleń. Omawiano kwestię opracowania miejscowego planu zagospodarowania terenu, sprawy wywozu oraz segregacji odpadów.</w:t>
          </w:r>
        </w:p>
        <w:p w:rsidR="00905A60" w:rsidRDefault="00905A60" w:rsidP="00925BD6">
          <w:pPr>
            <w:pStyle w:val="Akapitzlist"/>
            <w:numPr>
              <w:ilvl w:val="0"/>
              <w:numId w:val="61"/>
            </w:numPr>
          </w:pPr>
          <w:r>
            <w:t xml:space="preserve">Bezpieczeństwo i transport publiczny: na zebraniach omawiano kwestie związane </w:t>
          </w:r>
          <w:r>
            <w:br/>
            <w:t xml:space="preserve">z porządkiem publicznym i bezpieczeństwem, poruszano tematy związane </w:t>
          </w:r>
          <w:r>
            <w:br/>
            <w:t xml:space="preserve">z transportem publicznym. </w:t>
          </w:r>
        </w:p>
        <w:p w:rsidR="00905A60" w:rsidRDefault="00905A60" w:rsidP="00925BD6">
          <w:pPr>
            <w:pStyle w:val="Akapitzlist"/>
            <w:numPr>
              <w:ilvl w:val="0"/>
              <w:numId w:val="61"/>
            </w:numPr>
          </w:pPr>
          <w:r>
            <w:t>Finanse gminy i fundusze lokalne: wiele dyskusji dotyczy wydatkowania funduszy gminnych, podziałów środków pieniężnych pochodzących z dzierżaw, przydzielania dotacji na różne inicjatywy, a także planowania budżetu na przyszłe lata. Mieszkańcy mieli możliwość zgłaszania swoich propozycji dotyczących inwestycji i priorytetów. Na zebraniach przedstawiono także realizację Funduszu Sołeckiego oraz plany na przyszły rok.</w:t>
          </w:r>
        </w:p>
        <w:p w:rsidR="00905A60" w:rsidRDefault="00B00C02" w:rsidP="00925BD6">
          <w:pPr>
            <w:pStyle w:val="Akapitzlist"/>
            <w:numPr>
              <w:ilvl w:val="0"/>
              <w:numId w:val="61"/>
            </w:numPr>
          </w:pPr>
          <w:r>
            <w:t xml:space="preserve">Kultura, </w:t>
          </w:r>
          <w:r w:rsidR="00905A60">
            <w:t>rekreacja</w:t>
          </w:r>
          <w:r>
            <w:t xml:space="preserve"> i oświata</w:t>
          </w:r>
          <w:r w:rsidR="00905A60">
            <w:t xml:space="preserve">: </w:t>
          </w:r>
          <w:r>
            <w:t>o</w:t>
          </w:r>
          <w:r w:rsidRPr="00B00C02">
            <w:t xml:space="preserve">mawiano kwestie związane z organizacją i wspieraniem wydarzeń kulturalnych na terenie powiatu, w tym m.in. dożynek, festynów oraz koncertów. Poruszono również propozycje dotyczące tworzenia nowych przestrzeni rekreacyjnych, takich jak place zabaw czy boiska sportowe, służących poprawie jakości życia mieszkańców. W trakcie spotkania odniesiono się także do spraw związanych </w:t>
          </w:r>
          <w:r>
            <w:br/>
          </w:r>
          <w:r w:rsidRPr="00B00C02">
            <w:t>z funkcjonowaniem jednostek oświatowych, w tym do zagadnień dotyczących planowanego przekształcenia szkoły w Hureczku.</w:t>
          </w:r>
        </w:p>
        <w:p w:rsidR="00276F13" w:rsidRDefault="00905A60" w:rsidP="00925BD6">
          <w:pPr>
            <w:pStyle w:val="Akapitzlist"/>
            <w:numPr>
              <w:ilvl w:val="0"/>
              <w:numId w:val="62"/>
            </w:numPr>
          </w:pPr>
          <w:r>
            <w:t>Zgłaszanie skarg i wniosków: mieszkańcy na zebrania</w:t>
          </w:r>
          <w:r w:rsidR="00823B0E">
            <w:t>ch wiejskich w G</w:t>
          </w:r>
          <w:r>
            <w:t>minie Medyka zgłaszali problemy, wnioski o poprawę sytuacji w danej miejscowości, a także pomysły na nowe inicjatywy</w:t>
          </w:r>
          <w:r w:rsidR="00823B0E">
            <w:t>.</w:t>
          </w:r>
        </w:p>
        <w:p w:rsidR="00905A60" w:rsidRPr="006F55D8" w:rsidRDefault="00905A60" w:rsidP="006F55D8">
          <w:pPr>
            <w:spacing w:line="278" w:lineRule="auto"/>
            <w:ind w:right="14" w:firstLine="360"/>
            <w:rPr>
              <w:rFonts w:eastAsia="Times New Roman" w:cs="Times New Roman"/>
              <w:color w:val="000000"/>
            </w:rPr>
          </w:pPr>
          <w:r w:rsidRPr="00905A60">
            <w:rPr>
              <w:rFonts w:eastAsia="Times New Roman" w:cs="Times New Roman"/>
              <w:color w:val="000000"/>
            </w:rPr>
            <w:t>W</w:t>
          </w:r>
          <w:r>
            <w:rPr>
              <w:rFonts w:eastAsia="Times New Roman" w:cs="Times New Roman"/>
              <w:color w:val="000000"/>
            </w:rPr>
            <w:t xml:space="preserve"> większości zebrań uczestniczył</w:t>
          </w:r>
          <w:r w:rsidRPr="00905A60">
            <w:rPr>
              <w:rFonts w:eastAsia="Times New Roman" w:cs="Times New Roman"/>
              <w:color w:val="000000"/>
            </w:rPr>
            <w:t xml:space="preserve"> Wójt Gminy i pracownicy Urzędu Gminy, którzy odpowiadali na pytania mieszkańców.</w:t>
          </w:r>
          <w:r w:rsidRPr="00905A60">
            <w:rPr>
              <w:rFonts w:cs="Times New Roman"/>
            </w:rPr>
            <w:t xml:space="preserve"> </w:t>
          </w:r>
        </w:p>
        <w:p w:rsidR="006D1767" w:rsidRDefault="006B7B8C">
          <w:pPr>
            <w:pStyle w:val="Legenda"/>
            <w:keepNext/>
          </w:pPr>
          <w:bookmarkStart w:id="71" w:name="_Toc230329213"/>
          <w:r>
            <w:lastRenderedPageBreak/>
            <w:t xml:space="preserve">Tabela </w:t>
          </w:r>
          <w:r w:rsidR="009F5BDD">
            <w:rPr>
              <w:noProof/>
            </w:rPr>
            <w:fldChar w:fldCharType="begin"/>
          </w:r>
          <w:r w:rsidR="009F5BDD">
            <w:rPr>
              <w:noProof/>
            </w:rPr>
            <w:instrText xml:space="preserve"> SEQ Tabela \* ARABIC </w:instrText>
          </w:r>
          <w:r w:rsidR="009F5BDD">
            <w:rPr>
              <w:noProof/>
            </w:rPr>
            <w:fldChar w:fldCharType="separate"/>
          </w:r>
          <w:r w:rsidR="00045016">
            <w:rPr>
              <w:noProof/>
            </w:rPr>
            <w:t>17</w:t>
          </w:r>
          <w:r w:rsidR="009F5BDD">
            <w:rPr>
              <w:noProof/>
            </w:rPr>
            <w:fldChar w:fldCharType="end"/>
          </w:r>
          <w:r w:rsidR="009F5BDD">
            <w:t>. Zestawienie zebrań wiejskich oraz liczba osób biorących udział w zebraniach w </w:t>
          </w:r>
          <w:r w:rsidR="00C827B8">
            <w:t>poszczególnych sołectwach</w:t>
          </w:r>
          <w:r w:rsidR="009F5BDD">
            <w:t xml:space="preserve"> Gminy </w:t>
          </w:r>
          <w:r w:rsidR="00B00C02">
            <w:t>Medyka w 2025</w:t>
          </w:r>
          <w:r w:rsidR="009F5BDD">
            <w:t xml:space="preserve"> roku</w:t>
          </w:r>
          <w:bookmarkEnd w:id="71"/>
        </w:p>
        <w:tbl>
          <w:tblPr>
            <w:tblW w:w="5000" w:type="pct"/>
            <w:tblCellMar>
              <w:left w:w="10" w:type="dxa"/>
              <w:right w:w="10" w:type="dxa"/>
            </w:tblCellMar>
            <w:tblLook w:val="0000" w:firstRow="0" w:lastRow="0" w:firstColumn="0" w:lastColumn="0" w:noHBand="0" w:noVBand="0"/>
          </w:tblPr>
          <w:tblGrid>
            <w:gridCol w:w="821"/>
            <w:gridCol w:w="2335"/>
            <w:gridCol w:w="1998"/>
            <w:gridCol w:w="3910"/>
          </w:tblGrid>
          <w:tr w:rsidR="006D1767">
            <w:trPr>
              <w:trHeight w:val="546"/>
            </w:trPr>
            <w:tc>
              <w:tcPr>
                <w:tcW w:w="453" w:type="pct"/>
                <w:tcBorders>
                  <w:top w:val="single" w:sz="2" w:space="0" w:color="000001"/>
                  <w:left w:val="single" w:sz="2" w:space="0" w:color="000001"/>
                  <w:bottom w:val="single" w:sz="2" w:space="0" w:color="000001"/>
                </w:tcBorders>
                <w:shd w:val="clear" w:color="auto" w:fill="C5E0B3" w:themeFill="accent6" w:themeFillTint="66"/>
                <w:tcMar>
                  <w:top w:w="0" w:type="dxa"/>
                  <w:left w:w="10" w:type="dxa"/>
                  <w:bottom w:w="0" w:type="dxa"/>
                  <w:right w:w="10" w:type="dxa"/>
                </w:tcMar>
                <w:vAlign w:val="center"/>
              </w:tcPr>
              <w:p w:rsidR="006D1767" w:rsidRDefault="009F5BDD">
                <w:pPr>
                  <w:pStyle w:val="Standard"/>
                  <w:rPr>
                    <w:rFonts w:eastAsia="NSimSun" w:cs="Liberation Mono"/>
                    <w:b/>
                    <w:bCs/>
                  </w:rPr>
                </w:pPr>
                <w:r>
                  <w:rPr>
                    <w:rFonts w:eastAsia="NSimSun" w:cs="Liberation Mono"/>
                    <w:b/>
                    <w:bCs/>
                  </w:rPr>
                  <w:t>Lp.</w:t>
                </w:r>
              </w:p>
            </w:tc>
            <w:tc>
              <w:tcPr>
                <w:tcW w:w="1288" w:type="pct"/>
                <w:tcBorders>
                  <w:top w:val="single" w:sz="2" w:space="0" w:color="000001"/>
                  <w:left w:val="single" w:sz="2" w:space="0" w:color="000001"/>
                  <w:bottom w:val="single" w:sz="2" w:space="0" w:color="000001"/>
                </w:tcBorders>
                <w:shd w:val="clear" w:color="auto" w:fill="C5E0B3" w:themeFill="accent6" w:themeFillTint="66"/>
                <w:tcMar>
                  <w:top w:w="55" w:type="dxa"/>
                  <w:left w:w="18" w:type="dxa"/>
                  <w:bottom w:w="55" w:type="dxa"/>
                  <w:right w:w="55" w:type="dxa"/>
                </w:tcMar>
                <w:vAlign w:val="center"/>
              </w:tcPr>
              <w:p w:rsidR="006D1767" w:rsidRDefault="009F5BDD">
                <w:pPr>
                  <w:pStyle w:val="Standard"/>
                  <w:rPr>
                    <w:rFonts w:eastAsia="NSimSun" w:cs="Liberation Mono"/>
                    <w:b/>
                    <w:bCs/>
                  </w:rPr>
                </w:pPr>
                <w:r>
                  <w:rPr>
                    <w:rFonts w:eastAsia="NSimSun" w:cs="Liberation Mono"/>
                    <w:b/>
                    <w:bCs/>
                  </w:rPr>
                  <w:t>Sołectwo</w:t>
                </w:r>
              </w:p>
            </w:tc>
            <w:tc>
              <w:tcPr>
                <w:tcW w:w="1102" w:type="pct"/>
                <w:tcBorders>
                  <w:top w:val="single" w:sz="2" w:space="0" w:color="000001"/>
                  <w:left w:val="single" w:sz="2" w:space="0" w:color="000001"/>
                  <w:bottom w:val="single" w:sz="2" w:space="0" w:color="000001"/>
                </w:tcBorders>
                <w:shd w:val="clear" w:color="auto" w:fill="C5E0B3" w:themeFill="accent6" w:themeFillTint="66"/>
                <w:tcMar>
                  <w:top w:w="55" w:type="dxa"/>
                  <w:left w:w="18" w:type="dxa"/>
                  <w:bottom w:w="55" w:type="dxa"/>
                  <w:right w:w="55" w:type="dxa"/>
                </w:tcMar>
                <w:vAlign w:val="center"/>
              </w:tcPr>
              <w:p w:rsidR="006D1767" w:rsidRDefault="009F5BDD">
                <w:pPr>
                  <w:pStyle w:val="Standard"/>
                  <w:rPr>
                    <w:rFonts w:eastAsia="NSimSun" w:cs="Liberation Mono"/>
                    <w:b/>
                    <w:bCs/>
                  </w:rPr>
                </w:pPr>
                <w:r>
                  <w:rPr>
                    <w:rFonts w:eastAsia="NSimSun" w:cs="Liberation Mono"/>
                    <w:b/>
                    <w:bCs/>
                  </w:rPr>
                  <w:t>Liczba zebrań wiejskich</w:t>
                </w:r>
              </w:p>
            </w:tc>
            <w:tc>
              <w:tcPr>
                <w:tcW w:w="2157"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55" w:type="dxa"/>
                  <w:left w:w="18" w:type="dxa"/>
                  <w:bottom w:w="55" w:type="dxa"/>
                  <w:right w:w="55" w:type="dxa"/>
                </w:tcMar>
                <w:vAlign w:val="center"/>
              </w:tcPr>
              <w:p w:rsidR="006D1767" w:rsidRDefault="009F5BDD">
                <w:pPr>
                  <w:pStyle w:val="Standard"/>
                  <w:rPr>
                    <w:rFonts w:eastAsia="NSimSun" w:cs="Liberation Mono"/>
                    <w:b/>
                    <w:bCs/>
                  </w:rPr>
                </w:pPr>
                <w:r>
                  <w:rPr>
                    <w:rFonts w:eastAsia="NSimSun" w:cs="Liberation Mono"/>
                    <w:b/>
                    <w:bCs/>
                  </w:rPr>
                  <w:t>Łączna liczba osób biorących udział w zebraniu</w:t>
                </w:r>
              </w:p>
            </w:tc>
          </w:tr>
          <w:tr w:rsidR="006D1767">
            <w:trPr>
              <w:trHeight w:val="293"/>
            </w:trPr>
            <w:tc>
              <w:tcPr>
                <w:tcW w:w="453" w:type="pct"/>
                <w:tcBorders>
                  <w:top w:val="single" w:sz="2" w:space="0" w:color="000001"/>
                  <w:left w:val="single" w:sz="2" w:space="0" w:color="000001"/>
                  <w:bottom w:val="single" w:sz="2" w:space="0" w:color="000001"/>
                </w:tcBorders>
                <w:shd w:val="clear" w:color="auto" w:fill="D9D9D9"/>
                <w:tcMar>
                  <w:top w:w="0" w:type="dxa"/>
                  <w:left w:w="10" w:type="dxa"/>
                  <w:bottom w:w="0" w:type="dxa"/>
                  <w:right w:w="10" w:type="dxa"/>
                </w:tcMar>
              </w:tcPr>
              <w:p w:rsidR="006D1767" w:rsidRDefault="009F5BDD">
                <w:pPr>
                  <w:pStyle w:val="Standard"/>
                  <w:rPr>
                    <w:b/>
                    <w:color w:val="000000"/>
                  </w:rPr>
                </w:pPr>
                <w:r>
                  <w:rPr>
                    <w:b/>
                    <w:color w:val="000000"/>
                  </w:rPr>
                  <w:t>1.</w:t>
                </w:r>
              </w:p>
            </w:tc>
            <w:tc>
              <w:tcPr>
                <w:tcW w:w="1288" w:type="pct"/>
                <w:tcBorders>
                  <w:top w:val="single" w:sz="2" w:space="0" w:color="000001"/>
                  <w:left w:val="single" w:sz="2" w:space="0" w:color="000001"/>
                  <w:bottom w:val="single" w:sz="2" w:space="0" w:color="000001"/>
                </w:tcBorders>
                <w:shd w:val="clear" w:color="auto" w:fill="F2F2F2"/>
                <w:tcMar>
                  <w:top w:w="55" w:type="dxa"/>
                  <w:left w:w="18" w:type="dxa"/>
                  <w:bottom w:w="55" w:type="dxa"/>
                  <w:right w:w="55" w:type="dxa"/>
                </w:tcMar>
                <w:vAlign w:val="center"/>
              </w:tcPr>
              <w:p w:rsidR="006D1767" w:rsidRDefault="009F5BDD">
                <w:pPr>
                  <w:pStyle w:val="Standard"/>
                  <w:rPr>
                    <w:b/>
                    <w:color w:val="000000"/>
                  </w:rPr>
                </w:pPr>
                <w:r>
                  <w:rPr>
                    <w:b/>
                    <w:color w:val="000000"/>
                  </w:rPr>
                  <w:t>Medyka</w:t>
                </w:r>
              </w:p>
            </w:tc>
            <w:tc>
              <w:tcPr>
                <w:tcW w:w="1102" w:type="pct"/>
                <w:tcBorders>
                  <w:top w:val="single" w:sz="2" w:space="0" w:color="000001"/>
                  <w:left w:val="single" w:sz="2" w:space="0" w:color="000001"/>
                  <w:bottom w:val="single" w:sz="2" w:space="0" w:color="000001"/>
                </w:tcBorders>
                <w:shd w:val="clear" w:color="auto" w:fill="FFFFFF"/>
                <w:tcMar>
                  <w:top w:w="55" w:type="dxa"/>
                  <w:left w:w="18" w:type="dxa"/>
                  <w:bottom w:w="55" w:type="dxa"/>
                  <w:right w:w="55" w:type="dxa"/>
                </w:tcMar>
                <w:vAlign w:val="center"/>
              </w:tcPr>
              <w:p w:rsidR="006D1767" w:rsidRDefault="00B00C02">
                <w:pPr>
                  <w:pStyle w:val="Standard"/>
                  <w:spacing w:line="247" w:lineRule="auto"/>
                  <w:ind w:right="14"/>
                  <w:rPr>
                    <w:color w:val="000000"/>
                  </w:rPr>
                </w:pPr>
                <w:r>
                  <w:rPr>
                    <w:color w:val="000000"/>
                  </w:rPr>
                  <w:t>4</w:t>
                </w:r>
              </w:p>
            </w:tc>
            <w:tc>
              <w:tcPr>
                <w:tcW w:w="2157" w:type="pct"/>
                <w:tcBorders>
                  <w:top w:val="single" w:sz="2" w:space="0" w:color="000001"/>
                  <w:left w:val="single" w:sz="2" w:space="0" w:color="000001"/>
                  <w:bottom w:val="single" w:sz="2" w:space="0" w:color="000001"/>
                  <w:right w:val="single" w:sz="2" w:space="0" w:color="000001"/>
                </w:tcBorders>
                <w:shd w:val="clear" w:color="auto" w:fill="FFFFFF"/>
                <w:tcMar>
                  <w:top w:w="55" w:type="dxa"/>
                  <w:left w:w="18" w:type="dxa"/>
                  <w:bottom w:w="55" w:type="dxa"/>
                  <w:right w:w="55" w:type="dxa"/>
                </w:tcMar>
                <w:vAlign w:val="center"/>
              </w:tcPr>
              <w:p w:rsidR="006D1767" w:rsidRDefault="00B00C02">
                <w:pPr>
                  <w:pStyle w:val="Standard"/>
                  <w:spacing w:line="247" w:lineRule="auto"/>
                  <w:ind w:left="4"/>
                  <w:rPr>
                    <w:color w:val="000000"/>
                  </w:rPr>
                </w:pPr>
                <w:r>
                  <w:rPr>
                    <w:color w:val="000000"/>
                  </w:rPr>
                  <w:t>172</w:t>
                </w:r>
              </w:p>
            </w:tc>
          </w:tr>
          <w:tr w:rsidR="006D1767">
            <w:trPr>
              <w:trHeight w:val="293"/>
            </w:trPr>
            <w:tc>
              <w:tcPr>
                <w:tcW w:w="453" w:type="pct"/>
                <w:tcBorders>
                  <w:top w:val="single" w:sz="2" w:space="0" w:color="000001"/>
                  <w:left w:val="single" w:sz="2" w:space="0" w:color="000001"/>
                  <w:bottom w:val="single" w:sz="2" w:space="0" w:color="000001"/>
                </w:tcBorders>
                <w:shd w:val="clear" w:color="auto" w:fill="D9D9D9"/>
                <w:tcMar>
                  <w:top w:w="0" w:type="dxa"/>
                  <w:left w:w="10" w:type="dxa"/>
                  <w:bottom w:w="0" w:type="dxa"/>
                  <w:right w:w="10" w:type="dxa"/>
                </w:tcMar>
              </w:tcPr>
              <w:p w:rsidR="006D1767" w:rsidRDefault="009F5BDD">
                <w:pPr>
                  <w:pStyle w:val="Standard"/>
                  <w:rPr>
                    <w:b/>
                    <w:color w:val="000000"/>
                  </w:rPr>
                </w:pPr>
                <w:r>
                  <w:rPr>
                    <w:b/>
                    <w:color w:val="000000"/>
                  </w:rPr>
                  <w:t>2.</w:t>
                </w:r>
              </w:p>
            </w:tc>
            <w:tc>
              <w:tcPr>
                <w:tcW w:w="1288" w:type="pct"/>
                <w:tcBorders>
                  <w:top w:val="single" w:sz="2" w:space="0" w:color="000001"/>
                  <w:left w:val="single" w:sz="2" w:space="0" w:color="000001"/>
                  <w:bottom w:val="single" w:sz="2" w:space="0" w:color="000001"/>
                </w:tcBorders>
                <w:shd w:val="clear" w:color="auto" w:fill="F2F2F2"/>
                <w:tcMar>
                  <w:top w:w="55" w:type="dxa"/>
                  <w:left w:w="18" w:type="dxa"/>
                  <w:bottom w:w="55" w:type="dxa"/>
                  <w:right w:w="55" w:type="dxa"/>
                </w:tcMar>
                <w:vAlign w:val="center"/>
              </w:tcPr>
              <w:p w:rsidR="006D1767" w:rsidRDefault="009F5BDD">
                <w:pPr>
                  <w:pStyle w:val="Standard"/>
                  <w:rPr>
                    <w:b/>
                    <w:color w:val="000000"/>
                  </w:rPr>
                </w:pPr>
                <w:r>
                  <w:rPr>
                    <w:b/>
                    <w:color w:val="000000"/>
                  </w:rPr>
                  <w:t>Torki</w:t>
                </w:r>
              </w:p>
            </w:tc>
            <w:tc>
              <w:tcPr>
                <w:tcW w:w="1102" w:type="pct"/>
                <w:tcBorders>
                  <w:top w:val="single" w:sz="2" w:space="0" w:color="000001"/>
                  <w:left w:val="single" w:sz="2" w:space="0" w:color="000001"/>
                  <w:bottom w:val="single" w:sz="2" w:space="0" w:color="000001"/>
                </w:tcBorders>
                <w:shd w:val="clear" w:color="auto" w:fill="FFFFFF"/>
                <w:tcMar>
                  <w:top w:w="55" w:type="dxa"/>
                  <w:left w:w="18" w:type="dxa"/>
                  <w:bottom w:w="55" w:type="dxa"/>
                  <w:right w:w="55" w:type="dxa"/>
                </w:tcMar>
                <w:vAlign w:val="center"/>
              </w:tcPr>
              <w:p w:rsidR="006D1767" w:rsidRDefault="00B00C02">
                <w:pPr>
                  <w:pStyle w:val="Standard"/>
                  <w:spacing w:line="247" w:lineRule="auto"/>
                  <w:ind w:right="7"/>
                  <w:rPr>
                    <w:color w:val="000000"/>
                  </w:rPr>
                </w:pPr>
                <w:r>
                  <w:rPr>
                    <w:color w:val="000000"/>
                  </w:rPr>
                  <w:t>3</w:t>
                </w:r>
              </w:p>
            </w:tc>
            <w:tc>
              <w:tcPr>
                <w:tcW w:w="2157" w:type="pct"/>
                <w:tcBorders>
                  <w:top w:val="single" w:sz="2" w:space="0" w:color="000001"/>
                  <w:left w:val="single" w:sz="2" w:space="0" w:color="000001"/>
                  <w:bottom w:val="single" w:sz="2" w:space="0" w:color="000001"/>
                  <w:right w:val="single" w:sz="2" w:space="0" w:color="000001"/>
                </w:tcBorders>
                <w:shd w:val="clear" w:color="auto" w:fill="FFFFFF"/>
                <w:tcMar>
                  <w:top w:w="55" w:type="dxa"/>
                  <w:left w:w="18" w:type="dxa"/>
                  <w:bottom w:w="55" w:type="dxa"/>
                  <w:right w:w="55" w:type="dxa"/>
                </w:tcMar>
                <w:vAlign w:val="center"/>
              </w:tcPr>
              <w:p w:rsidR="006D1767" w:rsidRDefault="00B00C02">
                <w:pPr>
                  <w:pStyle w:val="Standard"/>
                  <w:spacing w:line="247" w:lineRule="auto"/>
                  <w:ind w:right="3"/>
                  <w:rPr>
                    <w:color w:val="000000"/>
                  </w:rPr>
                </w:pPr>
                <w:r>
                  <w:rPr>
                    <w:color w:val="000000"/>
                  </w:rPr>
                  <w:t>111</w:t>
                </w:r>
              </w:p>
            </w:tc>
          </w:tr>
          <w:tr w:rsidR="006D1767">
            <w:trPr>
              <w:trHeight w:val="279"/>
            </w:trPr>
            <w:tc>
              <w:tcPr>
                <w:tcW w:w="453" w:type="pct"/>
                <w:tcBorders>
                  <w:top w:val="single" w:sz="2" w:space="0" w:color="000001"/>
                  <w:left w:val="single" w:sz="2" w:space="0" w:color="000001"/>
                  <w:bottom w:val="single" w:sz="2" w:space="0" w:color="000001"/>
                </w:tcBorders>
                <w:shd w:val="clear" w:color="auto" w:fill="D9D9D9"/>
                <w:tcMar>
                  <w:top w:w="0" w:type="dxa"/>
                  <w:left w:w="10" w:type="dxa"/>
                  <w:bottom w:w="0" w:type="dxa"/>
                  <w:right w:w="10" w:type="dxa"/>
                </w:tcMar>
              </w:tcPr>
              <w:p w:rsidR="006D1767" w:rsidRDefault="009F5BDD">
                <w:pPr>
                  <w:pStyle w:val="Standard"/>
                  <w:rPr>
                    <w:b/>
                    <w:color w:val="000000"/>
                  </w:rPr>
                </w:pPr>
                <w:r>
                  <w:rPr>
                    <w:b/>
                    <w:color w:val="000000"/>
                  </w:rPr>
                  <w:t>3.</w:t>
                </w:r>
              </w:p>
            </w:tc>
            <w:tc>
              <w:tcPr>
                <w:tcW w:w="1288" w:type="pct"/>
                <w:tcBorders>
                  <w:top w:val="single" w:sz="2" w:space="0" w:color="000001"/>
                  <w:left w:val="single" w:sz="2" w:space="0" w:color="000001"/>
                  <w:bottom w:val="single" w:sz="2" w:space="0" w:color="000001"/>
                </w:tcBorders>
                <w:shd w:val="clear" w:color="auto" w:fill="F2F2F2"/>
                <w:tcMar>
                  <w:top w:w="55" w:type="dxa"/>
                  <w:left w:w="18" w:type="dxa"/>
                  <w:bottom w:w="55" w:type="dxa"/>
                  <w:right w:w="55" w:type="dxa"/>
                </w:tcMar>
                <w:vAlign w:val="center"/>
              </w:tcPr>
              <w:p w:rsidR="006D1767" w:rsidRDefault="009F5BDD">
                <w:pPr>
                  <w:pStyle w:val="Standard"/>
                  <w:rPr>
                    <w:b/>
                    <w:color w:val="000000"/>
                  </w:rPr>
                </w:pPr>
                <w:r>
                  <w:rPr>
                    <w:b/>
                    <w:color w:val="000000"/>
                  </w:rPr>
                  <w:t>Hurko</w:t>
                </w:r>
              </w:p>
            </w:tc>
            <w:tc>
              <w:tcPr>
                <w:tcW w:w="1102" w:type="pct"/>
                <w:tcBorders>
                  <w:top w:val="single" w:sz="2" w:space="0" w:color="000001"/>
                  <w:left w:val="single" w:sz="2" w:space="0" w:color="000001"/>
                  <w:bottom w:val="single" w:sz="2" w:space="0" w:color="000001"/>
                </w:tcBorders>
                <w:shd w:val="clear" w:color="auto" w:fill="FFFFFF"/>
                <w:tcMar>
                  <w:top w:w="55" w:type="dxa"/>
                  <w:left w:w="18" w:type="dxa"/>
                  <w:bottom w:w="55" w:type="dxa"/>
                  <w:right w:w="55" w:type="dxa"/>
                </w:tcMar>
                <w:vAlign w:val="center"/>
              </w:tcPr>
              <w:p w:rsidR="006D1767" w:rsidRDefault="00B00C02">
                <w:pPr>
                  <w:pStyle w:val="Standard"/>
                  <w:spacing w:line="247" w:lineRule="auto"/>
                  <w:ind w:right="7"/>
                  <w:rPr>
                    <w:color w:val="000000"/>
                  </w:rPr>
                </w:pPr>
                <w:r>
                  <w:rPr>
                    <w:color w:val="000000"/>
                  </w:rPr>
                  <w:t>2</w:t>
                </w:r>
              </w:p>
            </w:tc>
            <w:tc>
              <w:tcPr>
                <w:tcW w:w="2157" w:type="pct"/>
                <w:tcBorders>
                  <w:top w:val="single" w:sz="2" w:space="0" w:color="000001"/>
                  <w:left w:val="single" w:sz="2" w:space="0" w:color="000001"/>
                  <w:bottom w:val="single" w:sz="2" w:space="0" w:color="000001"/>
                  <w:right w:val="single" w:sz="2" w:space="0" w:color="000001"/>
                </w:tcBorders>
                <w:shd w:val="clear" w:color="auto" w:fill="FFFFFF"/>
                <w:tcMar>
                  <w:top w:w="55" w:type="dxa"/>
                  <w:left w:w="18" w:type="dxa"/>
                  <w:bottom w:w="55" w:type="dxa"/>
                  <w:right w:w="55" w:type="dxa"/>
                </w:tcMar>
                <w:vAlign w:val="center"/>
              </w:tcPr>
              <w:p w:rsidR="006D1767" w:rsidRDefault="00B00C02">
                <w:pPr>
                  <w:pStyle w:val="Standard"/>
                  <w:spacing w:line="247" w:lineRule="auto"/>
                  <w:ind w:left="4"/>
                  <w:rPr>
                    <w:color w:val="000000"/>
                  </w:rPr>
                </w:pPr>
                <w:r>
                  <w:rPr>
                    <w:color w:val="000000"/>
                  </w:rPr>
                  <w:t>45</w:t>
                </w:r>
              </w:p>
            </w:tc>
          </w:tr>
          <w:tr w:rsidR="006D1767">
            <w:trPr>
              <w:trHeight w:val="293"/>
            </w:trPr>
            <w:tc>
              <w:tcPr>
                <w:tcW w:w="453" w:type="pct"/>
                <w:tcBorders>
                  <w:top w:val="single" w:sz="2" w:space="0" w:color="000001"/>
                  <w:left w:val="single" w:sz="2" w:space="0" w:color="000001"/>
                  <w:bottom w:val="single" w:sz="2" w:space="0" w:color="000001"/>
                </w:tcBorders>
                <w:shd w:val="clear" w:color="auto" w:fill="D9D9D9"/>
                <w:tcMar>
                  <w:top w:w="0" w:type="dxa"/>
                  <w:left w:w="10" w:type="dxa"/>
                  <w:bottom w:w="0" w:type="dxa"/>
                  <w:right w:w="10" w:type="dxa"/>
                </w:tcMar>
              </w:tcPr>
              <w:p w:rsidR="006D1767" w:rsidRDefault="009F5BDD">
                <w:pPr>
                  <w:pStyle w:val="Standard"/>
                  <w:rPr>
                    <w:b/>
                    <w:color w:val="000000"/>
                  </w:rPr>
                </w:pPr>
                <w:r>
                  <w:rPr>
                    <w:b/>
                    <w:color w:val="000000"/>
                  </w:rPr>
                  <w:t>4.</w:t>
                </w:r>
              </w:p>
            </w:tc>
            <w:tc>
              <w:tcPr>
                <w:tcW w:w="1288" w:type="pct"/>
                <w:tcBorders>
                  <w:top w:val="single" w:sz="2" w:space="0" w:color="000001"/>
                  <w:left w:val="single" w:sz="2" w:space="0" w:color="000001"/>
                  <w:bottom w:val="single" w:sz="2" w:space="0" w:color="000001"/>
                </w:tcBorders>
                <w:shd w:val="clear" w:color="auto" w:fill="F2F2F2"/>
                <w:tcMar>
                  <w:top w:w="55" w:type="dxa"/>
                  <w:left w:w="18" w:type="dxa"/>
                  <w:bottom w:w="55" w:type="dxa"/>
                  <w:right w:w="55" w:type="dxa"/>
                </w:tcMar>
                <w:vAlign w:val="center"/>
              </w:tcPr>
              <w:p w:rsidR="006D1767" w:rsidRDefault="009F5BDD">
                <w:pPr>
                  <w:pStyle w:val="Standard"/>
                  <w:rPr>
                    <w:b/>
                    <w:color w:val="000000"/>
                  </w:rPr>
                </w:pPr>
                <w:r>
                  <w:rPr>
                    <w:b/>
                    <w:color w:val="000000"/>
                  </w:rPr>
                  <w:t>Leszno</w:t>
                </w:r>
              </w:p>
            </w:tc>
            <w:tc>
              <w:tcPr>
                <w:tcW w:w="1102" w:type="pct"/>
                <w:tcBorders>
                  <w:top w:val="single" w:sz="2" w:space="0" w:color="000001"/>
                  <w:left w:val="single" w:sz="2" w:space="0" w:color="000001"/>
                  <w:bottom w:val="single" w:sz="2" w:space="0" w:color="000001"/>
                </w:tcBorders>
                <w:shd w:val="clear" w:color="auto" w:fill="FFFFFF"/>
                <w:tcMar>
                  <w:top w:w="55" w:type="dxa"/>
                  <w:left w:w="18" w:type="dxa"/>
                  <w:bottom w:w="55" w:type="dxa"/>
                  <w:right w:w="55" w:type="dxa"/>
                </w:tcMar>
                <w:vAlign w:val="center"/>
              </w:tcPr>
              <w:p w:rsidR="006D1767" w:rsidRDefault="00B00C02">
                <w:pPr>
                  <w:pStyle w:val="Standard"/>
                  <w:spacing w:line="247" w:lineRule="auto"/>
                  <w:ind w:right="7"/>
                </w:pPr>
                <w:r>
                  <w:t>2</w:t>
                </w:r>
              </w:p>
            </w:tc>
            <w:tc>
              <w:tcPr>
                <w:tcW w:w="2157" w:type="pct"/>
                <w:tcBorders>
                  <w:top w:val="single" w:sz="2" w:space="0" w:color="000001"/>
                  <w:left w:val="single" w:sz="2" w:space="0" w:color="000001"/>
                  <w:bottom w:val="single" w:sz="2" w:space="0" w:color="000001"/>
                  <w:right w:val="single" w:sz="2" w:space="0" w:color="000001"/>
                </w:tcBorders>
                <w:shd w:val="clear" w:color="auto" w:fill="FFFFFF"/>
                <w:tcMar>
                  <w:top w:w="55" w:type="dxa"/>
                  <w:left w:w="18" w:type="dxa"/>
                  <w:bottom w:w="55" w:type="dxa"/>
                  <w:right w:w="55" w:type="dxa"/>
                </w:tcMar>
                <w:vAlign w:val="center"/>
              </w:tcPr>
              <w:p w:rsidR="006D1767" w:rsidRDefault="00B00C02">
                <w:pPr>
                  <w:pStyle w:val="Standard"/>
                  <w:spacing w:line="247" w:lineRule="auto"/>
                  <w:ind w:left="4"/>
                </w:pPr>
                <w:r>
                  <w:t>56</w:t>
                </w:r>
              </w:p>
            </w:tc>
          </w:tr>
          <w:tr w:rsidR="006D1767">
            <w:trPr>
              <w:trHeight w:val="293"/>
            </w:trPr>
            <w:tc>
              <w:tcPr>
                <w:tcW w:w="453" w:type="pct"/>
                <w:tcBorders>
                  <w:top w:val="single" w:sz="2" w:space="0" w:color="000001"/>
                  <w:left w:val="single" w:sz="2" w:space="0" w:color="000001"/>
                  <w:bottom w:val="single" w:sz="2" w:space="0" w:color="000001"/>
                </w:tcBorders>
                <w:shd w:val="clear" w:color="auto" w:fill="D9D9D9"/>
                <w:tcMar>
                  <w:top w:w="0" w:type="dxa"/>
                  <w:left w:w="10" w:type="dxa"/>
                  <w:bottom w:w="0" w:type="dxa"/>
                  <w:right w:w="10" w:type="dxa"/>
                </w:tcMar>
              </w:tcPr>
              <w:p w:rsidR="006D1767" w:rsidRDefault="009F5BDD">
                <w:pPr>
                  <w:pStyle w:val="Standard"/>
                  <w:rPr>
                    <w:b/>
                    <w:color w:val="000000"/>
                  </w:rPr>
                </w:pPr>
                <w:r>
                  <w:rPr>
                    <w:b/>
                    <w:color w:val="000000"/>
                  </w:rPr>
                  <w:t>5.</w:t>
                </w:r>
              </w:p>
            </w:tc>
            <w:tc>
              <w:tcPr>
                <w:tcW w:w="1288" w:type="pct"/>
                <w:tcBorders>
                  <w:top w:val="single" w:sz="2" w:space="0" w:color="000001"/>
                  <w:left w:val="single" w:sz="2" w:space="0" w:color="000001"/>
                  <w:bottom w:val="single" w:sz="2" w:space="0" w:color="000001"/>
                </w:tcBorders>
                <w:shd w:val="clear" w:color="auto" w:fill="F2F2F2"/>
                <w:tcMar>
                  <w:top w:w="55" w:type="dxa"/>
                  <w:left w:w="18" w:type="dxa"/>
                  <w:bottom w:w="55" w:type="dxa"/>
                  <w:right w:w="55" w:type="dxa"/>
                </w:tcMar>
                <w:vAlign w:val="center"/>
              </w:tcPr>
              <w:p w:rsidR="006D1767" w:rsidRDefault="009F5BDD">
                <w:pPr>
                  <w:pStyle w:val="Standard"/>
                  <w:rPr>
                    <w:b/>
                    <w:color w:val="000000"/>
                  </w:rPr>
                </w:pPr>
                <w:r>
                  <w:rPr>
                    <w:b/>
                    <w:color w:val="000000"/>
                  </w:rPr>
                  <w:t>Hureczko</w:t>
                </w:r>
              </w:p>
            </w:tc>
            <w:tc>
              <w:tcPr>
                <w:tcW w:w="1102" w:type="pct"/>
                <w:tcBorders>
                  <w:top w:val="single" w:sz="2" w:space="0" w:color="000001"/>
                  <w:left w:val="single" w:sz="2" w:space="0" w:color="000001"/>
                  <w:bottom w:val="single" w:sz="2" w:space="0" w:color="000001"/>
                </w:tcBorders>
                <w:shd w:val="clear" w:color="auto" w:fill="FFFFFF"/>
                <w:tcMar>
                  <w:top w:w="55" w:type="dxa"/>
                  <w:left w:w="18" w:type="dxa"/>
                  <w:bottom w:w="55" w:type="dxa"/>
                  <w:right w:w="55" w:type="dxa"/>
                </w:tcMar>
                <w:vAlign w:val="center"/>
              </w:tcPr>
              <w:p w:rsidR="006D1767" w:rsidRDefault="00B00C02">
                <w:pPr>
                  <w:pStyle w:val="Standard"/>
                  <w:spacing w:line="247" w:lineRule="auto"/>
                  <w:ind w:right="7"/>
                  <w:rPr>
                    <w:color w:val="000000"/>
                  </w:rPr>
                </w:pPr>
                <w:r>
                  <w:rPr>
                    <w:color w:val="000000"/>
                  </w:rPr>
                  <w:t>2</w:t>
                </w:r>
              </w:p>
            </w:tc>
            <w:tc>
              <w:tcPr>
                <w:tcW w:w="2157" w:type="pct"/>
                <w:tcBorders>
                  <w:top w:val="single" w:sz="2" w:space="0" w:color="000001"/>
                  <w:left w:val="single" w:sz="2" w:space="0" w:color="000001"/>
                  <w:bottom w:val="single" w:sz="2" w:space="0" w:color="000001"/>
                  <w:right w:val="single" w:sz="2" w:space="0" w:color="000001"/>
                </w:tcBorders>
                <w:shd w:val="clear" w:color="auto" w:fill="FFFFFF"/>
                <w:tcMar>
                  <w:top w:w="55" w:type="dxa"/>
                  <w:left w:w="18" w:type="dxa"/>
                  <w:bottom w:w="55" w:type="dxa"/>
                  <w:right w:w="55" w:type="dxa"/>
                </w:tcMar>
                <w:vAlign w:val="center"/>
              </w:tcPr>
              <w:p w:rsidR="006D1767" w:rsidRDefault="00B00C02">
                <w:pPr>
                  <w:pStyle w:val="Standard"/>
                  <w:spacing w:line="247" w:lineRule="auto"/>
                  <w:ind w:right="3"/>
                  <w:rPr>
                    <w:color w:val="000000"/>
                  </w:rPr>
                </w:pPr>
                <w:r>
                  <w:rPr>
                    <w:color w:val="000000"/>
                  </w:rPr>
                  <w:t>61</w:t>
                </w:r>
              </w:p>
            </w:tc>
          </w:tr>
          <w:tr w:rsidR="006D1767">
            <w:trPr>
              <w:trHeight w:val="279"/>
            </w:trPr>
            <w:tc>
              <w:tcPr>
                <w:tcW w:w="453" w:type="pct"/>
                <w:tcBorders>
                  <w:top w:val="single" w:sz="2" w:space="0" w:color="000001"/>
                  <w:left w:val="single" w:sz="2" w:space="0" w:color="000001"/>
                  <w:bottom w:val="single" w:sz="2" w:space="0" w:color="000001"/>
                </w:tcBorders>
                <w:shd w:val="clear" w:color="auto" w:fill="D9D9D9"/>
                <w:tcMar>
                  <w:top w:w="0" w:type="dxa"/>
                  <w:left w:w="10" w:type="dxa"/>
                  <w:bottom w:w="0" w:type="dxa"/>
                  <w:right w:w="10" w:type="dxa"/>
                </w:tcMar>
              </w:tcPr>
              <w:p w:rsidR="006D1767" w:rsidRDefault="009F5BDD">
                <w:pPr>
                  <w:pStyle w:val="Standard"/>
                  <w:rPr>
                    <w:b/>
                    <w:color w:val="000000"/>
                  </w:rPr>
                </w:pPr>
                <w:r>
                  <w:rPr>
                    <w:b/>
                    <w:color w:val="000000"/>
                  </w:rPr>
                  <w:t>6.</w:t>
                </w:r>
              </w:p>
            </w:tc>
            <w:tc>
              <w:tcPr>
                <w:tcW w:w="1288" w:type="pct"/>
                <w:tcBorders>
                  <w:top w:val="single" w:sz="2" w:space="0" w:color="000001"/>
                  <w:left w:val="single" w:sz="2" w:space="0" w:color="000001"/>
                  <w:bottom w:val="single" w:sz="2" w:space="0" w:color="000001"/>
                </w:tcBorders>
                <w:shd w:val="clear" w:color="auto" w:fill="F2F2F2"/>
                <w:tcMar>
                  <w:top w:w="55" w:type="dxa"/>
                  <w:left w:w="18" w:type="dxa"/>
                  <w:bottom w:w="55" w:type="dxa"/>
                  <w:right w:w="55" w:type="dxa"/>
                </w:tcMar>
                <w:vAlign w:val="center"/>
              </w:tcPr>
              <w:p w:rsidR="006D1767" w:rsidRDefault="009F5BDD">
                <w:pPr>
                  <w:pStyle w:val="Standard"/>
                  <w:rPr>
                    <w:b/>
                    <w:color w:val="000000"/>
                  </w:rPr>
                </w:pPr>
                <w:r>
                  <w:rPr>
                    <w:b/>
                    <w:color w:val="000000"/>
                  </w:rPr>
                  <w:t>Jaksmanice</w:t>
                </w:r>
              </w:p>
            </w:tc>
            <w:tc>
              <w:tcPr>
                <w:tcW w:w="1102" w:type="pct"/>
                <w:tcBorders>
                  <w:top w:val="single" w:sz="2" w:space="0" w:color="000001"/>
                  <w:left w:val="single" w:sz="2" w:space="0" w:color="000001"/>
                  <w:bottom w:val="single" w:sz="2" w:space="0" w:color="000001"/>
                </w:tcBorders>
                <w:shd w:val="clear" w:color="auto" w:fill="FFFFFF"/>
                <w:tcMar>
                  <w:top w:w="55" w:type="dxa"/>
                  <w:left w:w="18" w:type="dxa"/>
                  <w:bottom w:w="55" w:type="dxa"/>
                  <w:right w:w="55" w:type="dxa"/>
                </w:tcMar>
                <w:vAlign w:val="center"/>
              </w:tcPr>
              <w:p w:rsidR="006D1767" w:rsidRDefault="00B00C02">
                <w:pPr>
                  <w:pStyle w:val="Standard"/>
                  <w:spacing w:line="247" w:lineRule="auto"/>
                  <w:ind w:right="14"/>
                  <w:rPr>
                    <w:color w:val="000000"/>
                  </w:rPr>
                </w:pPr>
                <w:r>
                  <w:rPr>
                    <w:color w:val="000000"/>
                  </w:rPr>
                  <w:t>2</w:t>
                </w:r>
              </w:p>
            </w:tc>
            <w:tc>
              <w:tcPr>
                <w:tcW w:w="2157" w:type="pct"/>
                <w:tcBorders>
                  <w:top w:val="single" w:sz="2" w:space="0" w:color="000001"/>
                  <w:left w:val="single" w:sz="2" w:space="0" w:color="000001"/>
                  <w:bottom w:val="single" w:sz="2" w:space="0" w:color="000001"/>
                  <w:right w:val="single" w:sz="2" w:space="0" w:color="000001"/>
                </w:tcBorders>
                <w:shd w:val="clear" w:color="auto" w:fill="FFFFFF"/>
                <w:tcMar>
                  <w:top w:w="55" w:type="dxa"/>
                  <w:left w:w="18" w:type="dxa"/>
                  <w:bottom w:w="55" w:type="dxa"/>
                  <w:right w:w="55" w:type="dxa"/>
                </w:tcMar>
                <w:vAlign w:val="center"/>
              </w:tcPr>
              <w:p w:rsidR="006D1767" w:rsidRDefault="00B00C02">
                <w:pPr>
                  <w:pStyle w:val="Standard"/>
                  <w:spacing w:line="247" w:lineRule="auto"/>
                  <w:ind w:right="3"/>
                  <w:rPr>
                    <w:color w:val="000000"/>
                  </w:rPr>
                </w:pPr>
                <w:r>
                  <w:rPr>
                    <w:color w:val="000000"/>
                  </w:rPr>
                  <w:t>64</w:t>
                </w:r>
              </w:p>
            </w:tc>
          </w:tr>
          <w:tr w:rsidR="006D1767">
            <w:trPr>
              <w:trHeight w:val="293"/>
            </w:trPr>
            <w:tc>
              <w:tcPr>
                <w:tcW w:w="453" w:type="pct"/>
                <w:tcBorders>
                  <w:top w:val="single" w:sz="2" w:space="0" w:color="000001"/>
                  <w:left w:val="single" w:sz="2" w:space="0" w:color="000001"/>
                  <w:bottom w:val="single" w:sz="2" w:space="0" w:color="000001"/>
                </w:tcBorders>
                <w:shd w:val="clear" w:color="auto" w:fill="D9D9D9"/>
                <w:tcMar>
                  <w:top w:w="0" w:type="dxa"/>
                  <w:left w:w="10" w:type="dxa"/>
                  <w:bottom w:w="0" w:type="dxa"/>
                  <w:right w:w="10" w:type="dxa"/>
                </w:tcMar>
              </w:tcPr>
              <w:p w:rsidR="006D1767" w:rsidRDefault="009F5BDD">
                <w:pPr>
                  <w:pStyle w:val="Standard"/>
                  <w:rPr>
                    <w:b/>
                    <w:color w:val="000000"/>
                  </w:rPr>
                </w:pPr>
                <w:r>
                  <w:rPr>
                    <w:b/>
                    <w:color w:val="000000"/>
                  </w:rPr>
                  <w:t>7.</w:t>
                </w:r>
              </w:p>
            </w:tc>
            <w:tc>
              <w:tcPr>
                <w:tcW w:w="1288" w:type="pct"/>
                <w:tcBorders>
                  <w:top w:val="single" w:sz="2" w:space="0" w:color="000001"/>
                  <w:left w:val="single" w:sz="2" w:space="0" w:color="000001"/>
                  <w:bottom w:val="single" w:sz="2" w:space="0" w:color="000001"/>
                </w:tcBorders>
                <w:shd w:val="clear" w:color="auto" w:fill="F2F2F2"/>
                <w:tcMar>
                  <w:top w:w="55" w:type="dxa"/>
                  <w:left w:w="18" w:type="dxa"/>
                  <w:bottom w:w="55" w:type="dxa"/>
                  <w:right w:w="55" w:type="dxa"/>
                </w:tcMar>
                <w:vAlign w:val="center"/>
              </w:tcPr>
              <w:p w:rsidR="006D1767" w:rsidRDefault="009F5BDD">
                <w:pPr>
                  <w:pStyle w:val="Standard"/>
                  <w:rPr>
                    <w:b/>
                    <w:color w:val="000000"/>
                  </w:rPr>
                </w:pPr>
                <w:r>
                  <w:rPr>
                    <w:b/>
                    <w:color w:val="000000"/>
                  </w:rPr>
                  <w:t>Siedliska</w:t>
                </w:r>
              </w:p>
            </w:tc>
            <w:tc>
              <w:tcPr>
                <w:tcW w:w="1102" w:type="pct"/>
                <w:tcBorders>
                  <w:top w:val="single" w:sz="2" w:space="0" w:color="000001"/>
                  <w:left w:val="single" w:sz="2" w:space="0" w:color="000001"/>
                  <w:bottom w:val="single" w:sz="2" w:space="0" w:color="000001"/>
                </w:tcBorders>
                <w:shd w:val="clear" w:color="auto" w:fill="FFFFFF"/>
                <w:tcMar>
                  <w:top w:w="55" w:type="dxa"/>
                  <w:left w:w="18" w:type="dxa"/>
                  <w:bottom w:w="55" w:type="dxa"/>
                  <w:right w:w="55" w:type="dxa"/>
                </w:tcMar>
                <w:vAlign w:val="center"/>
              </w:tcPr>
              <w:p w:rsidR="006D1767" w:rsidRDefault="00B00C02">
                <w:pPr>
                  <w:pStyle w:val="Standard"/>
                  <w:spacing w:line="247" w:lineRule="auto"/>
                  <w:ind w:left="7"/>
                  <w:rPr>
                    <w:color w:val="000000"/>
                  </w:rPr>
                </w:pPr>
                <w:r>
                  <w:rPr>
                    <w:color w:val="000000"/>
                  </w:rPr>
                  <w:t>1</w:t>
                </w:r>
              </w:p>
            </w:tc>
            <w:tc>
              <w:tcPr>
                <w:tcW w:w="2157" w:type="pct"/>
                <w:tcBorders>
                  <w:top w:val="single" w:sz="2" w:space="0" w:color="000001"/>
                  <w:left w:val="single" w:sz="2" w:space="0" w:color="000001"/>
                  <w:bottom w:val="single" w:sz="2" w:space="0" w:color="000001"/>
                  <w:right w:val="single" w:sz="2" w:space="0" w:color="000001"/>
                </w:tcBorders>
                <w:shd w:val="clear" w:color="auto" w:fill="FFFFFF"/>
                <w:tcMar>
                  <w:top w:w="55" w:type="dxa"/>
                  <w:left w:w="18" w:type="dxa"/>
                  <w:bottom w:w="55" w:type="dxa"/>
                  <w:right w:w="55" w:type="dxa"/>
                </w:tcMar>
                <w:vAlign w:val="center"/>
              </w:tcPr>
              <w:p w:rsidR="006D1767" w:rsidRDefault="00B00C02">
                <w:pPr>
                  <w:pStyle w:val="Standard"/>
                  <w:spacing w:line="247" w:lineRule="auto"/>
                  <w:ind w:right="10"/>
                  <w:rPr>
                    <w:color w:val="000000"/>
                  </w:rPr>
                </w:pPr>
                <w:r>
                  <w:rPr>
                    <w:color w:val="000000"/>
                  </w:rPr>
                  <w:t>19</w:t>
                </w:r>
              </w:p>
            </w:tc>
          </w:tr>
          <w:tr w:rsidR="006D1767">
            <w:trPr>
              <w:trHeight w:val="293"/>
            </w:trPr>
            <w:tc>
              <w:tcPr>
                <w:tcW w:w="1741" w:type="pct"/>
                <w:gridSpan w:val="2"/>
                <w:tcBorders>
                  <w:top w:val="single" w:sz="2" w:space="0" w:color="000001"/>
                  <w:left w:val="single" w:sz="2" w:space="0" w:color="000001"/>
                  <w:bottom w:val="single" w:sz="2" w:space="0" w:color="000001"/>
                </w:tcBorders>
                <w:shd w:val="clear" w:color="auto" w:fill="D9D9D9"/>
                <w:tcMar>
                  <w:top w:w="0" w:type="dxa"/>
                  <w:left w:w="10" w:type="dxa"/>
                  <w:bottom w:w="0" w:type="dxa"/>
                  <w:right w:w="10" w:type="dxa"/>
                </w:tcMar>
              </w:tcPr>
              <w:p w:rsidR="006D1767" w:rsidRDefault="009F5BDD">
                <w:pPr>
                  <w:pStyle w:val="Standard"/>
                  <w:rPr>
                    <w:b/>
                    <w:color w:val="000000"/>
                  </w:rPr>
                </w:pPr>
                <w:r>
                  <w:rPr>
                    <w:b/>
                    <w:color w:val="000000"/>
                  </w:rPr>
                  <w:t>Razem</w:t>
                </w:r>
              </w:p>
            </w:tc>
            <w:tc>
              <w:tcPr>
                <w:tcW w:w="1102" w:type="pct"/>
                <w:tcBorders>
                  <w:top w:val="single" w:sz="2" w:space="0" w:color="000001"/>
                  <w:left w:val="single" w:sz="2" w:space="0" w:color="000001"/>
                  <w:bottom w:val="single" w:sz="2" w:space="0" w:color="000001"/>
                </w:tcBorders>
                <w:shd w:val="clear" w:color="auto" w:fill="D9D9D9" w:themeFill="background1" w:themeFillShade="D9"/>
                <w:tcMar>
                  <w:top w:w="55" w:type="dxa"/>
                  <w:left w:w="18" w:type="dxa"/>
                  <w:bottom w:w="55" w:type="dxa"/>
                  <w:right w:w="55" w:type="dxa"/>
                </w:tcMar>
                <w:vAlign w:val="center"/>
              </w:tcPr>
              <w:p w:rsidR="006D1767" w:rsidRDefault="00B00C02">
                <w:pPr>
                  <w:pStyle w:val="Standard"/>
                  <w:spacing w:line="247" w:lineRule="auto"/>
                  <w:ind w:left="7"/>
                  <w:rPr>
                    <w:b/>
                    <w:color w:val="000000"/>
                  </w:rPr>
                </w:pPr>
                <w:r>
                  <w:rPr>
                    <w:b/>
                    <w:color w:val="000000"/>
                  </w:rPr>
                  <w:t>16</w:t>
                </w:r>
              </w:p>
            </w:tc>
            <w:tc>
              <w:tcPr>
                <w:tcW w:w="2157"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55" w:type="dxa"/>
                  <w:left w:w="18" w:type="dxa"/>
                  <w:bottom w:w="55" w:type="dxa"/>
                  <w:right w:w="55" w:type="dxa"/>
                </w:tcMar>
                <w:vAlign w:val="center"/>
              </w:tcPr>
              <w:p w:rsidR="006D1767" w:rsidRDefault="00B00C02">
                <w:pPr>
                  <w:pStyle w:val="Standard"/>
                  <w:spacing w:line="247" w:lineRule="auto"/>
                  <w:ind w:right="10"/>
                  <w:rPr>
                    <w:b/>
                    <w:color w:val="000000"/>
                  </w:rPr>
                </w:pPr>
                <w:r>
                  <w:rPr>
                    <w:b/>
                    <w:color w:val="000000"/>
                  </w:rPr>
                  <w:t>528</w:t>
                </w:r>
              </w:p>
            </w:tc>
          </w:tr>
        </w:tbl>
        <w:p w:rsidR="006D1767" w:rsidRDefault="009F5BDD" w:rsidP="00830AA4">
          <w:pPr>
            <w:pStyle w:val="Legenda"/>
          </w:pPr>
          <w:r>
            <w:t>Źródło: Opracowanie własne</w:t>
          </w:r>
        </w:p>
        <w:p w:rsidR="00830AA4" w:rsidRPr="00830AA4" w:rsidRDefault="00830AA4" w:rsidP="00830AA4"/>
        <w:p w:rsidR="006D1767" w:rsidRDefault="00276F13" w:rsidP="0039576F">
          <w:pPr>
            <w:pStyle w:val="Nagwek2"/>
            <w:jc w:val="both"/>
          </w:pPr>
          <w:bookmarkStart w:id="72" w:name="_Toc230329023"/>
          <w:r>
            <w:t>Fundusz Sołecki</w:t>
          </w:r>
          <w:bookmarkEnd w:id="72"/>
        </w:p>
        <w:p w:rsidR="00822B70" w:rsidRPr="00B041B1" w:rsidRDefault="00822B70" w:rsidP="00950B29">
          <w:pPr>
            <w:ind w:firstLine="360"/>
            <w:rPr>
              <w:rFonts w:cs="Times New Roman"/>
              <w:szCs w:val="24"/>
            </w:rPr>
          </w:pPr>
          <w:r w:rsidRPr="00B041B1">
            <w:rPr>
              <w:rFonts w:cs="Times New Roman"/>
              <w:szCs w:val="24"/>
            </w:rPr>
            <w:t>W 202</w:t>
          </w:r>
          <w:r>
            <w:rPr>
              <w:rFonts w:cs="Times New Roman"/>
              <w:szCs w:val="24"/>
            </w:rPr>
            <w:t>5</w:t>
          </w:r>
          <w:r w:rsidRPr="00B041B1">
            <w:rPr>
              <w:rFonts w:cs="Times New Roman"/>
              <w:szCs w:val="24"/>
            </w:rPr>
            <w:t xml:space="preserve"> roku w ramach Funduszu Sołeckiego wydatkowano łącznie kwotę </w:t>
          </w:r>
          <w:r>
            <w:rPr>
              <w:rFonts w:cs="Times New Roman"/>
              <w:szCs w:val="24"/>
            </w:rPr>
            <w:t>326 471,92</w:t>
          </w:r>
          <w:r w:rsidRPr="00BB29BA">
            <w:rPr>
              <w:rFonts w:cs="Times New Roman"/>
              <w:szCs w:val="24"/>
            </w:rPr>
            <w:t xml:space="preserve"> zł</w:t>
          </w:r>
          <w:r w:rsidRPr="00B041B1">
            <w:rPr>
              <w:rFonts w:cs="Times New Roman"/>
              <w:szCs w:val="24"/>
            </w:rPr>
            <w:t xml:space="preserve"> (zgodnie z decyzjami sołectw na zebraniach w roku 202</w:t>
          </w:r>
          <w:r>
            <w:rPr>
              <w:rFonts w:cs="Times New Roman"/>
              <w:szCs w:val="24"/>
            </w:rPr>
            <w:t>4</w:t>
          </w:r>
          <w:r w:rsidRPr="00B041B1">
            <w:rPr>
              <w:rFonts w:cs="Times New Roman"/>
              <w:szCs w:val="24"/>
            </w:rPr>
            <w:t>) z przeznaczeniem na:</w:t>
          </w:r>
        </w:p>
        <w:p w:rsidR="00822B70" w:rsidRPr="005E4FDA" w:rsidRDefault="00822B70" w:rsidP="0013782A">
          <w:pPr>
            <w:pStyle w:val="Bezodstpw1"/>
            <w:numPr>
              <w:ilvl w:val="0"/>
              <w:numId w:val="110"/>
            </w:numPr>
            <w:spacing w:line="276" w:lineRule="auto"/>
            <w:jc w:val="both"/>
            <w:rPr>
              <w:rFonts w:ascii="Times New Roman" w:eastAsia="Calibri" w:hAnsi="Times New Roman" w:cs="Times New Roman"/>
              <w:b/>
              <w:sz w:val="24"/>
              <w:szCs w:val="24"/>
            </w:rPr>
          </w:pPr>
          <w:r w:rsidRPr="005E4FDA">
            <w:rPr>
              <w:rFonts w:ascii="Times New Roman" w:hAnsi="Times New Roman" w:cs="Times New Roman"/>
              <w:b/>
              <w:sz w:val="24"/>
              <w:szCs w:val="24"/>
            </w:rPr>
            <w:t>Sołectwo Hurko – 43 220,58</w:t>
          </w:r>
          <w:r w:rsidRPr="005E4FDA">
            <w:rPr>
              <w:rFonts w:ascii="Times New Roman" w:eastAsia="Calibri" w:hAnsi="Times New Roman" w:cs="Times New Roman"/>
              <w:b/>
              <w:sz w:val="24"/>
              <w:szCs w:val="24"/>
            </w:rPr>
            <w:t xml:space="preserve"> </w:t>
          </w:r>
          <w:r w:rsidR="00950B29" w:rsidRPr="005E4FDA">
            <w:rPr>
              <w:rFonts w:ascii="Times New Roman" w:hAnsi="Times New Roman" w:cs="Times New Roman"/>
              <w:b/>
              <w:sz w:val="24"/>
              <w:szCs w:val="24"/>
            </w:rPr>
            <w:t>zł:</w:t>
          </w:r>
        </w:p>
        <w:p w:rsidR="00822B70" w:rsidRPr="00822B70" w:rsidRDefault="00822B70" w:rsidP="00925BD6">
          <w:pPr>
            <w:pStyle w:val="Bezodstpw1"/>
            <w:numPr>
              <w:ilvl w:val="0"/>
              <w:numId w:val="62"/>
            </w:numPr>
            <w:spacing w:line="276" w:lineRule="auto"/>
            <w:ind w:firstLine="273"/>
            <w:jc w:val="both"/>
            <w:rPr>
              <w:rFonts w:ascii="Times New Roman" w:eastAsia="Calibri" w:hAnsi="Times New Roman" w:cs="Times New Roman"/>
              <w:sz w:val="24"/>
              <w:szCs w:val="24"/>
            </w:rPr>
          </w:pPr>
          <w:r w:rsidRPr="00822B70">
            <w:rPr>
              <w:rFonts w:ascii="Times New Roman" w:eastAsia="Calibri" w:hAnsi="Times New Roman" w:cs="Times New Roman"/>
              <w:sz w:val="24"/>
              <w:szCs w:val="24"/>
            </w:rPr>
            <w:t>Wykonanie alei na cmentarzu komunalnym w miejscowości Hurko</w:t>
          </w:r>
          <w:r>
            <w:rPr>
              <w:rFonts w:ascii="Times New Roman" w:eastAsia="Calibri" w:hAnsi="Times New Roman" w:cs="Times New Roman"/>
              <w:sz w:val="24"/>
              <w:szCs w:val="24"/>
            </w:rPr>
            <w:t>.</w:t>
          </w:r>
        </w:p>
        <w:p w:rsidR="00822B70" w:rsidRPr="005E4FDA" w:rsidRDefault="00822B70" w:rsidP="0013782A">
          <w:pPr>
            <w:pStyle w:val="Bezodstpw1"/>
            <w:numPr>
              <w:ilvl w:val="0"/>
              <w:numId w:val="110"/>
            </w:numPr>
            <w:spacing w:line="276" w:lineRule="auto"/>
            <w:jc w:val="both"/>
            <w:rPr>
              <w:rFonts w:ascii="Times New Roman" w:eastAsia="Calibri" w:hAnsi="Times New Roman" w:cs="Times New Roman"/>
              <w:b/>
              <w:sz w:val="24"/>
              <w:szCs w:val="24"/>
            </w:rPr>
          </w:pPr>
          <w:r w:rsidRPr="005E4FDA">
            <w:rPr>
              <w:rFonts w:ascii="Times New Roman" w:hAnsi="Times New Roman" w:cs="Times New Roman"/>
              <w:b/>
              <w:sz w:val="24"/>
              <w:szCs w:val="24"/>
            </w:rPr>
            <w:t>Sołectwo Hureczko – 42 001,94</w:t>
          </w:r>
          <w:r w:rsidRPr="005E4FDA">
            <w:rPr>
              <w:rFonts w:ascii="Times New Roman" w:eastAsia="Calibri" w:hAnsi="Times New Roman" w:cs="Times New Roman"/>
              <w:b/>
              <w:sz w:val="24"/>
              <w:szCs w:val="24"/>
            </w:rPr>
            <w:t xml:space="preserve"> </w:t>
          </w:r>
          <w:r w:rsidRPr="005E4FDA">
            <w:rPr>
              <w:rFonts w:ascii="Times New Roman" w:hAnsi="Times New Roman" w:cs="Times New Roman"/>
              <w:b/>
              <w:sz w:val="24"/>
              <w:szCs w:val="24"/>
            </w:rPr>
            <w:t>zł</w:t>
          </w:r>
          <w:r w:rsidR="00950B29" w:rsidRPr="005E4FDA">
            <w:rPr>
              <w:rFonts w:ascii="Times New Roman" w:hAnsi="Times New Roman" w:cs="Times New Roman"/>
              <w:b/>
              <w:sz w:val="24"/>
              <w:szCs w:val="24"/>
            </w:rPr>
            <w:t>:</w:t>
          </w:r>
          <w:r w:rsidRPr="005E4FDA">
            <w:rPr>
              <w:rFonts w:ascii="Times New Roman" w:hAnsi="Times New Roman" w:cs="Times New Roman"/>
              <w:b/>
              <w:sz w:val="24"/>
              <w:szCs w:val="24"/>
            </w:rPr>
            <w:t xml:space="preserve"> </w:t>
          </w:r>
        </w:p>
        <w:p w:rsidR="00822B70" w:rsidRPr="00822B70" w:rsidRDefault="00822B70" w:rsidP="0013782A">
          <w:pPr>
            <w:pStyle w:val="Bezodstpw1"/>
            <w:numPr>
              <w:ilvl w:val="0"/>
              <w:numId w:val="117"/>
            </w:numPr>
            <w:spacing w:line="276" w:lineRule="auto"/>
            <w:ind w:left="1418" w:hanging="425"/>
            <w:jc w:val="both"/>
            <w:rPr>
              <w:rFonts w:ascii="Times New Roman" w:eastAsia="Calibri" w:hAnsi="Times New Roman" w:cs="Times New Roman"/>
              <w:sz w:val="24"/>
              <w:szCs w:val="24"/>
            </w:rPr>
          </w:pPr>
          <w:r w:rsidRPr="00822B70">
            <w:rPr>
              <w:rFonts w:ascii="Times New Roman" w:eastAsia="Calibri" w:hAnsi="Times New Roman" w:cs="Times New Roman"/>
              <w:sz w:val="24"/>
              <w:szCs w:val="24"/>
            </w:rPr>
            <w:t>Prze</w:t>
          </w:r>
          <w:r>
            <w:rPr>
              <w:rFonts w:ascii="Times New Roman" w:eastAsia="Calibri" w:hAnsi="Times New Roman" w:cs="Times New Roman"/>
              <w:sz w:val="24"/>
              <w:szCs w:val="24"/>
            </w:rPr>
            <w:t>budowa drogi wewnętrznej nr DWH-</w:t>
          </w:r>
          <w:r w:rsidRPr="00822B70">
            <w:rPr>
              <w:rFonts w:ascii="Times New Roman" w:eastAsia="Calibri" w:hAnsi="Times New Roman" w:cs="Times New Roman"/>
              <w:sz w:val="24"/>
              <w:szCs w:val="24"/>
            </w:rPr>
            <w:t>2 zlokalizowanej na działce o nr</w:t>
          </w:r>
          <w:r>
            <w:rPr>
              <w:rFonts w:ascii="Times New Roman" w:eastAsia="Calibri" w:hAnsi="Times New Roman" w:cs="Times New Roman"/>
              <w:sz w:val="24"/>
              <w:szCs w:val="24"/>
            </w:rPr>
            <w:t xml:space="preserve"> ewid.</w:t>
          </w:r>
          <w:r w:rsidRPr="00822B70">
            <w:rPr>
              <w:rFonts w:ascii="Times New Roman" w:eastAsia="Calibri" w:hAnsi="Times New Roman" w:cs="Times New Roman"/>
              <w:sz w:val="24"/>
              <w:szCs w:val="24"/>
            </w:rPr>
            <w:t xml:space="preserve"> </w:t>
          </w:r>
          <w:r w:rsidR="00456257">
            <w:rPr>
              <w:rFonts w:ascii="Times New Roman" w:eastAsia="Calibri" w:hAnsi="Times New Roman" w:cs="Times New Roman"/>
              <w:sz w:val="24"/>
              <w:szCs w:val="24"/>
            </w:rPr>
            <w:t xml:space="preserve"> </w:t>
          </w:r>
          <w:r w:rsidRPr="00822B70">
            <w:rPr>
              <w:rFonts w:ascii="Times New Roman" w:eastAsia="Calibri" w:hAnsi="Times New Roman" w:cs="Times New Roman"/>
              <w:sz w:val="24"/>
              <w:szCs w:val="24"/>
            </w:rPr>
            <w:t xml:space="preserve">10/6 </w:t>
          </w:r>
          <w:r>
            <w:rPr>
              <w:rFonts w:ascii="Times New Roman" w:eastAsia="Calibri" w:hAnsi="Times New Roman" w:cs="Times New Roman"/>
              <w:sz w:val="24"/>
              <w:szCs w:val="24"/>
            </w:rPr>
            <w:t xml:space="preserve"> </w:t>
          </w:r>
          <w:r w:rsidRPr="00822B70">
            <w:rPr>
              <w:rFonts w:ascii="Times New Roman" w:eastAsia="Calibri" w:hAnsi="Times New Roman" w:cs="Times New Roman"/>
              <w:sz w:val="24"/>
              <w:szCs w:val="24"/>
            </w:rPr>
            <w:t>w Hureczku</w:t>
          </w:r>
          <w:r>
            <w:rPr>
              <w:rFonts w:ascii="Times New Roman" w:eastAsia="Calibri" w:hAnsi="Times New Roman" w:cs="Times New Roman"/>
              <w:sz w:val="24"/>
              <w:szCs w:val="24"/>
            </w:rPr>
            <w:t>.</w:t>
          </w:r>
        </w:p>
        <w:p w:rsidR="00822B70" w:rsidRPr="005E4FDA" w:rsidRDefault="00822B70" w:rsidP="0013782A">
          <w:pPr>
            <w:pStyle w:val="Bezodstpw1"/>
            <w:numPr>
              <w:ilvl w:val="0"/>
              <w:numId w:val="111"/>
            </w:numPr>
            <w:spacing w:line="276" w:lineRule="auto"/>
            <w:ind w:left="709" w:hanging="283"/>
            <w:jc w:val="both"/>
            <w:rPr>
              <w:rFonts w:ascii="Times New Roman" w:eastAsia="Calibri" w:hAnsi="Times New Roman" w:cs="Times New Roman"/>
              <w:b/>
              <w:sz w:val="24"/>
              <w:szCs w:val="24"/>
            </w:rPr>
          </w:pPr>
          <w:r w:rsidRPr="005E4FDA">
            <w:rPr>
              <w:rFonts w:ascii="Times New Roman" w:hAnsi="Times New Roman" w:cs="Times New Roman"/>
              <w:b/>
              <w:sz w:val="24"/>
              <w:szCs w:val="24"/>
            </w:rPr>
            <w:t xml:space="preserve">Sołectwo Jaksmanice –  41 004,14 </w:t>
          </w:r>
          <w:r w:rsidR="00950B29" w:rsidRPr="005E4FDA">
            <w:rPr>
              <w:rFonts w:ascii="Times New Roman" w:hAnsi="Times New Roman" w:cs="Times New Roman"/>
              <w:b/>
              <w:sz w:val="24"/>
              <w:szCs w:val="24"/>
            </w:rPr>
            <w:t>zł:</w:t>
          </w:r>
        </w:p>
        <w:p w:rsidR="00822B70" w:rsidRPr="00822B70" w:rsidRDefault="00822B70" w:rsidP="0013782A">
          <w:pPr>
            <w:pStyle w:val="Bezodstpw1"/>
            <w:numPr>
              <w:ilvl w:val="0"/>
              <w:numId w:val="116"/>
            </w:numPr>
            <w:spacing w:line="276" w:lineRule="auto"/>
            <w:ind w:left="1418" w:hanging="425"/>
            <w:jc w:val="both"/>
            <w:rPr>
              <w:rFonts w:ascii="Times New Roman" w:eastAsia="Calibri" w:hAnsi="Times New Roman" w:cs="Times New Roman"/>
              <w:sz w:val="24"/>
              <w:szCs w:val="24"/>
            </w:rPr>
          </w:pPr>
          <w:r w:rsidRPr="00822B70">
            <w:rPr>
              <w:rFonts w:ascii="Times New Roman" w:hAnsi="Times New Roman" w:cs="Times New Roman"/>
              <w:sz w:val="24"/>
              <w:szCs w:val="24"/>
            </w:rPr>
            <w:t xml:space="preserve">21 004,14 zł </w:t>
          </w:r>
          <w:r>
            <w:rPr>
              <w:rFonts w:ascii="Times New Roman" w:hAnsi="Times New Roman" w:cs="Times New Roman"/>
              <w:sz w:val="24"/>
              <w:szCs w:val="24"/>
            </w:rPr>
            <w:t>– p</w:t>
          </w:r>
          <w:r w:rsidRPr="00822B70">
            <w:rPr>
              <w:rFonts w:ascii="Times New Roman" w:hAnsi="Times New Roman" w:cs="Times New Roman"/>
              <w:sz w:val="24"/>
              <w:szCs w:val="24"/>
            </w:rPr>
            <w:t>rzebudowa drogi wewnętrznej nr D</w:t>
          </w:r>
          <w:r>
            <w:rPr>
              <w:rFonts w:ascii="Times New Roman" w:hAnsi="Times New Roman" w:cs="Times New Roman"/>
              <w:sz w:val="24"/>
              <w:szCs w:val="24"/>
            </w:rPr>
            <w:t>WJ-</w:t>
          </w:r>
          <w:r w:rsidRPr="00822B70">
            <w:rPr>
              <w:rFonts w:ascii="Times New Roman" w:hAnsi="Times New Roman" w:cs="Times New Roman"/>
              <w:sz w:val="24"/>
              <w:szCs w:val="24"/>
            </w:rPr>
            <w:t xml:space="preserve">11 położonej na działce </w:t>
          </w:r>
          <w:r>
            <w:rPr>
              <w:rFonts w:ascii="Times New Roman" w:hAnsi="Times New Roman" w:cs="Times New Roman"/>
              <w:sz w:val="24"/>
              <w:szCs w:val="24"/>
            </w:rPr>
            <w:br/>
            <w:t xml:space="preserve">o </w:t>
          </w:r>
          <w:r w:rsidRPr="00822B70">
            <w:rPr>
              <w:rFonts w:ascii="Times New Roman" w:hAnsi="Times New Roman" w:cs="Times New Roman"/>
              <w:sz w:val="24"/>
              <w:szCs w:val="24"/>
            </w:rPr>
            <w:t xml:space="preserve">nr </w:t>
          </w:r>
          <w:r>
            <w:rPr>
              <w:rFonts w:ascii="Times New Roman" w:hAnsi="Times New Roman" w:cs="Times New Roman"/>
              <w:sz w:val="24"/>
              <w:szCs w:val="24"/>
            </w:rPr>
            <w:t xml:space="preserve">ewid. 370 w Jaksmanicach i przebudowa drogi wewnętrznej </w:t>
          </w:r>
          <w:r w:rsidRPr="00822B70">
            <w:rPr>
              <w:rFonts w:ascii="Times New Roman" w:hAnsi="Times New Roman" w:cs="Times New Roman"/>
              <w:sz w:val="24"/>
              <w:szCs w:val="24"/>
            </w:rPr>
            <w:t xml:space="preserve">nr DWJ-12 położonej </w:t>
          </w:r>
          <w:r>
            <w:rPr>
              <w:rFonts w:ascii="Times New Roman" w:hAnsi="Times New Roman" w:cs="Times New Roman"/>
              <w:sz w:val="24"/>
              <w:szCs w:val="24"/>
            </w:rPr>
            <w:t>na działce o nr ewid.</w:t>
          </w:r>
          <w:r w:rsidRPr="00822B70">
            <w:rPr>
              <w:rFonts w:ascii="Times New Roman" w:hAnsi="Times New Roman" w:cs="Times New Roman"/>
              <w:sz w:val="24"/>
              <w:szCs w:val="24"/>
            </w:rPr>
            <w:t xml:space="preserve"> 382 w Jaksmanicach</w:t>
          </w:r>
          <w:r>
            <w:rPr>
              <w:rFonts w:ascii="Times New Roman" w:eastAsia="Calibri" w:hAnsi="Times New Roman" w:cs="Times New Roman"/>
              <w:sz w:val="24"/>
              <w:szCs w:val="24"/>
            </w:rPr>
            <w:t>.</w:t>
          </w:r>
        </w:p>
        <w:p w:rsidR="00822B70" w:rsidRPr="002F405F" w:rsidRDefault="00822B70" w:rsidP="0013782A">
          <w:pPr>
            <w:pStyle w:val="Bezodstpw1"/>
            <w:numPr>
              <w:ilvl w:val="0"/>
              <w:numId w:val="112"/>
            </w:numPr>
            <w:spacing w:line="276" w:lineRule="auto"/>
            <w:ind w:left="1418" w:hanging="425"/>
            <w:jc w:val="both"/>
            <w:rPr>
              <w:rFonts w:ascii="Times New Roman" w:hAnsi="Times New Roman" w:cs="Times New Roman"/>
              <w:sz w:val="24"/>
              <w:szCs w:val="24"/>
            </w:rPr>
          </w:pPr>
          <w:r>
            <w:rPr>
              <w:rFonts w:ascii="Times New Roman" w:hAnsi="Times New Roman" w:cs="Times New Roman"/>
              <w:sz w:val="24"/>
              <w:szCs w:val="24"/>
            </w:rPr>
            <w:t xml:space="preserve">20 000,00 zł </w:t>
          </w:r>
          <w:r w:rsidR="00456257">
            <w:rPr>
              <w:rFonts w:ascii="Times New Roman" w:hAnsi="Times New Roman" w:cs="Times New Roman"/>
              <w:sz w:val="24"/>
              <w:szCs w:val="24"/>
            </w:rPr>
            <w:t>– m</w:t>
          </w:r>
          <w:r w:rsidRPr="002F405F">
            <w:rPr>
              <w:rFonts w:ascii="Times New Roman" w:hAnsi="Times New Roman" w:cs="Times New Roman"/>
              <w:sz w:val="24"/>
              <w:szCs w:val="24"/>
            </w:rPr>
            <w:t>odernizacja ogrodzenia wokół S</w:t>
          </w:r>
          <w:r w:rsidR="00456257">
            <w:rPr>
              <w:rFonts w:ascii="Times New Roman" w:hAnsi="Times New Roman" w:cs="Times New Roman"/>
              <w:sz w:val="24"/>
              <w:szCs w:val="24"/>
            </w:rPr>
            <w:t xml:space="preserve">zkoły </w:t>
          </w:r>
          <w:r w:rsidRPr="002F405F">
            <w:rPr>
              <w:rFonts w:ascii="Times New Roman" w:hAnsi="Times New Roman" w:cs="Times New Roman"/>
              <w:sz w:val="24"/>
              <w:szCs w:val="24"/>
            </w:rPr>
            <w:t>P</w:t>
          </w:r>
          <w:r w:rsidR="00456257">
            <w:rPr>
              <w:rFonts w:ascii="Times New Roman" w:hAnsi="Times New Roman" w:cs="Times New Roman"/>
              <w:sz w:val="24"/>
              <w:szCs w:val="24"/>
            </w:rPr>
            <w:t>odstawowej</w:t>
          </w:r>
          <w:r w:rsidRPr="002F405F">
            <w:rPr>
              <w:rFonts w:ascii="Times New Roman" w:hAnsi="Times New Roman" w:cs="Times New Roman"/>
              <w:sz w:val="24"/>
              <w:szCs w:val="24"/>
            </w:rPr>
            <w:t xml:space="preserve"> </w:t>
          </w:r>
          <w:r w:rsidR="00456257">
            <w:rPr>
              <w:rFonts w:ascii="Times New Roman" w:hAnsi="Times New Roman" w:cs="Times New Roman"/>
              <w:sz w:val="24"/>
              <w:szCs w:val="24"/>
            </w:rPr>
            <w:br/>
          </w:r>
          <w:r w:rsidRPr="002F405F">
            <w:rPr>
              <w:rFonts w:ascii="Times New Roman" w:hAnsi="Times New Roman" w:cs="Times New Roman"/>
              <w:sz w:val="24"/>
              <w:szCs w:val="24"/>
            </w:rPr>
            <w:t>w Siedliskach</w:t>
          </w:r>
        </w:p>
        <w:p w:rsidR="00822B70" w:rsidRPr="005E4FDA" w:rsidRDefault="00822B70" w:rsidP="0013782A">
          <w:pPr>
            <w:pStyle w:val="Bezodstpw1"/>
            <w:numPr>
              <w:ilvl w:val="0"/>
              <w:numId w:val="111"/>
            </w:numPr>
            <w:spacing w:line="276" w:lineRule="auto"/>
            <w:ind w:left="709" w:hanging="283"/>
            <w:jc w:val="both"/>
            <w:rPr>
              <w:rFonts w:ascii="Times New Roman" w:eastAsia="Calibri" w:hAnsi="Times New Roman" w:cs="Times New Roman"/>
              <w:b/>
              <w:sz w:val="24"/>
              <w:szCs w:val="24"/>
            </w:rPr>
          </w:pPr>
          <w:r w:rsidRPr="005E4FDA">
            <w:rPr>
              <w:rFonts w:ascii="Times New Roman" w:hAnsi="Times New Roman" w:cs="Times New Roman"/>
              <w:b/>
              <w:sz w:val="24"/>
              <w:szCs w:val="24"/>
            </w:rPr>
            <w:t xml:space="preserve">Sołectwo Leszno – 45 880,31 </w:t>
          </w:r>
          <w:r w:rsidRPr="005E4FDA">
            <w:rPr>
              <w:rFonts w:ascii="Times New Roman" w:eastAsia="Calibri" w:hAnsi="Times New Roman" w:cs="Times New Roman"/>
              <w:b/>
              <w:sz w:val="24"/>
              <w:szCs w:val="24"/>
            </w:rPr>
            <w:t xml:space="preserve"> </w:t>
          </w:r>
          <w:r w:rsidRPr="005E4FDA">
            <w:rPr>
              <w:rFonts w:ascii="Times New Roman" w:hAnsi="Times New Roman" w:cs="Times New Roman"/>
              <w:b/>
              <w:sz w:val="24"/>
              <w:szCs w:val="24"/>
            </w:rPr>
            <w:t>zł</w:t>
          </w:r>
          <w:r w:rsidR="00950B29" w:rsidRPr="005E4FDA">
            <w:rPr>
              <w:rFonts w:ascii="Times New Roman" w:hAnsi="Times New Roman" w:cs="Times New Roman"/>
              <w:b/>
              <w:sz w:val="24"/>
              <w:szCs w:val="24"/>
            </w:rPr>
            <w:t>:</w:t>
          </w:r>
        </w:p>
        <w:p w:rsidR="00822B70" w:rsidRPr="00FA6FFD" w:rsidRDefault="00822B70" w:rsidP="0013782A">
          <w:pPr>
            <w:pStyle w:val="Bezodstpw1"/>
            <w:numPr>
              <w:ilvl w:val="0"/>
              <w:numId w:val="113"/>
            </w:numPr>
            <w:spacing w:line="276" w:lineRule="auto"/>
            <w:ind w:left="709" w:firstLine="284"/>
            <w:jc w:val="both"/>
            <w:rPr>
              <w:rFonts w:ascii="Times New Roman" w:eastAsia="Calibri" w:hAnsi="Times New Roman" w:cs="Times New Roman"/>
              <w:sz w:val="24"/>
              <w:szCs w:val="24"/>
            </w:rPr>
          </w:pPr>
          <w:r w:rsidRPr="002F405F">
            <w:rPr>
              <w:rFonts w:ascii="Times New Roman" w:eastAsia="Calibri" w:hAnsi="Times New Roman" w:cs="Times New Roman"/>
              <w:sz w:val="24"/>
              <w:szCs w:val="24"/>
            </w:rPr>
            <w:t>Przebudowa parkin</w:t>
          </w:r>
          <w:r>
            <w:rPr>
              <w:rFonts w:ascii="Times New Roman" w:eastAsia="Calibri" w:hAnsi="Times New Roman" w:cs="Times New Roman"/>
              <w:sz w:val="24"/>
              <w:szCs w:val="24"/>
            </w:rPr>
            <w:t>gu i drogi dojazdowej do Szkoły Podstawowej w Lesznie.</w:t>
          </w:r>
        </w:p>
        <w:p w:rsidR="00822B70" w:rsidRPr="005E4FDA" w:rsidRDefault="00822B70" w:rsidP="0013782A">
          <w:pPr>
            <w:pStyle w:val="Bezodstpw1"/>
            <w:numPr>
              <w:ilvl w:val="0"/>
              <w:numId w:val="111"/>
            </w:numPr>
            <w:spacing w:line="276" w:lineRule="auto"/>
            <w:ind w:left="709" w:hanging="283"/>
            <w:jc w:val="both"/>
            <w:rPr>
              <w:rFonts w:ascii="Times New Roman" w:hAnsi="Times New Roman" w:cs="Times New Roman"/>
              <w:b/>
              <w:sz w:val="24"/>
              <w:szCs w:val="24"/>
            </w:rPr>
          </w:pPr>
          <w:r w:rsidRPr="005E4FDA">
            <w:rPr>
              <w:rFonts w:ascii="Times New Roman" w:hAnsi="Times New Roman" w:cs="Times New Roman"/>
              <w:b/>
              <w:sz w:val="24"/>
              <w:szCs w:val="24"/>
            </w:rPr>
            <w:t xml:space="preserve">Sołectwo Medyka – 55 411,00 </w:t>
          </w:r>
          <w:r w:rsidR="00950B29" w:rsidRPr="005E4FDA">
            <w:rPr>
              <w:rFonts w:ascii="Times New Roman" w:hAnsi="Times New Roman" w:cs="Times New Roman"/>
              <w:b/>
              <w:sz w:val="24"/>
              <w:szCs w:val="24"/>
            </w:rPr>
            <w:t>zł:</w:t>
          </w:r>
        </w:p>
        <w:p w:rsidR="00822B70" w:rsidRPr="00FA6FFD" w:rsidRDefault="00822B70" w:rsidP="0013782A">
          <w:pPr>
            <w:pStyle w:val="Bezodstpw1"/>
            <w:numPr>
              <w:ilvl w:val="0"/>
              <w:numId w:val="113"/>
            </w:numPr>
            <w:spacing w:line="276" w:lineRule="auto"/>
            <w:ind w:hanging="436"/>
            <w:jc w:val="both"/>
            <w:rPr>
              <w:rFonts w:ascii="Times New Roman" w:hAnsi="Times New Roman" w:cs="Times New Roman"/>
              <w:sz w:val="24"/>
              <w:szCs w:val="24"/>
            </w:rPr>
          </w:pPr>
          <w:r w:rsidRPr="00662C31">
            <w:rPr>
              <w:rFonts w:ascii="Times New Roman" w:hAnsi="Times New Roman" w:cs="Times New Roman"/>
              <w:sz w:val="24"/>
              <w:szCs w:val="24"/>
            </w:rPr>
            <w:t>Wykonanie ogrodzenia zabytkowego</w:t>
          </w:r>
          <w:r w:rsidR="005E4FDA">
            <w:rPr>
              <w:rFonts w:ascii="Times New Roman" w:hAnsi="Times New Roman" w:cs="Times New Roman"/>
              <w:sz w:val="24"/>
              <w:szCs w:val="24"/>
            </w:rPr>
            <w:t xml:space="preserve"> cmentarza komunalnego w Medyce.</w:t>
          </w:r>
        </w:p>
        <w:p w:rsidR="00822B70" w:rsidRPr="005E4FDA" w:rsidRDefault="00822B70" w:rsidP="0013782A">
          <w:pPr>
            <w:pStyle w:val="Bezodstpw1"/>
            <w:numPr>
              <w:ilvl w:val="0"/>
              <w:numId w:val="111"/>
            </w:numPr>
            <w:spacing w:line="276" w:lineRule="auto"/>
            <w:ind w:left="709" w:hanging="283"/>
            <w:jc w:val="both"/>
            <w:rPr>
              <w:rFonts w:ascii="Times New Roman" w:hAnsi="Times New Roman" w:cs="Times New Roman"/>
              <w:b/>
              <w:sz w:val="24"/>
              <w:szCs w:val="24"/>
            </w:rPr>
          </w:pPr>
          <w:r w:rsidRPr="005E4FDA">
            <w:rPr>
              <w:rFonts w:ascii="Times New Roman" w:hAnsi="Times New Roman" w:cs="Times New Roman"/>
              <w:b/>
              <w:sz w:val="24"/>
              <w:szCs w:val="24"/>
            </w:rPr>
            <w:t>Sołectwo Siedliska –  50  633,35 zł</w:t>
          </w:r>
          <w:r w:rsidR="00950B29" w:rsidRPr="005E4FDA">
            <w:rPr>
              <w:rFonts w:ascii="Times New Roman" w:hAnsi="Times New Roman" w:cs="Times New Roman"/>
              <w:b/>
              <w:sz w:val="24"/>
              <w:szCs w:val="24"/>
            </w:rPr>
            <w:t>:</w:t>
          </w:r>
        </w:p>
        <w:p w:rsidR="00822B70" w:rsidRDefault="00822B70" w:rsidP="0013782A">
          <w:pPr>
            <w:pStyle w:val="Bezodstpw1"/>
            <w:numPr>
              <w:ilvl w:val="3"/>
              <w:numId w:val="114"/>
            </w:numPr>
            <w:spacing w:line="276" w:lineRule="auto"/>
            <w:ind w:left="1418" w:hanging="425"/>
            <w:jc w:val="both"/>
            <w:rPr>
              <w:rFonts w:ascii="Times New Roman" w:hAnsi="Times New Roman" w:cs="Times New Roman"/>
              <w:sz w:val="24"/>
              <w:szCs w:val="24"/>
            </w:rPr>
          </w:pPr>
          <w:r>
            <w:rPr>
              <w:rFonts w:ascii="Times New Roman" w:hAnsi="Times New Roman" w:cs="Times New Roman"/>
              <w:sz w:val="24"/>
              <w:szCs w:val="24"/>
            </w:rPr>
            <w:t>20 000,00 zł</w:t>
          </w:r>
          <w:r w:rsidRPr="00161BB8">
            <w:rPr>
              <w:rFonts w:ascii="Times New Roman" w:hAnsi="Times New Roman" w:cs="Times New Roman"/>
              <w:sz w:val="24"/>
              <w:szCs w:val="24"/>
            </w:rPr>
            <w:t xml:space="preserve"> – </w:t>
          </w:r>
          <w:r w:rsidR="005E4FDA">
            <w:rPr>
              <w:rFonts w:ascii="Times New Roman" w:hAnsi="Times New Roman" w:cs="Times New Roman"/>
              <w:sz w:val="24"/>
              <w:szCs w:val="24"/>
            </w:rPr>
            <w:t>m</w:t>
          </w:r>
          <w:r w:rsidRPr="00161BB8">
            <w:rPr>
              <w:rFonts w:ascii="Times New Roman" w:hAnsi="Times New Roman" w:cs="Times New Roman"/>
              <w:sz w:val="24"/>
              <w:szCs w:val="24"/>
            </w:rPr>
            <w:t>odernizacja ogrod</w:t>
          </w:r>
          <w:r>
            <w:rPr>
              <w:rFonts w:ascii="Times New Roman" w:hAnsi="Times New Roman" w:cs="Times New Roman"/>
              <w:sz w:val="24"/>
              <w:szCs w:val="24"/>
            </w:rPr>
            <w:t xml:space="preserve">zenia wokół Szkoły Podstawowej </w:t>
          </w:r>
          <w:r w:rsidR="00950B29">
            <w:rPr>
              <w:rFonts w:ascii="Times New Roman" w:hAnsi="Times New Roman" w:cs="Times New Roman"/>
              <w:sz w:val="24"/>
              <w:szCs w:val="24"/>
            </w:rPr>
            <w:br/>
          </w:r>
          <w:r w:rsidR="005E4FDA">
            <w:rPr>
              <w:rFonts w:ascii="Times New Roman" w:hAnsi="Times New Roman" w:cs="Times New Roman"/>
              <w:sz w:val="24"/>
              <w:szCs w:val="24"/>
            </w:rPr>
            <w:t>w Siedliskach.</w:t>
          </w:r>
        </w:p>
        <w:p w:rsidR="00822B70" w:rsidRDefault="00822B70" w:rsidP="0013782A">
          <w:pPr>
            <w:pStyle w:val="Bezodstpw1"/>
            <w:numPr>
              <w:ilvl w:val="3"/>
              <w:numId w:val="114"/>
            </w:numPr>
            <w:spacing w:line="276" w:lineRule="auto"/>
            <w:ind w:left="1418" w:hanging="425"/>
            <w:jc w:val="both"/>
            <w:rPr>
              <w:rFonts w:ascii="Times New Roman" w:hAnsi="Times New Roman" w:cs="Times New Roman"/>
              <w:sz w:val="24"/>
              <w:szCs w:val="24"/>
            </w:rPr>
          </w:pPr>
          <w:r>
            <w:rPr>
              <w:rFonts w:ascii="Times New Roman" w:hAnsi="Times New Roman" w:cs="Times New Roman"/>
              <w:sz w:val="24"/>
              <w:szCs w:val="24"/>
            </w:rPr>
            <w:t>15 201,07</w:t>
          </w:r>
          <w:r w:rsidRPr="002070E3">
            <w:rPr>
              <w:rFonts w:ascii="Times New Roman" w:hAnsi="Times New Roman" w:cs="Times New Roman"/>
              <w:sz w:val="24"/>
              <w:szCs w:val="24"/>
            </w:rPr>
            <w:t xml:space="preserve"> zł – </w:t>
          </w:r>
          <w:r w:rsidR="00950B29">
            <w:rPr>
              <w:rFonts w:ascii="Times New Roman" w:hAnsi="Times New Roman" w:cs="Times New Roman"/>
              <w:sz w:val="24"/>
              <w:szCs w:val="24"/>
            </w:rPr>
            <w:t>d</w:t>
          </w:r>
          <w:r>
            <w:rPr>
              <w:rFonts w:ascii="Times New Roman" w:hAnsi="Times New Roman" w:cs="Times New Roman"/>
              <w:sz w:val="24"/>
              <w:szCs w:val="24"/>
            </w:rPr>
            <w:t>oposażenie placu zabaw w miejscowości</w:t>
          </w:r>
          <w:r w:rsidR="00950B29">
            <w:rPr>
              <w:rFonts w:ascii="Times New Roman" w:hAnsi="Times New Roman" w:cs="Times New Roman"/>
              <w:sz w:val="24"/>
              <w:szCs w:val="24"/>
            </w:rPr>
            <w:t xml:space="preserve"> Siedliska.</w:t>
          </w:r>
        </w:p>
        <w:p w:rsidR="00822B70" w:rsidRDefault="00822B70" w:rsidP="0013782A">
          <w:pPr>
            <w:pStyle w:val="Bezodstpw1"/>
            <w:numPr>
              <w:ilvl w:val="3"/>
              <w:numId w:val="114"/>
            </w:numPr>
            <w:spacing w:line="276" w:lineRule="auto"/>
            <w:ind w:left="1418" w:hanging="425"/>
            <w:jc w:val="both"/>
            <w:rPr>
              <w:rFonts w:ascii="Times New Roman" w:hAnsi="Times New Roman" w:cs="Times New Roman"/>
              <w:sz w:val="24"/>
              <w:szCs w:val="24"/>
            </w:rPr>
          </w:pPr>
          <w:r>
            <w:rPr>
              <w:rFonts w:ascii="Times New Roman" w:hAnsi="Times New Roman" w:cs="Times New Roman"/>
              <w:sz w:val="24"/>
              <w:szCs w:val="24"/>
            </w:rPr>
            <w:t>3 444</w:t>
          </w:r>
          <w:r w:rsidR="00950B29">
            <w:rPr>
              <w:rFonts w:ascii="Times New Roman" w:hAnsi="Times New Roman" w:cs="Times New Roman"/>
              <w:sz w:val="24"/>
              <w:szCs w:val="24"/>
            </w:rPr>
            <w:t>,00 zł – zakup osłon na grzybek.</w:t>
          </w:r>
        </w:p>
        <w:p w:rsidR="00822B70" w:rsidRPr="002070E3" w:rsidRDefault="00822B70" w:rsidP="0013782A">
          <w:pPr>
            <w:pStyle w:val="Bezodstpw1"/>
            <w:numPr>
              <w:ilvl w:val="3"/>
              <w:numId w:val="114"/>
            </w:numPr>
            <w:spacing w:line="276" w:lineRule="auto"/>
            <w:ind w:left="1418" w:hanging="425"/>
            <w:jc w:val="both"/>
            <w:rPr>
              <w:rFonts w:ascii="Times New Roman" w:hAnsi="Times New Roman" w:cs="Times New Roman"/>
              <w:sz w:val="24"/>
              <w:szCs w:val="24"/>
            </w:rPr>
          </w:pPr>
          <w:r>
            <w:rPr>
              <w:rFonts w:ascii="Times New Roman" w:hAnsi="Times New Roman" w:cs="Times New Roman"/>
              <w:sz w:val="24"/>
              <w:szCs w:val="24"/>
            </w:rPr>
            <w:t>1 988,20 zł – zakup kamer na</w:t>
          </w:r>
          <w:r w:rsidR="00950B29">
            <w:rPr>
              <w:rFonts w:ascii="Times New Roman" w:hAnsi="Times New Roman" w:cs="Times New Roman"/>
              <w:sz w:val="24"/>
              <w:szCs w:val="24"/>
            </w:rPr>
            <w:t xml:space="preserve"> cmentarz komunalny.</w:t>
          </w:r>
        </w:p>
        <w:p w:rsidR="00822B70" w:rsidRDefault="00822B70" w:rsidP="0013782A">
          <w:pPr>
            <w:pStyle w:val="Bezodstpw1"/>
            <w:numPr>
              <w:ilvl w:val="3"/>
              <w:numId w:val="114"/>
            </w:numPr>
            <w:spacing w:line="276" w:lineRule="auto"/>
            <w:ind w:left="1418" w:hanging="425"/>
            <w:jc w:val="both"/>
            <w:rPr>
              <w:rFonts w:ascii="Times New Roman" w:hAnsi="Times New Roman" w:cs="Times New Roman"/>
              <w:sz w:val="24"/>
              <w:szCs w:val="24"/>
            </w:rPr>
          </w:pPr>
          <w:r w:rsidRPr="00161BB8">
            <w:rPr>
              <w:rFonts w:ascii="Times New Roman" w:hAnsi="Times New Roman" w:cs="Times New Roman"/>
              <w:sz w:val="24"/>
              <w:szCs w:val="24"/>
            </w:rPr>
            <w:t xml:space="preserve">3 000,00 zł – </w:t>
          </w:r>
          <w:r w:rsidR="00950B29">
            <w:rPr>
              <w:rFonts w:ascii="Times New Roman" w:hAnsi="Times New Roman" w:cs="Times New Roman"/>
              <w:sz w:val="24"/>
              <w:szCs w:val="24"/>
            </w:rPr>
            <w:t xml:space="preserve"> zakup dmuchawy spalinowej.</w:t>
          </w:r>
        </w:p>
        <w:p w:rsidR="00822B70" w:rsidRDefault="00950B29" w:rsidP="0013782A">
          <w:pPr>
            <w:pStyle w:val="Bezodstpw1"/>
            <w:numPr>
              <w:ilvl w:val="3"/>
              <w:numId w:val="114"/>
            </w:numPr>
            <w:spacing w:line="276" w:lineRule="auto"/>
            <w:ind w:left="1418" w:hanging="425"/>
            <w:jc w:val="both"/>
            <w:rPr>
              <w:rFonts w:ascii="Times New Roman" w:hAnsi="Times New Roman" w:cs="Times New Roman"/>
              <w:sz w:val="24"/>
              <w:szCs w:val="24"/>
            </w:rPr>
          </w:pPr>
          <w:r>
            <w:rPr>
              <w:rFonts w:ascii="Times New Roman" w:hAnsi="Times New Roman" w:cs="Times New Roman"/>
              <w:sz w:val="24"/>
              <w:szCs w:val="24"/>
            </w:rPr>
            <w:t xml:space="preserve">2 000,00 zł  </w:t>
          </w:r>
          <w:r w:rsidRPr="00950B29">
            <w:rPr>
              <w:rFonts w:ascii="Times New Roman" w:hAnsi="Times New Roman" w:cs="Times New Roman"/>
              <w:sz w:val="24"/>
              <w:szCs w:val="24"/>
            </w:rPr>
            <w:t xml:space="preserve">– </w:t>
          </w:r>
          <w:r>
            <w:rPr>
              <w:rFonts w:ascii="Times New Roman" w:hAnsi="Times New Roman" w:cs="Times New Roman"/>
              <w:sz w:val="24"/>
              <w:szCs w:val="24"/>
            </w:rPr>
            <w:t>zakup</w:t>
          </w:r>
          <w:r w:rsidR="00822B70">
            <w:rPr>
              <w:rFonts w:ascii="Times New Roman" w:hAnsi="Times New Roman" w:cs="Times New Roman"/>
              <w:sz w:val="24"/>
              <w:szCs w:val="24"/>
            </w:rPr>
            <w:t xml:space="preserve"> piły łańcuchowej</w:t>
          </w:r>
          <w:r>
            <w:rPr>
              <w:rFonts w:ascii="Times New Roman" w:hAnsi="Times New Roman" w:cs="Times New Roman"/>
              <w:sz w:val="24"/>
              <w:szCs w:val="24"/>
            </w:rPr>
            <w:t>.</w:t>
          </w:r>
        </w:p>
        <w:p w:rsidR="00822B70" w:rsidRPr="00161BB8" w:rsidRDefault="00950B29" w:rsidP="0013782A">
          <w:pPr>
            <w:pStyle w:val="Bezodstpw1"/>
            <w:numPr>
              <w:ilvl w:val="0"/>
              <w:numId w:val="114"/>
            </w:numPr>
            <w:spacing w:line="276" w:lineRule="auto"/>
            <w:ind w:left="1418" w:hanging="329"/>
            <w:jc w:val="both"/>
            <w:rPr>
              <w:rFonts w:ascii="Times New Roman" w:hAnsi="Times New Roman" w:cs="Times New Roman"/>
              <w:sz w:val="24"/>
              <w:szCs w:val="24"/>
            </w:rPr>
          </w:pPr>
          <w:r>
            <w:rPr>
              <w:rFonts w:ascii="Times New Roman" w:hAnsi="Times New Roman" w:cs="Times New Roman"/>
              <w:sz w:val="24"/>
              <w:szCs w:val="24"/>
            </w:rPr>
            <w:lastRenderedPageBreak/>
            <w:t>5 000,00 zł – o</w:t>
          </w:r>
          <w:r w:rsidR="00822B70" w:rsidRPr="00161BB8">
            <w:rPr>
              <w:rFonts w:ascii="Times New Roman" w:hAnsi="Times New Roman" w:cs="Times New Roman"/>
              <w:sz w:val="24"/>
              <w:szCs w:val="24"/>
            </w:rPr>
            <w:t>rganizacja imprez okolicznościowych dla wszystkich mieszkańców</w:t>
          </w:r>
          <w:r>
            <w:rPr>
              <w:rFonts w:ascii="Times New Roman" w:hAnsi="Times New Roman" w:cs="Times New Roman"/>
              <w:sz w:val="24"/>
              <w:szCs w:val="24"/>
            </w:rPr>
            <w:t>.</w:t>
          </w:r>
        </w:p>
        <w:p w:rsidR="00950B29" w:rsidRPr="006971DA" w:rsidRDefault="00950B29" w:rsidP="0013782A">
          <w:pPr>
            <w:pStyle w:val="Bezodstpw1"/>
            <w:numPr>
              <w:ilvl w:val="0"/>
              <w:numId w:val="111"/>
            </w:numPr>
            <w:spacing w:line="276" w:lineRule="auto"/>
            <w:ind w:left="709" w:hanging="283"/>
            <w:jc w:val="both"/>
            <w:rPr>
              <w:rFonts w:ascii="Times New Roman" w:eastAsia="Calibri" w:hAnsi="Times New Roman" w:cs="Times New Roman"/>
              <w:b/>
              <w:sz w:val="24"/>
              <w:szCs w:val="24"/>
              <w:shd w:val="clear" w:color="auto" w:fill="FFFF00"/>
            </w:rPr>
          </w:pPr>
          <w:r w:rsidRPr="006971DA">
            <w:rPr>
              <w:rFonts w:ascii="Times New Roman" w:hAnsi="Times New Roman" w:cs="Times New Roman"/>
              <w:b/>
              <w:sz w:val="24"/>
              <w:szCs w:val="24"/>
            </w:rPr>
            <w:t xml:space="preserve">Sołectwo Torki </w:t>
          </w:r>
          <w:r w:rsidR="00822B70" w:rsidRPr="006971DA">
            <w:rPr>
              <w:rFonts w:ascii="Times New Roman" w:hAnsi="Times New Roman" w:cs="Times New Roman"/>
              <w:b/>
              <w:sz w:val="24"/>
              <w:szCs w:val="24"/>
            </w:rPr>
            <w:t xml:space="preserve">– </w:t>
          </w:r>
          <w:r w:rsidRPr="006971DA">
            <w:rPr>
              <w:rFonts w:ascii="Times New Roman" w:hAnsi="Times New Roman" w:cs="Times New Roman"/>
              <w:b/>
              <w:sz w:val="24"/>
              <w:szCs w:val="24"/>
            </w:rPr>
            <w:t>48 321,00</w:t>
          </w:r>
          <w:r w:rsidR="00822B70" w:rsidRPr="006971DA">
            <w:rPr>
              <w:rFonts w:ascii="Times New Roman" w:hAnsi="Times New Roman" w:cs="Times New Roman"/>
              <w:b/>
              <w:sz w:val="24"/>
              <w:szCs w:val="24"/>
            </w:rPr>
            <w:t xml:space="preserve"> </w:t>
          </w:r>
          <w:r w:rsidRPr="006971DA">
            <w:rPr>
              <w:rFonts w:ascii="Times New Roman" w:hAnsi="Times New Roman" w:cs="Times New Roman"/>
              <w:b/>
              <w:sz w:val="24"/>
              <w:szCs w:val="24"/>
            </w:rPr>
            <w:t>zł:</w:t>
          </w:r>
        </w:p>
        <w:p w:rsidR="00822B70" w:rsidRPr="006971DA" w:rsidRDefault="00822B70" w:rsidP="0013782A">
          <w:pPr>
            <w:pStyle w:val="Bezodstpw1"/>
            <w:numPr>
              <w:ilvl w:val="0"/>
              <w:numId w:val="115"/>
            </w:numPr>
            <w:spacing w:line="276" w:lineRule="auto"/>
            <w:jc w:val="both"/>
            <w:rPr>
              <w:rFonts w:ascii="Times New Roman" w:eastAsia="Calibri" w:hAnsi="Times New Roman" w:cs="Times New Roman"/>
              <w:sz w:val="24"/>
              <w:szCs w:val="24"/>
              <w:shd w:val="clear" w:color="auto" w:fill="FFFF00"/>
            </w:rPr>
          </w:pPr>
          <w:r w:rsidRPr="00161BB8">
            <w:rPr>
              <w:rFonts w:ascii="Times New Roman" w:eastAsia="Calibri" w:hAnsi="Times New Roman" w:cs="Times New Roman"/>
              <w:sz w:val="24"/>
              <w:szCs w:val="24"/>
            </w:rPr>
            <w:t>Wykonanie ogrodzenia cmentarza komunalnego w Torkach</w:t>
          </w:r>
          <w:r>
            <w:rPr>
              <w:rFonts w:ascii="Times New Roman" w:eastAsia="Calibri" w:hAnsi="Times New Roman" w:cs="Times New Roman"/>
              <w:sz w:val="24"/>
              <w:szCs w:val="24"/>
            </w:rPr>
            <w:t>.</w:t>
          </w:r>
          <w:r w:rsidRPr="006971DA">
            <w:rPr>
              <w:rFonts w:ascii="Times New Roman" w:hAnsi="Times New Roman" w:cs="Times New Roman"/>
              <w:sz w:val="24"/>
              <w:szCs w:val="24"/>
            </w:rPr>
            <w:t xml:space="preserve"> </w:t>
          </w:r>
        </w:p>
        <w:p w:rsidR="00822B70" w:rsidRDefault="00822B70" w:rsidP="00822B70">
          <w:pPr>
            <w:pStyle w:val="Bezodstpw1"/>
            <w:spacing w:line="276" w:lineRule="auto"/>
            <w:jc w:val="both"/>
            <w:rPr>
              <w:rFonts w:ascii="Times New Roman" w:hAnsi="Times New Roman" w:cs="Times New Roman"/>
              <w:sz w:val="24"/>
              <w:szCs w:val="24"/>
            </w:rPr>
          </w:pPr>
          <w:r w:rsidRPr="00662C31">
            <w:rPr>
              <w:rFonts w:ascii="Times New Roman" w:hAnsi="Times New Roman" w:cs="Times New Roman"/>
              <w:sz w:val="24"/>
              <w:szCs w:val="24"/>
            </w:rPr>
            <w:t>W 202</w:t>
          </w:r>
          <w:r>
            <w:rPr>
              <w:rFonts w:ascii="Times New Roman" w:hAnsi="Times New Roman" w:cs="Times New Roman"/>
              <w:sz w:val="24"/>
              <w:szCs w:val="24"/>
            </w:rPr>
            <w:t>5</w:t>
          </w:r>
          <w:r w:rsidRPr="00662C31">
            <w:rPr>
              <w:rFonts w:ascii="Times New Roman" w:hAnsi="Times New Roman" w:cs="Times New Roman"/>
              <w:sz w:val="24"/>
              <w:szCs w:val="24"/>
            </w:rPr>
            <w:t xml:space="preserve"> roku otrzymano dotację z budżetu Państwa za realizację w 202</w:t>
          </w:r>
          <w:r>
            <w:rPr>
              <w:rFonts w:ascii="Times New Roman" w:hAnsi="Times New Roman" w:cs="Times New Roman"/>
              <w:sz w:val="24"/>
              <w:szCs w:val="24"/>
            </w:rPr>
            <w:t>4</w:t>
          </w:r>
          <w:r w:rsidRPr="00662C31">
            <w:rPr>
              <w:rFonts w:ascii="Times New Roman" w:hAnsi="Times New Roman" w:cs="Times New Roman"/>
              <w:sz w:val="24"/>
              <w:szCs w:val="24"/>
            </w:rPr>
            <w:t xml:space="preserve"> roku zadań w ramach Funduszu Sołeckiego w kwocie </w:t>
          </w:r>
          <w:r>
            <w:rPr>
              <w:rFonts w:ascii="Times New Roman" w:hAnsi="Times New Roman" w:cs="Times New Roman"/>
              <w:sz w:val="24"/>
              <w:szCs w:val="24"/>
            </w:rPr>
            <w:t>106 014,33</w:t>
          </w:r>
          <w:r w:rsidRPr="00662C31">
            <w:rPr>
              <w:rFonts w:ascii="Times New Roman" w:hAnsi="Times New Roman" w:cs="Times New Roman"/>
              <w:sz w:val="24"/>
              <w:szCs w:val="24"/>
            </w:rPr>
            <w:t xml:space="preserve"> zł, tj. </w:t>
          </w:r>
          <w:r>
            <w:rPr>
              <w:rFonts w:ascii="Times New Roman" w:hAnsi="Times New Roman" w:cs="Times New Roman"/>
              <w:sz w:val="24"/>
              <w:szCs w:val="24"/>
            </w:rPr>
            <w:t>3</w:t>
          </w:r>
          <w:r w:rsidRPr="00662C31">
            <w:rPr>
              <w:rFonts w:ascii="Times New Roman" w:hAnsi="Times New Roman" w:cs="Times New Roman"/>
              <w:sz w:val="24"/>
              <w:szCs w:val="24"/>
            </w:rPr>
            <w:t>0,00%  wykonanych w 202</w:t>
          </w:r>
          <w:r w:rsidR="005958FA">
            <w:rPr>
              <w:rFonts w:ascii="Times New Roman" w:hAnsi="Times New Roman" w:cs="Times New Roman"/>
              <w:sz w:val="24"/>
              <w:szCs w:val="24"/>
            </w:rPr>
            <w:t>4</w:t>
          </w:r>
          <w:r w:rsidRPr="00662C31">
            <w:rPr>
              <w:rFonts w:ascii="Times New Roman" w:hAnsi="Times New Roman" w:cs="Times New Roman"/>
              <w:sz w:val="24"/>
              <w:szCs w:val="24"/>
            </w:rPr>
            <w:t xml:space="preserve"> roku wydatków</w:t>
          </w:r>
          <w:r>
            <w:rPr>
              <w:rFonts w:ascii="Times New Roman" w:hAnsi="Times New Roman" w:cs="Times New Roman"/>
              <w:sz w:val="24"/>
              <w:szCs w:val="24"/>
            </w:rPr>
            <w:t>.</w:t>
          </w:r>
        </w:p>
        <w:p w:rsidR="00950B29" w:rsidRPr="00662C31" w:rsidRDefault="00950B29" w:rsidP="00822B70">
          <w:pPr>
            <w:pStyle w:val="Bezodstpw1"/>
            <w:spacing w:line="276" w:lineRule="auto"/>
            <w:jc w:val="both"/>
            <w:rPr>
              <w:rFonts w:ascii="Times New Roman" w:hAnsi="Times New Roman" w:cs="Times New Roman"/>
              <w:sz w:val="24"/>
              <w:szCs w:val="24"/>
            </w:rPr>
          </w:pPr>
        </w:p>
        <w:p w:rsidR="00F670F6" w:rsidRDefault="009F5BDD" w:rsidP="00F670F6">
          <w:pPr>
            <w:pStyle w:val="Nagwek2"/>
          </w:pPr>
          <w:bookmarkStart w:id="73" w:name="_Toc230329024"/>
          <w:r w:rsidRPr="00276F13">
            <w:t>Konsultacje społeczne</w:t>
          </w:r>
          <w:bookmarkEnd w:id="73"/>
        </w:p>
        <w:p w:rsidR="002B2F2C" w:rsidRDefault="002B2F2C" w:rsidP="002B2F2C">
          <w:pPr>
            <w:pStyle w:val="Nagwek3"/>
          </w:pPr>
          <w:bookmarkStart w:id="74" w:name="_Toc230329025"/>
          <w:r>
            <w:t>Roczny program współpracy Gminy Medyka z organizacjami pozarządowymi na 2026 rok</w:t>
          </w:r>
          <w:bookmarkEnd w:id="74"/>
          <w:r>
            <w:t xml:space="preserve"> </w:t>
          </w:r>
        </w:p>
        <w:p w:rsidR="002B2F2C" w:rsidRDefault="002B2F2C" w:rsidP="002B2F2C">
          <w:pPr>
            <w:shd w:val="clear" w:color="auto" w:fill="FFFFFE"/>
            <w:spacing w:before="120" w:after="120"/>
            <w:ind w:firstLine="708"/>
            <w:rPr>
              <w:rFonts w:eastAsia="Calibri" w:cs="Times New Roman"/>
              <w:szCs w:val="24"/>
            </w:rPr>
          </w:pPr>
          <w:r>
            <w:rPr>
              <w:rFonts w:eastAsia="Calibri" w:cs="Times New Roman"/>
              <w:szCs w:val="24"/>
            </w:rPr>
            <w:t xml:space="preserve">W dniach od 03.11.2025 r. do 07.11.2025 r. na terenie Gminy Medyka odbyły się konsultacje społeczne, których tematem był projekt </w:t>
          </w:r>
          <w:r>
            <w:rPr>
              <w:rFonts w:eastAsia="Calibri" w:cs="Times New Roman"/>
              <w:i/>
              <w:szCs w:val="24"/>
            </w:rPr>
            <w:t>Rocznego programu współpracy Gminy Medyka z organizacjami pozarządowymi na 2026 rok</w:t>
          </w:r>
          <w:r>
            <w:rPr>
              <w:rFonts w:eastAsia="Calibri" w:cs="Times New Roman"/>
              <w:szCs w:val="24"/>
            </w:rPr>
            <w:t xml:space="preserve"> . Uwagi dotyczące projektu można było składać w formie pisemnej w sekretariacie Urzędu Gminy Medyka. </w:t>
          </w:r>
          <w:r>
            <w:rPr>
              <w:rFonts w:eastAsia="Calibri" w:cs="Times New Roman"/>
              <w:color w:val="000000"/>
              <w:szCs w:val="24"/>
            </w:rPr>
            <w:t xml:space="preserve">W konsultacjach mogły brać udział organizacje pozarządowe i podmioty wymienione w art. 3 ust. 3 ustawy z dnia </w:t>
          </w:r>
          <w:r>
            <w:rPr>
              <w:rFonts w:eastAsia="Calibri" w:cs="Times New Roman"/>
              <w:color w:val="000000"/>
              <w:szCs w:val="24"/>
            </w:rPr>
            <w:br/>
            <w:t>24 kwietnia 2003 r. o działalności pożytku publicznego i o wolontariacie (t.j. Dz. U. z 2025 r. poz. 1338 z późn. zm.) działające na terenie Gminy Medyka.</w:t>
          </w:r>
        </w:p>
        <w:p w:rsidR="002B2F2C" w:rsidRDefault="002B2F2C" w:rsidP="002B2F2C">
          <w:pPr>
            <w:suppressAutoHyphens/>
            <w:autoSpaceDN w:val="0"/>
            <w:ind w:firstLine="360"/>
            <w:textAlignment w:val="center"/>
            <w:rPr>
              <w:rFonts w:eastAsia="Times New Roman" w:cs="Times New Roman"/>
              <w:color w:val="00000A"/>
              <w:kern w:val="3"/>
              <w:szCs w:val="24"/>
              <w:lang w:eastAsia="zh-CN"/>
            </w:rPr>
          </w:pPr>
          <w:r>
            <w:rPr>
              <w:rFonts w:eastAsia="Times New Roman" w:cs="Times New Roman"/>
              <w:color w:val="00000A"/>
              <w:kern w:val="3"/>
              <w:szCs w:val="24"/>
              <w:lang w:eastAsia="zh-CN"/>
            </w:rPr>
            <w:t xml:space="preserve">Konsultacje społeczne ogłoszone zostały w dniu 30.10.2025 r. Z projektem </w:t>
          </w:r>
          <w:r>
            <w:rPr>
              <w:rFonts w:eastAsia="Times New Roman" w:cs="Times New Roman"/>
              <w:i/>
              <w:szCs w:val="24"/>
              <w:lang w:eastAsia="pl-PL"/>
            </w:rPr>
            <w:t xml:space="preserve">Rocznego programu współpracy z organizacjami pozarządowymi na 2026 rok </w:t>
          </w:r>
          <w:r>
            <w:rPr>
              <w:rFonts w:eastAsia="Times New Roman" w:cs="Times New Roman"/>
              <w:szCs w:val="24"/>
              <w:lang w:eastAsia="pl-PL"/>
            </w:rPr>
            <w:t>można było zapoznać się:</w:t>
          </w:r>
        </w:p>
        <w:p w:rsidR="002B2F2C" w:rsidRDefault="002B2F2C" w:rsidP="002B2F2C">
          <w:pPr>
            <w:numPr>
              <w:ilvl w:val="0"/>
              <w:numId w:val="35"/>
            </w:numPr>
            <w:rPr>
              <w:rFonts w:eastAsia="Times New Roman" w:cs="Times New Roman"/>
              <w:szCs w:val="24"/>
              <w:lang w:eastAsia="pl-PL"/>
            </w:rPr>
          </w:pPr>
          <w:r>
            <w:rPr>
              <w:rFonts w:eastAsia="Times New Roman" w:cs="Times New Roman"/>
              <w:szCs w:val="24"/>
              <w:lang w:eastAsia="pl-PL"/>
            </w:rPr>
            <w:t>w siedzibie Urzędu Gminy Medyka,</w:t>
          </w:r>
        </w:p>
        <w:p w:rsidR="002B2F2C" w:rsidRDefault="002B2F2C" w:rsidP="002B2F2C">
          <w:pPr>
            <w:numPr>
              <w:ilvl w:val="0"/>
              <w:numId w:val="35"/>
            </w:numPr>
            <w:rPr>
              <w:rFonts w:eastAsia="Times New Roman" w:cs="Times New Roman"/>
              <w:szCs w:val="24"/>
              <w:lang w:eastAsia="pl-PL"/>
            </w:rPr>
          </w:pPr>
          <w:r>
            <w:rPr>
              <w:rFonts w:eastAsia="Times New Roman" w:cs="Times New Roman"/>
              <w:szCs w:val="24"/>
              <w:lang w:eastAsia="pl-PL"/>
            </w:rPr>
            <w:t>na stronie internetowej Gminy,</w:t>
          </w:r>
        </w:p>
        <w:p w:rsidR="002B2F2C" w:rsidRDefault="002B2F2C" w:rsidP="002B2F2C">
          <w:pPr>
            <w:numPr>
              <w:ilvl w:val="0"/>
              <w:numId w:val="35"/>
            </w:numPr>
            <w:rPr>
              <w:rFonts w:eastAsia="Times New Roman" w:cs="Times New Roman"/>
              <w:szCs w:val="24"/>
              <w:lang w:eastAsia="pl-PL"/>
            </w:rPr>
          </w:pPr>
          <w:r>
            <w:rPr>
              <w:rFonts w:eastAsia="Times New Roman" w:cs="Times New Roman"/>
              <w:szCs w:val="24"/>
              <w:lang w:eastAsia="pl-PL"/>
            </w:rPr>
            <w:t>w Biuletynie Informacji Publicznej Gminy Medyka,</w:t>
          </w:r>
        </w:p>
        <w:p w:rsidR="002B2F2C" w:rsidRDefault="002B2F2C" w:rsidP="002B2F2C">
          <w:pPr>
            <w:numPr>
              <w:ilvl w:val="0"/>
              <w:numId w:val="35"/>
            </w:numPr>
            <w:rPr>
              <w:rFonts w:eastAsia="Times New Roman" w:cs="Times New Roman"/>
              <w:szCs w:val="24"/>
              <w:lang w:eastAsia="pl-PL"/>
            </w:rPr>
          </w:pPr>
          <w:r>
            <w:rPr>
              <w:rFonts w:eastAsia="Times New Roman" w:cs="Times New Roman"/>
              <w:szCs w:val="24"/>
              <w:lang w:eastAsia="pl-PL"/>
            </w:rPr>
            <w:t xml:space="preserve">dodatkowo informacja o konsultacjach wraz z projektem </w:t>
          </w:r>
          <w:r>
            <w:rPr>
              <w:rFonts w:eastAsia="Times New Roman" w:cs="Times New Roman"/>
              <w:i/>
              <w:szCs w:val="24"/>
              <w:lang w:eastAsia="pl-PL"/>
            </w:rPr>
            <w:t>Rocznego programu współpracy z organizacjami pozarządowymi na 2026 rok</w:t>
          </w:r>
          <w:r>
            <w:rPr>
              <w:rFonts w:eastAsia="Times New Roman" w:cs="Times New Roman"/>
              <w:szCs w:val="24"/>
              <w:lang w:eastAsia="pl-PL"/>
            </w:rPr>
            <w:t xml:space="preserve"> została przesłana do organizacji pozarządowych działających na terenie gminy.</w:t>
          </w:r>
        </w:p>
        <w:p w:rsidR="002B2F2C" w:rsidRDefault="002B2F2C" w:rsidP="002B2F2C">
          <w:pPr>
            <w:shd w:val="clear" w:color="auto" w:fill="FFFFFE"/>
            <w:spacing w:before="120" w:after="120"/>
            <w:ind w:firstLine="360"/>
            <w:rPr>
              <w:rFonts w:eastAsia="Calibri" w:cs="Times New Roman"/>
              <w:szCs w:val="24"/>
            </w:rPr>
          </w:pPr>
          <w:r>
            <w:rPr>
              <w:rFonts w:eastAsia="Calibri" w:cs="Times New Roman"/>
              <w:color w:val="000000"/>
              <w:szCs w:val="24"/>
            </w:rPr>
            <w:t xml:space="preserve">Celem konsultacji było poznanie stanowiska podmiotów w sprawie projektu </w:t>
          </w:r>
          <w:r>
            <w:rPr>
              <w:rFonts w:eastAsia="Calibri" w:cs="Times New Roman"/>
              <w:i/>
              <w:color w:val="000000"/>
              <w:szCs w:val="24"/>
            </w:rPr>
            <w:t>Programu</w:t>
          </w:r>
          <w:r>
            <w:rPr>
              <w:rFonts w:eastAsia="Calibri" w:cs="Times New Roman"/>
              <w:color w:val="000000"/>
              <w:szCs w:val="24"/>
            </w:rPr>
            <w:t>, a w szczególności poznania ich uwag, opinii i wniosków odnośnie programu współpracy.</w:t>
          </w:r>
        </w:p>
        <w:p w:rsidR="002B2F2C" w:rsidRDefault="002B2F2C" w:rsidP="002B2F2C">
          <w:pPr>
            <w:shd w:val="clear" w:color="auto" w:fill="FFFFFE"/>
            <w:spacing w:before="120" w:after="120"/>
            <w:ind w:firstLine="360"/>
            <w:rPr>
              <w:rFonts w:eastAsia="Times New Roman" w:cs="Times New Roman"/>
              <w:szCs w:val="24"/>
              <w:lang w:eastAsia="pl-PL"/>
            </w:rPr>
          </w:pPr>
          <w:r>
            <w:rPr>
              <w:rFonts w:eastAsia="Calibri" w:cs="Times New Roman"/>
              <w:szCs w:val="24"/>
            </w:rPr>
            <w:t xml:space="preserve">Z zachowaniem prawidłowego terminu konsultacji społecznych tj. od 3 do 7 listopada </w:t>
          </w:r>
          <w:r>
            <w:rPr>
              <w:rFonts w:eastAsia="Calibri" w:cs="Times New Roman"/>
              <w:szCs w:val="24"/>
            </w:rPr>
            <w:br/>
            <w:t xml:space="preserve">2025 r. do Urzędu Gminy Medyka w dniu 6 listopada 2025 r. wpłynęła jedna propozycja </w:t>
          </w:r>
          <w:r>
            <w:rPr>
              <w:rFonts w:eastAsia="Calibri" w:cs="Times New Roman"/>
              <w:szCs w:val="24"/>
            </w:rPr>
            <w:br/>
            <w:t>z uwagami, złożona przez jeden podmiot, dotycząca</w:t>
          </w:r>
          <w:r>
            <w:rPr>
              <w:rFonts w:eastAsia="Times New Roman" w:cs="Times New Roman"/>
              <w:i/>
              <w:szCs w:val="24"/>
              <w:lang w:eastAsia="pl-PL"/>
            </w:rPr>
            <w:t xml:space="preserve"> Rocznego programu współpracy </w:t>
          </w:r>
          <w:r>
            <w:rPr>
              <w:rFonts w:eastAsia="Times New Roman" w:cs="Times New Roman"/>
              <w:i/>
              <w:szCs w:val="24"/>
              <w:lang w:eastAsia="pl-PL"/>
            </w:rPr>
            <w:br/>
            <w:t xml:space="preserve">w 2026 r. Gminy Medyka z organizacjami pozarządowymi i podmiotami wymienionymi </w:t>
          </w:r>
          <w:r>
            <w:rPr>
              <w:rFonts w:eastAsia="Times New Roman" w:cs="Times New Roman"/>
              <w:i/>
              <w:szCs w:val="24"/>
              <w:lang w:eastAsia="pl-PL"/>
            </w:rPr>
            <w:br/>
            <w:t xml:space="preserve">w art. 3 ust. 3 ustawy z dnia 24 kwietnia 2023 roku o działalności pożytku publicznego </w:t>
          </w:r>
          <w:r>
            <w:rPr>
              <w:rFonts w:eastAsia="Times New Roman" w:cs="Times New Roman"/>
              <w:i/>
              <w:szCs w:val="24"/>
              <w:lang w:eastAsia="pl-PL"/>
            </w:rPr>
            <w:br/>
            <w:t xml:space="preserve">i o wolontariacie w dziedzinach dotyczących działalności statutowej tych organizacji. Program </w:t>
          </w:r>
          <w:r>
            <w:rPr>
              <w:rFonts w:eastAsia="Times New Roman" w:cs="Times New Roman"/>
              <w:szCs w:val="24"/>
              <w:lang w:eastAsia="pl-PL"/>
            </w:rPr>
            <w:t>wraz z zaproponowaną zmianą został przyjęty Uchwałą Nr XXVI/148/2025 Rady Gminy Medyka z dnia 28 listopada 2025 r.</w:t>
          </w:r>
        </w:p>
        <w:p w:rsidR="002B2F2C" w:rsidRDefault="002B2F2C" w:rsidP="002B2F2C">
          <w:pPr>
            <w:shd w:val="clear" w:color="auto" w:fill="FFFFFE"/>
            <w:spacing w:before="120" w:after="120"/>
            <w:ind w:firstLine="360"/>
            <w:rPr>
              <w:rFonts w:eastAsia="Times New Roman" w:cs="Times New Roman"/>
              <w:szCs w:val="24"/>
              <w:lang w:eastAsia="pl-PL"/>
            </w:rPr>
          </w:pPr>
          <w:r>
            <w:rPr>
              <w:rFonts w:eastAsia="Times New Roman" w:cs="Times New Roman"/>
              <w:szCs w:val="24"/>
              <w:lang w:eastAsia="pl-PL"/>
            </w:rPr>
            <w:t xml:space="preserve">W związku z przyjętą zmianą Rozdział VI </w:t>
          </w:r>
          <w:r>
            <w:rPr>
              <w:rFonts w:eastAsia="Times New Roman" w:cs="Times New Roman"/>
              <w:i/>
              <w:szCs w:val="24"/>
              <w:lang w:eastAsia="pl-PL"/>
            </w:rPr>
            <w:t>Programu</w:t>
          </w:r>
          <w:r>
            <w:rPr>
              <w:rFonts w:eastAsia="Times New Roman" w:cs="Times New Roman"/>
              <w:szCs w:val="24"/>
              <w:lang w:eastAsia="pl-PL"/>
            </w:rPr>
            <w:t xml:space="preserve"> otrzymał brzmienie:</w:t>
          </w:r>
        </w:p>
        <w:p w:rsidR="002B2F2C" w:rsidRDefault="002B2F2C" w:rsidP="002B2F2C">
          <w:pPr>
            <w:shd w:val="clear" w:color="auto" w:fill="FFFFFE"/>
            <w:spacing w:before="120" w:after="120"/>
            <w:rPr>
              <w:rFonts w:eastAsia="Times New Roman" w:cs="Times New Roman"/>
              <w:i/>
              <w:szCs w:val="24"/>
              <w:lang w:eastAsia="pl-PL"/>
            </w:rPr>
          </w:pPr>
          <w:r>
            <w:rPr>
              <w:rFonts w:eastAsia="Times New Roman" w:cs="Times New Roman"/>
              <w:i/>
              <w:szCs w:val="24"/>
              <w:lang w:eastAsia="pl-PL"/>
            </w:rPr>
            <w:t xml:space="preserve">Współpraca Gminy z </w:t>
          </w:r>
          <w:r>
            <w:rPr>
              <w:rFonts w:eastAsia="Times New Roman" w:cs="Times New Roman"/>
              <w:i/>
              <w:iCs/>
              <w:szCs w:val="24"/>
              <w:lang w:eastAsia="pl-PL"/>
            </w:rPr>
            <w:t>organizacjami pozarządowymi</w:t>
          </w:r>
          <w:r>
            <w:rPr>
              <w:rFonts w:eastAsia="Times New Roman" w:cs="Times New Roman"/>
              <w:i/>
              <w:szCs w:val="24"/>
              <w:lang w:eastAsia="pl-PL"/>
            </w:rPr>
            <w:t xml:space="preserve"> opiera się na:</w:t>
          </w:r>
        </w:p>
        <w:p w:rsidR="002B2F2C" w:rsidRDefault="002B2F2C" w:rsidP="002B2F2C">
          <w:pPr>
            <w:shd w:val="clear" w:color="auto" w:fill="FFFFFE"/>
            <w:spacing w:before="120" w:after="120"/>
            <w:ind w:firstLine="360"/>
            <w:rPr>
              <w:rFonts w:eastAsia="Times New Roman" w:cs="Times New Roman"/>
              <w:i/>
              <w:szCs w:val="24"/>
              <w:lang w:eastAsia="pl-PL"/>
            </w:rPr>
          </w:pPr>
          <w:r w:rsidRPr="00E86B23">
            <w:rPr>
              <w:rFonts w:eastAsia="Times New Roman" w:cs="Times New Roman"/>
              <w:szCs w:val="24"/>
              <w:lang w:eastAsia="pl-PL"/>
            </w:rPr>
            <w:t>1)</w:t>
          </w:r>
          <w:r>
            <w:rPr>
              <w:rFonts w:eastAsia="Times New Roman" w:cs="Times New Roman"/>
              <w:i/>
              <w:szCs w:val="24"/>
              <w:lang w:eastAsia="pl-PL"/>
            </w:rPr>
            <w:t xml:space="preserve"> współpracy finansowej polegającej na zlecaniu realizacji zadań publicznych w trybie otwartego konkursu ofert na zasadach określonych w ustawie w formie powierzania lub wspierania wykonania zadań publicznych wraz z udzieleniem dotacji, w tym dofinansowywaniu </w:t>
          </w:r>
          <w:r>
            <w:rPr>
              <w:rFonts w:eastAsia="Times New Roman" w:cs="Times New Roman"/>
              <w:i/>
              <w:szCs w:val="24"/>
              <w:lang w:eastAsia="pl-PL"/>
            </w:rPr>
            <w:lastRenderedPageBreak/>
            <w:t>wkładów własnych organizacjom realizującym zadania publiczne na rzecz mieszkańców Gminy Medyka z wykorzystaniem środków unijnych lub programów pomocowych.</w:t>
          </w:r>
        </w:p>
        <w:p w:rsidR="002B2F2C" w:rsidRDefault="002B2F2C" w:rsidP="002B2F2C">
          <w:pPr>
            <w:pStyle w:val="Bezodstpw"/>
            <w:spacing w:line="276" w:lineRule="auto"/>
            <w:ind w:firstLine="426"/>
            <w:jc w:val="both"/>
            <w:rPr>
              <w:rFonts w:ascii="Times New Roman" w:eastAsia="Times New Roman" w:hAnsi="Times New Roman" w:cs="Times New Roman"/>
              <w:i/>
              <w:sz w:val="24"/>
              <w:szCs w:val="24"/>
            </w:rPr>
          </w:pPr>
          <w:r w:rsidRPr="00E86B23">
            <w:rPr>
              <w:rFonts w:ascii="Times New Roman" w:eastAsia="Times New Roman" w:hAnsi="Times New Roman" w:cs="Times New Roman"/>
              <w:sz w:val="24"/>
              <w:szCs w:val="24"/>
            </w:rPr>
            <w:t>2)</w:t>
          </w:r>
          <w:r>
            <w:rPr>
              <w:rFonts w:ascii="Times New Roman" w:eastAsia="Times New Roman" w:hAnsi="Times New Roman" w:cs="Times New Roman"/>
              <w:i/>
              <w:sz w:val="24"/>
              <w:szCs w:val="24"/>
            </w:rPr>
            <w:t xml:space="preserve"> współpracy pozafinansowej polegającej na wzajemnym informowaniu się </w:t>
          </w:r>
          <w:r>
            <w:rPr>
              <w:rFonts w:ascii="Times New Roman" w:eastAsia="Times New Roman" w:hAnsi="Times New Roman" w:cs="Times New Roman"/>
              <w:i/>
              <w:sz w:val="24"/>
              <w:szCs w:val="24"/>
            </w:rPr>
            <w:br/>
            <w:t xml:space="preserve">o planowanych kierunkach działalności, konsultowania projektów aktów normatywnych </w:t>
          </w:r>
          <w:r>
            <w:rPr>
              <w:rFonts w:ascii="Times New Roman" w:eastAsia="Times New Roman" w:hAnsi="Times New Roman" w:cs="Times New Roman"/>
              <w:i/>
              <w:sz w:val="24"/>
              <w:szCs w:val="24"/>
            </w:rPr>
            <w:br/>
            <w:t xml:space="preserve">w dziedzinach dotyczących działalności statutowych tych organizacji, tworzenia wspólnych zespołów </w:t>
          </w:r>
          <w:r>
            <w:rPr>
              <w:rFonts w:ascii="Times New Roman" w:eastAsia="Times New Roman" w:hAnsi="Times New Roman" w:cs="Times New Roman"/>
              <w:i/>
              <w:sz w:val="24"/>
              <w:szCs w:val="24"/>
            </w:rPr>
            <w:br/>
            <w:t xml:space="preserve">o charakterze doradczym i inicjatywnym złożonych z przedstawicieli </w:t>
          </w:r>
          <w:r>
            <w:rPr>
              <w:rFonts w:ascii="Times New Roman" w:eastAsia="Times New Roman" w:hAnsi="Times New Roman" w:cs="Times New Roman"/>
              <w:i/>
              <w:iCs/>
              <w:sz w:val="24"/>
              <w:szCs w:val="24"/>
            </w:rPr>
            <w:t>organizacji pozarządowych</w:t>
          </w:r>
          <w:r>
            <w:rPr>
              <w:rFonts w:ascii="Times New Roman" w:eastAsia="Times New Roman" w:hAnsi="Times New Roman" w:cs="Times New Roman"/>
              <w:i/>
              <w:sz w:val="24"/>
              <w:szCs w:val="24"/>
            </w:rPr>
            <w:t xml:space="preserve"> oraz przedstawicieli właściwych organów administracji publicznej, udzielanie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pomocy w pozyskiwaniu środków finansowych na realizację zadań publicznych z innych źródeł niż dotacja Gminy.</w:t>
          </w:r>
        </w:p>
        <w:p w:rsidR="002B2F2C" w:rsidRPr="002B2F2C" w:rsidRDefault="002B2F2C" w:rsidP="002B2F2C"/>
        <w:p w:rsidR="002B2F2C" w:rsidRPr="002B2F2C" w:rsidRDefault="002B2F2C" w:rsidP="002B2F2C">
          <w:pPr>
            <w:pStyle w:val="Nagwek3"/>
            <w:rPr>
              <w:rFonts w:cs="Times New Roman"/>
              <w:sz w:val="24"/>
              <w:szCs w:val="24"/>
            </w:rPr>
          </w:pPr>
          <w:bookmarkStart w:id="75" w:name="_Toc230329026"/>
          <w:r w:rsidRPr="001053B7">
            <w:rPr>
              <w:rFonts w:cs="Times New Roman"/>
              <w:sz w:val="24"/>
              <w:szCs w:val="24"/>
            </w:rPr>
            <w:t>Gminny Program Rewitalizacji</w:t>
          </w:r>
          <w:bookmarkEnd w:id="75"/>
        </w:p>
        <w:p w:rsidR="002B2F2C" w:rsidRPr="001053B7" w:rsidRDefault="002B2F2C" w:rsidP="002B2F2C">
          <w:pPr>
            <w:ind w:firstLine="708"/>
            <w:rPr>
              <w:rFonts w:cs="Times New Roman"/>
              <w:szCs w:val="24"/>
            </w:rPr>
          </w:pPr>
          <w:r w:rsidRPr="001053B7">
            <w:rPr>
              <w:rFonts w:cs="Times New Roman"/>
              <w:szCs w:val="24"/>
            </w:rPr>
            <w:t xml:space="preserve">W dniach od 2 kwietnia 2025 r. do 7 maja 2025 r. trwały konsultacje społeczne projektu Gminnego Programu Rewitalizacji dla Gminy Medyka na lata 2025-2030. Konsultacje społeczne zostały przeprowadzone zgodnie z ustawą o rewitalizacji z dnia 9 października 2015 r. (Dz. U. z 2024 r. poz. 278). Celem konsultacji było zebranie uwag oraz opinii przedstawionego do wiadomości publicznej projektu Gminnego Programu Rewitalizacji dla Gminy Medyka na lata 2025-2030. </w:t>
          </w:r>
        </w:p>
        <w:p w:rsidR="002B2F2C" w:rsidRPr="001053B7" w:rsidRDefault="002B2F2C" w:rsidP="002B2F2C">
          <w:pPr>
            <w:rPr>
              <w:rFonts w:cs="Times New Roman"/>
              <w:szCs w:val="24"/>
            </w:rPr>
          </w:pPr>
        </w:p>
        <w:p w:rsidR="002B2F2C" w:rsidRPr="001053B7" w:rsidRDefault="002B2F2C" w:rsidP="002B2F2C">
          <w:pPr>
            <w:rPr>
              <w:rFonts w:cs="Times New Roman"/>
              <w:szCs w:val="24"/>
            </w:rPr>
          </w:pPr>
          <w:r w:rsidRPr="001053B7">
            <w:rPr>
              <w:rFonts w:cs="Times New Roman"/>
              <w:szCs w:val="24"/>
            </w:rPr>
            <w:t>Konsultacje społeczne przeprowadzone były w następujących formach:</w:t>
          </w:r>
        </w:p>
        <w:p w:rsidR="002B2F2C" w:rsidRPr="001053B7" w:rsidRDefault="002B2F2C" w:rsidP="0013782A">
          <w:pPr>
            <w:pStyle w:val="Akapitzlist"/>
            <w:numPr>
              <w:ilvl w:val="0"/>
              <w:numId w:val="124"/>
            </w:numPr>
            <w:suppressAutoHyphens w:val="0"/>
            <w:autoSpaceDN/>
            <w:spacing w:after="160"/>
            <w:contextualSpacing/>
            <w:textAlignment w:val="auto"/>
            <w:rPr>
              <w:rFonts w:cs="Times New Roman"/>
              <w:szCs w:val="24"/>
            </w:rPr>
          </w:pPr>
          <w:r w:rsidRPr="001053B7">
            <w:rPr>
              <w:rFonts w:cs="Times New Roman"/>
              <w:szCs w:val="24"/>
            </w:rPr>
            <w:t>zbierania uwag w postaci papierowej lub elektronicznej poprzez wypełnienie formularza uwag dostępnego w Urzędzie Gminy Medyka, w Biuletynie Informacji Publicznej Urzędu Gminy Medyka oraz na stronie internetowej;</w:t>
          </w:r>
        </w:p>
        <w:p w:rsidR="002B2F2C" w:rsidRPr="001053B7" w:rsidRDefault="002B2F2C" w:rsidP="0013782A">
          <w:pPr>
            <w:pStyle w:val="Akapitzlist"/>
            <w:numPr>
              <w:ilvl w:val="0"/>
              <w:numId w:val="124"/>
            </w:numPr>
            <w:suppressAutoHyphens w:val="0"/>
            <w:autoSpaceDN/>
            <w:spacing w:after="160"/>
            <w:contextualSpacing/>
            <w:textAlignment w:val="auto"/>
            <w:rPr>
              <w:rFonts w:cs="Times New Roman"/>
              <w:szCs w:val="24"/>
            </w:rPr>
          </w:pPr>
          <w:r w:rsidRPr="001053B7">
            <w:rPr>
              <w:rFonts w:cs="Times New Roman"/>
              <w:szCs w:val="24"/>
            </w:rPr>
            <w:t>wypełnienie ankiety w formie elektronicznej lub papierowej dostępnej w Urzędzie Gminy Medyka, w Biuletynie Informacji Publicznej Urzędu Gminy Medyka oraz na stronie internetowej;</w:t>
          </w:r>
        </w:p>
        <w:p w:rsidR="002B2F2C" w:rsidRPr="001053B7" w:rsidRDefault="002B2F2C" w:rsidP="0013782A">
          <w:pPr>
            <w:pStyle w:val="Akapitzlist"/>
            <w:numPr>
              <w:ilvl w:val="0"/>
              <w:numId w:val="124"/>
            </w:numPr>
            <w:suppressAutoHyphens w:val="0"/>
            <w:autoSpaceDN/>
            <w:spacing w:after="160"/>
            <w:contextualSpacing/>
            <w:textAlignment w:val="auto"/>
            <w:rPr>
              <w:rFonts w:cs="Times New Roman"/>
              <w:szCs w:val="24"/>
            </w:rPr>
          </w:pPr>
          <w:r w:rsidRPr="001053B7">
            <w:rPr>
              <w:rFonts w:cs="Times New Roman"/>
              <w:szCs w:val="24"/>
            </w:rPr>
            <w:t>zbierania uwag ustnych z wykorzystaniem dedykowanych numerów telefonu.</w:t>
          </w:r>
        </w:p>
        <w:p w:rsidR="002B2F2C" w:rsidRPr="001053B7" w:rsidRDefault="002B2F2C" w:rsidP="002B2F2C">
          <w:pPr>
            <w:ind w:firstLine="360"/>
            <w:rPr>
              <w:rFonts w:cs="Times New Roman"/>
              <w:szCs w:val="24"/>
            </w:rPr>
          </w:pPr>
          <w:r w:rsidRPr="001053B7">
            <w:rPr>
              <w:rFonts w:cs="Times New Roman"/>
              <w:szCs w:val="24"/>
            </w:rPr>
            <w:t xml:space="preserve">W trakcie trwania konsultacji społecznych projektu Gminnego Programu Rewitalizacji dla Gminy Medyka na lata 2025-2030 wpłynęły dwie uwagi w formie elektronicznej i dwie w formie papierowej. W badaniu ankietowym udział wzięła 1 osoba poprzez formularz w wersji papierowej. Projekt Gminnego Programu Rewitalizacji dla Gminy Medyka na lata 2025-2030, zgodnie z art. 17 ust. 2 pkt 4 ustawy o rewitalizacji podlegał również zaopiniowaniu przez </w:t>
          </w:r>
          <w:r>
            <w:rPr>
              <w:rFonts w:cs="Times New Roman"/>
              <w:szCs w:val="24"/>
            </w:rPr>
            <w:br/>
          </w:r>
          <w:r w:rsidRPr="001053B7">
            <w:rPr>
              <w:rFonts w:cs="Times New Roman"/>
              <w:szCs w:val="24"/>
            </w:rPr>
            <w:t>20 podmiotów, od których uzyskano 9 opinii, w tym 9 opinii pozytywnych, pozostali nie wnieśli uwag.</w:t>
          </w:r>
        </w:p>
        <w:p w:rsidR="002B2F2C" w:rsidRPr="002B2F2C" w:rsidRDefault="002B2F2C" w:rsidP="002B2F2C"/>
        <w:p w:rsidR="002B2F2C" w:rsidRDefault="002B2F2C" w:rsidP="002B2F2C">
          <w:pPr>
            <w:pStyle w:val="Nagwek3"/>
          </w:pPr>
          <w:bookmarkStart w:id="76" w:name="_Toc230329027"/>
          <w:r w:rsidRPr="002B2F2C">
            <w:t>Komitet Rewitalizacji</w:t>
          </w:r>
          <w:bookmarkEnd w:id="76"/>
          <w:r w:rsidRPr="002B2F2C">
            <w:t xml:space="preserve"> </w:t>
          </w:r>
        </w:p>
        <w:p w:rsidR="002B2F2C" w:rsidRPr="001053B7" w:rsidRDefault="002B2F2C" w:rsidP="002B2F2C">
          <w:pPr>
            <w:ind w:firstLine="708"/>
            <w:rPr>
              <w:rFonts w:cs="Times New Roman"/>
              <w:szCs w:val="24"/>
            </w:rPr>
          </w:pPr>
          <w:r w:rsidRPr="001053B7">
            <w:rPr>
              <w:rFonts w:cs="Times New Roman"/>
              <w:szCs w:val="24"/>
            </w:rPr>
            <w:t xml:space="preserve">W dniach od 2 kwietnia 2025 r. do 7 maja 2025 r. trwały konsultacje społeczne projektu uchwały Rady Gminy Medyka w sprawie określenia zasad wyznaczania składu oraz zasad działania Komitetu Rewitalizacji. Konsultacje społeczne zostały przeprowadzone zgodnie </w:t>
          </w:r>
          <w:r>
            <w:rPr>
              <w:rFonts w:cs="Times New Roman"/>
              <w:szCs w:val="24"/>
            </w:rPr>
            <w:br/>
          </w:r>
          <w:r w:rsidRPr="001053B7">
            <w:rPr>
              <w:rFonts w:cs="Times New Roman"/>
              <w:szCs w:val="24"/>
            </w:rPr>
            <w:t xml:space="preserve">z ustawą o rewitalizacji z dnia 9 października 2015 r. (Dz. U. z 2024 r. poz. 278). Celem konsultacji społecznych było zapoznanie mieszkańców Gminy Medyka oraz pozostałych interesariuszy z przedmiotem konsultacji, jak również zwiększenie świadomości na temat zadań, wyznaczania składu i zasad działania Komitetu Rewitalizacji w sprawach dotyczących </w:t>
          </w:r>
          <w:r w:rsidRPr="001053B7">
            <w:rPr>
              <w:rFonts w:cs="Times New Roman"/>
              <w:szCs w:val="24"/>
            </w:rPr>
            <w:lastRenderedPageBreak/>
            <w:t>przygotowania, prowadzenia i oceny rewitalizacji w ramach Gminnego Programu Rewitalizacji dla Gminy Medyka na lata 2025-2030.</w:t>
          </w:r>
        </w:p>
        <w:p w:rsidR="002B2F2C" w:rsidRPr="001053B7" w:rsidRDefault="002B2F2C" w:rsidP="002B2F2C">
          <w:pPr>
            <w:rPr>
              <w:rFonts w:cs="Times New Roman"/>
              <w:szCs w:val="24"/>
            </w:rPr>
          </w:pPr>
        </w:p>
        <w:p w:rsidR="002B2F2C" w:rsidRPr="001053B7" w:rsidRDefault="002B2F2C" w:rsidP="002B2F2C">
          <w:pPr>
            <w:pStyle w:val="Default"/>
            <w:spacing w:line="276" w:lineRule="auto"/>
            <w:jc w:val="both"/>
            <w:rPr>
              <w:rFonts w:ascii="Times New Roman" w:hAnsi="Times New Roman" w:cs="Times New Roman"/>
            </w:rPr>
          </w:pPr>
          <w:r w:rsidRPr="001053B7">
            <w:rPr>
              <w:rFonts w:ascii="Times New Roman" w:hAnsi="Times New Roman" w:cs="Times New Roman"/>
            </w:rPr>
            <w:t xml:space="preserve">Konsultacje społeczne przeprowadzone były w następujących formach: </w:t>
          </w:r>
        </w:p>
        <w:p w:rsidR="002B2F2C" w:rsidRPr="001053B7" w:rsidRDefault="002B2F2C" w:rsidP="0013782A">
          <w:pPr>
            <w:pStyle w:val="Default"/>
            <w:numPr>
              <w:ilvl w:val="0"/>
              <w:numId w:val="125"/>
            </w:numPr>
            <w:suppressAutoHyphens w:val="0"/>
            <w:autoSpaceDE w:val="0"/>
            <w:adjustRightInd w:val="0"/>
            <w:spacing w:after="183" w:line="276" w:lineRule="auto"/>
            <w:jc w:val="both"/>
            <w:rPr>
              <w:rFonts w:ascii="Times New Roman" w:hAnsi="Times New Roman" w:cs="Times New Roman"/>
            </w:rPr>
          </w:pPr>
          <w:r w:rsidRPr="001053B7">
            <w:rPr>
              <w:rFonts w:ascii="Times New Roman" w:hAnsi="Times New Roman" w:cs="Times New Roman"/>
            </w:rPr>
            <w:t xml:space="preserve">zbierania uwag w postaci papierowej lub elektronicznej poprzez wypełnienie formularza uwag dostępnego w Urzędzie Gminy Medyka, w Biuletynie Informacji Publicznej Urzędu Gminy Medyka oraz na stronie internetowej; </w:t>
          </w:r>
        </w:p>
        <w:p w:rsidR="002B2F2C" w:rsidRPr="001053B7" w:rsidRDefault="002B2F2C" w:rsidP="0013782A">
          <w:pPr>
            <w:pStyle w:val="Default"/>
            <w:numPr>
              <w:ilvl w:val="0"/>
              <w:numId w:val="125"/>
            </w:numPr>
            <w:suppressAutoHyphens w:val="0"/>
            <w:autoSpaceDE w:val="0"/>
            <w:adjustRightInd w:val="0"/>
            <w:spacing w:after="183" w:line="276" w:lineRule="auto"/>
            <w:jc w:val="both"/>
            <w:rPr>
              <w:rFonts w:ascii="Times New Roman" w:hAnsi="Times New Roman" w:cs="Times New Roman"/>
            </w:rPr>
          </w:pPr>
          <w:r w:rsidRPr="001053B7">
            <w:rPr>
              <w:rFonts w:ascii="Times New Roman" w:hAnsi="Times New Roman" w:cs="Times New Roman"/>
            </w:rPr>
            <w:t xml:space="preserve">wypełnienie ankiety w formie elektronicznej lub papierowej dostępnej w Urzędzie Gminy Medyka, w Biuletynie Informacji Publicznej Urzędu Gminy Medyka oraz na stronie internetowej; </w:t>
          </w:r>
        </w:p>
        <w:p w:rsidR="002B2F2C" w:rsidRPr="001053B7" w:rsidRDefault="002B2F2C" w:rsidP="0013782A">
          <w:pPr>
            <w:pStyle w:val="Default"/>
            <w:numPr>
              <w:ilvl w:val="0"/>
              <w:numId w:val="125"/>
            </w:numPr>
            <w:suppressAutoHyphens w:val="0"/>
            <w:autoSpaceDE w:val="0"/>
            <w:adjustRightInd w:val="0"/>
            <w:spacing w:line="276" w:lineRule="auto"/>
            <w:jc w:val="both"/>
            <w:rPr>
              <w:rFonts w:ascii="Times New Roman" w:hAnsi="Times New Roman" w:cs="Times New Roman"/>
            </w:rPr>
          </w:pPr>
          <w:r w:rsidRPr="001053B7">
            <w:rPr>
              <w:rFonts w:ascii="Times New Roman" w:hAnsi="Times New Roman" w:cs="Times New Roman"/>
            </w:rPr>
            <w:t xml:space="preserve">zbierania uwag ustnych z wykorzystaniem dedykowanych numerów telefonu. </w:t>
          </w:r>
        </w:p>
        <w:p w:rsidR="002B2F2C" w:rsidRPr="001053B7" w:rsidRDefault="002B2F2C" w:rsidP="002B2F2C">
          <w:pPr>
            <w:rPr>
              <w:rFonts w:cs="Times New Roman"/>
              <w:szCs w:val="24"/>
            </w:rPr>
          </w:pPr>
        </w:p>
        <w:p w:rsidR="002B2F2C" w:rsidRPr="002B2F2C" w:rsidRDefault="002B2F2C" w:rsidP="002B2F2C">
          <w:pPr>
            <w:ind w:firstLine="360"/>
            <w:rPr>
              <w:rFonts w:cs="Times New Roman"/>
              <w:szCs w:val="24"/>
            </w:rPr>
          </w:pPr>
          <w:r w:rsidRPr="001053B7">
            <w:rPr>
              <w:rFonts w:cs="Times New Roman"/>
              <w:szCs w:val="24"/>
            </w:rPr>
            <w:t>W trakcie trwania konsultacji nie zgłoszono uwag w formie papierowej i elektronicznej oraz nie wpłynęła żadna uwaga w formie ustnej. Nie wpłynął również ani jeden formularz badania ankietowego. W związku z brakiem zgłoszonych uwag w trakcie konsultacji społecznych nie było konieczności wprowadzania zmian do projektu uchwały w sprawie określenia zasad wyznaczania składu oraz zasad działania Komitetu Rewitalizacji.</w:t>
          </w:r>
          <w:r>
            <w:fldChar w:fldCharType="begin"/>
          </w:r>
          <w:r>
            <w:instrText xml:space="preserve"> REF _Ref230177321 \n \p \h </w:instrText>
          </w:r>
          <w:r>
            <w:fldChar w:fldCharType="separate"/>
          </w:r>
          <w:r w:rsidR="00045016">
            <w:t>9 wyżej</w:t>
          </w:r>
          <w:r>
            <w:fldChar w:fldCharType="end"/>
          </w:r>
        </w:p>
        <w:p w:rsidR="00D06C6C" w:rsidRPr="0054560F" w:rsidRDefault="00D06C6C" w:rsidP="00D06C6C">
          <w:pPr>
            <w:pStyle w:val="Bezodstpw"/>
            <w:spacing w:line="276" w:lineRule="auto"/>
            <w:jc w:val="both"/>
            <w:rPr>
              <w:rFonts w:ascii="Times New Roman" w:hAnsi="Times New Roman" w:cs="Times New Roman"/>
              <w:sz w:val="24"/>
              <w:szCs w:val="24"/>
            </w:rPr>
          </w:pPr>
        </w:p>
        <w:p w:rsidR="0044548B" w:rsidRPr="0044548B" w:rsidRDefault="009F5BDD" w:rsidP="0044548B">
          <w:pPr>
            <w:pStyle w:val="Nagwek2"/>
          </w:pPr>
          <w:bookmarkStart w:id="77" w:name="_Toc230329028"/>
          <w:r>
            <w:t>Współpraca z organizacjami pozarządowymi</w:t>
          </w:r>
          <w:bookmarkEnd w:id="77"/>
        </w:p>
        <w:p w:rsidR="00D06C6C" w:rsidRDefault="00D06C6C" w:rsidP="00D06C6C">
          <w:pPr>
            <w:ind w:firstLine="708"/>
            <w:rPr>
              <w:rFonts w:eastAsia="Times New Roman" w:cs="Times New Roman"/>
              <w:color w:val="00000A"/>
              <w:kern w:val="3"/>
              <w:szCs w:val="24"/>
              <w:lang w:eastAsia="zh-CN"/>
            </w:rPr>
          </w:pPr>
          <w:r>
            <w:rPr>
              <w:rFonts w:eastAsia="Times New Roman" w:cs="Times New Roman"/>
              <w:color w:val="00000A"/>
              <w:kern w:val="3"/>
              <w:szCs w:val="24"/>
              <w:lang w:eastAsia="zh-CN"/>
            </w:rPr>
            <w:t xml:space="preserve">Organizacje pozarządowe odgrywają kluczową rolę w funkcjonowaniu gminy, wspierając jej rozwój społeczny, kulturalny i gospodarczy. Ich działalność uzupełnia działania administracji samorządowej i często dociera tam, gdzie instytucje publiczne nie mają wystarczających zasobów lub możliwości. Zajmują się wspieraniem i upowszechnianiem kultury fizycznej, sportu, zdrowego i aktywnego stylu życia, pielęgnują i upowszechniają tradycje narodowe, wspierają działania społeczności lokalnych i różnych wspólnot, podejmują działania zmierzające do zapobiegania patologiom społecznym, dbają o porządek </w:t>
          </w:r>
          <w:r>
            <w:rPr>
              <w:rFonts w:eastAsia="Times New Roman" w:cs="Times New Roman"/>
              <w:color w:val="00000A"/>
              <w:kern w:val="3"/>
              <w:szCs w:val="24"/>
              <w:lang w:eastAsia="zh-CN"/>
            </w:rPr>
            <w:br/>
            <w:t xml:space="preserve">i bezpieczeństwo publiczne.  </w:t>
          </w:r>
        </w:p>
        <w:p w:rsidR="00D06C6C" w:rsidRDefault="00D06C6C" w:rsidP="00D06C6C">
          <w:pPr>
            <w:ind w:firstLine="708"/>
            <w:rPr>
              <w:rFonts w:eastAsia="Times New Roman" w:cs="Times New Roman"/>
              <w:color w:val="00000A"/>
              <w:kern w:val="3"/>
              <w:szCs w:val="24"/>
              <w:lang w:eastAsia="zh-CN"/>
            </w:rPr>
          </w:pPr>
        </w:p>
        <w:p w:rsidR="00D06C6C" w:rsidRDefault="00D06C6C" w:rsidP="00D06C6C">
          <w:pPr>
            <w:ind w:firstLine="708"/>
            <w:rPr>
              <w:rFonts w:eastAsia="Times New Roman" w:cs="Times New Roman"/>
              <w:color w:val="00000A"/>
              <w:kern w:val="3"/>
              <w:szCs w:val="24"/>
              <w:lang w:eastAsia="zh-CN"/>
            </w:rPr>
          </w:pPr>
          <w:r>
            <w:rPr>
              <w:rFonts w:eastAsia="Times New Roman" w:cs="Times New Roman"/>
              <w:color w:val="00000A"/>
              <w:kern w:val="3"/>
              <w:szCs w:val="24"/>
              <w:lang w:eastAsia="zh-CN"/>
            </w:rPr>
            <w:t>Do aktywnie działających organizacji pozarządowych działających na terenie Gminy Medyka można zaliczyć:</w:t>
          </w:r>
        </w:p>
        <w:p w:rsidR="00D06C6C" w:rsidRDefault="00D06C6C" w:rsidP="00D06C6C">
          <w:pPr>
            <w:ind w:firstLine="708"/>
            <w:rPr>
              <w:rFonts w:eastAsia="Times New Roman" w:cs="Times New Roman"/>
              <w:color w:val="00000A"/>
              <w:kern w:val="3"/>
              <w:szCs w:val="24"/>
              <w:lang w:eastAsia="zh-CN"/>
            </w:rPr>
          </w:pPr>
        </w:p>
        <w:p w:rsidR="00D06C6C" w:rsidRDefault="00D06C6C" w:rsidP="00925BD6">
          <w:pPr>
            <w:numPr>
              <w:ilvl w:val="0"/>
              <w:numId w:val="44"/>
            </w:numPr>
            <w:rPr>
              <w:rFonts w:eastAsia="Times New Roman" w:cs="Times New Roman"/>
              <w:color w:val="00000A"/>
              <w:kern w:val="3"/>
              <w:szCs w:val="24"/>
              <w:lang w:eastAsia="zh-CN"/>
            </w:rPr>
          </w:pPr>
          <w:r>
            <w:rPr>
              <w:rFonts w:eastAsia="Times New Roman" w:cs="Times New Roman"/>
              <w:color w:val="00000A"/>
              <w:kern w:val="3"/>
              <w:szCs w:val="24"/>
              <w:lang w:eastAsia="zh-CN"/>
            </w:rPr>
            <w:t xml:space="preserve">Ludowy Klub Sportowy </w:t>
          </w:r>
          <w:r>
            <w:rPr>
              <w:rFonts w:eastAsia="Times New Roman" w:cs="Times New Roman"/>
              <w:i/>
              <w:color w:val="00000A"/>
              <w:kern w:val="3"/>
              <w:szCs w:val="24"/>
              <w:lang w:eastAsia="zh-CN"/>
            </w:rPr>
            <w:t>BIZON</w:t>
          </w:r>
          <w:r>
            <w:rPr>
              <w:rFonts w:eastAsia="Times New Roman" w:cs="Times New Roman"/>
              <w:color w:val="00000A"/>
              <w:kern w:val="3"/>
              <w:szCs w:val="24"/>
              <w:lang w:eastAsia="zh-CN"/>
            </w:rPr>
            <w:t xml:space="preserve"> Medyka,</w:t>
          </w:r>
        </w:p>
        <w:p w:rsidR="00D06C6C" w:rsidRDefault="00D06C6C" w:rsidP="00925BD6">
          <w:pPr>
            <w:numPr>
              <w:ilvl w:val="0"/>
              <w:numId w:val="44"/>
            </w:numPr>
            <w:rPr>
              <w:rFonts w:eastAsia="Times New Roman" w:cs="Times New Roman"/>
              <w:color w:val="00000A"/>
              <w:kern w:val="3"/>
              <w:szCs w:val="24"/>
              <w:lang w:eastAsia="zh-CN"/>
            </w:rPr>
          </w:pPr>
          <w:r>
            <w:rPr>
              <w:rFonts w:eastAsia="Times New Roman" w:cs="Times New Roman"/>
              <w:color w:val="00000A"/>
              <w:kern w:val="3"/>
              <w:szCs w:val="24"/>
              <w:lang w:eastAsia="zh-CN"/>
            </w:rPr>
            <w:t xml:space="preserve">Ludowy Klub Sportowy </w:t>
          </w:r>
          <w:r>
            <w:rPr>
              <w:rFonts w:eastAsia="Times New Roman" w:cs="Times New Roman"/>
              <w:i/>
              <w:color w:val="00000A"/>
              <w:kern w:val="3"/>
              <w:szCs w:val="24"/>
              <w:lang w:eastAsia="zh-CN"/>
            </w:rPr>
            <w:t>ORZEŁ</w:t>
          </w:r>
          <w:r>
            <w:rPr>
              <w:rFonts w:eastAsia="Times New Roman" w:cs="Times New Roman"/>
              <w:color w:val="00000A"/>
              <w:kern w:val="3"/>
              <w:szCs w:val="24"/>
              <w:lang w:eastAsia="zh-CN"/>
            </w:rPr>
            <w:t xml:space="preserve"> Torki,</w:t>
          </w:r>
        </w:p>
        <w:p w:rsidR="00D06C6C" w:rsidRDefault="00D06C6C" w:rsidP="00925BD6">
          <w:pPr>
            <w:numPr>
              <w:ilvl w:val="0"/>
              <w:numId w:val="44"/>
            </w:numPr>
            <w:rPr>
              <w:rFonts w:eastAsia="Times New Roman" w:cs="Times New Roman"/>
              <w:color w:val="00000A"/>
              <w:kern w:val="3"/>
              <w:szCs w:val="24"/>
              <w:lang w:eastAsia="zh-CN"/>
            </w:rPr>
          </w:pPr>
          <w:r>
            <w:rPr>
              <w:rFonts w:eastAsia="Times New Roman" w:cs="Times New Roman"/>
              <w:color w:val="00000A"/>
              <w:kern w:val="3"/>
              <w:szCs w:val="24"/>
              <w:lang w:eastAsia="zh-CN"/>
            </w:rPr>
            <w:t xml:space="preserve">Ludowy Klub Sportowy </w:t>
          </w:r>
          <w:r>
            <w:rPr>
              <w:rFonts w:eastAsia="Times New Roman" w:cs="Times New Roman"/>
              <w:i/>
              <w:color w:val="00000A"/>
              <w:kern w:val="3"/>
              <w:szCs w:val="24"/>
              <w:lang w:eastAsia="zh-CN"/>
            </w:rPr>
            <w:t>FENIX</w:t>
          </w:r>
          <w:r>
            <w:rPr>
              <w:rFonts w:eastAsia="Times New Roman" w:cs="Times New Roman"/>
              <w:color w:val="00000A"/>
              <w:kern w:val="3"/>
              <w:szCs w:val="24"/>
              <w:lang w:eastAsia="zh-CN"/>
            </w:rPr>
            <w:t xml:space="preserve"> Leszno,</w:t>
          </w:r>
        </w:p>
        <w:p w:rsidR="00D06C6C" w:rsidRDefault="00D06C6C" w:rsidP="00925BD6">
          <w:pPr>
            <w:numPr>
              <w:ilvl w:val="0"/>
              <w:numId w:val="44"/>
            </w:numPr>
            <w:rPr>
              <w:rFonts w:eastAsia="Times New Roman" w:cs="Times New Roman"/>
              <w:color w:val="00000A"/>
              <w:kern w:val="3"/>
              <w:szCs w:val="24"/>
              <w:lang w:eastAsia="zh-CN"/>
            </w:rPr>
          </w:pPr>
          <w:r>
            <w:rPr>
              <w:rFonts w:eastAsia="Times New Roman" w:cs="Times New Roman"/>
              <w:color w:val="00000A"/>
              <w:kern w:val="3"/>
              <w:szCs w:val="24"/>
              <w:lang w:eastAsia="zh-CN"/>
            </w:rPr>
            <w:t xml:space="preserve">Uczniowsko Ludowy Klub Sportowy </w:t>
          </w:r>
          <w:r>
            <w:rPr>
              <w:rFonts w:eastAsia="Times New Roman" w:cs="Times New Roman"/>
              <w:i/>
              <w:color w:val="00000A"/>
              <w:kern w:val="3"/>
              <w:szCs w:val="24"/>
              <w:lang w:eastAsia="zh-CN"/>
            </w:rPr>
            <w:t>SAN</w:t>
          </w:r>
          <w:r>
            <w:rPr>
              <w:rFonts w:eastAsia="Times New Roman" w:cs="Times New Roman"/>
              <w:color w:val="00000A"/>
              <w:kern w:val="3"/>
              <w:szCs w:val="24"/>
              <w:lang w:eastAsia="zh-CN"/>
            </w:rPr>
            <w:t xml:space="preserve"> </w:t>
          </w:r>
          <w:r w:rsidR="00E86B23">
            <w:rPr>
              <w:rFonts w:eastAsia="Times New Roman" w:cs="Times New Roman"/>
              <w:i/>
              <w:color w:val="00000A"/>
              <w:kern w:val="3"/>
              <w:szCs w:val="24"/>
              <w:lang w:eastAsia="zh-CN"/>
            </w:rPr>
            <w:t>Hurko-</w:t>
          </w:r>
          <w:r>
            <w:rPr>
              <w:rFonts w:eastAsia="Times New Roman" w:cs="Times New Roman"/>
              <w:i/>
              <w:color w:val="00000A"/>
              <w:kern w:val="3"/>
              <w:szCs w:val="24"/>
              <w:lang w:eastAsia="zh-CN"/>
            </w:rPr>
            <w:t>Hureczko</w:t>
          </w:r>
          <w:r>
            <w:rPr>
              <w:rFonts w:eastAsia="Times New Roman" w:cs="Times New Roman"/>
              <w:color w:val="00000A"/>
              <w:kern w:val="3"/>
              <w:szCs w:val="24"/>
              <w:lang w:eastAsia="zh-CN"/>
            </w:rPr>
            <w:t>,</w:t>
          </w:r>
        </w:p>
        <w:p w:rsidR="00D06C6C" w:rsidRDefault="00D06C6C" w:rsidP="00925BD6">
          <w:pPr>
            <w:numPr>
              <w:ilvl w:val="0"/>
              <w:numId w:val="44"/>
            </w:numPr>
            <w:rPr>
              <w:rFonts w:eastAsia="Times New Roman" w:cs="Times New Roman"/>
              <w:color w:val="00000A"/>
              <w:kern w:val="3"/>
              <w:szCs w:val="24"/>
              <w:lang w:eastAsia="zh-CN"/>
            </w:rPr>
          </w:pPr>
          <w:r>
            <w:rPr>
              <w:rFonts w:eastAsia="Times New Roman" w:cs="Times New Roman"/>
              <w:color w:val="00000A"/>
              <w:kern w:val="3"/>
              <w:szCs w:val="24"/>
              <w:lang w:eastAsia="zh-CN"/>
            </w:rPr>
            <w:t xml:space="preserve">Uczniowski Klub Sportowy </w:t>
          </w:r>
          <w:r>
            <w:rPr>
              <w:rFonts w:eastAsia="Times New Roman" w:cs="Times New Roman"/>
              <w:i/>
              <w:color w:val="00000A"/>
              <w:kern w:val="3"/>
              <w:szCs w:val="24"/>
              <w:lang w:eastAsia="zh-CN"/>
            </w:rPr>
            <w:t>JAGIELLONKA</w:t>
          </w:r>
          <w:r>
            <w:rPr>
              <w:rFonts w:eastAsia="Times New Roman" w:cs="Times New Roman"/>
              <w:color w:val="00000A"/>
              <w:kern w:val="3"/>
              <w:szCs w:val="24"/>
              <w:lang w:eastAsia="zh-CN"/>
            </w:rPr>
            <w:t xml:space="preserve"> w Medyce,</w:t>
          </w:r>
        </w:p>
        <w:p w:rsidR="00D06C6C" w:rsidRDefault="00D06C6C" w:rsidP="00925BD6">
          <w:pPr>
            <w:numPr>
              <w:ilvl w:val="0"/>
              <w:numId w:val="44"/>
            </w:numPr>
            <w:rPr>
              <w:rFonts w:eastAsia="Times New Roman" w:cs="Times New Roman"/>
              <w:color w:val="00000A"/>
              <w:kern w:val="3"/>
              <w:szCs w:val="24"/>
              <w:lang w:eastAsia="zh-CN"/>
            </w:rPr>
          </w:pPr>
          <w:r>
            <w:rPr>
              <w:rFonts w:eastAsia="Times New Roman" w:cs="Times New Roman"/>
              <w:color w:val="00000A"/>
              <w:kern w:val="3"/>
              <w:szCs w:val="24"/>
              <w:lang w:eastAsia="zh-CN"/>
            </w:rPr>
            <w:t>Ochotnicza Straż Pożarna w Hureczku,</w:t>
          </w:r>
        </w:p>
        <w:p w:rsidR="00D06C6C" w:rsidRDefault="00D06C6C" w:rsidP="00925BD6">
          <w:pPr>
            <w:numPr>
              <w:ilvl w:val="0"/>
              <w:numId w:val="44"/>
            </w:numPr>
            <w:rPr>
              <w:rFonts w:eastAsia="Times New Roman" w:cs="Times New Roman"/>
              <w:color w:val="00000A"/>
              <w:kern w:val="3"/>
              <w:szCs w:val="24"/>
              <w:lang w:eastAsia="zh-CN"/>
            </w:rPr>
          </w:pPr>
          <w:r>
            <w:rPr>
              <w:rFonts w:eastAsia="Times New Roman" w:cs="Times New Roman"/>
              <w:color w:val="00000A"/>
              <w:kern w:val="3"/>
              <w:szCs w:val="24"/>
              <w:lang w:eastAsia="zh-CN"/>
            </w:rPr>
            <w:t>Ochotnicza Straż Pożarna w Hurku,</w:t>
          </w:r>
        </w:p>
        <w:p w:rsidR="00D06C6C" w:rsidRDefault="00D06C6C" w:rsidP="00925BD6">
          <w:pPr>
            <w:numPr>
              <w:ilvl w:val="0"/>
              <w:numId w:val="44"/>
            </w:numPr>
            <w:rPr>
              <w:rFonts w:eastAsia="Times New Roman" w:cs="Times New Roman"/>
              <w:color w:val="00000A"/>
              <w:kern w:val="3"/>
              <w:szCs w:val="24"/>
              <w:lang w:eastAsia="zh-CN"/>
            </w:rPr>
          </w:pPr>
          <w:r>
            <w:rPr>
              <w:rFonts w:eastAsia="Times New Roman" w:cs="Times New Roman"/>
              <w:color w:val="00000A"/>
              <w:kern w:val="3"/>
              <w:szCs w:val="24"/>
              <w:lang w:eastAsia="zh-CN"/>
            </w:rPr>
            <w:t>Ochotnicza Straż Pożarna w Lesznie,</w:t>
          </w:r>
        </w:p>
        <w:p w:rsidR="00D06C6C" w:rsidRDefault="00D06C6C" w:rsidP="00925BD6">
          <w:pPr>
            <w:numPr>
              <w:ilvl w:val="0"/>
              <w:numId w:val="44"/>
            </w:numPr>
            <w:rPr>
              <w:rFonts w:eastAsia="Times New Roman" w:cs="Times New Roman"/>
              <w:color w:val="00000A"/>
              <w:kern w:val="3"/>
              <w:szCs w:val="24"/>
              <w:lang w:eastAsia="zh-CN"/>
            </w:rPr>
          </w:pPr>
          <w:r>
            <w:rPr>
              <w:rFonts w:eastAsia="Times New Roman" w:cs="Times New Roman"/>
              <w:color w:val="00000A"/>
              <w:kern w:val="3"/>
              <w:szCs w:val="24"/>
              <w:lang w:eastAsia="zh-CN"/>
            </w:rPr>
            <w:t>Ochotnicza Straż Pożarna w Medyce,</w:t>
          </w:r>
        </w:p>
        <w:p w:rsidR="00D06C6C" w:rsidRDefault="00D06C6C" w:rsidP="00925BD6">
          <w:pPr>
            <w:numPr>
              <w:ilvl w:val="0"/>
              <w:numId w:val="44"/>
            </w:numPr>
            <w:rPr>
              <w:rFonts w:eastAsia="Times New Roman" w:cs="Times New Roman"/>
              <w:color w:val="00000A"/>
              <w:kern w:val="3"/>
              <w:szCs w:val="24"/>
              <w:lang w:eastAsia="zh-CN"/>
            </w:rPr>
          </w:pPr>
          <w:r>
            <w:rPr>
              <w:rFonts w:eastAsia="Times New Roman" w:cs="Times New Roman"/>
              <w:color w:val="00000A"/>
              <w:kern w:val="3"/>
              <w:szCs w:val="24"/>
              <w:lang w:eastAsia="zh-CN"/>
            </w:rPr>
            <w:t>Ochotnicza Straż Pożarna w Torkach,</w:t>
          </w:r>
        </w:p>
        <w:p w:rsidR="00D06C6C" w:rsidRDefault="00D06C6C" w:rsidP="00925BD6">
          <w:pPr>
            <w:numPr>
              <w:ilvl w:val="0"/>
              <w:numId w:val="44"/>
            </w:numPr>
            <w:rPr>
              <w:rFonts w:eastAsia="Times New Roman" w:cs="Times New Roman"/>
              <w:color w:val="00000A"/>
              <w:kern w:val="3"/>
              <w:szCs w:val="24"/>
              <w:lang w:eastAsia="zh-CN"/>
            </w:rPr>
          </w:pPr>
          <w:r>
            <w:rPr>
              <w:rFonts w:eastAsia="Times New Roman" w:cs="Times New Roman"/>
              <w:color w:val="00000A"/>
              <w:kern w:val="3"/>
              <w:szCs w:val="24"/>
              <w:lang w:eastAsia="zh-CN"/>
            </w:rPr>
            <w:t>Stowarzyszenie</w:t>
          </w:r>
          <w:r>
            <w:rPr>
              <w:rFonts w:eastAsia="Times New Roman" w:cs="Times New Roman"/>
              <w:i/>
              <w:color w:val="00000A"/>
              <w:kern w:val="3"/>
              <w:szCs w:val="24"/>
              <w:lang w:eastAsia="zh-CN"/>
            </w:rPr>
            <w:t xml:space="preserve"> Integracja</w:t>
          </w:r>
          <w:r>
            <w:rPr>
              <w:rFonts w:eastAsia="Times New Roman" w:cs="Times New Roman"/>
              <w:color w:val="00000A"/>
              <w:kern w:val="3"/>
              <w:szCs w:val="24"/>
              <w:lang w:eastAsia="zh-CN"/>
            </w:rPr>
            <w:t xml:space="preserve"> w Siedliskach,</w:t>
          </w:r>
        </w:p>
        <w:p w:rsidR="00D06C6C" w:rsidRDefault="00D06C6C" w:rsidP="00925BD6">
          <w:pPr>
            <w:numPr>
              <w:ilvl w:val="0"/>
              <w:numId w:val="44"/>
            </w:numPr>
            <w:rPr>
              <w:rFonts w:eastAsia="Times New Roman" w:cs="Times New Roman"/>
              <w:color w:val="00000A"/>
              <w:kern w:val="3"/>
              <w:szCs w:val="24"/>
              <w:lang w:eastAsia="zh-CN"/>
            </w:rPr>
          </w:pPr>
          <w:r>
            <w:rPr>
              <w:rFonts w:eastAsia="Times New Roman" w:cs="Times New Roman"/>
              <w:color w:val="00000A"/>
              <w:kern w:val="3"/>
              <w:szCs w:val="24"/>
              <w:lang w:eastAsia="zh-CN"/>
            </w:rPr>
            <w:t xml:space="preserve">Stowarzyszenie Mieszkańców Wsi Torki </w:t>
          </w:r>
          <w:r>
            <w:rPr>
              <w:rFonts w:eastAsia="Times New Roman" w:cs="Times New Roman"/>
              <w:i/>
              <w:color w:val="00000A"/>
              <w:kern w:val="3"/>
              <w:szCs w:val="24"/>
              <w:lang w:eastAsia="zh-CN"/>
            </w:rPr>
            <w:t>Nie Tylko Dla Siebie</w:t>
          </w:r>
          <w:r>
            <w:rPr>
              <w:rFonts w:eastAsia="Times New Roman" w:cs="Times New Roman"/>
              <w:color w:val="00000A"/>
              <w:kern w:val="3"/>
              <w:szCs w:val="24"/>
              <w:lang w:eastAsia="zh-CN"/>
            </w:rPr>
            <w:t>,</w:t>
          </w:r>
        </w:p>
        <w:p w:rsidR="00D06C6C" w:rsidRDefault="00D06C6C" w:rsidP="00925BD6">
          <w:pPr>
            <w:numPr>
              <w:ilvl w:val="0"/>
              <w:numId w:val="44"/>
            </w:numPr>
            <w:rPr>
              <w:rFonts w:eastAsia="Times New Roman" w:cs="Times New Roman"/>
              <w:color w:val="00000A"/>
              <w:kern w:val="3"/>
              <w:szCs w:val="24"/>
              <w:lang w:eastAsia="zh-CN"/>
            </w:rPr>
          </w:pPr>
          <w:r>
            <w:rPr>
              <w:rFonts w:eastAsia="Times New Roman" w:cs="Times New Roman"/>
              <w:color w:val="00000A"/>
              <w:kern w:val="3"/>
              <w:szCs w:val="24"/>
              <w:lang w:eastAsia="zh-CN"/>
            </w:rPr>
            <w:lastRenderedPageBreak/>
            <w:t>Stowarzyszenie Przyjaciół Ziemi Medyckiej,</w:t>
          </w:r>
        </w:p>
        <w:p w:rsidR="00D06C6C" w:rsidRDefault="00D06C6C" w:rsidP="00925BD6">
          <w:pPr>
            <w:numPr>
              <w:ilvl w:val="0"/>
              <w:numId w:val="44"/>
            </w:numPr>
            <w:rPr>
              <w:rFonts w:eastAsia="Times New Roman" w:cs="Times New Roman"/>
              <w:color w:val="00000A"/>
              <w:kern w:val="3"/>
              <w:szCs w:val="24"/>
              <w:lang w:eastAsia="zh-CN"/>
            </w:rPr>
          </w:pPr>
          <w:r>
            <w:rPr>
              <w:rFonts w:eastAsia="Times New Roman" w:cs="Times New Roman"/>
              <w:color w:val="00000A"/>
              <w:kern w:val="3"/>
              <w:szCs w:val="24"/>
              <w:lang w:eastAsia="zh-CN"/>
            </w:rPr>
            <w:t>Stowarzyszenie na Rzecz Rozwoju Leszna,</w:t>
          </w:r>
        </w:p>
        <w:p w:rsidR="00D06C6C" w:rsidRDefault="00D06C6C" w:rsidP="00925BD6">
          <w:pPr>
            <w:numPr>
              <w:ilvl w:val="0"/>
              <w:numId w:val="44"/>
            </w:numPr>
            <w:rPr>
              <w:rFonts w:eastAsia="Times New Roman" w:cs="Times New Roman"/>
              <w:color w:val="00000A"/>
              <w:kern w:val="3"/>
              <w:szCs w:val="24"/>
              <w:lang w:eastAsia="zh-CN"/>
            </w:rPr>
          </w:pPr>
          <w:r>
            <w:rPr>
              <w:rFonts w:eastAsia="Times New Roman" w:cs="Times New Roman"/>
              <w:color w:val="00000A"/>
              <w:kern w:val="3"/>
              <w:szCs w:val="24"/>
              <w:lang w:eastAsia="zh-CN"/>
            </w:rPr>
            <w:t>Stowarzyszenie Wędkarskie w Torkach,</w:t>
          </w:r>
        </w:p>
        <w:p w:rsidR="00D06C6C" w:rsidRDefault="00D06C6C" w:rsidP="00925BD6">
          <w:pPr>
            <w:numPr>
              <w:ilvl w:val="0"/>
              <w:numId w:val="44"/>
            </w:numPr>
            <w:rPr>
              <w:rFonts w:eastAsia="Times New Roman" w:cs="Times New Roman"/>
              <w:color w:val="00000A"/>
              <w:kern w:val="3"/>
              <w:szCs w:val="24"/>
              <w:lang w:eastAsia="zh-CN"/>
            </w:rPr>
          </w:pPr>
          <w:r>
            <w:rPr>
              <w:rFonts w:eastAsia="Times New Roman" w:cs="Times New Roman"/>
              <w:color w:val="00000A"/>
              <w:kern w:val="3"/>
              <w:szCs w:val="24"/>
              <w:lang w:eastAsia="zh-CN"/>
            </w:rPr>
            <w:t xml:space="preserve">Stowarzyszenie </w:t>
          </w:r>
          <w:r>
            <w:rPr>
              <w:rFonts w:eastAsia="Times New Roman" w:cs="Times New Roman"/>
              <w:i/>
              <w:color w:val="00000A"/>
              <w:kern w:val="3"/>
              <w:szCs w:val="24"/>
              <w:lang w:eastAsia="zh-CN"/>
            </w:rPr>
            <w:t>Zielone Wzgórza Podkarpacia</w:t>
          </w:r>
          <w:r>
            <w:rPr>
              <w:rFonts w:eastAsia="Times New Roman" w:cs="Times New Roman"/>
              <w:color w:val="00000A"/>
              <w:kern w:val="3"/>
              <w:szCs w:val="24"/>
              <w:lang w:eastAsia="zh-CN"/>
            </w:rPr>
            <w:t xml:space="preserve"> w Jaksmanicach,</w:t>
          </w:r>
        </w:p>
        <w:p w:rsidR="00D06C6C" w:rsidRDefault="00D06C6C" w:rsidP="00925BD6">
          <w:pPr>
            <w:numPr>
              <w:ilvl w:val="0"/>
              <w:numId w:val="44"/>
            </w:numPr>
            <w:rPr>
              <w:rFonts w:eastAsia="Times New Roman" w:cs="Times New Roman"/>
              <w:color w:val="00000A"/>
              <w:kern w:val="3"/>
              <w:szCs w:val="24"/>
              <w:lang w:eastAsia="zh-CN"/>
            </w:rPr>
          </w:pPr>
          <w:r>
            <w:rPr>
              <w:rFonts w:eastAsia="Times New Roman" w:cs="Times New Roman"/>
              <w:color w:val="00000A"/>
              <w:kern w:val="3"/>
              <w:szCs w:val="24"/>
              <w:lang w:eastAsia="zh-CN"/>
            </w:rPr>
            <w:t>Koło Gospodyń Wiejskich w Medyce,</w:t>
          </w:r>
        </w:p>
        <w:p w:rsidR="00D06C6C" w:rsidRDefault="00D06C6C" w:rsidP="00925BD6">
          <w:pPr>
            <w:numPr>
              <w:ilvl w:val="0"/>
              <w:numId w:val="44"/>
            </w:numPr>
            <w:rPr>
              <w:rFonts w:eastAsia="Times New Roman" w:cs="Times New Roman"/>
              <w:color w:val="00000A"/>
              <w:kern w:val="3"/>
              <w:szCs w:val="24"/>
              <w:lang w:eastAsia="zh-CN"/>
            </w:rPr>
          </w:pPr>
          <w:r>
            <w:rPr>
              <w:rFonts w:eastAsia="Times New Roman" w:cs="Times New Roman"/>
              <w:color w:val="00000A"/>
              <w:kern w:val="3"/>
              <w:szCs w:val="24"/>
              <w:lang w:eastAsia="zh-CN"/>
            </w:rPr>
            <w:t>Koło Gospodyń Wiejskich w Hureczku,</w:t>
          </w:r>
        </w:p>
        <w:p w:rsidR="00D06C6C" w:rsidRDefault="00D06C6C" w:rsidP="00925BD6">
          <w:pPr>
            <w:numPr>
              <w:ilvl w:val="0"/>
              <w:numId w:val="44"/>
            </w:numPr>
            <w:rPr>
              <w:rFonts w:eastAsia="Times New Roman" w:cs="Times New Roman"/>
              <w:color w:val="00000A"/>
              <w:kern w:val="3"/>
              <w:szCs w:val="24"/>
              <w:lang w:eastAsia="zh-CN"/>
            </w:rPr>
          </w:pPr>
          <w:r>
            <w:rPr>
              <w:rFonts w:eastAsia="Times New Roman" w:cs="Times New Roman"/>
              <w:color w:val="00000A"/>
              <w:kern w:val="3"/>
              <w:szCs w:val="24"/>
              <w:lang w:eastAsia="zh-CN"/>
            </w:rPr>
            <w:t>Koło Gospodyń Wiejskich w Siedliskach,</w:t>
          </w:r>
        </w:p>
        <w:p w:rsidR="00D06C6C" w:rsidRDefault="00D06C6C" w:rsidP="00925BD6">
          <w:pPr>
            <w:numPr>
              <w:ilvl w:val="0"/>
              <w:numId w:val="44"/>
            </w:numPr>
            <w:rPr>
              <w:rFonts w:eastAsia="Times New Roman" w:cs="Times New Roman"/>
              <w:color w:val="00000A"/>
              <w:kern w:val="3"/>
              <w:szCs w:val="24"/>
              <w:lang w:eastAsia="zh-CN"/>
            </w:rPr>
          </w:pPr>
          <w:r>
            <w:rPr>
              <w:rFonts w:eastAsia="Times New Roman" w:cs="Times New Roman"/>
              <w:color w:val="00000A"/>
              <w:kern w:val="3"/>
              <w:szCs w:val="24"/>
              <w:lang w:eastAsia="zh-CN"/>
            </w:rPr>
            <w:t>Koło Gospodyń Wiejskich w Hurku,</w:t>
          </w:r>
        </w:p>
        <w:p w:rsidR="00D06C6C" w:rsidRDefault="00D06C6C" w:rsidP="00925BD6">
          <w:pPr>
            <w:numPr>
              <w:ilvl w:val="0"/>
              <w:numId w:val="44"/>
            </w:numPr>
            <w:rPr>
              <w:rFonts w:eastAsia="Times New Roman" w:cs="Times New Roman"/>
              <w:color w:val="00000A"/>
              <w:kern w:val="3"/>
              <w:szCs w:val="24"/>
              <w:lang w:eastAsia="zh-CN"/>
            </w:rPr>
          </w:pPr>
          <w:r>
            <w:rPr>
              <w:rFonts w:eastAsia="Times New Roman" w:cs="Times New Roman"/>
              <w:color w:val="00000A"/>
              <w:kern w:val="3"/>
              <w:szCs w:val="24"/>
              <w:lang w:eastAsia="zh-CN"/>
            </w:rPr>
            <w:t>Orkiestra Dęta przy OSP w Medyce.</w:t>
          </w:r>
        </w:p>
        <w:p w:rsidR="00D06C6C" w:rsidRDefault="00D06C6C" w:rsidP="00D06C6C">
          <w:pPr>
            <w:ind w:firstLine="708"/>
            <w:rPr>
              <w:rFonts w:eastAsia="Times New Roman" w:cs="Times New Roman"/>
              <w:color w:val="00000A"/>
              <w:kern w:val="3"/>
              <w:szCs w:val="24"/>
              <w:lang w:eastAsia="zh-CN"/>
            </w:rPr>
          </w:pPr>
        </w:p>
        <w:p w:rsidR="00D06C6C" w:rsidRDefault="00D06C6C" w:rsidP="006971DA">
          <w:pPr>
            <w:ind w:firstLine="708"/>
            <w:rPr>
              <w:rFonts w:eastAsia="Times New Roman" w:cs="Times New Roman"/>
              <w:color w:val="00000A"/>
              <w:kern w:val="3"/>
              <w:szCs w:val="24"/>
              <w:lang w:eastAsia="zh-CN"/>
            </w:rPr>
          </w:pPr>
          <w:r>
            <w:rPr>
              <w:rFonts w:eastAsia="Times New Roman" w:cs="Times New Roman"/>
              <w:color w:val="00000A"/>
              <w:kern w:val="3"/>
              <w:szCs w:val="24"/>
              <w:lang w:eastAsia="zh-CN"/>
            </w:rPr>
            <w:t xml:space="preserve"> Współpraca organizacji pozarządowych z Gminą Medyka koncentruje się wokół sfery zadań publicznych, określonych w ustawie z dnia 8 marca 1990 r. o samorządzie gminnym (t.j. Dz. U. z 2025 r. poz. 1153 z późn. zm.). Realizowanie wspólnych zadań ma na celu promocję gminy i poprawę</w:t>
          </w:r>
          <w:r w:rsidR="006971DA">
            <w:rPr>
              <w:rFonts w:eastAsia="Times New Roman" w:cs="Times New Roman"/>
              <w:color w:val="00000A"/>
              <w:kern w:val="3"/>
              <w:szCs w:val="24"/>
              <w:lang w:eastAsia="zh-CN"/>
            </w:rPr>
            <w:t xml:space="preserve"> jakości życia jej mieszkańców.</w:t>
          </w:r>
        </w:p>
        <w:p w:rsidR="00D06C6C" w:rsidRDefault="00D06C6C" w:rsidP="00D06C6C">
          <w:pPr>
            <w:ind w:firstLine="708"/>
            <w:rPr>
              <w:rFonts w:eastAsia="Times New Roman" w:cs="Times New Roman"/>
              <w:color w:val="00000A"/>
              <w:kern w:val="3"/>
              <w:szCs w:val="24"/>
              <w:lang w:eastAsia="zh-CN"/>
            </w:rPr>
          </w:pPr>
          <w:r>
            <w:rPr>
              <w:rFonts w:eastAsia="Times New Roman" w:cs="Times New Roman"/>
              <w:color w:val="00000A"/>
              <w:kern w:val="3"/>
              <w:szCs w:val="24"/>
              <w:lang w:eastAsia="zh-CN"/>
            </w:rPr>
            <w:t xml:space="preserve">Na terenie gminy aktywną działalność prowadzą Ochotnicze Straże Pożarne. Dzięki swoim działaniom odgrywają kluczową rolę w systemie ochrony przeciwpożarowej oraz </w:t>
          </w:r>
          <w:r>
            <w:rPr>
              <w:rFonts w:eastAsia="Times New Roman" w:cs="Times New Roman"/>
              <w:color w:val="00000A"/>
              <w:kern w:val="3"/>
              <w:szCs w:val="24"/>
              <w:lang w:eastAsia="zh-CN"/>
            </w:rPr>
            <w:br/>
            <w:t>w integracji i edukacji społeczności lokalnych.</w:t>
          </w:r>
        </w:p>
        <w:p w:rsidR="00D06C6C" w:rsidRDefault="00D06C6C" w:rsidP="00D06C6C">
          <w:pPr>
            <w:ind w:firstLine="708"/>
            <w:rPr>
              <w:rFonts w:eastAsia="Times New Roman" w:cs="Times New Roman"/>
              <w:color w:val="00000A"/>
              <w:kern w:val="3"/>
              <w:szCs w:val="24"/>
              <w:lang w:eastAsia="zh-CN"/>
            </w:rPr>
          </w:pPr>
          <w:r>
            <w:rPr>
              <w:rFonts w:eastAsia="Times New Roman" w:cs="Times New Roman"/>
              <w:color w:val="00000A"/>
              <w:kern w:val="3"/>
              <w:szCs w:val="24"/>
              <w:lang w:eastAsia="zh-CN"/>
            </w:rPr>
            <w:t xml:space="preserve">Na terenie gminy aktywnie działają Koła Gospodyń Wiejskich. Organizacje </w:t>
          </w:r>
          <w:r>
            <w:rPr>
              <w:rFonts w:eastAsia="Times New Roman" w:cs="Times New Roman"/>
              <w:color w:val="00000A"/>
              <w:kern w:val="3"/>
              <w:szCs w:val="24"/>
              <w:lang w:eastAsia="zh-CN"/>
            </w:rPr>
            <w:br/>
            <w:t>te odgrywają ważną rolę w społecznościach wiejskich. Biorą czynny udział w organizowaniu  festynów, wydarzeń kulturalnych i obrzędowych, podtrzymują tradycję i kulturę ludową. Dzięki swojej działalności wzmacniają więzi społeczne i przyczyniają się do rozwoju obszarów wiejskich.</w:t>
          </w:r>
        </w:p>
        <w:p w:rsidR="00D06C6C" w:rsidRDefault="00D06C6C" w:rsidP="00D06C6C">
          <w:pPr>
            <w:ind w:firstLine="708"/>
            <w:rPr>
              <w:rFonts w:eastAsia="Times New Roman" w:cs="Times New Roman"/>
              <w:color w:val="00000A"/>
              <w:kern w:val="3"/>
              <w:szCs w:val="24"/>
              <w:lang w:eastAsia="zh-CN"/>
            </w:rPr>
          </w:pPr>
          <w:r>
            <w:rPr>
              <w:rFonts w:eastAsia="Times New Roman" w:cs="Times New Roman"/>
              <w:color w:val="00000A"/>
              <w:kern w:val="3"/>
              <w:szCs w:val="24"/>
              <w:lang w:eastAsia="zh-CN"/>
            </w:rPr>
            <w:t>W Gminie Medyka funkcjonuje pięć klubów sportowych. Kluby promują zdrowy tryb życia oraz zachęcają mieszkańców do udziału w treningach i zawodach sportowych</w:t>
          </w:r>
          <w:r>
            <w:rPr>
              <w:rFonts w:eastAsia="Times New Roman" w:cs="Times New Roman"/>
              <w:color w:val="00000A"/>
              <w:kern w:val="3"/>
              <w:szCs w:val="24"/>
              <w:lang w:eastAsia="zh-CN"/>
            </w:rPr>
            <w:br/>
            <w:t>w piłce nożnej jak i badmintonie. Kluby biorą czynny udział w życiu kulturalnym, gospodarczym i społecznym oraz współpracują z władzami oświatowymi i szkołami. Organizują sportowe zajęcia pozalekcyjne dla uczniów, angażując ich tym samym do aktywności fizycznej i kształtowania pozytywnych cech charakteru.</w:t>
          </w:r>
        </w:p>
        <w:p w:rsidR="00D06C6C" w:rsidRDefault="00D06C6C" w:rsidP="00D06C6C">
          <w:pPr>
            <w:ind w:firstLine="708"/>
            <w:rPr>
              <w:rFonts w:eastAsia="Times New Roman" w:cs="Times New Roman"/>
              <w:color w:val="00000A"/>
              <w:kern w:val="3"/>
              <w:szCs w:val="24"/>
              <w:lang w:eastAsia="zh-CN"/>
            </w:rPr>
          </w:pPr>
          <w:r>
            <w:rPr>
              <w:rFonts w:eastAsia="Times New Roman" w:cs="Times New Roman"/>
              <w:color w:val="00000A"/>
              <w:kern w:val="3"/>
              <w:szCs w:val="24"/>
              <w:lang w:eastAsia="zh-CN"/>
            </w:rPr>
            <w:t>Zgodnie z zapisami art. 5a ust. 3 ustawy z dnia 24 kwietnia 2003 r. o działalności pożytku publicznego i o wolontariacie (t.j. Dz. U. z 2025 r. poz. 1338 z późn. zm.), Wójt Gminy Medyka w terminie do 31 maja każdego roku, zobowiązany jest przedłożyć Radzie Gminy sprawozdanie z realizacji programu współpracy z organizacjami pozarządowymi oraz podmiotami prowadzącymi działalność pożytku publicznego za rok poprzedni.</w:t>
          </w:r>
        </w:p>
        <w:p w:rsidR="00D06C6C" w:rsidRDefault="00D06C6C" w:rsidP="00D06C6C">
          <w:pPr>
            <w:ind w:firstLine="708"/>
            <w:rPr>
              <w:rFonts w:eastAsia="Times New Roman" w:cs="Times New Roman"/>
              <w:color w:val="00000A"/>
              <w:kern w:val="3"/>
              <w:szCs w:val="24"/>
              <w:lang w:eastAsia="zh-CN"/>
            </w:rPr>
          </w:pPr>
          <w:r>
            <w:rPr>
              <w:rFonts w:eastAsia="Times New Roman" w:cs="Times New Roman"/>
              <w:color w:val="00000A"/>
              <w:kern w:val="3"/>
              <w:szCs w:val="24"/>
              <w:lang w:eastAsia="zh-CN"/>
            </w:rPr>
            <w:t>Kierunki oraz cele współpracy z organizacjami pozarządowymi określa przyjmowany corocznie program współpracy.</w:t>
          </w:r>
        </w:p>
        <w:p w:rsidR="00D06C6C" w:rsidRDefault="00D06C6C" w:rsidP="00D06C6C">
          <w:pPr>
            <w:ind w:firstLine="708"/>
            <w:rPr>
              <w:rFonts w:eastAsia="Times New Roman" w:cs="Times New Roman"/>
              <w:color w:val="00000A"/>
              <w:kern w:val="3"/>
              <w:szCs w:val="24"/>
              <w:lang w:eastAsia="zh-CN"/>
            </w:rPr>
          </w:pPr>
          <w:r>
            <w:rPr>
              <w:rFonts w:eastAsia="Times New Roman" w:cs="Times New Roman"/>
              <w:color w:val="00000A"/>
              <w:kern w:val="3"/>
              <w:szCs w:val="24"/>
              <w:lang w:eastAsia="zh-CN"/>
            </w:rPr>
            <w:t xml:space="preserve">Program współpracy Gminy Medyka z organizacjami pozarządowymi na rok 2025 został przyjęty uchwałą Nr X/52/2024 Rady Gminy Medyka z dnia 29 listopada 2024 r. </w:t>
          </w:r>
        </w:p>
        <w:p w:rsidR="00D06C6C" w:rsidRDefault="00D06C6C" w:rsidP="00D06C6C">
          <w:pPr>
            <w:ind w:firstLine="708"/>
            <w:rPr>
              <w:rFonts w:eastAsia="Times New Roman" w:cs="Times New Roman"/>
              <w:color w:val="00000A"/>
              <w:kern w:val="3"/>
              <w:szCs w:val="24"/>
              <w:lang w:eastAsia="zh-CN"/>
            </w:rPr>
          </w:pPr>
          <w:r>
            <w:rPr>
              <w:rFonts w:eastAsia="Times New Roman" w:cs="Times New Roman"/>
              <w:color w:val="00000A"/>
              <w:kern w:val="3"/>
              <w:szCs w:val="24"/>
              <w:lang w:eastAsia="zh-CN"/>
            </w:rPr>
            <w:t>Na realizację zadań publicznych zgodnie z Rozdziałem VI Programu współpracy ogłoszono trzy konkursy:</w:t>
          </w:r>
        </w:p>
        <w:p w:rsidR="00D06C6C" w:rsidRDefault="00D06C6C" w:rsidP="0013782A">
          <w:pPr>
            <w:numPr>
              <w:ilvl w:val="0"/>
              <w:numId w:val="105"/>
            </w:numPr>
            <w:rPr>
              <w:rFonts w:eastAsia="Times New Roman" w:cs="Times New Roman"/>
              <w:color w:val="00000A"/>
              <w:kern w:val="3"/>
              <w:szCs w:val="24"/>
              <w:lang w:eastAsia="zh-CN"/>
            </w:rPr>
          </w:pPr>
          <w:r>
            <w:rPr>
              <w:rFonts w:eastAsia="Times New Roman" w:cs="Times New Roman"/>
              <w:color w:val="00000A"/>
              <w:kern w:val="3"/>
              <w:szCs w:val="24"/>
              <w:lang w:eastAsia="zh-CN"/>
            </w:rPr>
            <w:t xml:space="preserve">Pierwszy konkurs został ogłoszony 29 listopada 2024 roku. Dotyczył zadania pod nazwą: </w:t>
          </w:r>
          <w:r>
            <w:rPr>
              <w:rFonts w:eastAsia="Times New Roman" w:cs="Times New Roman"/>
              <w:i/>
              <w:color w:val="00000A"/>
              <w:kern w:val="3"/>
              <w:szCs w:val="24"/>
              <w:lang w:eastAsia="zh-CN"/>
            </w:rPr>
            <w:t>Dowóz dzieci niepełnosprawnych z terenu Gminy Medyka do Ośrodka Rehabilitacyjno-Edukacyjno-Wychowawczego i Specjalnych Ośrodków Szkolno-Wychowawczych w Przemyślu w 2025 roku</w:t>
          </w:r>
          <w:r>
            <w:rPr>
              <w:rFonts w:eastAsia="Times New Roman" w:cs="Times New Roman"/>
              <w:color w:val="00000A"/>
              <w:kern w:val="3"/>
              <w:szCs w:val="24"/>
              <w:lang w:eastAsia="zh-CN"/>
            </w:rPr>
            <w:t xml:space="preserve">. Do Urzędu Gminy Medyka wpłynęła jedna oferta. W wyniku rozstrzygnięcia konkursu podpisano umowę w dniu 02.01.2025 r. na </w:t>
          </w:r>
          <w:r>
            <w:rPr>
              <w:rFonts w:eastAsia="Times New Roman" w:cs="Times New Roman"/>
              <w:color w:val="00000A"/>
              <w:kern w:val="3"/>
              <w:szCs w:val="24"/>
              <w:lang w:eastAsia="zh-CN"/>
            </w:rPr>
            <w:lastRenderedPageBreak/>
            <w:t>kwotę 101</w:t>
          </w:r>
          <w:r w:rsidR="0080088A">
            <w:rPr>
              <w:rFonts w:eastAsia="Times New Roman" w:cs="Times New Roman"/>
              <w:color w:val="00000A"/>
              <w:kern w:val="3"/>
              <w:szCs w:val="24"/>
              <w:lang w:eastAsia="zh-CN"/>
            </w:rPr>
            <w:t xml:space="preserve"> </w:t>
          </w:r>
          <w:r>
            <w:rPr>
              <w:rFonts w:eastAsia="Times New Roman" w:cs="Times New Roman"/>
              <w:color w:val="00000A"/>
              <w:kern w:val="3"/>
              <w:szCs w:val="24"/>
              <w:lang w:eastAsia="zh-CN"/>
            </w:rPr>
            <w:t xml:space="preserve">000,00 zł z </w:t>
          </w:r>
          <w:r>
            <w:rPr>
              <w:rFonts w:eastAsia="Times New Roman" w:cs="Times New Roman"/>
              <w:i/>
              <w:kern w:val="3"/>
              <w:szCs w:val="24"/>
              <w:lang w:eastAsia="zh-CN"/>
            </w:rPr>
            <w:t xml:space="preserve">Polskim Stowarzyszeniem Na Rzecz Osób </w:t>
          </w:r>
          <w:r>
            <w:rPr>
              <w:rFonts w:eastAsia="Times New Roman" w:cs="Times New Roman"/>
              <w:i/>
              <w:kern w:val="3"/>
              <w:szCs w:val="24"/>
              <w:lang w:eastAsia="zh-CN"/>
            </w:rPr>
            <w:br/>
            <w:t>z Niepełnosprawnością Intelektualną KOŁO w Przemyślu</w:t>
          </w:r>
          <w:r>
            <w:rPr>
              <w:rFonts w:eastAsia="Times New Roman" w:cs="Times New Roman"/>
              <w:color w:val="00000A"/>
              <w:kern w:val="3"/>
              <w:szCs w:val="24"/>
              <w:lang w:eastAsia="zh-CN"/>
            </w:rPr>
            <w:t>.</w:t>
          </w:r>
        </w:p>
        <w:p w:rsidR="00D06C6C" w:rsidRDefault="00D06C6C" w:rsidP="0013782A">
          <w:pPr>
            <w:numPr>
              <w:ilvl w:val="0"/>
              <w:numId w:val="105"/>
            </w:numPr>
            <w:rPr>
              <w:rFonts w:eastAsia="Times New Roman" w:cs="Times New Roman"/>
              <w:color w:val="00000A"/>
              <w:kern w:val="3"/>
              <w:szCs w:val="24"/>
              <w:lang w:eastAsia="zh-CN"/>
            </w:rPr>
          </w:pPr>
          <w:r>
            <w:rPr>
              <w:rFonts w:eastAsia="Times New Roman" w:cs="Times New Roman"/>
              <w:color w:val="00000A"/>
              <w:kern w:val="3"/>
              <w:szCs w:val="24"/>
              <w:lang w:eastAsia="zh-CN"/>
            </w:rPr>
            <w:t>Drugi konkurs ogłoszony został 19 lutego 2025 roku i dotyczył zadania pn.: </w:t>
          </w:r>
          <w:r>
            <w:rPr>
              <w:rFonts w:eastAsia="Times New Roman" w:cs="Times New Roman"/>
              <w:i/>
              <w:color w:val="00000A"/>
              <w:kern w:val="3"/>
              <w:szCs w:val="24"/>
              <w:lang w:eastAsia="zh-CN"/>
            </w:rPr>
            <w:t>Wspieranie i upowszechnianie kultury fizycznej w roku 2025</w:t>
          </w:r>
          <w:r>
            <w:rPr>
              <w:rFonts w:eastAsia="Times New Roman" w:cs="Times New Roman"/>
              <w:color w:val="00000A"/>
              <w:kern w:val="3"/>
              <w:szCs w:val="24"/>
              <w:lang w:eastAsia="zh-CN"/>
            </w:rPr>
            <w:t>. Do konkursu wpłynęło 5 ofert złożonych przez 5 podmiotów. Komisja konkursowa oceniła wszystkie oferty pod kątem: możliwości realizacji zadania publicznego przez Oferenta, kalkulacji kosztów realizacji zadania publicznego, proponowanej jakości wykonania zadania oraz dotychczasowej współpracy Oferenta z samorządem. W wyniku szczegółowej oceny ofert, umowy zostały podpisane w dniu 26 marca 2025 r. z czterema podmiotami. Jedna oferta została odrzucona z powodu niespełnienia wymagań formalnych ogłoszenia konkursu.</w:t>
          </w:r>
        </w:p>
        <w:p w:rsidR="00D06C6C" w:rsidRDefault="00D06C6C" w:rsidP="0013782A">
          <w:pPr>
            <w:numPr>
              <w:ilvl w:val="0"/>
              <w:numId w:val="105"/>
            </w:numPr>
            <w:rPr>
              <w:rFonts w:eastAsia="Times New Roman" w:cs="Times New Roman"/>
              <w:color w:val="00000A"/>
              <w:kern w:val="3"/>
              <w:szCs w:val="24"/>
              <w:lang w:eastAsia="zh-CN"/>
            </w:rPr>
          </w:pPr>
          <w:r>
            <w:rPr>
              <w:rFonts w:eastAsia="Times New Roman" w:cs="Times New Roman"/>
              <w:color w:val="00000A"/>
              <w:kern w:val="3"/>
              <w:szCs w:val="24"/>
              <w:lang w:eastAsia="zh-CN"/>
            </w:rPr>
            <w:t>Trzeci konkurs ogłoszony został 19 marca 2025 roku  i dotyczył zadania pn.: </w:t>
          </w:r>
          <w:r>
            <w:rPr>
              <w:rFonts w:eastAsia="Times New Roman" w:cs="Times New Roman"/>
              <w:i/>
              <w:color w:val="00000A"/>
              <w:kern w:val="3"/>
              <w:szCs w:val="24"/>
              <w:lang w:eastAsia="zh-CN"/>
            </w:rPr>
            <w:t>Wspieranie i upowszechnianie kultury fizycznej w roku 2025</w:t>
          </w:r>
          <w:r>
            <w:rPr>
              <w:rFonts w:eastAsia="Times New Roman" w:cs="Times New Roman"/>
              <w:color w:val="00000A"/>
              <w:kern w:val="3"/>
              <w:szCs w:val="24"/>
              <w:lang w:eastAsia="zh-CN"/>
            </w:rPr>
            <w:t>. Do konkursu wpłynęła jedna oferta złożona przez jeden podmiot. Komisja konkursowa oceniła ofertę pod kątem: możliwości realizacji zadania publicznego przez Oferenta, kalkulacji kosztów realizacji zadania publicznego, proponowanej jakości wykonania zadania oraz dotychczasowej współpracy Oferenta z samorządem. W wyniku szczegółowej analizy oferta została oceniona pozytywnie i w dniu 10 kwietnia 2025 r. z Oferentem została podpisana umowa.</w:t>
          </w:r>
        </w:p>
        <w:p w:rsidR="00D06C6C" w:rsidRDefault="00D06C6C" w:rsidP="00D06C6C">
          <w:pPr>
            <w:ind w:firstLine="360"/>
            <w:rPr>
              <w:rFonts w:eastAsia="Times New Roman" w:cs="Times New Roman"/>
              <w:color w:val="00000A"/>
              <w:kern w:val="3"/>
              <w:szCs w:val="24"/>
              <w:lang w:eastAsia="zh-CN"/>
            </w:rPr>
          </w:pPr>
          <w:r>
            <w:rPr>
              <w:rFonts w:eastAsia="Times New Roman" w:cs="Times New Roman"/>
              <w:color w:val="00000A"/>
              <w:kern w:val="3"/>
              <w:szCs w:val="24"/>
              <w:lang w:eastAsia="zh-CN"/>
            </w:rPr>
            <w:t>Współpraca między Gminą, a organizacjami pozarządowymi przybierała także formy pozafinansowe, tj. promowano działalność organizacji pozarządowych poprzez stronę internetową Gminy, udostępniano lokale dla prowadzonej przez organizacje działalności, udzielano pomocy przy organizowaniu szkoleń, informowano o akcjach o zasięgu ponadlokalnym.</w:t>
          </w:r>
        </w:p>
        <w:p w:rsidR="006D1767" w:rsidRDefault="00D06C6C" w:rsidP="00203E2E">
          <w:pPr>
            <w:ind w:firstLine="708"/>
            <w:rPr>
              <w:rFonts w:eastAsia="Times New Roman" w:cs="Times New Roman"/>
              <w:color w:val="00000A"/>
              <w:kern w:val="3"/>
              <w:szCs w:val="24"/>
              <w:lang w:eastAsia="zh-CN"/>
            </w:rPr>
          </w:pPr>
          <w:r>
            <w:rPr>
              <w:rFonts w:eastAsia="Times New Roman" w:cs="Times New Roman"/>
              <w:color w:val="00000A"/>
              <w:kern w:val="3"/>
              <w:szCs w:val="24"/>
              <w:lang w:eastAsia="zh-CN"/>
            </w:rPr>
            <w:t>Ogłoszono 3 konkursy ofert, w których 6 podmiotów otrzymało wsparcie finansowe na realizację 6 zadań publicznych w zakresie: wspierania i upowszechniania kultury fizycznej oraz pomocy dzieciom niepełnosprawnym w zakresie zapewnienia dojazdu z miejsca zamieszkania do ośrodka rehabilitacyjnego i specjalnych ośrodków szkolno-wychowawczych. Zadania realizowane we współpracy z organizacjami pozarządowymi popularyzowały wśród dzieci i młodzieży wzorce oraz postawy trzeźwego spędzania wolnego czasu. Upowszechniały kulturę fizyczną, rozwijały sportowo, zwłaszcza w dziedzinie piłki nożnej, propagowały aktywność ruchową na zajęciach pozalekcyjnych, treningowych oraz zawodach w ramach współzawodnictwa sportowego</w:t>
          </w:r>
        </w:p>
        <w:p w:rsidR="002B2F2C" w:rsidRPr="00203E2E" w:rsidRDefault="002B2F2C" w:rsidP="00203E2E">
          <w:pPr>
            <w:ind w:firstLine="708"/>
            <w:rPr>
              <w:rFonts w:eastAsia="Times New Roman" w:cs="Times New Roman"/>
              <w:color w:val="00000A"/>
              <w:kern w:val="3"/>
              <w:szCs w:val="24"/>
              <w:lang w:eastAsia="zh-CN" w:bidi="ar-SA"/>
            </w:rPr>
          </w:pPr>
        </w:p>
        <w:p w:rsidR="006D1767" w:rsidRDefault="009F5BDD">
          <w:pPr>
            <w:pStyle w:val="Legenda"/>
            <w:keepNext/>
          </w:pPr>
          <w:bookmarkStart w:id="78" w:name="_Toc230329214"/>
          <w:r>
            <w:t xml:space="preserve">Tabela </w:t>
          </w:r>
          <w:r>
            <w:rPr>
              <w:noProof/>
            </w:rPr>
            <w:fldChar w:fldCharType="begin"/>
          </w:r>
          <w:r>
            <w:rPr>
              <w:noProof/>
            </w:rPr>
            <w:instrText xml:space="preserve"> SEQ Tabela \* ARABIC </w:instrText>
          </w:r>
          <w:r>
            <w:rPr>
              <w:noProof/>
            </w:rPr>
            <w:fldChar w:fldCharType="separate"/>
          </w:r>
          <w:r w:rsidR="00045016">
            <w:rPr>
              <w:noProof/>
            </w:rPr>
            <w:t>18</w:t>
          </w:r>
          <w:r>
            <w:rPr>
              <w:noProof/>
            </w:rPr>
            <w:fldChar w:fldCharType="end"/>
          </w:r>
          <w:r>
            <w:t>. Podział środków na realizację zadania „Wspieranie i upowszechnian</w:t>
          </w:r>
          <w:r w:rsidR="00D06C6C">
            <w:t>ie kultury fizycznej w roku 2025</w:t>
          </w:r>
          <w:r>
            <w:t>”</w:t>
          </w:r>
          <w:bookmarkEnd w:id="78"/>
        </w:p>
        <w:tbl>
          <w:tblPr>
            <w:tblW w:w="5000" w:type="pct"/>
            <w:tblCellMar>
              <w:left w:w="10" w:type="dxa"/>
              <w:right w:w="10" w:type="dxa"/>
            </w:tblCellMar>
            <w:tblLook w:val="04A0" w:firstRow="1" w:lastRow="0" w:firstColumn="1" w:lastColumn="0" w:noHBand="0" w:noVBand="1"/>
          </w:tblPr>
          <w:tblGrid>
            <w:gridCol w:w="514"/>
            <w:gridCol w:w="4291"/>
            <w:gridCol w:w="2559"/>
            <w:gridCol w:w="1696"/>
          </w:tblGrid>
          <w:tr w:rsidR="00905CC2" w:rsidTr="004E21B0">
            <w:trPr>
              <w:trHeight w:val="685"/>
            </w:trPr>
            <w:tc>
              <w:tcPr>
                <w:tcW w:w="284"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30" w:type="dxa"/>
                  <w:bottom w:w="0" w:type="dxa"/>
                  <w:right w:w="70" w:type="dxa"/>
                </w:tcMar>
                <w:vAlign w:val="center"/>
                <w:hideMark/>
              </w:tcPr>
              <w:p w:rsidR="00905CC2" w:rsidRDefault="00905CC2" w:rsidP="004E21B0">
                <w:pPr>
                  <w:pStyle w:val="Standard"/>
                  <w:tabs>
                    <w:tab w:val="left" w:pos="1985"/>
                  </w:tabs>
                  <w:rPr>
                    <w:lang w:bidi="hi-IN"/>
                  </w:rPr>
                </w:pPr>
                <w:r>
                  <w:rPr>
                    <w:b/>
                    <w:lang w:bidi="hi-IN"/>
                  </w:rPr>
                  <w:t>Lp.</w:t>
                </w:r>
              </w:p>
            </w:tc>
            <w:tc>
              <w:tcPr>
                <w:tcW w:w="2368"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30" w:type="dxa"/>
                  <w:bottom w:w="0" w:type="dxa"/>
                  <w:right w:w="70" w:type="dxa"/>
                </w:tcMar>
                <w:vAlign w:val="center"/>
                <w:hideMark/>
              </w:tcPr>
              <w:p w:rsidR="00905CC2" w:rsidRDefault="00905CC2" w:rsidP="004E21B0">
                <w:pPr>
                  <w:pStyle w:val="Standard"/>
                  <w:tabs>
                    <w:tab w:val="left" w:pos="1985"/>
                  </w:tabs>
                  <w:rPr>
                    <w:b/>
                    <w:lang w:bidi="hi-IN"/>
                  </w:rPr>
                </w:pPr>
                <w:r>
                  <w:rPr>
                    <w:b/>
                    <w:lang w:bidi="hi-IN"/>
                  </w:rPr>
                  <w:t>Nazwa zadania</w:t>
                </w:r>
              </w:p>
            </w:tc>
            <w:tc>
              <w:tcPr>
                <w:tcW w:w="1412"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30" w:type="dxa"/>
                  <w:bottom w:w="0" w:type="dxa"/>
                  <w:right w:w="70" w:type="dxa"/>
                </w:tcMar>
                <w:vAlign w:val="center"/>
                <w:hideMark/>
              </w:tcPr>
              <w:p w:rsidR="00905CC2" w:rsidRDefault="00905CC2" w:rsidP="004E21B0">
                <w:pPr>
                  <w:pStyle w:val="Standard"/>
                  <w:tabs>
                    <w:tab w:val="left" w:pos="1985"/>
                  </w:tabs>
                  <w:rPr>
                    <w:b/>
                    <w:lang w:bidi="hi-IN"/>
                  </w:rPr>
                </w:pPr>
                <w:r>
                  <w:rPr>
                    <w:b/>
                    <w:lang w:bidi="hi-IN"/>
                  </w:rPr>
                  <w:t>Nazwa oferenta</w:t>
                </w:r>
              </w:p>
            </w:tc>
            <w:tc>
              <w:tcPr>
                <w:tcW w:w="936"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30" w:type="dxa"/>
                  <w:bottom w:w="0" w:type="dxa"/>
                  <w:right w:w="70" w:type="dxa"/>
                </w:tcMar>
                <w:vAlign w:val="center"/>
                <w:hideMark/>
              </w:tcPr>
              <w:p w:rsidR="00905CC2" w:rsidRDefault="00905CC2" w:rsidP="004E21B0">
                <w:pPr>
                  <w:pStyle w:val="Standard"/>
                  <w:tabs>
                    <w:tab w:val="left" w:pos="1985"/>
                  </w:tabs>
                  <w:rPr>
                    <w:b/>
                    <w:lang w:bidi="hi-IN"/>
                  </w:rPr>
                </w:pPr>
                <w:r>
                  <w:rPr>
                    <w:b/>
                    <w:lang w:bidi="hi-IN"/>
                  </w:rPr>
                  <w:t>Kwota przyznanej dotacji</w:t>
                </w:r>
              </w:p>
            </w:tc>
          </w:tr>
          <w:tr w:rsidR="00905CC2" w:rsidTr="004E21B0">
            <w:trPr>
              <w:trHeight w:val="452"/>
            </w:trPr>
            <w:tc>
              <w:tcPr>
                <w:tcW w:w="284" w:type="pct"/>
                <w:vMerge w:val="restar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30" w:type="dxa"/>
                  <w:bottom w:w="0" w:type="dxa"/>
                  <w:right w:w="70" w:type="dxa"/>
                </w:tcMar>
                <w:vAlign w:val="center"/>
              </w:tcPr>
              <w:p w:rsidR="00905CC2" w:rsidRDefault="00905CC2" w:rsidP="00925BD6">
                <w:pPr>
                  <w:pStyle w:val="Standard"/>
                  <w:numPr>
                    <w:ilvl w:val="0"/>
                    <w:numId w:val="45"/>
                  </w:numPr>
                  <w:tabs>
                    <w:tab w:val="left" w:pos="2360"/>
                  </w:tabs>
                  <w:spacing w:after="160" w:line="252" w:lineRule="auto"/>
                  <w:ind w:left="375" w:hanging="322"/>
                  <w:textAlignment w:val="auto"/>
                  <w:rPr>
                    <w:b/>
                    <w:szCs w:val="20"/>
                    <w:lang w:bidi="hi-IN"/>
                  </w:rPr>
                </w:pPr>
              </w:p>
            </w:tc>
            <w:tc>
              <w:tcPr>
                <w:tcW w:w="2368" w:type="pct"/>
                <w:vMerge w:val="restar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30" w:type="dxa"/>
                  <w:bottom w:w="0" w:type="dxa"/>
                  <w:right w:w="70" w:type="dxa"/>
                </w:tcMar>
                <w:vAlign w:val="center"/>
                <w:hideMark/>
              </w:tcPr>
              <w:p w:rsidR="00905CC2" w:rsidRDefault="00905CC2" w:rsidP="00A11148">
                <w:pPr>
                  <w:pStyle w:val="Standard"/>
                  <w:tabs>
                    <w:tab w:val="left" w:pos="1985"/>
                  </w:tabs>
                  <w:jc w:val="both"/>
                  <w:rPr>
                    <w:sz w:val="22"/>
                    <w:szCs w:val="20"/>
                    <w:lang w:bidi="hi-IN"/>
                  </w:rPr>
                </w:pPr>
                <w:r>
                  <w:rPr>
                    <w:sz w:val="22"/>
                    <w:szCs w:val="20"/>
                    <w:lang w:bidi="hi-IN"/>
                  </w:rPr>
                  <w:t>Upowszechnianie kultury fizycznej we wsi  Hureczko</w:t>
                </w:r>
              </w:p>
              <w:p w:rsidR="00905CC2" w:rsidRDefault="00905CC2" w:rsidP="00A11148">
                <w:pPr>
                  <w:pStyle w:val="Standard"/>
                  <w:tabs>
                    <w:tab w:val="left" w:pos="1985"/>
                  </w:tabs>
                  <w:jc w:val="both"/>
                  <w:rPr>
                    <w:sz w:val="22"/>
                    <w:szCs w:val="20"/>
                    <w:lang w:bidi="hi-IN"/>
                  </w:rPr>
                </w:pPr>
                <w:r>
                  <w:rPr>
                    <w:sz w:val="22"/>
                    <w:szCs w:val="20"/>
                    <w:lang w:bidi="hi-IN"/>
                  </w:rPr>
                  <w:t>- rozpowszechnianie piłki nożnej jako gry zespołowej</w:t>
                </w:r>
              </w:p>
            </w:tc>
            <w:tc>
              <w:tcPr>
                <w:tcW w:w="1412" w:type="pct"/>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30" w:type="dxa"/>
                  <w:bottom w:w="0" w:type="dxa"/>
                  <w:right w:w="70" w:type="dxa"/>
                </w:tcMar>
                <w:vAlign w:val="center"/>
                <w:hideMark/>
              </w:tcPr>
              <w:p w:rsidR="00905CC2" w:rsidRDefault="006B7B8C" w:rsidP="00A11148">
                <w:pPr>
                  <w:pStyle w:val="Standard"/>
                  <w:tabs>
                    <w:tab w:val="left" w:pos="1985"/>
                  </w:tabs>
                  <w:jc w:val="left"/>
                  <w:rPr>
                    <w:b/>
                    <w:sz w:val="22"/>
                    <w:szCs w:val="20"/>
                    <w:lang w:bidi="hi-IN"/>
                  </w:rPr>
                </w:pPr>
                <w:r>
                  <w:rPr>
                    <w:b/>
                    <w:sz w:val="22"/>
                    <w:szCs w:val="20"/>
                    <w:lang w:bidi="hi-IN"/>
                  </w:rPr>
                  <w:t xml:space="preserve">Uczniowsko </w:t>
                </w:r>
                <w:r w:rsidR="00815655" w:rsidRPr="00815655">
                  <w:rPr>
                    <w:b/>
                    <w:sz w:val="22"/>
                    <w:szCs w:val="20"/>
                    <w:lang w:bidi="hi-IN"/>
                  </w:rPr>
                  <w:t xml:space="preserve">Ludowy Klub Sportowy </w:t>
                </w:r>
                <w:r w:rsidR="00815655" w:rsidRPr="00815655">
                  <w:rPr>
                    <w:b/>
                    <w:i/>
                    <w:sz w:val="22"/>
                    <w:szCs w:val="20"/>
                    <w:lang w:bidi="hi-IN"/>
                  </w:rPr>
                  <w:t>San</w:t>
                </w:r>
                <w:r w:rsidR="00815655" w:rsidRPr="00815655">
                  <w:rPr>
                    <w:b/>
                    <w:sz w:val="22"/>
                    <w:szCs w:val="20"/>
                    <w:lang w:bidi="hi-IN"/>
                  </w:rPr>
                  <w:t xml:space="preserve"> </w:t>
                </w:r>
                <w:r w:rsidR="00815655" w:rsidRPr="00815655">
                  <w:rPr>
                    <w:b/>
                    <w:i/>
                    <w:sz w:val="22"/>
                    <w:szCs w:val="20"/>
                    <w:lang w:bidi="hi-IN"/>
                  </w:rPr>
                  <w:t>Hurko-Hureczko</w:t>
                </w:r>
                <w:r w:rsidR="00815655" w:rsidRPr="00815655">
                  <w:rPr>
                    <w:b/>
                    <w:sz w:val="22"/>
                    <w:szCs w:val="20"/>
                    <w:lang w:bidi="hi-IN"/>
                  </w:rPr>
                  <w:t xml:space="preserve"> w Hureczku</w:t>
                </w:r>
              </w:p>
            </w:tc>
            <w:tc>
              <w:tcPr>
                <w:tcW w:w="936" w:type="pct"/>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30" w:type="dxa"/>
                  <w:bottom w:w="0" w:type="dxa"/>
                  <w:right w:w="70" w:type="dxa"/>
                </w:tcMar>
                <w:vAlign w:val="center"/>
                <w:hideMark/>
              </w:tcPr>
              <w:p w:rsidR="00905CC2" w:rsidRDefault="00CA1304" w:rsidP="004E21B0">
                <w:pPr>
                  <w:pStyle w:val="Standard"/>
                  <w:tabs>
                    <w:tab w:val="left" w:pos="1985"/>
                  </w:tabs>
                  <w:jc w:val="right"/>
                  <w:rPr>
                    <w:b/>
                    <w:szCs w:val="20"/>
                    <w:shd w:val="clear" w:color="auto" w:fill="FFFFFF"/>
                    <w:lang w:bidi="hi-IN"/>
                  </w:rPr>
                </w:pPr>
                <w:r>
                  <w:rPr>
                    <w:b/>
                    <w:szCs w:val="20"/>
                    <w:shd w:val="clear" w:color="auto" w:fill="FFFFFF"/>
                    <w:lang w:bidi="hi-IN"/>
                  </w:rPr>
                  <w:t>27</w:t>
                </w:r>
                <w:r w:rsidR="00905CC2">
                  <w:rPr>
                    <w:b/>
                    <w:szCs w:val="20"/>
                    <w:shd w:val="clear" w:color="auto" w:fill="FFFFFF"/>
                    <w:lang w:bidi="hi-IN"/>
                  </w:rPr>
                  <w:t> 000,00 zł</w:t>
                </w:r>
              </w:p>
            </w:tc>
          </w:tr>
          <w:tr w:rsidR="00905CC2" w:rsidTr="004E21B0">
            <w:trPr>
              <w:trHeight w:val="458"/>
            </w:trPr>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b/>
                    <w:color w:val="00000A"/>
                    <w:kern w:val="3"/>
                    <w:lang w:eastAsia="zh-CN"/>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color w:val="00000A"/>
                    <w:kern w:val="3"/>
                    <w:sz w:val="22"/>
                    <w:lang w:eastAsia="zh-CN"/>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b/>
                    <w:color w:val="00000A"/>
                    <w:kern w:val="3"/>
                    <w:sz w:val="22"/>
                    <w:lang w:eastAsia="zh-CN"/>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b/>
                    <w:color w:val="00000A"/>
                    <w:kern w:val="3"/>
                    <w:shd w:val="clear" w:color="auto" w:fill="FFFFFF"/>
                    <w:lang w:eastAsia="zh-CN"/>
                  </w:rPr>
                </w:pPr>
              </w:p>
            </w:tc>
          </w:tr>
          <w:tr w:rsidR="00905CC2" w:rsidTr="004E21B0">
            <w:trPr>
              <w:trHeight w:val="452"/>
            </w:trPr>
            <w:tc>
              <w:tcPr>
                <w:tcW w:w="284" w:type="pct"/>
                <w:vMerge w:val="restar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30" w:type="dxa"/>
                  <w:bottom w:w="0" w:type="dxa"/>
                  <w:right w:w="70" w:type="dxa"/>
                </w:tcMar>
                <w:vAlign w:val="center"/>
              </w:tcPr>
              <w:p w:rsidR="00905CC2" w:rsidRDefault="00905CC2" w:rsidP="00925BD6">
                <w:pPr>
                  <w:pStyle w:val="Standard"/>
                  <w:numPr>
                    <w:ilvl w:val="0"/>
                    <w:numId w:val="45"/>
                  </w:numPr>
                  <w:tabs>
                    <w:tab w:val="left" w:pos="2360"/>
                  </w:tabs>
                  <w:spacing w:after="160" w:line="252" w:lineRule="auto"/>
                  <w:ind w:left="375" w:hanging="322"/>
                  <w:textAlignment w:val="auto"/>
                  <w:rPr>
                    <w:b/>
                    <w:szCs w:val="20"/>
                    <w:lang w:bidi="hi-IN"/>
                  </w:rPr>
                </w:pPr>
              </w:p>
            </w:tc>
            <w:tc>
              <w:tcPr>
                <w:tcW w:w="2368" w:type="pct"/>
                <w:vMerge w:val="restar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30" w:type="dxa"/>
                  <w:bottom w:w="0" w:type="dxa"/>
                  <w:right w:w="70" w:type="dxa"/>
                </w:tcMar>
                <w:vAlign w:val="center"/>
                <w:hideMark/>
              </w:tcPr>
              <w:p w:rsidR="00905CC2" w:rsidRDefault="00905CC2" w:rsidP="00A11148">
                <w:pPr>
                  <w:pStyle w:val="Standard"/>
                  <w:tabs>
                    <w:tab w:val="left" w:pos="1985"/>
                  </w:tabs>
                  <w:jc w:val="both"/>
                  <w:rPr>
                    <w:sz w:val="22"/>
                    <w:szCs w:val="20"/>
                    <w:lang w:bidi="hi-IN"/>
                  </w:rPr>
                </w:pPr>
                <w:r>
                  <w:rPr>
                    <w:sz w:val="22"/>
                    <w:szCs w:val="20"/>
                    <w:lang w:bidi="hi-IN"/>
                  </w:rPr>
                  <w:t xml:space="preserve">Upowszechnianie kultury fizycznej we wsi  </w:t>
                </w:r>
                <w:r w:rsidR="00AB1972">
                  <w:rPr>
                    <w:sz w:val="22"/>
                    <w:szCs w:val="20"/>
                    <w:lang w:bidi="hi-IN"/>
                  </w:rPr>
                  <w:t>Medyka</w:t>
                </w:r>
              </w:p>
              <w:p w:rsidR="00905CC2" w:rsidRDefault="00905CC2" w:rsidP="00AB1972">
                <w:pPr>
                  <w:pStyle w:val="Standard"/>
                  <w:tabs>
                    <w:tab w:val="left" w:pos="1985"/>
                  </w:tabs>
                  <w:jc w:val="both"/>
                  <w:rPr>
                    <w:sz w:val="22"/>
                    <w:szCs w:val="20"/>
                    <w:lang w:bidi="hi-IN"/>
                  </w:rPr>
                </w:pPr>
                <w:r>
                  <w:rPr>
                    <w:sz w:val="22"/>
                    <w:szCs w:val="20"/>
                    <w:lang w:bidi="hi-IN"/>
                  </w:rPr>
                  <w:t xml:space="preserve">- rozpowszechnianie </w:t>
                </w:r>
                <w:r w:rsidR="00AB1972">
                  <w:rPr>
                    <w:sz w:val="22"/>
                    <w:szCs w:val="20"/>
                    <w:lang w:bidi="hi-IN"/>
                  </w:rPr>
                  <w:t xml:space="preserve">badmintona </w:t>
                </w:r>
              </w:p>
            </w:tc>
            <w:tc>
              <w:tcPr>
                <w:tcW w:w="1412" w:type="pct"/>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30" w:type="dxa"/>
                  <w:bottom w:w="0" w:type="dxa"/>
                  <w:right w:w="70" w:type="dxa"/>
                </w:tcMar>
                <w:vAlign w:val="center"/>
                <w:hideMark/>
              </w:tcPr>
              <w:p w:rsidR="00905CC2" w:rsidRDefault="00D06C6C" w:rsidP="00815655">
                <w:pPr>
                  <w:pStyle w:val="Standard"/>
                  <w:tabs>
                    <w:tab w:val="left" w:pos="1985"/>
                  </w:tabs>
                  <w:jc w:val="left"/>
                  <w:rPr>
                    <w:b/>
                    <w:sz w:val="22"/>
                    <w:szCs w:val="20"/>
                    <w:lang w:bidi="hi-IN"/>
                  </w:rPr>
                </w:pPr>
                <w:r w:rsidRPr="00D06C6C">
                  <w:rPr>
                    <w:b/>
                    <w:sz w:val="22"/>
                    <w:szCs w:val="20"/>
                    <w:lang w:bidi="hi-IN"/>
                  </w:rPr>
                  <w:t xml:space="preserve">Uczniowski Klub Sportowy </w:t>
                </w:r>
                <w:r w:rsidRPr="00D06C6C">
                  <w:rPr>
                    <w:b/>
                    <w:i/>
                    <w:sz w:val="22"/>
                    <w:szCs w:val="20"/>
                    <w:lang w:bidi="hi-IN"/>
                  </w:rPr>
                  <w:t xml:space="preserve">Jagiellonka </w:t>
                </w:r>
                <w:r w:rsidRPr="00D06C6C">
                  <w:rPr>
                    <w:b/>
                    <w:sz w:val="22"/>
                    <w:szCs w:val="20"/>
                    <w:lang w:bidi="hi-IN"/>
                  </w:rPr>
                  <w:t>w Medyce</w:t>
                </w:r>
              </w:p>
            </w:tc>
            <w:tc>
              <w:tcPr>
                <w:tcW w:w="936" w:type="pct"/>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30" w:type="dxa"/>
                  <w:bottom w:w="0" w:type="dxa"/>
                  <w:right w:w="70" w:type="dxa"/>
                </w:tcMar>
                <w:vAlign w:val="center"/>
                <w:hideMark/>
              </w:tcPr>
              <w:p w:rsidR="00905CC2" w:rsidRDefault="00D06C6C" w:rsidP="00CA1304">
                <w:pPr>
                  <w:pStyle w:val="Standard"/>
                  <w:tabs>
                    <w:tab w:val="left" w:pos="1985"/>
                  </w:tabs>
                  <w:jc w:val="right"/>
                  <w:rPr>
                    <w:b/>
                    <w:szCs w:val="20"/>
                    <w:shd w:val="clear" w:color="auto" w:fill="FFFFFF"/>
                    <w:lang w:bidi="hi-IN"/>
                  </w:rPr>
                </w:pPr>
                <w:r>
                  <w:rPr>
                    <w:b/>
                    <w:szCs w:val="20"/>
                    <w:shd w:val="clear" w:color="auto" w:fill="FFFFFF"/>
                    <w:lang w:bidi="hi-IN"/>
                  </w:rPr>
                  <w:t>14</w:t>
                </w:r>
                <w:r w:rsidR="00CA1304">
                  <w:rPr>
                    <w:b/>
                    <w:szCs w:val="20"/>
                    <w:shd w:val="clear" w:color="auto" w:fill="FFFFFF"/>
                    <w:lang w:bidi="hi-IN"/>
                  </w:rPr>
                  <w:t xml:space="preserve"> </w:t>
                </w:r>
                <w:r w:rsidR="00905CC2">
                  <w:rPr>
                    <w:b/>
                    <w:szCs w:val="20"/>
                    <w:shd w:val="clear" w:color="auto" w:fill="FFFFFF"/>
                    <w:lang w:bidi="hi-IN"/>
                  </w:rPr>
                  <w:t>000,00 zł</w:t>
                </w:r>
              </w:p>
            </w:tc>
          </w:tr>
          <w:tr w:rsidR="00905CC2" w:rsidTr="004E21B0">
            <w:trPr>
              <w:trHeight w:val="458"/>
            </w:trPr>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b/>
                    <w:color w:val="00000A"/>
                    <w:kern w:val="3"/>
                    <w:lang w:eastAsia="zh-CN"/>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A11148">
                <w:pPr>
                  <w:spacing w:line="240" w:lineRule="auto"/>
                  <w:rPr>
                    <w:rFonts w:eastAsia="Times New Roman" w:cs="Times New Roman"/>
                    <w:color w:val="00000A"/>
                    <w:kern w:val="3"/>
                    <w:sz w:val="22"/>
                    <w:lang w:eastAsia="zh-CN"/>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b/>
                    <w:color w:val="00000A"/>
                    <w:kern w:val="3"/>
                    <w:sz w:val="22"/>
                    <w:lang w:eastAsia="zh-CN"/>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b/>
                    <w:color w:val="00000A"/>
                    <w:kern w:val="3"/>
                    <w:shd w:val="clear" w:color="auto" w:fill="FFFFFF"/>
                    <w:lang w:eastAsia="zh-CN"/>
                  </w:rPr>
                </w:pPr>
              </w:p>
            </w:tc>
          </w:tr>
          <w:tr w:rsidR="00905CC2" w:rsidTr="004E21B0">
            <w:trPr>
              <w:trHeight w:val="452"/>
            </w:trPr>
            <w:tc>
              <w:tcPr>
                <w:tcW w:w="284" w:type="pct"/>
                <w:vMerge w:val="restar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30" w:type="dxa"/>
                  <w:bottom w:w="0" w:type="dxa"/>
                  <w:right w:w="70" w:type="dxa"/>
                </w:tcMar>
                <w:vAlign w:val="center"/>
              </w:tcPr>
              <w:p w:rsidR="00905CC2" w:rsidRDefault="00905CC2" w:rsidP="00925BD6">
                <w:pPr>
                  <w:pStyle w:val="Standard"/>
                  <w:numPr>
                    <w:ilvl w:val="0"/>
                    <w:numId w:val="45"/>
                  </w:numPr>
                  <w:tabs>
                    <w:tab w:val="left" w:pos="2360"/>
                  </w:tabs>
                  <w:spacing w:after="160" w:line="252" w:lineRule="auto"/>
                  <w:ind w:left="375" w:hanging="322"/>
                  <w:textAlignment w:val="auto"/>
                  <w:rPr>
                    <w:b/>
                    <w:szCs w:val="20"/>
                    <w:lang w:bidi="hi-IN"/>
                  </w:rPr>
                </w:pPr>
              </w:p>
            </w:tc>
            <w:tc>
              <w:tcPr>
                <w:tcW w:w="2368" w:type="pct"/>
                <w:vMerge w:val="restar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30" w:type="dxa"/>
                  <w:bottom w:w="0" w:type="dxa"/>
                  <w:right w:w="70" w:type="dxa"/>
                </w:tcMar>
                <w:vAlign w:val="center"/>
                <w:hideMark/>
              </w:tcPr>
              <w:p w:rsidR="00905CC2" w:rsidRDefault="00905CC2" w:rsidP="00A11148">
                <w:pPr>
                  <w:pStyle w:val="Standard"/>
                  <w:tabs>
                    <w:tab w:val="left" w:pos="1985"/>
                  </w:tabs>
                  <w:jc w:val="both"/>
                  <w:rPr>
                    <w:sz w:val="22"/>
                    <w:szCs w:val="20"/>
                    <w:lang w:bidi="hi-IN"/>
                  </w:rPr>
                </w:pPr>
                <w:r>
                  <w:rPr>
                    <w:sz w:val="22"/>
                    <w:szCs w:val="20"/>
                    <w:lang w:bidi="hi-IN"/>
                  </w:rPr>
                  <w:t>Upowszechnianie kultury fizycznej we wsi  Leszno</w:t>
                </w:r>
              </w:p>
              <w:p w:rsidR="00905CC2" w:rsidRDefault="00905CC2" w:rsidP="00A11148">
                <w:pPr>
                  <w:pStyle w:val="Standard"/>
                  <w:tabs>
                    <w:tab w:val="left" w:pos="1985"/>
                  </w:tabs>
                  <w:jc w:val="both"/>
                  <w:rPr>
                    <w:sz w:val="22"/>
                    <w:szCs w:val="20"/>
                    <w:lang w:bidi="hi-IN"/>
                  </w:rPr>
                </w:pPr>
                <w:r>
                  <w:rPr>
                    <w:sz w:val="22"/>
                    <w:szCs w:val="20"/>
                    <w:lang w:bidi="hi-IN"/>
                  </w:rPr>
                  <w:t>- rozpowszechnianie piłki nożnej jako gry zespołowej</w:t>
                </w:r>
              </w:p>
            </w:tc>
            <w:tc>
              <w:tcPr>
                <w:tcW w:w="1412" w:type="pct"/>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30" w:type="dxa"/>
                  <w:bottom w:w="0" w:type="dxa"/>
                  <w:right w:w="70" w:type="dxa"/>
                </w:tcMar>
                <w:vAlign w:val="center"/>
                <w:hideMark/>
              </w:tcPr>
              <w:p w:rsidR="00905CC2" w:rsidRDefault="00815655" w:rsidP="004E21B0">
                <w:pPr>
                  <w:pStyle w:val="Standard"/>
                  <w:tabs>
                    <w:tab w:val="left" w:pos="1985"/>
                  </w:tabs>
                  <w:jc w:val="left"/>
                  <w:rPr>
                    <w:b/>
                    <w:sz w:val="22"/>
                    <w:szCs w:val="20"/>
                    <w:lang w:bidi="hi-IN"/>
                  </w:rPr>
                </w:pPr>
                <w:r w:rsidRPr="00815655">
                  <w:rPr>
                    <w:b/>
                    <w:sz w:val="22"/>
                    <w:szCs w:val="20"/>
                    <w:lang w:bidi="hi-IN"/>
                  </w:rPr>
                  <w:t xml:space="preserve">Ludowy Klub Sportowy </w:t>
                </w:r>
                <w:r w:rsidRPr="00815655">
                  <w:rPr>
                    <w:b/>
                    <w:i/>
                    <w:sz w:val="22"/>
                    <w:szCs w:val="20"/>
                    <w:lang w:bidi="hi-IN"/>
                  </w:rPr>
                  <w:t>FENIX</w:t>
                </w:r>
                <w:r w:rsidRPr="00815655">
                  <w:rPr>
                    <w:b/>
                    <w:sz w:val="22"/>
                    <w:szCs w:val="20"/>
                    <w:lang w:bidi="hi-IN"/>
                  </w:rPr>
                  <w:t xml:space="preserve"> w Lesznie</w:t>
                </w:r>
              </w:p>
            </w:tc>
            <w:tc>
              <w:tcPr>
                <w:tcW w:w="936" w:type="pct"/>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30" w:type="dxa"/>
                  <w:bottom w:w="0" w:type="dxa"/>
                  <w:right w:w="70" w:type="dxa"/>
                </w:tcMar>
                <w:vAlign w:val="center"/>
                <w:hideMark/>
              </w:tcPr>
              <w:p w:rsidR="00905CC2" w:rsidRDefault="00D06C6C" w:rsidP="004E21B0">
                <w:pPr>
                  <w:pStyle w:val="Standard"/>
                  <w:tabs>
                    <w:tab w:val="left" w:pos="1985"/>
                  </w:tabs>
                  <w:jc w:val="right"/>
                  <w:rPr>
                    <w:b/>
                    <w:szCs w:val="20"/>
                    <w:shd w:val="clear" w:color="auto" w:fill="FFFFFF"/>
                    <w:lang w:bidi="hi-IN"/>
                  </w:rPr>
                </w:pPr>
                <w:r>
                  <w:rPr>
                    <w:b/>
                    <w:szCs w:val="20"/>
                    <w:shd w:val="clear" w:color="auto" w:fill="FFFFFF"/>
                    <w:lang w:bidi="hi-IN"/>
                  </w:rPr>
                  <w:t>76</w:t>
                </w:r>
                <w:r w:rsidR="00905CC2">
                  <w:rPr>
                    <w:b/>
                    <w:szCs w:val="20"/>
                    <w:shd w:val="clear" w:color="auto" w:fill="FFFFFF"/>
                    <w:lang w:bidi="hi-IN"/>
                  </w:rPr>
                  <w:t> 000,00 zł</w:t>
                </w:r>
              </w:p>
            </w:tc>
          </w:tr>
          <w:tr w:rsidR="00905CC2" w:rsidTr="004E21B0">
            <w:trPr>
              <w:trHeight w:val="458"/>
            </w:trPr>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b/>
                    <w:color w:val="00000A"/>
                    <w:kern w:val="3"/>
                    <w:lang w:eastAsia="zh-CN"/>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A11148">
                <w:pPr>
                  <w:spacing w:line="240" w:lineRule="auto"/>
                  <w:rPr>
                    <w:rFonts w:eastAsia="Times New Roman" w:cs="Times New Roman"/>
                    <w:color w:val="00000A"/>
                    <w:kern w:val="3"/>
                    <w:sz w:val="22"/>
                    <w:lang w:eastAsia="zh-CN"/>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b/>
                    <w:color w:val="00000A"/>
                    <w:kern w:val="3"/>
                    <w:sz w:val="22"/>
                    <w:lang w:eastAsia="zh-CN"/>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b/>
                    <w:color w:val="00000A"/>
                    <w:kern w:val="3"/>
                    <w:shd w:val="clear" w:color="auto" w:fill="FFFFFF"/>
                    <w:lang w:eastAsia="zh-CN"/>
                  </w:rPr>
                </w:pPr>
              </w:p>
            </w:tc>
          </w:tr>
          <w:tr w:rsidR="00905CC2" w:rsidTr="004E21B0">
            <w:trPr>
              <w:trHeight w:val="452"/>
            </w:trPr>
            <w:tc>
              <w:tcPr>
                <w:tcW w:w="284" w:type="pct"/>
                <w:vMerge w:val="restar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30" w:type="dxa"/>
                  <w:bottom w:w="0" w:type="dxa"/>
                  <w:right w:w="70" w:type="dxa"/>
                </w:tcMar>
                <w:vAlign w:val="center"/>
              </w:tcPr>
              <w:p w:rsidR="00905CC2" w:rsidRDefault="00905CC2" w:rsidP="00925BD6">
                <w:pPr>
                  <w:pStyle w:val="Standard"/>
                  <w:numPr>
                    <w:ilvl w:val="0"/>
                    <w:numId w:val="45"/>
                  </w:numPr>
                  <w:tabs>
                    <w:tab w:val="left" w:pos="2360"/>
                  </w:tabs>
                  <w:spacing w:after="160" w:line="252" w:lineRule="auto"/>
                  <w:ind w:left="375" w:hanging="322"/>
                  <w:textAlignment w:val="auto"/>
                  <w:rPr>
                    <w:b/>
                    <w:szCs w:val="20"/>
                    <w:lang w:bidi="hi-IN"/>
                  </w:rPr>
                </w:pPr>
              </w:p>
            </w:tc>
            <w:tc>
              <w:tcPr>
                <w:tcW w:w="2368" w:type="pct"/>
                <w:vMerge w:val="restar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30" w:type="dxa"/>
                  <w:bottom w:w="0" w:type="dxa"/>
                  <w:right w:w="70" w:type="dxa"/>
                </w:tcMar>
                <w:vAlign w:val="center"/>
                <w:hideMark/>
              </w:tcPr>
              <w:p w:rsidR="00905CC2" w:rsidRDefault="00905CC2" w:rsidP="00A11148">
                <w:pPr>
                  <w:pStyle w:val="Standard"/>
                  <w:tabs>
                    <w:tab w:val="left" w:pos="1985"/>
                  </w:tabs>
                  <w:jc w:val="both"/>
                  <w:rPr>
                    <w:sz w:val="22"/>
                    <w:szCs w:val="20"/>
                    <w:lang w:bidi="hi-IN"/>
                  </w:rPr>
                </w:pPr>
                <w:r>
                  <w:rPr>
                    <w:sz w:val="22"/>
                    <w:szCs w:val="20"/>
                    <w:lang w:bidi="hi-IN"/>
                  </w:rPr>
                  <w:t>Upowszechnianie kultury fizycznej we wsi  Medyka</w:t>
                </w:r>
              </w:p>
              <w:p w:rsidR="00905CC2" w:rsidRDefault="00905CC2" w:rsidP="00A11148">
                <w:pPr>
                  <w:pStyle w:val="Standard"/>
                  <w:tabs>
                    <w:tab w:val="left" w:pos="1985"/>
                  </w:tabs>
                  <w:jc w:val="both"/>
                  <w:rPr>
                    <w:sz w:val="22"/>
                    <w:szCs w:val="20"/>
                    <w:lang w:bidi="hi-IN"/>
                  </w:rPr>
                </w:pPr>
                <w:r>
                  <w:rPr>
                    <w:sz w:val="22"/>
                    <w:szCs w:val="20"/>
                    <w:lang w:bidi="hi-IN"/>
                  </w:rPr>
                  <w:t>- rozpowszechnianie piłki nożnej jako gry zespołowej</w:t>
                </w:r>
              </w:p>
            </w:tc>
            <w:tc>
              <w:tcPr>
                <w:tcW w:w="1412" w:type="pct"/>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30" w:type="dxa"/>
                  <w:bottom w:w="0" w:type="dxa"/>
                  <w:right w:w="70" w:type="dxa"/>
                </w:tcMar>
                <w:vAlign w:val="center"/>
                <w:hideMark/>
              </w:tcPr>
              <w:p w:rsidR="00905CC2" w:rsidRDefault="00815655" w:rsidP="004E21B0">
                <w:pPr>
                  <w:pStyle w:val="Standard"/>
                  <w:tabs>
                    <w:tab w:val="left" w:pos="1985"/>
                  </w:tabs>
                  <w:jc w:val="left"/>
                  <w:rPr>
                    <w:b/>
                    <w:sz w:val="22"/>
                    <w:szCs w:val="20"/>
                    <w:lang w:bidi="hi-IN"/>
                  </w:rPr>
                </w:pPr>
                <w:r w:rsidRPr="00815655">
                  <w:rPr>
                    <w:b/>
                    <w:sz w:val="22"/>
                    <w:szCs w:val="20"/>
                    <w:lang w:bidi="hi-IN"/>
                  </w:rPr>
                  <w:t xml:space="preserve">Ludowy Klub Sportowy </w:t>
                </w:r>
                <w:r w:rsidRPr="00815655">
                  <w:rPr>
                    <w:b/>
                    <w:i/>
                    <w:sz w:val="22"/>
                    <w:szCs w:val="20"/>
                    <w:lang w:bidi="hi-IN"/>
                  </w:rPr>
                  <w:t>BIZON</w:t>
                </w:r>
                <w:r w:rsidRPr="00815655">
                  <w:rPr>
                    <w:b/>
                    <w:sz w:val="22"/>
                    <w:szCs w:val="20"/>
                    <w:lang w:bidi="hi-IN"/>
                  </w:rPr>
                  <w:t xml:space="preserve"> w Medyce</w:t>
                </w:r>
              </w:p>
            </w:tc>
            <w:tc>
              <w:tcPr>
                <w:tcW w:w="936" w:type="pct"/>
                <w:vMerge w:val="restart"/>
                <w:tcBorders>
                  <w:top w:val="single" w:sz="4" w:space="0" w:color="00000A"/>
                  <w:left w:val="single" w:sz="4" w:space="0" w:color="00000A"/>
                  <w:bottom w:val="single" w:sz="4" w:space="0" w:color="00000A"/>
                  <w:right w:val="single" w:sz="4" w:space="0" w:color="00000A"/>
                </w:tcBorders>
                <w:shd w:val="clear" w:color="auto" w:fill="FFFFFF"/>
                <w:tcMar>
                  <w:top w:w="0" w:type="dxa"/>
                  <w:left w:w="30" w:type="dxa"/>
                  <w:bottom w:w="0" w:type="dxa"/>
                  <w:right w:w="70" w:type="dxa"/>
                </w:tcMar>
                <w:vAlign w:val="center"/>
                <w:hideMark/>
              </w:tcPr>
              <w:p w:rsidR="00905CC2" w:rsidRDefault="00D06C6C" w:rsidP="004E21B0">
                <w:pPr>
                  <w:pStyle w:val="Standard"/>
                  <w:tabs>
                    <w:tab w:val="left" w:pos="1985"/>
                  </w:tabs>
                  <w:jc w:val="right"/>
                  <w:rPr>
                    <w:b/>
                    <w:szCs w:val="20"/>
                    <w:shd w:val="clear" w:color="auto" w:fill="FFFFFF"/>
                    <w:lang w:bidi="hi-IN"/>
                  </w:rPr>
                </w:pPr>
                <w:r>
                  <w:rPr>
                    <w:b/>
                    <w:szCs w:val="20"/>
                    <w:shd w:val="clear" w:color="auto" w:fill="FFFFFF"/>
                    <w:lang w:bidi="hi-IN"/>
                  </w:rPr>
                  <w:t>61</w:t>
                </w:r>
                <w:r w:rsidR="00905CC2">
                  <w:rPr>
                    <w:b/>
                    <w:szCs w:val="20"/>
                    <w:shd w:val="clear" w:color="auto" w:fill="FFFFFF"/>
                    <w:lang w:bidi="hi-IN"/>
                  </w:rPr>
                  <w:t> 000,00 zł</w:t>
                </w:r>
              </w:p>
            </w:tc>
          </w:tr>
          <w:tr w:rsidR="00905CC2" w:rsidTr="004E21B0">
            <w:trPr>
              <w:trHeight w:val="458"/>
            </w:trPr>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b/>
                    <w:color w:val="00000A"/>
                    <w:kern w:val="3"/>
                    <w:lang w:eastAsia="zh-CN"/>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A11148">
                <w:pPr>
                  <w:spacing w:line="240" w:lineRule="auto"/>
                  <w:rPr>
                    <w:rFonts w:eastAsia="Times New Roman" w:cs="Times New Roman"/>
                    <w:color w:val="00000A"/>
                    <w:kern w:val="3"/>
                    <w:sz w:val="22"/>
                    <w:lang w:eastAsia="zh-CN"/>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b/>
                    <w:color w:val="00000A"/>
                    <w:kern w:val="3"/>
                    <w:sz w:val="22"/>
                    <w:lang w:eastAsia="zh-CN"/>
                  </w:rPr>
                </w:pP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905CC2" w:rsidRDefault="00905CC2" w:rsidP="004E21B0">
                <w:pPr>
                  <w:spacing w:line="240" w:lineRule="auto"/>
                  <w:jc w:val="left"/>
                  <w:rPr>
                    <w:rFonts w:eastAsia="Times New Roman" w:cs="Times New Roman"/>
                    <w:b/>
                    <w:color w:val="00000A"/>
                    <w:kern w:val="3"/>
                    <w:shd w:val="clear" w:color="auto" w:fill="FFFFFF"/>
                    <w:lang w:eastAsia="zh-CN"/>
                  </w:rPr>
                </w:pPr>
              </w:p>
            </w:tc>
          </w:tr>
          <w:tr w:rsidR="00905CC2" w:rsidTr="004E21B0">
            <w:trPr>
              <w:trHeight w:val="764"/>
            </w:trPr>
            <w:tc>
              <w:tcPr>
                <w:tcW w:w="284"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30" w:type="dxa"/>
                  <w:bottom w:w="0" w:type="dxa"/>
                  <w:right w:w="70" w:type="dxa"/>
                </w:tcMar>
                <w:vAlign w:val="center"/>
              </w:tcPr>
              <w:p w:rsidR="00905CC2" w:rsidRDefault="00905CC2" w:rsidP="00925BD6">
                <w:pPr>
                  <w:pStyle w:val="Standard"/>
                  <w:numPr>
                    <w:ilvl w:val="0"/>
                    <w:numId w:val="45"/>
                  </w:numPr>
                  <w:tabs>
                    <w:tab w:val="left" w:pos="2360"/>
                  </w:tabs>
                  <w:spacing w:after="160" w:line="252" w:lineRule="auto"/>
                  <w:ind w:left="375" w:hanging="322"/>
                  <w:textAlignment w:val="auto"/>
                  <w:rPr>
                    <w:b/>
                    <w:szCs w:val="20"/>
                    <w:lang w:bidi="hi-IN"/>
                  </w:rPr>
                </w:pPr>
              </w:p>
            </w:tc>
            <w:tc>
              <w:tcPr>
                <w:tcW w:w="2368"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30" w:type="dxa"/>
                  <w:bottom w:w="0" w:type="dxa"/>
                  <w:right w:w="70" w:type="dxa"/>
                </w:tcMar>
                <w:vAlign w:val="center"/>
                <w:hideMark/>
              </w:tcPr>
              <w:p w:rsidR="00905CC2" w:rsidRDefault="00905CC2" w:rsidP="00A11148">
                <w:pPr>
                  <w:pStyle w:val="Standard"/>
                  <w:tabs>
                    <w:tab w:val="left" w:pos="1985"/>
                  </w:tabs>
                  <w:jc w:val="both"/>
                  <w:rPr>
                    <w:sz w:val="22"/>
                    <w:szCs w:val="20"/>
                    <w:lang w:bidi="hi-IN"/>
                  </w:rPr>
                </w:pPr>
                <w:r>
                  <w:rPr>
                    <w:sz w:val="22"/>
                    <w:szCs w:val="20"/>
                    <w:lang w:bidi="hi-IN"/>
                  </w:rPr>
                  <w:t>Upowszechnianie kultury fizycznej we wsi  Torki</w:t>
                </w:r>
              </w:p>
              <w:p w:rsidR="00905CC2" w:rsidRDefault="00905CC2" w:rsidP="00A11148">
                <w:pPr>
                  <w:pStyle w:val="Standard"/>
                  <w:tabs>
                    <w:tab w:val="left" w:pos="1985"/>
                  </w:tabs>
                  <w:jc w:val="both"/>
                  <w:rPr>
                    <w:sz w:val="22"/>
                    <w:szCs w:val="20"/>
                    <w:lang w:bidi="hi-IN"/>
                  </w:rPr>
                </w:pPr>
                <w:r>
                  <w:rPr>
                    <w:sz w:val="22"/>
                    <w:szCs w:val="20"/>
                    <w:lang w:bidi="hi-IN"/>
                  </w:rPr>
                  <w:t>- rozpowszechnianie piłki nożnej jako gry zespołowej</w:t>
                </w:r>
              </w:p>
            </w:tc>
            <w:tc>
              <w:tcPr>
                <w:tcW w:w="1412" w:type="pct"/>
                <w:tcBorders>
                  <w:top w:val="single" w:sz="4" w:space="0" w:color="00000A"/>
                  <w:left w:val="single" w:sz="4" w:space="0" w:color="00000A"/>
                  <w:bottom w:val="single" w:sz="4" w:space="0" w:color="00000A"/>
                  <w:right w:val="single" w:sz="4" w:space="0" w:color="00000A"/>
                </w:tcBorders>
                <w:shd w:val="clear" w:color="auto" w:fill="FFFFFF"/>
                <w:tcMar>
                  <w:top w:w="0" w:type="dxa"/>
                  <w:left w:w="30" w:type="dxa"/>
                  <w:bottom w:w="0" w:type="dxa"/>
                  <w:right w:w="70" w:type="dxa"/>
                </w:tcMar>
                <w:vAlign w:val="center"/>
                <w:hideMark/>
              </w:tcPr>
              <w:p w:rsidR="00905CC2" w:rsidRDefault="00815655" w:rsidP="004E21B0">
                <w:pPr>
                  <w:pStyle w:val="Standard"/>
                  <w:tabs>
                    <w:tab w:val="left" w:pos="1985"/>
                  </w:tabs>
                  <w:jc w:val="left"/>
                  <w:rPr>
                    <w:b/>
                    <w:sz w:val="22"/>
                    <w:szCs w:val="20"/>
                    <w:lang w:bidi="hi-IN"/>
                  </w:rPr>
                </w:pPr>
                <w:r w:rsidRPr="00815655">
                  <w:rPr>
                    <w:b/>
                    <w:sz w:val="22"/>
                    <w:szCs w:val="20"/>
                    <w:lang w:bidi="hi-IN"/>
                  </w:rPr>
                  <w:t xml:space="preserve">Ludowy Klub Sportowy </w:t>
                </w:r>
                <w:r w:rsidRPr="00815655">
                  <w:rPr>
                    <w:b/>
                    <w:i/>
                    <w:sz w:val="22"/>
                    <w:szCs w:val="20"/>
                    <w:lang w:bidi="hi-IN"/>
                  </w:rPr>
                  <w:t>ORZEŁ</w:t>
                </w:r>
                <w:r w:rsidRPr="00815655">
                  <w:rPr>
                    <w:b/>
                    <w:sz w:val="22"/>
                    <w:szCs w:val="20"/>
                    <w:lang w:bidi="hi-IN"/>
                  </w:rPr>
                  <w:t xml:space="preserve"> w Torkach</w:t>
                </w:r>
              </w:p>
            </w:tc>
            <w:tc>
              <w:tcPr>
                <w:tcW w:w="936" w:type="pct"/>
                <w:tcBorders>
                  <w:top w:val="single" w:sz="4" w:space="0" w:color="00000A"/>
                  <w:left w:val="single" w:sz="4" w:space="0" w:color="00000A"/>
                  <w:bottom w:val="single" w:sz="4" w:space="0" w:color="00000A"/>
                  <w:right w:val="single" w:sz="4" w:space="0" w:color="00000A"/>
                </w:tcBorders>
                <w:shd w:val="clear" w:color="auto" w:fill="FFFFFF"/>
                <w:tcMar>
                  <w:top w:w="0" w:type="dxa"/>
                  <w:left w:w="30" w:type="dxa"/>
                  <w:bottom w:w="0" w:type="dxa"/>
                  <w:right w:w="70" w:type="dxa"/>
                </w:tcMar>
                <w:vAlign w:val="center"/>
                <w:hideMark/>
              </w:tcPr>
              <w:p w:rsidR="00905CC2" w:rsidRDefault="00D06C6C" w:rsidP="004E21B0">
                <w:pPr>
                  <w:pStyle w:val="Standard"/>
                  <w:tabs>
                    <w:tab w:val="left" w:pos="1985"/>
                  </w:tabs>
                  <w:jc w:val="right"/>
                  <w:rPr>
                    <w:b/>
                    <w:szCs w:val="20"/>
                    <w:shd w:val="clear" w:color="auto" w:fill="FFFFFF"/>
                    <w:lang w:bidi="hi-IN"/>
                  </w:rPr>
                </w:pPr>
                <w:r>
                  <w:rPr>
                    <w:b/>
                    <w:szCs w:val="20"/>
                    <w:shd w:val="clear" w:color="auto" w:fill="FFFFFF"/>
                    <w:lang w:bidi="hi-IN"/>
                  </w:rPr>
                  <w:t>76</w:t>
                </w:r>
                <w:r w:rsidR="00905CC2">
                  <w:rPr>
                    <w:b/>
                    <w:szCs w:val="20"/>
                    <w:shd w:val="clear" w:color="auto" w:fill="FFFFFF"/>
                    <w:lang w:bidi="hi-IN"/>
                  </w:rPr>
                  <w:t> 000,00 zł</w:t>
                </w:r>
              </w:p>
            </w:tc>
          </w:tr>
          <w:tr w:rsidR="00905CC2" w:rsidTr="004E21B0">
            <w:trPr>
              <w:trHeight w:val="423"/>
            </w:trPr>
            <w:tc>
              <w:tcPr>
                <w:tcW w:w="4064" w:type="pct"/>
                <w:gridSpan w:val="3"/>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30" w:type="dxa"/>
                  <w:bottom w:w="0" w:type="dxa"/>
                  <w:right w:w="70" w:type="dxa"/>
                </w:tcMar>
                <w:vAlign w:val="center"/>
                <w:hideMark/>
              </w:tcPr>
              <w:p w:rsidR="00905CC2" w:rsidRDefault="00905CC2" w:rsidP="004E21B0">
                <w:pPr>
                  <w:pStyle w:val="Standard"/>
                  <w:tabs>
                    <w:tab w:val="left" w:pos="1985"/>
                  </w:tabs>
                  <w:jc w:val="both"/>
                  <w:rPr>
                    <w:b/>
                    <w:lang w:bidi="hi-IN"/>
                  </w:rPr>
                </w:pPr>
                <w:r>
                  <w:rPr>
                    <w:b/>
                    <w:lang w:bidi="hi-IN"/>
                  </w:rPr>
                  <w:t xml:space="preserve">                                                               Razem</w:t>
                </w:r>
              </w:p>
            </w:tc>
            <w:tc>
              <w:tcPr>
                <w:tcW w:w="936"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30" w:type="dxa"/>
                  <w:bottom w:w="0" w:type="dxa"/>
                  <w:right w:w="70" w:type="dxa"/>
                </w:tcMar>
                <w:vAlign w:val="center"/>
                <w:hideMark/>
              </w:tcPr>
              <w:p w:rsidR="00905CC2" w:rsidRDefault="00D06C6C" w:rsidP="004E21B0">
                <w:pPr>
                  <w:pStyle w:val="Standard"/>
                  <w:tabs>
                    <w:tab w:val="left" w:pos="1985"/>
                  </w:tabs>
                  <w:jc w:val="right"/>
                  <w:rPr>
                    <w:b/>
                    <w:lang w:bidi="hi-IN"/>
                  </w:rPr>
                </w:pPr>
                <w:r>
                  <w:rPr>
                    <w:b/>
                    <w:lang w:bidi="hi-IN"/>
                  </w:rPr>
                  <w:t>254</w:t>
                </w:r>
                <w:r w:rsidR="00905CC2">
                  <w:rPr>
                    <w:b/>
                    <w:lang w:bidi="hi-IN"/>
                  </w:rPr>
                  <w:t> 000,00 zł</w:t>
                </w:r>
              </w:p>
            </w:tc>
          </w:tr>
        </w:tbl>
        <w:p w:rsidR="00830AA4" w:rsidRDefault="009F5BDD" w:rsidP="00950B29">
          <w:pPr>
            <w:pStyle w:val="Legenda"/>
          </w:pPr>
          <w:r>
            <w:t>Źródło: Opracowanie własne</w:t>
          </w:r>
        </w:p>
        <w:p w:rsidR="002B2F2C" w:rsidRDefault="002B2F2C" w:rsidP="002B2F2C"/>
        <w:p w:rsidR="002B2F2C" w:rsidRDefault="002B2F2C" w:rsidP="002B2F2C"/>
        <w:p w:rsidR="002B2F2C" w:rsidRDefault="002B2F2C" w:rsidP="002B2F2C"/>
        <w:p w:rsidR="002B2F2C" w:rsidRDefault="002B2F2C" w:rsidP="002B2F2C"/>
        <w:p w:rsidR="002B2F2C" w:rsidRDefault="002B2F2C" w:rsidP="002B2F2C"/>
        <w:p w:rsidR="002B2F2C" w:rsidRDefault="002B2F2C" w:rsidP="002B2F2C"/>
        <w:p w:rsidR="002B2F2C" w:rsidRDefault="002B2F2C" w:rsidP="002B2F2C"/>
        <w:p w:rsidR="002B2F2C" w:rsidRDefault="002B2F2C" w:rsidP="002B2F2C"/>
        <w:p w:rsidR="002B2F2C" w:rsidRDefault="002B2F2C" w:rsidP="002B2F2C"/>
        <w:p w:rsidR="002B2F2C" w:rsidRDefault="002B2F2C" w:rsidP="002B2F2C"/>
        <w:p w:rsidR="002B2F2C" w:rsidRDefault="002B2F2C" w:rsidP="002B2F2C"/>
        <w:p w:rsidR="002B2F2C" w:rsidRDefault="002B2F2C" w:rsidP="002B2F2C"/>
        <w:p w:rsidR="002B2F2C" w:rsidRDefault="002B2F2C" w:rsidP="002B2F2C"/>
        <w:p w:rsidR="002B2F2C" w:rsidRDefault="002B2F2C" w:rsidP="002B2F2C"/>
        <w:p w:rsidR="002B2F2C" w:rsidRDefault="002B2F2C" w:rsidP="002B2F2C"/>
        <w:p w:rsidR="002B2F2C" w:rsidRDefault="002B2F2C" w:rsidP="002B2F2C"/>
        <w:p w:rsidR="002B2F2C" w:rsidRDefault="002B2F2C" w:rsidP="002B2F2C"/>
        <w:p w:rsidR="002B2F2C" w:rsidRDefault="002B2F2C" w:rsidP="002B2F2C"/>
        <w:p w:rsidR="002B2F2C" w:rsidRDefault="002B2F2C" w:rsidP="002B2F2C"/>
        <w:p w:rsidR="002B2F2C" w:rsidRDefault="002B2F2C" w:rsidP="002B2F2C"/>
        <w:p w:rsidR="002B2F2C" w:rsidRDefault="002B2F2C" w:rsidP="002B2F2C"/>
        <w:p w:rsidR="002B2F2C" w:rsidRDefault="002B2F2C" w:rsidP="002B2F2C"/>
        <w:p w:rsidR="002B2F2C" w:rsidRDefault="002B2F2C" w:rsidP="002B2F2C"/>
        <w:p w:rsidR="002B2F2C" w:rsidRDefault="002B2F2C" w:rsidP="002B2F2C"/>
        <w:p w:rsidR="002B2F2C" w:rsidRDefault="002B2F2C" w:rsidP="002B2F2C"/>
        <w:p w:rsidR="002B2F2C" w:rsidRDefault="002B2F2C" w:rsidP="002B2F2C"/>
        <w:p w:rsidR="002B2F2C" w:rsidRDefault="002B2F2C" w:rsidP="002B2F2C"/>
        <w:p w:rsidR="002B2F2C" w:rsidRPr="002B2F2C" w:rsidRDefault="002B2F2C" w:rsidP="002B2F2C"/>
        <w:p w:rsidR="006D1767" w:rsidRDefault="009F5BDD">
          <w:pPr>
            <w:pStyle w:val="Nagwek1"/>
          </w:pPr>
          <w:bookmarkStart w:id="79" w:name="_Toc230329029"/>
          <w:r>
            <w:lastRenderedPageBreak/>
            <w:t>Bezpieczeństwo Publiczne</w:t>
          </w:r>
          <w:bookmarkEnd w:id="79"/>
        </w:p>
        <w:p w:rsidR="006D1767" w:rsidRPr="004731BB" w:rsidRDefault="009F5BDD">
          <w:pPr>
            <w:pStyle w:val="Nagwek2"/>
          </w:pPr>
          <w:bookmarkStart w:id="80" w:name="_Toc230329030"/>
          <w:r w:rsidRPr="004731BB">
            <w:t>Informacje ogólne</w:t>
          </w:r>
          <w:bookmarkEnd w:id="80"/>
        </w:p>
        <w:p w:rsidR="001F605B" w:rsidRDefault="009F5BDD" w:rsidP="00F0530C">
          <w:pPr>
            <w:ind w:firstLine="578"/>
          </w:pPr>
          <w:r>
            <w:t>Teren Gminy Medyka nadzorowany jest przez funkcjonariuszy Posterunku Policji w Medyce, który podle</w:t>
          </w:r>
          <w:r w:rsidR="00D970F1">
            <w:t xml:space="preserve">ga Komendzie Miejskiej Policji </w:t>
          </w:r>
          <w:r>
            <w:t>w Przemyślu. Realizował on zadania z zakresu ochrony bezpieczeństwa mieszkańców gminy oraz dotyczące utrzymywania bezpieczeństwa i porz</w:t>
          </w:r>
          <w:r w:rsidR="00587995">
            <w:t>ądku publicznego na jej terenie</w:t>
          </w:r>
          <w:r w:rsidR="00CA3C82">
            <w:t xml:space="preserve">. </w:t>
          </w:r>
        </w:p>
        <w:p w:rsidR="001F605B" w:rsidRDefault="00CA3C82" w:rsidP="00F0530C">
          <w:pPr>
            <w:ind w:firstLine="578"/>
          </w:pPr>
          <w:r>
            <w:t>W celu zapewnienia mieszkańcom dostępu do bieżących informacji na temat aktualnych ostrzeżeń i komunikatów wydawanych przez Instytut Meteorologii i Gospodarki Wodnej na stronie internetowej Ur</w:t>
          </w:r>
          <w:r w:rsidR="00D970F1">
            <w:t>zędu</w:t>
          </w:r>
          <w:r w:rsidR="006B7B8C">
            <w:t xml:space="preserve"> Gminy w Medyce </w:t>
          </w:r>
          <w:r w:rsidR="00D970F1">
            <w:t>umieszczane były</w:t>
          </w:r>
          <w:r>
            <w:t xml:space="preserve"> informacje o prognozie pogody oraz ost</w:t>
          </w:r>
          <w:r w:rsidR="00D970F1">
            <w:t>rzeżenia</w:t>
          </w:r>
          <w:r w:rsidR="00EB500D">
            <w:t xml:space="preserve"> dotyczące</w:t>
          </w:r>
          <w:r w:rsidR="00F0530C">
            <w:t xml:space="preserve"> burz, ulew czy też obfitych opadów śniegu.</w:t>
          </w:r>
        </w:p>
        <w:p w:rsidR="001F605B" w:rsidRDefault="00F0530C" w:rsidP="001F605B">
          <w:pPr>
            <w:ind w:firstLine="578"/>
          </w:pPr>
          <w:r>
            <w:t>Dzia</w:t>
          </w:r>
          <w:r w:rsidR="006B7B8C">
            <w:t>łania z zakresu obrony cywilnej oraz</w:t>
          </w:r>
          <w:r>
            <w:t xml:space="preserve"> spraw obronnych i wojskowych są realizowane na bieżąco zgodnie z wytycznymi Wojewody Podkarpackiego i Starosty Przemyskiego. Opracowano i aktualizowano plany wynikające z przepisów prawa. </w:t>
          </w:r>
        </w:p>
        <w:p w:rsidR="001F605B" w:rsidRDefault="001F605B" w:rsidP="001F605B">
          <w:pPr>
            <w:ind w:firstLine="578"/>
          </w:pPr>
        </w:p>
        <w:p w:rsidR="001F605B" w:rsidRDefault="001F605B" w:rsidP="00670962">
          <w:pPr>
            <w:ind w:firstLine="578"/>
          </w:pPr>
          <w:r>
            <w:t xml:space="preserve">Kolejną gałęzią bezpieczeństwa gminy i państwa są sprawy wojskowe. </w:t>
          </w:r>
        </w:p>
        <w:p w:rsidR="006D1767" w:rsidRDefault="00F0530C" w:rsidP="00670962">
          <w:r>
            <w:t xml:space="preserve">Do najważniejszych kwestii z tym związanych zalicza się </w:t>
          </w:r>
          <w:r w:rsidR="00D970F1">
            <w:t>kwalifikacja</w:t>
          </w:r>
          <w:r>
            <w:t xml:space="preserve"> wojskowa.</w:t>
          </w:r>
          <w:r w:rsidR="009F5BDD">
            <w:tab/>
          </w:r>
        </w:p>
        <w:p w:rsidR="006D1767" w:rsidRDefault="000724D7" w:rsidP="00670962">
          <w:r>
            <w:t>W 2025</w:t>
          </w:r>
          <w:r w:rsidR="009F5BDD">
            <w:t xml:space="preserve"> roku do kwalifikacj</w:t>
          </w:r>
          <w:r w:rsidR="00587995">
            <w:t>i wojskowej wezwanych zostało 55</w:t>
          </w:r>
          <w:r w:rsidR="009F5BDD">
            <w:t xml:space="preserve"> osób w tym:</w:t>
          </w:r>
        </w:p>
        <w:p w:rsidR="006D1767" w:rsidRDefault="00367EC2" w:rsidP="00422734">
          <w:pPr>
            <w:pStyle w:val="Akapitzlist"/>
            <w:numPr>
              <w:ilvl w:val="0"/>
              <w:numId w:val="16"/>
            </w:numPr>
            <w:spacing w:after="0"/>
            <w:rPr>
              <w:rFonts w:cs="Times New Roman"/>
              <w:szCs w:val="24"/>
            </w:rPr>
          </w:pPr>
          <w:r>
            <w:rPr>
              <w:rFonts w:cs="Times New Roman"/>
              <w:szCs w:val="24"/>
            </w:rPr>
            <w:t>35 mężczyzn – rocznik 2006</w:t>
          </w:r>
          <w:r w:rsidR="009F5BDD">
            <w:rPr>
              <w:rFonts w:cs="Times New Roman"/>
              <w:szCs w:val="24"/>
            </w:rPr>
            <w:t>,</w:t>
          </w:r>
        </w:p>
        <w:p w:rsidR="006D1767" w:rsidRDefault="00367EC2" w:rsidP="00422734">
          <w:pPr>
            <w:pStyle w:val="Akapitzlist"/>
            <w:numPr>
              <w:ilvl w:val="0"/>
              <w:numId w:val="16"/>
            </w:numPr>
            <w:spacing w:after="0"/>
            <w:rPr>
              <w:rFonts w:cs="Times New Roman"/>
              <w:szCs w:val="24"/>
            </w:rPr>
          </w:pPr>
          <w:r>
            <w:rPr>
              <w:rFonts w:cs="Times New Roman"/>
              <w:szCs w:val="24"/>
            </w:rPr>
            <w:t>7</w:t>
          </w:r>
          <w:r w:rsidR="009F5BDD">
            <w:rPr>
              <w:rFonts w:cs="Times New Roman"/>
              <w:szCs w:val="24"/>
            </w:rPr>
            <w:t xml:space="preserve"> mężczyzn </w:t>
          </w:r>
          <w:r w:rsidR="00EB500D">
            <w:rPr>
              <w:rFonts w:cs="Times New Roman"/>
              <w:szCs w:val="24"/>
            </w:rPr>
            <w:t>– roczniki</w:t>
          </w:r>
          <w:r w:rsidR="00F0530C">
            <w:rPr>
              <w:rFonts w:cs="Times New Roman"/>
              <w:szCs w:val="24"/>
            </w:rPr>
            <w:t xml:space="preserve"> stars</w:t>
          </w:r>
          <w:r w:rsidR="00EB500D">
            <w:rPr>
              <w:rFonts w:cs="Times New Roman"/>
              <w:szCs w:val="24"/>
            </w:rPr>
            <w:t>ze</w:t>
          </w:r>
          <w:r w:rsidR="00587995">
            <w:rPr>
              <w:rFonts w:cs="Times New Roman"/>
              <w:szCs w:val="24"/>
            </w:rPr>
            <w:t xml:space="preserve"> (2000</w:t>
          </w:r>
          <w:r>
            <w:rPr>
              <w:rFonts w:cs="Times New Roman"/>
              <w:szCs w:val="24"/>
            </w:rPr>
            <w:t>-2005</w:t>
          </w:r>
          <w:r w:rsidR="009F5BDD">
            <w:rPr>
              <w:rFonts w:cs="Times New Roman"/>
              <w:szCs w:val="24"/>
            </w:rPr>
            <w:t>), którzy nie posiadają orzeczonej kategorii zdolności do czynnej służby wojskowej,</w:t>
          </w:r>
        </w:p>
        <w:p w:rsidR="006D1767" w:rsidRDefault="00367EC2" w:rsidP="00422734">
          <w:pPr>
            <w:pStyle w:val="Akapitzlist"/>
            <w:numPr>
              <w:ilvl w:val="0"/>
              <w:numId w:val="16"/>
            </w:numPr>
            <w:spacing w:after="0"/>
            <w:rPr>
              <w:rFonts w:cs="Times New Roman"/>
              <w:szCs w:val="24"/>
            </w:rPr>
          </w:pPr>
          <w:r>
            <w:rPr>
              <w:rFonts w:cs="Times New Roman"/>
              <w:szCs w:val="24"/>
            </w:rPr>
            <w:t>8</w:t>
          </w:r>
          <w:r w:rsidR="009F5BDD">
            <w:rPr>
              <w:rFonts w:cs="Times New Roman"/>
              <w:szCs w:val="24"/>
            </w:rPr>
            <w:t xml:space="preserve"> </w:t>
          </w:r>
          <w:r w:rsidR="005C7C3C">
            <w:rPr>
              <w:rFonts w:cs="Times New Roman"/>
              <w:szCs w:val="24"/>
            </w:rPr>
            <w:t>kobiet</w:t>
          </w:r>
          <w:r>
            <w:rPr>
              <w:rFonts w:cs="Times New Roman"/>
              <w:szCs w:val="24"/>
            </w:rPr>
            <w:t xml:space="preserve"> – urodzone w latach 1998-2003</w:t>
          </w:r>
          <w:r w:rsidR="009F5BDD">
            <w:rPr>
              <w:rFonts w:cs="Times New Roman"/>
              <w:szCs w:val="24"/>
            </w:rPr>
            <w:t xml:space="preserve"> podlegające klasyfikacji wojskowej.</w:t>
          </w:r>
        </w:p>
        <w:p w:rsidR="00367EC2" w:rsidRPr="00367EC2" w:rsidRDefault="00367EC2" w:rsidP="003E0D6E">
          <w:pPr>
            <w:ind w:firstLine="360"/>
            <w:rPr>
              <w:rFonts w:cs="Times New Roman"/>
              <w:szCs w:val="24"/>
            </w:rPr>
          </w:pPr>
          <w:r>
            <w:t>W 2025 roku Gmina Medyka uczestniczyła w kompleksowym ćwiczeniu pod kryptonimem „TARCZA 25” oraz przeprowadziła ćwiczenie obronne doskonalące pn. „Osiąganie wyższych stanów gotowości obronnej – uruchomienie zastępczych miejsc szpitalnych”.</w:t>
          </w:r>
        </w:p>
        <w:p w:rsidR="006D1767" w:rsidRDefault="006D1767"/>
        <w:p w:rsidR="001F605B" w:rsidRPr="004731BB" w:rsidRDefault="009F5BDD" w:rsidP="001F605B">
          <w:pPr>
            <w:pStyle w:val="Nagwek2"/>
          </w:pPr>
          <w:bookmarkStart w:id="81" w:name="_Toc230329031"/>
          <w:r w:rsidRPr="004731BB">
            <w:t>Ochrona przeciwpożarowa</w:t>
          </w:r>
          <w:bookmarkEnd w:id="81"/>
        </w:p>
        <w:p w:rsidR="006D1767" w:rsidRDefault="009F5BDD">
          <w:pPr>
            <w:ind w:firstLine="578"/>
          </w:pPr>
          <w:r>
            <w:t>Zgodnie z zapisami ustawy o samorządzie gminnym z dnia 8 marca 1990 r. oraz ustawy z dnia 24 sierpnia 1991 r. o ochronie przeciwpożarowej, Wójt Gminy Medyka ochronę przeciwpożarową oparł o funkcjo</w:t>
          </w:r>
          <w:r w:rsidR="007B454C">
            <w:t>nujące na terenie Gminy Medyka j</w:t>
          </w:r>
          <w:r>
            <w:t>ednostki Ochotn</w:t>
          </w:r>
          <w:r w:rsidR="007B454C">
            <w:t>iczych Straży Pożarnych, w tym</w:t>
          </w:r>
          <w:r>
            <w:t xml:space="preserve"> działającą w Krajowym Systemie</w:t>
          </w:r>
          <w:r w:rsidR="007B454C">
            <w:t xml:space="preserve"> Ratowniczo-Gaśniczym Ochotniczą Straż Pożarną</w:t>
          </w:r>
          <w:r>
            <w:t xml:space="preserve"> w Medyce, których działalność jest wspierana</w:t>
          </w:r>
          <w:r w:rsidR="007B454C">
            <w:t xml:space="preserve"> środkami z budżetu gminy</w:t>
          </w:r>
          <w:r>
            <w:t>.</w:t>
          </w:r>
        </w:p>
        <w:p w:rsidR="006D1767" w:rsidRDefault="009F5BDD">
          <w:pPr>
            <w:ind w:firstLine="578"/>
          </w:pPr>
          <w:r>
            <w:t>Na terenie Gminy Medyka funkcjonuje pięć jednostek Ochotniczych Straży Pożarnych: OSP Medyka, OSP Hureczko, OSP Hurko, OSP Torki oraz OSP Leszno.</w:t>
          </w:r>
        </w:p>
        <w:p w:rsidR="006D1767" w:rsidRDefault="009F5BDD" w:rsidP="00670962">
          <w:pPr>
            <w:ind w:firstLine="578"/>
          </w:pPr>
          <w:r>
            <w:t>Gmina Medyka częściowo pokrywa koszty związane z podnoszeniem kwalifikacji strażaków ochotników biorących udział w kursach i szkoleniach przeprowadzanych przez Państwową Straż Pożarną. Nadmienić w tym miejscu należy, iż be</w:t>
          </w:r>
          <w:r w:rsidR="007B454C">
            <w:t xml:space="preserve">z odpowiedniego przeszkolenia i </w:t>
          </w:r>
          <w:r>
            <w:t>zdobytych uprawnień</w:t>
          </w:r>
          <w:r w:rsidR="007B454C">
            <w:t>,</w:t>
          </w:r>
          <w:r>
            <w:t xml:space="preserve"> jak również przejściu odpowiednich badań psychofizycznych oraz odpowiedniego ubezpieczenia</w:t>
          </w:r>
          <w:r w:rsidR="007B454C">
            <w:t>,</w:t>
          </w:r>
          <w:r>
            <w:t xml:space="preserve"> członkowie OSP nie mogą</w:t>
          </w:r>
          <w:r w:rsidR="00670962">
            <w:t xml:space="preserve"> wyjeżdżać na akcje ratowniczo-</w:t>
          </w:r>
          <w:r>
            <w:t>gaśnicze.</w:t>
          </w:r>
        </w:p>
        <w:p w:rsidR="006D1767" w:rsidRDefault="009F5BDD" w:rsidP="00FE06D0">
          <w:pPr>
            <w:ind w:firstLine="708"/>
          </w:pPr>
          <w:r>
            <w:t>W roku</w:t>
          </w:r>
          <w:r w:rsidR="0086436E">
            <w:t xml:space="preserve"> 202</w:t>
          </w:r>
          <w:r w:rsidR="00B867BD">
            <w:t>5</w:t>
          </w:r>
          <w:r>
            <w:t xml:space="preserve"> jednostki OSP Gminy Medyka aktywnie angażowały się w </w:t>
          </w:r>
          <w:r w:rsidR="00F0530C">
            <w:t>celu ochrony życia, zdrowia, mienia i środowiska</w:t>
          </w:r>
          <w:r>
            <w:t xml:space="preserve">. </w:t>
          </w:r>
          <w:r w:rsidR="00F11606">
            <w:t xml:space="preserve">To najlepiej zorganizowane i przygotowane struktury do </w:t>
          </w:r>
          <w:r w:rsidR="00F11606">
            <w:lastRenderedPageBreak/>
            <w:t>niesienia pomocy drugiemu człowiekowi o każdej porze dnia</w:t>
          </w:r>
          <w:r w:rsidR="004731BB">
            <w:t xml:space="preserve"> i nocy. Aktywnie uczestniczą w </w:t>
          </w:r>
          <w:r w:rsidR="00F11606">
            <w:t>różnych projektach i przedsięwzięciach</w:t>
          </w:r>
          <w:r w:rsidR="007B454C">
            <w:t xml:space="preserve"> np.</w:t>
          </w:r>
          <w:r w:rsidR="00F11606">
            <w:t xml:space="preserve"> akcjach char</w:t>
          </w:r>
          <w:r w:rsidR="007B454C">
            <w:t>ytatywnych</w:t>
          </w:r>
          <w:r w:rsidR="004731BB">
            <w:t xml:space="preserve"> oraz biorą udział w </w:t>
          </w:r>
          <w:r w:rsidR="00DD75A6">
            <w:t xml:space="preserve">specjalnych </w:t>
          </w:r>
          <w:r w:rsidR="00DC33F9" w:rsidRPr="00DC33F9">
            <w:t>zbiórkach</w:t>
          </w:r>
          <w:r w:rsidR="007B454C">
            <w:t xml:space="preserve"> </w:t>
          </w:r>
          <w:r w:rsidR="0086436E">
            <w:t>jak i</w:t>
          </w:r>
          <w:r w:rsidR="00DC33F9" w:rsidRPr="00DC33F9">
            <w:t xml:space="preserve"> piknikach rodzinnych</w:t>
          </w:r>
          <w:r w:rsidR="0086436E">
            <w:t>.</w:t>
          </w:r>
        </w:p>
        <w:p w:rsidR="003A6CCA" w:rsidRPr="003A6CCA" w:rsidRDefault="003A6CCA" w:rsidP="00D203A7">
          <w:pPr>
            <w:pStyle w:val="Standard"/>
            <w:spacing w:after="240" w:line="276" w:lineRule="auto"/>
            <w:ind w:firstLine="360"/>
            <w:jc w:val="both"/>
          </w:pPr>
          <w:r>
            <w:t>W minionym roku poszczególne jednostki OSP odnotowały poniższą liczbę wyjazdów:</w:t>
          </w:r>
        </w:p>
        <w:p w:rsidR="00E9211D" w:rsidRDefault="009F5BDD" w:rsidP="00925BD6">
          <w:pPr>
            <w:pStyle w:val="Standard"/>
            <w:numPr>
              <w:ilvl w:val="0"/>
              <w:numId w:val="51"/>
            </w:numPr>
            <w:spacing w:line="276" w:lineRule="auto"/>
            <w:jc w:val="both"/>
          </w:pPr>
          <w:r>
            <w:rPr>
              <w:b/>
            </w:rPr>
            <w:t>Ochotnicza Straż Pożarna w Medyce</w:t>
          </w:r>
          <w:r>
            <w:t xml:space="preserve"> </w:t>
          </w:r>
          <w:r w:rsidR="0039497A">
            <w:t>odnotowała 86 wyjazdów</w:t>
          </w:r>
          <w:r w:rsidR="00F11606">
            <w:t xml:space="preserve"> do akcji ratowniczo</w:t>
          </w:r>
          <w:r w:rsidR="007B454C">
            <w:t xml:space="preserve"> – gaśniczych, z czego</w:t>
          </w:r>
          <w:r w:rsidR="0039497A">
            <w:t xml:space="preserve"> 24</w:t>
          </w:r>
          <w:r w:rsidR="0086436E">
            <w:t xml:space="preserve"> wyjazdy związane były</w:t>
          </w:r>
          <w:r w:rsidR="000F6534">
            <w:t xml:space="preserve"> z pożarami</w:t>
          </w:r>
          <w:r w:rsidR="0039497A">
            <w:t>, 61</w:t>
          </w:r>
          <w:r w:rsidR="000F6534">
            <w:t xml:space="preserve"> interwencji, do których byli wzywani strażacy OSP, to</w:t>
          </w:r>
          <w:r w:rsidR="00E9211D">
            <w:t xml:space="preserve"> tak zwane miejscowe zagrożenia. </w:t>
          </w:r>
          <w:r w:rsidR="0039497A">
            <w:t>W 2025</w:t>
          </w:r>
          <w:r w:rsidR="000F6534">
            <w:t xml:space="preserve"> </w:t>
          </w:r>
          <w:r w:rsidR="0086436E">
            <w:t xml:space="preserve">roku </w:t>
          </w:r>
          <w:r w:rsidR="00E9211D">
            <w:t xml:space="preserve">odnotowano </w:t>
          </w:r>
          <w:r w:rsidR="0039497A">
            <w:t>1</w:t>
          </w:r>
          <w:r w:rsidR="0086436E">
            <w:t xml:space="preserve"> </w:t>
          </w:r>
          <w:r w:rsidR="0039497A">
            <w:t>fałszywy alarm</w:t>
          </w:r>
          <w:r w:rsidR="00E9211D">
            <w:t xml:space="preserve">. </w:t>
          </w:r>
        </w:p>
        <w:p w:rsidR="00E9211D" w:rsidRPr="00E9211D" w:rsidRDefault="00E9211D" w:rsidP="00925BD6">
          <w:pPr>
            <w:pStyle w:val="Akapitzlist"/>
            <w:numPr>
              <w:ilvl w:val="0"/>
              <w:numId w:val="51"/>
            </w:numPr>
            <w:spacing w:after="0"/>
            <w:ind w:right="7"/>
            <w:rPr>
              <w:rFonts w:cs="Times New Roman"/>
            </w:rPr>
          </w:pPr>
          <w:r w:rsidRPr="00B1165E">
            <w:rPr>
              <w:rFonts w:cs="Times New Roman"/>
              <w:b/>
            </w:rPr>
            <w:t>Ochotnicza Straż Pożarna w Hureczku</w:t>
          </w:r>
          <w:r w:rsidR="0039497A">
            <w:rPr>
              <w:rFonts w:cs="Times New Roman"/>
            </w:rPr>
            <w:t xml:space="preserve"> uczestniczyła 5</w:t>
          </w:r>
          <w:r w:rsidRPr="00E9211D">
            <w:rPr>
              <w:rFonts w:cs="Times New Roman"/>
            </w:rPr>
            <w:t xml:space="preserve"> razy w akcjach ratowniczo - gaśniczych w tym</w:t>
          </w:r>
          <w:r w:rsidR="00B1165E">
            <w:rPr>
              <w:rFonts w:cs="Times New Roman"/>
            </w:rPr>
            <w:t xml:space="preserve"> </w:t>
          </w:r>
          <w:r w:rsidR="0086436E">
            <w:rPr>
              <w:rFonts w:cs="Times New Roman"/>
            </w:rPr>
            <w:t xml:space="preserve">2 razy </w:t>
          </w:r>
          <w:r w:rsidR="00B1165E">
            <w:rPr>
              <w:rFonts w:cs="Times New Roman"/>
            </w:rPr>
            <w:t>w gaszeniu</w:t>
          </w:r>
          <w:r w:rsidRPr="00E9211D">
            <w:rPr>
              <w:rFonts w:cs="Times New Roman"/>
            </w:rPr>
            <w:t xml:space="preserve"> pożarów</w:t>
          </w:r>
          <w:r w:rsidR="0086436E">
            <w:rPr>
              <w:rFonts w:cs="Times New Roman"/>
            </w:rPr>
            <w:t>.</w:t>
          </w:r>
          <w:r w:rsidRPr="00E9211D">
            <w:rPr>
              <w:rFonts w:cs="Times New Roman"/>
            </w:rPr>
            <w:t xml:space="preserve"> </w:t>
          </w:r>
        </w:p>
        <w:p w:rsidR="0086436E" w:rsidRPr="00202086" w:rsidRDefault="00E9211D" w:rsidP="00925BD6">
          <w:pPr>
            <w:pStyle w:val="Akapitzlist"/>
            <w:numPr>
              <w:ilvl w:val="0"/>
              <w:numId w:val="51"/>
            </w:numPr>
            <w:ind w:right="7"/>
            <w:rPr>
              <w:rFonts w:cs="Times New Roman"/>
            </w:rPr>
          </w:pPr>
          <w:r w:rsidRPr="00B1165E">
            <w:rPr>
              <w:rFonts w:cs="Times New Roman"/>
              <w:b/>
            </w:rPr>
            <w:t>Ochotnicza Straż Pożarna w Torkach</w:t>
          </w:r>
          <w:r w:rsidR="0039497A">
            <w:rPr>
              <w:rFonts w:cs="Times New Roman"/>
            </w:rPr>
            <w:t xml:space="preserve"> uczestniczyła 19</w:t>
          </w:r>
          <w:r w:rsidRPr="00E9211D">
            <w:rPr>
              <w:rFonts w:cs="Times New Roman"/>
            </w:rPr>
            <w:t xml:space="preserve"> razy w akcjach </w:t>
          </w:r>
          <w:r w:rsidR="00202086">
            <w:rPr>
              <w:rFonts w:cs="Times New Roman"/>
            </w:rPr>
            <w:t xml:space="preserve">polegających na usuwaniu miejscowego zagrożenia. </w:t>
          </w:r>
          <w:r w:rsidR="0086436E" w:rsidRPr="0086436E">
            <w:tab/>
          </w:r>
          <w:r w:rsidR="008878B3">
            <w:t xml:space="preserve"> </w:t>
          </w:r>
        </w:p>
        <w:p w:rsidR="00BF4E6E" w:rsidRPr="0086436E" w:rsidRDefault="002F530E" w:rsidP="0086436E">
          <w:pPr>
            <w:pStyle w:val="Standard"/>
            <w:spacing w:line="276" w:lineRule="auto"/>
            <w:jc w:val="both"/>
          </w:pPr>
          <w:r w:rsidRPr="0086436E">
            <w:tab/>
            <w:t>Praca ochotniczych straży pożarnych koncentruje się przede wszystkim w środowisku lokalnym. Jest to związane z działalnością ratowniczą, która skupia się na zabezpieczeniu na</w:t>
          </w:r>
          <w:r w:rsidR="00E324F2">
            <w:t>szej Gminy, walką z pożarami</w:t>
          </w:r>
          <w:r w:rsidRPr="0086436E">
            <w:t xml:space="preserve"> i innymi miejscowymi zagrożeniami oraz klęskami żywiołowymi.</w:t>
          </w:r>
        </w:p>
        <w:p w:rsidR="00377F46" w:rsidRDefault="00202086" w:rsidP="00202086">
          <w:pPr>
            <w:ind w:firstLine="708"/>
          </w:pPr>
          <w:r w:rsidRPr="00A2587B">
            <w:rPr>
              <w:rFonts w:cs="Times New Roman"/>
              <w:szCs w:val="24"/>
            </w:rPr>
            <w:t>19 lipca 2025 r. odbyła się uroczystość nadania sztandaru jednostce Ochotniczej Straży Pożarnej w Torkach. Wydarzenie miało uroczysty charakter i zgromadziło druhów strażaków, przedstawicieli władz samorządowych, zaproszonych gości oraz mieszkańców</w:t>
          </w:r>
          <w:r>
            <w:rPr>
              <w:rFonts w:cs="Times New Roman"/>
              <w:szCs w:val="24"/>
            </w:rPr>
            <w:t>.</w:t>
          </w:r>
        </w:p>
        <w:p w:rsidR="00830AA4" w:rsidRPr="00202086" w:rsidRDefault="00202086" w:rsidP="00202086">
          <w:pPr>
            <w:ind w:left="-1" w:right="14" w:firstLine="709"/>
            <w:rPr>
              <w:rFonts w:cs="Times New Roman"/>
              <w:szCs w:val="24"/>
            </w:rPr>
          </w:pPr>
          <w:r w:rsidRPr="00A2587B">
            <w:rPr>
              <w:rFonts w:cs="Times New Roman"/>
              <w:szCs w:val="24"/>
            </w:rPr>
            <w:t>Gmina Medyka częściowo pokrywa koszty związane z podnoszeniem kwalifikacji strażaków, ochotników biorących udział w kursach i szkoleniach przeprowadzanych przez Państwową Straż Pożarną</w:t>
          </w:r>
          <w:r w:rsidR="0080088A">
            <w:rPr>
              <w:rFonts w:cs="Times New Roman"/>
              <w:szCs w:val="24"/>
            </w:rPr>
            <w:t>.</w:t>
          </w:r>
          <w:r w:rsidRPr="00A2587B">
            <w:rPr>
              <w:rFonts w:cs="Times New Roman"/>
              <w:szCs w:val="24"/>
            </w:rPr>
            <w:t xml:space="preserve"> </w:t>
          </w:r>
        </w:p>
        <w:p w:rsidR="00202086" w:rsidRDefault="00202086" w:rsidP="00202086">
          <w:pPr>
            <w:pStyle w:val="Legenda"/>
            <w:keepNext/>
          </w:pPr>
          <w:bookmarkStart w:id="82" w:name="_Toc230329215"/>
          <w:r>
            <w:t xml:space="preserve">Tabela </w:t>
          </w:r>
          <w:r w:rsidR="009304E7">
            <w:rPr>
              <w:noProof/>
            </w:rPr>
            <w:fldChar w:fldCharType="begin"/>
          </w:r>
          <w:r w:rsidR="009304E7">
            <w:rPr>
              <w:noProof/>
            </w:rPr>
            <w:instrText xml:space="preserve"> SEQ Tabela \* ARABIC </w:instrText>
          </w:r>
          <w:r w:rsidR="009304E7">
            <w:rPr>
              <w:noProof/>
            </w:rPr>
            <w:fldChar w:fldCharType="separate"/>
          </w:r>
          <w:r w:rsidR="00045016">
            <w:rPr>
              <w:noProof/>
            </w:rPr>
            <w:t>19</w:t>
          </w:r>
          <w:r w:rsidR="009304E7">
            <w:rPr>
              <w:noProof/>
            </w:rPr>
            <w:fldChar w:fldCharType="end"/>
          </w:r>
          <w:r>
            <w:t xml:space="preserve"> </w:t>
          </w:r>
          <w:r w:rsidRPr="007249BC">
            <w:t>Wykaz otrzymanego sprzętu przez jednostki OSP</w:t>
          </w:r>
          <w:bookmarkEnd w:id="82"/>
        </w:p>
        <w:tbl>
          <w:tblPr>
            <w:tblStyle w:val="Tabela-Siatka"/>
            <w:tblW w:w="9358" w:type="dxa"/>
            <w:tblLook w:val="04A0" w:firstRow="1" w:lastRow="0" w:firstColumn="1" w:lastColumn="0" w:noHBand="0" w:noVBand="1"/>
          </w:tblPr>
          <w:tblGrid>
            <w:gridCol w:w="558"/>
            <w:gridCol w:w="3274"/>
            <w:gridCol w:w="3530"/>
            <w:gridCol w:w="1996"/>
          </w:tblGrid>
          <w:tr w:rsidR="00202086" w:rsidTr="00202086">
            <w:trPr>
              <w:trHeight w:val="441"/>
            </w:trPr>
            <w:tc>
              <w:tcPr>
                <w:tcW w:w="558" w:type="dxa"/>
                <w:shd w:val="clear" w:color="auto" w:fill="A8D08D" w:themeFill="accent6" w:themeFillTint="99"/>
                <w:vAlign w:val="center"/>
              </w:tcPr>
              <w:p w:rsidR="00202086" w:rsidRPr="00202086" w:rsidRDefault="00202086" w:rsidP="00202086">
                <w:pPr>
                  <w:jc w:val="center"/>
                  <w:rPr>
                    <w:rFonts w:cs="Times New Roman"/>
                    <w:b/>
                    <w:sz w:val="22"/>
                    <w:szCs w:val="22"/>
                  </w:rPr>
                </w:pPr>
                <w:r w:rsidRPr="00202086">
                  <w:rPr>
                    <w:rFonts w:cs="Times New Roman"/>
                    <w:b/>
                    <w:sz w:val="22"/>
                    <w:szCs w:val="22"/>
                  </w:rPr>
                  <w:t>lp.</w:t>
                </w:r>
              </w:p>
            </w:tc>
            <w:tc>
              <w:tcPr>
                <w:tcW w:w="3274" w:type="dxa"/>
                <w:shd w:val="clear" w:color="auto" w:fill="A8D08D" w:themeFill="accent6" w:themeFillTint="99"/>
                <w:vAlign w:val="center"/>
              </w:tcPr>
              <w:p w:rsidR="00202086" w:rsidRPr="00202086" w:rsidRDefault="00202086" w:rsidP="00202086">
                <w:pPr>
                  <w:jc w:val="center"/>
                  <w:rPr>
                    <w:rFonts w:cs="Times New Roman"/>
                    <w:b/>
                    <w:sz w:val="22"/>
                    <w:szCs w:val="22"/>
                  </w:rPr>
                </w:pPr>
                <w:r w:rsidRPr="00202086">
                  <w:rPr>
                    <w:rFonts w:cs="Times New Roman"/>
                    <w:b/>
                    <w:sz w:val="22"/>
                    <w:szCs w:val="22"/>
                  </w:rPr>
                  <w:t>Nazwa asortymentu</w:t>
                </w:r>
              </w:p>
            </w:tc>
            <w:tc>
              <w:tcPr>
                <w:tcW w:w="3530" w:type="dxa"/>
                <w:shd w:val="clear" w:color="auto" w:fill="A8D08D" w:themeFill="accent6" w:themeFillTint="99"/>
                <w:vAlign w:val="center"/>
              </w:tcPr>
              <w:p w:rsidR="00202086" w:rsidRPr="00202086" w:rsidRDefault="00202086" w:rsidP="00202086">
                <w:pPr>
                  <w:jc w:val="center"/>
                  <w:rPr>
                    <w:rFonts w:cs="Times New Roman"/>
                    <w:b/>
                    <w:sz w:val="22"/>
                    <w:szCs w:val="22"/>
                  </w:rPr>
                </w:pPr>
                <w:r w:rsidRPr="00202086">
                  <w:rPr>
                    <w:rFonts w:cs="Times New Roman"/>
                    <w:b/>
                    <w:sz w:val="22"/>
                    <w:szCs w:val="22"/>
                  </w:rPr>
                  <w:t>Model</w:t>
                </w:r>
              </w:p>
            </w:tc>
            <w:tc>
              <w:tcPr>
                <w:tcW w:w="1996" w:type="dxa"/>
                <w:shd w:val="clear" w:color="auto" w:fill="A8D08D" w:themeFill="accent6" w:themeFillTint="99"/>
                <w:vAlign w:val="center"/>
              </w:tcPr>
              <w:p w:rsidR="00202086" w:rsidRPr="00202086" w:rsidRDefault="00202086" w:rsidP="00202086">
                <w:pPr>
                  <w:jc w:val="center"/>
                  <w:rPr>
                    <w:rFonts w:cs="Times New Roman"/>
                    <w:b/>
                    <w:sz w:val="22"/>
                    <w:szCs w:val="22"/>
                  </w:rPr>
                </w:pPr>
                <w:r w:rsidRPr="00202086">
                  <w:rPr>
                    <w:rFonts w:cs="Times New Roman"/>
                    <w:b/>
                    <w:sz w:val="22"/>
                    <w:szCs w:val="22"/>
                  </w:rPr>
                  <w:t>Jednostka OSP</w:t>
                </w:r>
              </w:p>
            </w:tc>
          </w:tr>
          <w:tr w:rsidR="00202086" w:rsidTr="00202086">
            <w:trPr>
              <w:trHeight w:val="441"/>
            </w:trPr>
            <w:tc>
              <w:tcPr>
                <w:tcW w:w="558" w:type="dxa"/>
                <w:shd w:val="clear" w:color="auto" w:fill="D9D9D9" w:themeFill="background1" w:themeFillShade="D9"/>
                <w:vAlign w:val="center"/>
              </w:tcPr>
              <w:p w:rsidR="00202086" w:rsidRPr="00202086" w:rsidRDefault="00202086" w:rsidP="0013782A">
                <w:pPr>
                  <w:pStyle w:val="Akapitzlist"/>
                  <w:numPr>
                    <w:ilvl w:val="0"/>
                    <w:numId w:val="106"/>
                  </w:numPr>
                  <w:suppressAutoHyphens w:val="0"/>
                  <w:autoSpaceDN/>
                  <w:spacing w:after="0" w:line="240" w:lineRule="auto"/>
                  <w:contextualSpacing/>
                  <w:jc w:val="right"/>
                  <w:textAlignment w:val="auto"/>
                  <w:rPr>
                    <w:rFonts w:cs="Times New Roman"/>
                    <w:b/>
                    <w:sz w:val="22"/>
                  </w:rPr>
                </w:pPr>
              </w:p>
            </w:tc>
            <w:tc>
              <w:tcPr>
                <w:tcW w:w="3274" w:type="dxa"/>
                <w:shd w:val="clear" w:color="auto" w:fill="F2F2F2" w:themeFill="background1" w:themeFillShade="F2"/>
                <w:vAlign w:val="center"/>
              </w:tcPr>
              <w:p w:rsidR="00202086" w:rsidRPr="00202086" w:rsidRDefault="00202086" w:rsidP="006139EA">
                <w:pPr>
                  <w:rPr>
                    <w:rFonts w:cs="Times New Roman"/>
                    <w:sz w:val="22"/>
                    <w:szCs w:val="22"/>
                  </w:rPr>
                </w:pPr>
                <w:r w:rsidRPr="00202086">
                  <w:rPr>
                    <w:rFonts w:cs="Times New Roman"/>
                    <w:sz w:val="22"/>
                    <w:szCs w:val="22"/>
                  </w:rPr>
                  <w:t>Pilarka spalinowa łańcuchowa</w:t>
                </w:r>
              </w:p>
            </w:tc>
            <w:tc>
              <w:tcPr>
                <w:tcW w:w="3530" w:type="dxa"/>
                <w:shd w:val="clear" w:color="auto" w:fill="F2F2F2" w:themeFill="background1" w:themeFillShade="F2"/>
                <w:vAlign w:val="center"/>
              </w:tcPr>
              <w:p w:rsidR="00202086" w:rsidRPr="00202086" w:rsidRDefault="00202086" w:rsidP="006139EA">
                <w:pPr>
                  <w:rPr>
                    <w:rFonts w:cs="Times New Roman"/>
                    <w:sz w:val="22"/>
                    <w:szCs w:val="22"/>
                  </w:rPr>
                </w:pPr>
                <w:r w:rsidRPr="00202086">
                  <w:rPr>
                    <w:rFonts w:cs="Times New Roman"/>
                    <w:sz w:val="22"/>
                    <w:szCs w:val="22"/>
                  </w:rPr>
                  <w:t>Stihl MS 291</w:t>
                </w:r>
              </w:p>
            </w:tc>
            <w:tc>
              <w:tcPr>
                <w:tcW w:w="1996" w:type="dxa"/>
                <w:shd w:val="clear" w:color="auto" w:fill="F2F2F2" w:themeFill="background1" w:themeFillShade="F2"/>
                <w:vAlign w:val="center"/>
              </w:tcPr>
              <w:p w:rsidR="00202086" w:rsidRPr="00202086" w:rsidRDefault="00202086" w:rsidP="006139EA">
                <w:pPr>
                  <w:rPr>
                    <w:rFonts w:cs="Times New Roman"/>
                    <w:sz w:val="22"/>
                    <w:szCs w:val="22"/>
                  </w:rPr>
                </w:pPr>
                <w:r w:rsidRPr="00202086">
                  <w:rPr>
                    <w:rFonts w:cs="Times New Roman"/>
                    <w:sz w:val="22"/>
                    <w:szCs w:val="22"/>
                  </w:rPr>
                  <w:t>OSP Medyka</w:t>
                </w:r>
              </w:p>
            </w:tc>
          </w:tr>
          <w:tr w:rsidR="00202086" w:rsidTr="00202086">
            <w:trPr>
              <w:trHeight w:val="441"/>
            </w:trPr>
            <w:tc>
              <w:tcPr>
                <w:tcW w:w="558" w:type="dxa"/>
                <w:shd w:val="clear" w:color="auto" w:fill="D9D9D9" w:themeFill="background1" w:themeFillShade="D9"/>
                <w:vAlign w:val="center"/>
              </w:tcPr>
              <w:p w:rsidR="00202086" w:rsidRPr="00202086" w:rsidRDefault="00202086" w:rsidP="0013782A">
                <w:pPr>
                  <w:pStyle w:val="Akapitzlist"/>
                  <w:numPr>
                    <w:ilvl w:val="0"/>
                    <w:numId w:val="106"/>
                  </w:numPr>
                  <w:suppressAutoHyphens w:val="0"/>
                  <w:autoSpaceDN/>
                  <w:spacing w:after="0" w:line="240" w:lineRule="auto"/>
                  <w:contextualSpacing/>
                  <w:jc w:val="right"/>
                  <w:textAlignment w:val="auto"/>
                  <w:rPr>
                    <w:rFonts w:cs="Times New Roman"/>
                    <w:b/>
                    <w:sz w:val="22"/>
                  </w:rPr>
                </w:pPr>
              </w:p>
            </w:tc>
            <w:tc>
              <w:tcPr>
                <w:tcW w:w="3274" w:type="dxa"/>
                <w:vAlign w:val="center"/>
              </w:tcPr>
              <w:p w:rsidR="00202086" w:rsidRPr="00202086" w:rsidRDefault="00202086" w:rsidP="006139EA">
                <w:pPr>
                  <w:rPr>
                    <w:rFonts w:cs="Times New Roman"/>
                    <w:sz w:val="22"/>
                    <w:szCs w:val="22"/>
                  </w:rPr>
                </w:pPr>
                <w:r w:rsidRPr="00202086">
                  <w:rPr>
                    <w:rFonts w:cs="Times New Roman"/>
                    <w:sz w:val="22"/>
                    <w:szCs w:val="22"/>
                  </w:rPr>
                  <w:t xml:space="preserve">Motopompa pływająca Niagara </w:t>
                </w:r>
              </w:p>
            </w:tc>
            <w:tc>
              <w:tcPr>
                <w:tcW w:w="3530" w:type="dxa"/>
                <w:vAlign w:val="center"/>
              </w:tcPr>
              <w:p w:rsidR="00202086" w:rsidRPr="00202086" w:rsidRDefault="00202086" w:rsidP="006139EA">
                <w:pPr>
                  <w:rPr>
                    <w:rFonts w:cs="Times New Roman"/>
                    <w:sz w:val="22"/>
                    <w:szCs w:val="22"/>
                  </w:rPr>
                </w:pPr>
                <w:r w:rsidRPr="00202086">
                  <w:rPr>
                    <w:rFonts w:cs="Times New Roman"/>
                    <w:sz w:val="22"/>
                    <w:szCs w:val="22"/>
                  </w:rPr>
                  <w:t>Honda GXV 160</w:t>
                </w:r>
              </w:p>
            </w:tc>
            <w:tc>
              <w:tcPr>
                <w:tcW w:w="1996" w:type="dxa"/>
                <w:vAlign w:val="center"/>
              </w:tcPr>
              <w:p w:rsidR="00202086" w:rsidRPr="00202086" w:rsidRDefault="00202086" w:rsidP="006139EA">
                <w:pPr>
                  <w:rPr>
                    <w:rFonts w:cs="Times New Roman"/>
                    <w:sz w:val="22"/>
                    <w:szCs w:val="22"/>
                  </w:rPr>
                </w:pPr>
                <w:r w:rsidRPr="00202086">
                  <w:rPr>
                    <w:rFonts w:cs="Times New Roman"/>
                    <w:sz w:val="22"/>
                    <w:szCs w:val="22"/>
                  </w:rPr>
                  <w:t>OSP Medyka</w:t>
                </w:r>
              </w:p>
            </w:tc>
          </w:tr>
          <w:tr w:rsidR="00202086" w:rsidTr="00202086">
            <w:trPr>
              <w:trHeight w:val="441"/>
            </w:trPr>
            <w:tc>
              <w:tcPr>
                <w:tcW w:w="558" w:type="dxa"/>
                <w:shd w:val="clear" w:color="auto" w:fill="D9D9D9" w:themeFill="background1" w:themeFillShade="D9"/>
                <w:vAlign w:val="center"/>
              </w:tcPr>
              <w:p w:rsidR="00202086" w:rsidRPr="00202086" w:rsidRDefault="00202086" w:rsidP="0013782A">
                <w:pPr>
                  <w:pStyle w:val="Akapitzlist"/>
                  <w:numPr>
                    <w:ilvl w:val="0"/>
                    <w:numId w:val="106"/>
                  </w:numPr>
                  <w:suppressAutoHyphens w:val="0"/>
                  <w:autoSpaceDN/>
                  <w:spacing w:after="0" w:line="240" w:lineRule="auto"/>
                  <w:contextualSpacing/>
                  <w:jc w:val="right"/>
                  <w:textAlignment w:val="auto"/>
                  <w:rPr>
                    <w:rFonts w:cs="Times New Roman"/>
                    <w:b/>
                    <w:sz w:val="22"/>
                  </w:rPr>
                </w:pPr>
              </w:p>
            </w:tc>
            <w:tc>
              <w:tcPr>
                <w:tcW w:w="3274" w:type="dxa"/>
                <w:shd w:val="clear" w:color="auto" w:fill="F2F2F2" w:themeFill="background1" w:themeFillShade="F2"/>
                <w:vAlign w:val="center"/>
              </w:tcPr>
              <w:p w:rsidR="00202086" w:rsidRPr="00202086" w:rsidRDefault="00202086" w:rsidP="006139EA">
                <w:pPr>
                  <w:rPr>
                    <w:rFonts w:cs="Times New Roman"/>
                    <w:sz w:val="22"/>
                    <w:szCs w:val="22"/>
                  </w:rPr>
                </w:pPr>
                <w:r w:rsidRPr="00202086">
                  <w:rPr>
                    <w:rFonts w:cs="Times New Roman"/>
                    <w:sz w:val="22"/>
                    <w:szCs w:val="22"/>
                  </w:rPr>
                  <w:t>Motopompa szlamowa</w:t>
                </w:r>
              </w:p>
            </w:tc>
            <w:tc>
              <w:tcPr>
                <w:tcW w:w="3530" w:type="dxa"/>
                <w:shd w:val="clear" w:color="auto" w:fill="F2F2F2" w:themeFill="background1" w:themeFillShade="F2"/>
                <w:vAlign w:val="center"/>
              </w:tcPr>
              <w:p w:rsidR="00202086" w:rsidRPr="00202086" w:rsidRDefault="00202086" w:rsidP="006139EA">
                <w:pPr>
                  <w:rPr>
                    <w:rFonts w:cs="Times New Roman"/>
                    <w:sz w:val="22"/>
                    <w:szCs w:val="22"/>
                  </w:rPr>
                </w:pPr>
                <w:r w:rsidRPr="00202086">
                  <w:rPr>
                    <w:rFonts w:cs="Times New Roman"/>
                    <w:sz w:val="22"/>
                    <w:szCs w:val="22"/>
                  </w:rPr>
                  <w:t>Honda WT30X</w:t>
                </w:r>
              </w:p>
            </w:tc>
            <w:tc>
              <w:tcPr>
                <w:tcW w:w="1996" w:type="dxa"/>
                <w:shd w:val="clear" w:color="auto" w:fill="F2F2F2" w:themeFill="background1" w:themeFillShade="F2"/>
                <w:vAlign w:val="center"/>
              </w:tcPr>
              <w:p w:rsidR="00202086" w:rsidRPr="00202086" w:rsidRDefault="00202086" w:rsidP="006139EA">
                <w:pPr>
                  <w:rPr>
                    <w:rFonts w:cs="Times New Roman"/>
                    <w:sz w:val="22"/>
                    <w:szCs w:val="22"/>
                  </w:rPr>
                </w:pPr>
                <w:r w:rsidRPr="00202086">
                  <w:rPr>
                    <w:rFonts w:cs="Times New Roman"/>
                    <w:sz w:val="22"/>
                    <w:szCs w:val="22"/>
                  </w:rPr>
                  <w:t>OSP Medyka</w:t>
                </w:r>
              </w:p>
            </w:tc>
          </w:tr>
          <w:tr w:rsidR="00202086" w:rsidTr="00202086">
            <w:trPr>
              <w:trHeight w:val="441"/>
            </w:trPr>
            <w:tc>
              <w:tcPr>
                <w:tcW w:w="558" w:type="dxa"/>
                <w:shd w:val="clear" w:color="auto" w:fill="D9D9D9" w:themeFill="background1" w:themeFillShade="D9"/>
                <w:vAlign w:val="center"/>
              </w:tcPr>
              <w:p w:rsidR="00202086" w:rsidRPr="00202086" w:rsidRDefault="00202086" w:rsidP="0013782A">
                <w:pPr>
                  <w:pStyle w:val="Akapitzlist"/>
                  <w:numPr>
                    <w:ilvl w:val="0"/>
                    <w:numId w:val="106"/>
                  </w:numPr>
                  <w:suppressAutoHyphens w:val="0"/>
                  <w:autoSpaceDN/>
                  <w:spacing w:after="0" w:line="240" w:lineRule="auto"/>
                  <w:contextualSpacing/>
                  <w:jc w:val="right"/>
                  <w:textAlignment w:val="auto"/>
                  <w:rPr>
                    <w:rFonts w:cs="Times New Roman"/>
                    <w:b/>
                    <w:sz w:val="22"/>
                  </w:rPr>
                </w:pPr>
              </w:p>
            </w:tc>
            <w:tc>
              <w:tcPr>
                <w:tcW w:w="3274" w:type="dxa"/>
                <w:vAlign w:val="center"/>
              </w:tcPr>
              <w:p w:rsidR="00202086" w:rsidRPr="00202086" w:rsidRDefault="00202086" w:rsidP="006139EA">
                <w:pPr>
                  <w:rPr>
                    <w:rFonts w:cs="Times New Roman"/>
                    <w:sz w:val="22"/>
                    <w:szCs w:val="22"/>
                  </w:rPr>
                </w:pPr>
                <w:r w:rsidRPr="00202086">
                  <w:rPr>
                    <w:rFonts w:cs="Times New Roman"/>
                    <w:sz w:val="22"/>
                    <w:szCs w:val="22"/>
                  </w:rPr>
                  <w:t>Agregat prądotwórczy</w:t>
                </w:r>
              </w:p>
            </w:tc>
            <w:tc>
              <w:tcPr>
                <w:tcW w:w="3530" w:type="dxa"/>
                <w:vAlign w:val="center"/>
              </w:tcPr>
              <w:p w:rsidR="00202086" w:rsidRPr="00202086" w:rsidRDefault="00202086" w:rsidP="006139EA">
                <w:pPr>
                  <w:rPr>
                    <w:rFonts w:cs="Times New Roman"/>
                    <w:sz w:val="22"/>
                    <w:szCs w:val="22"/>
                  </w:rPr>
                </w:pPr>
                <w:r w:rsidRPr="00202086">
                  <w:rPr>
                    <w:rFonts w:cs="Times New Roman"/>
                    <w:sz w:val="22"/>
                    <w:szCs w:val="22"/>
                  </w:rPr>
                  <w:t>Honda EA 6000 AVR GX 390</w:t>
                </w:r>
              </w:p>
            </w:tc>
            <w:tc>
              <w:tcPr>
                <w:tcW w:w="1996" w:type="dxa"/>
                <w:vAlign w:val="center"/>
              </w:tcPr>
              <w:p w:rsidR="00202086" w:rsidRPr="00202086" w:rsidRDefault="00202086" w:rsidP="006139EA">
                <w:pPr>
                  <w:rPr>
                    <w:rFonts w:cs="Times New Roman"/>
                    <w:sz w:val="22"/>
                    <w:szCs w:val="22"/>
                  </w:rPr>
                </w:pPr>
                <w:r w:rsidRPr="00202086">
                  <w:rPr>
                    <w:rFonts w:cs="Times New Roman"/>
                    <w:sz w:val="22"/>
                    <w:szCs w:val="22"/>
                  </w:rPr>
                  <w:t>OSP Medyka</w:t>
                </w:r>
              </w:p>
            </w:tc>
          </w:tr>
          <w:tr w:rsidR="00202086" w:rsidTr="00202086">
            <w:trPr>
              <w:trHeight w:val="441"/>
            </w:trPr>
            <w:tc>
              <w:tcPr>
                <w:tcW w:w="558" w:type="dxa"/>
                <w:shd w:val="clear" w:color="auto" w:fill="D9D9D9" w:themeFill="background1" w:themeFillShade="D9"/>
                <w:vAlign w:val="center"/>
              </w:tcPr>
              <w:p w:rsidR="00202086" w:rsidRPr="00202086" w:rsidRDefault="00202086" w:rsidP="0013782A">
                <w:pPr>
                  <w:pStyle w:val="Akapitzlist"/>
                  <w:numPr>
                    <w:ilvl w:val="0"/>
                    <w:numId w:val="106"/>
                  </w:numPr>
                  <w:suppressAutoHyphens w:val="0"/>
                  <w:autoSpaceDN/>
                  <w:spacing w:after="0" w:line="240" w:lineRule="auto"/>
                  <w:contextualSpacing/>
                  <w:jc w:val="right"/>
                  <w:textAlignment w:val="auto"/>
                  <w:rPr>
                    <w:rFonts w:cs="Times New Roman"/>
                    <w:b/>
                    <w:sz w:val="22"/>
                  </w:rPr>
                </w:pPr>
              </w:p>
            </w:tc>
            <w:tc>
              <w:tcPr>
                <w:tcW w:w="3274" w:type="dxa"/>
                <w:shd w:val="clear" w:color="auto" w:fill="F2F2F2" w:themeFill="background1" w:themeFillShade="F2"/>
                <w:vAlign w:val="center"/>
              </w:tcPr>
              <w:p w:rsidR="00202086" w:rsidRPr="00202086" w:rsidRDefault="00202086" w:rsidP="006139EA">
                <w:pPr>
                  <w:rPr>
                    <w:rFonts w:cs="Times New Roman"/>
                    <w:sz w:val="22"/>
                    <w:szCs w:val="22"/>
                  </w:rPr>
                </w:pPr>
                <w:r w:rsidRPr="00202086">
                  <w:rPr>
                    <w:rFonts w:cs="Times New Roman"/>
                    <w:sz w:val="22"/>
                    <w:szCs w:val="22"/>
                  </w:rPr>
                  <w:t xml:space="preserve">Najaśnica akumulatorowa </w:t>
                </w:r>
              </w:p>
            </w:tc>
            <w:tc>
              <w:tcPr>
                <w:tcW w:w="3530" w:type="dxa"/>
                <w:shd w:val="clear" w:color="auto" w:fill="F2F2F2" w:themeFill="background1" w:themeFillShade="F2"/>
                <w:vAlign w:val="center"/>
              </w:tcPr>
              <w:p w:rsidR="00202086" w:rsidRPr="00202086" w:rsidRDefault="00202086" w:rsidP="006139EA">
                <w:pPr>
                  <w:rPr>
                    <w:rFonts w:cs="Times New Roman"/>
                    <w:sz w:val="22"/>
                    <w:szCs w:val="22"/>
                  </w:rPr>
                </w:pPr>
                <w:r w:rsidRPr="00202086">
                  <w:rPr>
                    <w:rFonts w:cs="Times New Roman"/>
                    <w:sz w:val="22"/>
                    <w:szCs w:val="22"/>
                  </w:rPr>
                  <w:t>Tower BEAM</w:t>
                </w:r>
              </w:p>
            </w:tc>
            <w:tc>
              <w:tcPr>
                <w:tcW w:w="1996" w:type="dxa"/>
                <w:shd w:val="clear" w:color="auto" w:fill="F2F2F2" w:themeFill="background1" w:themeFillShade="F2"/>
                <w:vAlign w:val="center"/>
              </w:tcPr>
              <w:p w:rsidR="00202086" w:rsidRPr="00202086" w:rsidRDefault="00202086" w:rsidP="006139EA">
                <w:pPr>
                  <w:rPr>
                    <w:rFonts w:cs="Times New Roman"/>
                    <w:sz w:val="22"/>
                    <w:szCs w:val="22"/>
                  </w:rPr>
                </w:pPr>
                <w:r w:rsidRPr="00202086">
                  <w:rPr>
                    <w:rFonts w:cs="Times New Roman"/>
                    <w:sz w:val="22"/>
                    <w:szCs w:val="22"/>
                  </w:rPr>
                  <w:t>OSP Medyka</w:t>
                </w:r>
              </w:p>
            </w:tc>
          </w:tr>
          <w:tr w:rsidR="00202086" w:rsidTr="00202086">
            <w:trPr>
              <w:trHeight w:val="441"/>
            </w:trPr>
            <w:tc>
              <w:tcPr>
                <w:tcW w:w="558" w:type="dxa"/>
                <w:shd w:val="clear" w:color="auto" w:fill="D9D9D9" w:themeFill="background1" w:themeFillShade="D9"/>
                <w:vAlign w:val="center"/>
              </w:tcPr>
              <w:p w:rsidR="00202086" w:rsidRPr="00202086" w:rsidRDefault="00202086" w:rsidP="0013782A">
                <w:pPr>
                  <w:pStyle w:val="Akapitzlist"/>
                  <w:numPr>
                    <w:ilvl w:val="0"/>
                    <w:numId w:val="106"/>
                  </w:numPr>
                  <w:suppressAutoHyphens w:val="0"/>
                  <w:autoSpaceDN/>
                  <w:spacing w:after="0" w:line="240" w:lineRule="auto"/>
                  <w:contextualSpacing/>
                  <w:jc w:val="right"/>
                  <w:textAlignment w:val="auto"/>
                  <w:rPr>
                    <w:rFonts w:cs="Times New Roman"/>
                    <w:b/>
                    <w:sz w:val="22"/>
                  </w:rPr>
                </w:pPr>
              </w:p>
            </w:tc>
            <w:tc>
              <w:tcPr>
                <w:tcW w:w="3274" w:type="dxa"/>
                <w:vAlign w:val="center"/>
              </w:tcPr>
              <w:p w:rsidR="00202086" w:rsidRPr="00202086" w:rsidRDefault="00202086" w:rsidP="006139EA">
                <w:pPr>
                  <w:rPr>
                    <w:rFonts w:cs="Times New Roman"/>
                    <w:sz w:val="22"/>
                    <w:szCs w:val="22"/>
                  </w:rPr>
                </w:pPr>
                <w:r w:rsidRPr="00202086">
                  <w:rPr>
                    <w:rFonts w:cs="Times New Roman"/>
                    <w:sz w:val="22"/>
                    <w:szCs w:val="22"/>
                  </w:rPr>
                  <w:t>Motopompa szlamowa</w:t>
                </w:r>
              </w:p>
            </w:tc>
            <w:tc>
              <w:tcPr>
                <w:tcW w:w="3530" w:type="dxa"/>
                <w:vAlign w:val="center"/>
              </w:tcPr>
              <w:p w:rsidR="00202086" w:rsidRPr="00202086" w:rsidRDefault="00202086" w:rsidP="006139EA">
                <w:pPr>
                  <w:rPr>
                    <w:rFonts w:cs="Times New Roman"/>
                    <w:sz w:val="22"/>
                    <w:szCs w:val="22"/>
                  </w:rPr>
                </w:pPr>
                <w:r w:rsidRPr="00202086">
                  <w:rPr>
                    <w:rFonts w:cs="Times New Roman"/>
                    <w:sz w:val="22"/>
                    <w:szCs w:val="22"/>
                  </w:rPr>
                  <w:t>Honda WT30X</w:t>
                </w:r>
              </w:p>
            </w:tc>
            <w:tc>
              <w:tcPr>
                <w:tcW w:w="1996" w:type="dxa"/>
                <w:vAlign w:val="center"/>
              </w:tcPr>
              <w:p w:rsidR="00202086" w:rsidRPr="00202086" w:rsidRDefault="00202086" w:rsidP="006139EA">
                <w:pPr>
                  <w:rPr>
                    <w:rFonts w:cs="Times New Roman"/>
                    <w:sz w:val="22"/>
                    <w:szCs w:val="22"/>
                  </w:rPr>
                </w:pPr>
                <w:r w:rsidRPr="00202086">
                  <w:rPr>
                    <w:rFonts w:cs="Times New Roman"/>
                    <w:sz w:val="22"/>
                    <w:szCs w:val="22"/>
                  </w:rPr>
                  <w:t>OSP Torki</w:t>
                </w:r>
              </w:p>
            </w:tc>
          </w:tr>
          <w:tr w:rsidR="00202086" w:rsidRPr="00072083" w:rsidTr="00202086">
            <w:trPr>
              <w:trHeight w:val="441"/>
            </w:trPr>
            <w:tc>
              <w:tcPr>
                <w:tcW w:w="558" w:type="dxa"/>
                <w:shd w:val="clear" w:color="auto" w:fill="D9D9D9" w:themeFill="background1" w:themeFillShade="D9"/>
                <w:vAlign w:val="center"/>
              </w:tcPr>
              <w:p w:rsidR="00202086" w:rsidRPr="00202086" w:rsidRDefault="00202086" w:rsidP="0013782A">
                <w:pPr>
                  <w:pStyle w:val="Akapitzlist"/>
                  <w:numPr>
                    <w:ilvl w:val="0"/>
                    <w:numId w:val="106"/>
                  </w:numPr>
                  <w:suppressAutoHyphens w:val="0"/>
                  <w:autoSpaceDN/>
                  <w:spacing w:after="0" w:line="240" w:lineRule="auto"/>
                  <w:contextualSpacing/>
                  <w:jc w:val="right"/>
                  <w:textAlignment w:val="auto"/>
                  <w:rPr>
                    <w:rFonts w:cs="Times New Roman"/>
                    <w:b/>
                    <w:sz w:val="22"/>
                  </w:rPr>
                </w:pPr>
              </w:p>
            </w:tc>
            <w:tc>
              <w:tcPr>
                <w:tcW w:w="3274" w:type="dxa"/>
                <w:shd w:val="clear" w:color="auto" w:fill="F2F2F2" w:themeFill="background1" w:themeFillShade="F2"/>
                <w:vAlign w:val="center"/>
              </w:tcPr>
              <w:p w:rsidR="00202086" w:rsidRPr="00202086" w:rsidRDefault="00202086" w:rsidP="006139EA">
                <w:pPr>
                  <w:rPr>
                    <w:rFonts w:cs="Times New Roman"/>
                    <w:sz w:val="22"/>
                    <w:szCs w:val="22"/>
                  </w:rPr>
                </w:pPr>
                <w:r w:rsidRPr="00202086">
                  <w:rPr>
                    <w:rFonts w:cs="Times New Roman"/>
                    <w:sz w:val="22"/>
                    <w:szCs w:val="22"/>
                  </w:rPr>
                  <w:t xml:space="preserve">Najaśnica akumulatorowa </w:t>
                </w:r>
              </w:p>
            </w:tc>
            <w:tc>
              <w:tcPr>
                <w:tcW w:w="3530" w:type="dxa"/>
                <w:shd w:val="clear" w:color="auto" w:fill="F2F2F2" w:themeFill="background1" w:themeFillShade="F2"/>
                <w:vAlign w:val="center"/>
              </w:tcPr>
              <w:p w:rsidR="00202086" w:rsidRPr="00202086" w:rsidRDefault="00202086" w:rsidP="006139EA">
                <w:pPr>
                  <w:rPr>
                    <w:rFonts w:cs="Times New Roman"/>
                    <w:sz w:val="22"/>
                    <w:szCs w:val="22"/>
                  </w:rPr>
                </w:pPr>
                <w:r w:rsidRPr="00202086">
                  <w:rPr>
                    <w:rFonts w:cs="Times New Roman"/>
                    <w:sz w:val="22"/>
                    <w:szCs w:val="22"/>
                  </w:rPr>
                  <w:t>Tower BEAM</w:t>
                </w:r>
              </w:p>
            </w:tc>
            <w:tc>
              <w:tcPr>
                <w:tcW w:w="1996" w:type="dxa"/>
                <w:shd w:val="clear" w:color="auto" w:fill="F2F2F2" w:themeFill="background1" w:themeFillShade="F2"/>
                <w:vAlign w:val="center"/>
              </w:tcPr>
              <w:p w:rsidR="00202086" w:rsidRPr="00202086" w:rsidRDefault="00202086" w:rsidP="006139EA">
                <w:pPr>
                  <w:rPr>
                    <w:rFonts w:cs="Times New Roman"/>
                    <w:sz w:val="22"/>
                    <w:szCs w:val="22"/>
                  </w:rPr>
                </w:pPr>
                <w:r w:rsidRPr="00202086">
                  <w:rPr>
                    <w:rFonts w:cs="Times New Roman"/>
                    <w:sz w:val="22"/>
                    <w:szCs w:val="22"/>
                  </w:rPr>
                  <w:t>OSP Torki</w:t>
                </w:r>
              </w:p>
            </w:tc>
          </w:tr>
          <w:tr w:rsidR="00202086" w:rsidTr="00202086">
            <w:trPr>
              <w:trHeight w:val="463"/>
            </w:trPr>
            <w:tc>
              <w:tcPr>
                <w:tcW w:w="558" w:type="dxa"/>
                <w:shd w:val="clear" w:color="auto" w:fill="D9D9D9" w:themeFill="background1" w:themeFillShade="D9"/>
                <w:vAlign w:val="center"/>
              </w:tcPr>
              <w:p w:rsidR="00202086" w:rsidRPr="00202086" w:rsidRDefault="00202086" w:rsidP="0013782A">
                <w:pPr>
                  <w:pStyle w:val="Akapitzlist"/>
                  <w:numPr>
                    <w:ilvl w:val="0"/>
                    <w:numId w:val="106"/>
                  </w:numPr>
                  <w:suppressAutoHyphens w:val="0"/>
                  <w:autoSpaceDN/>
                  <w:spacing w:after="0" w:line="240" w:lineRule="auto"/>
                  <w:contextualSpacing/>
                  <w:jc w:val="right"/>
                  <w:textAlignment w:val="auto"/>
                  <w:rPr>
                    <w:rFonts w:cs="Times New Roman"/>
                    <w:b/>
                    <w:sz w:val="22"/>
                  </w:rPr>
                </w:pPr>
              </w:p>
            </w:tc>
            <w:tc>
              <w:tcPr>
                <w:tcW w:w="3274" w:type="dxa"/>
                <w:vAlign w:val="center"/>
              </w:tcPr>
              <w:p w:rsidR="00202086" w:rsidRPr="00202086" w:rsidRDefault="00202086" w:rsidP="006139EA">
                <w:pPr>
                  <w:rPr>
                    <w:rFonts w:cs="Times New Roman"/>
                    <w:sz w:val="22"/>
                    <w:szCs w:val="22"/>
                  </w:rPr>
                </w:pPr>
                <w:r w:rsidRPr="00202086">
                  <w:rPr>
                    <w:rFonts w:cs="Times New Roman"/>
                    <w:sz w:val="22"/>
                    <w:szCs w:val="22"/>
                  </w:rPr>
                  <w:t>Pilarka spalinowa łańcuchowa</w:t>
                </w:r>
              </w:p>
            </w:tc>
            <w:tc>
              <w:tcPr>
                <w:tcW w:w="3530" w:type="dxa"/>
                <w:vAlign w:val="center"/>
              </w:tcPr>
              <w:p w:rsidR="00202086" w:rsidRPr="00202086" w:rsidRDefault="00202086" w:rsidP="006139EA">
                <w:pPr>
                  <w:rPr>
                    <w:rFonts w:cs="Times New Roman"/>
                    <w:sz w:val="22"/>
                    <w:szCs w:val="22"/>
                  </w:rPr>
                </w:pPr>
                <w:r w:rsidRPr="00202086">
                  <w:rPr>
                    <w:rFonts w:cs="Times New Roman"/>
                    <w:sz w:val="22"/>
                    <w:szCs w:val="22"/>
                  </w:rPr>
                  <w:t>Stihl MS 291</w:t>
                </w:r>
              </w:p>
            </w:tc>
            <w:tc>
              <w:tcPr>
                <w:tcW w:w="1996" w:type="dxa"/>
                <w:vAlign w:val="center"/>
              </w:tcPr>
              <w:p w:rsidR="00202086" w:rsidRPr="00202086" w:rsidRDefault="00202086" w:rsidP="006139EA">
                <w:pPr>
                  <w:rPr>
                    <w:rFonts w:cs="Times New Roman"/>
                    <w:sz w:val="22"/>
                    <w:szCs w:val="22"/>
                  </w:rPr>
                </w:pPr>
                <w:r w:rsidRPr="00202086">
                  <w:rPr>
                    <w:rFonts w:cs="Times New Roman"/>
                    <w:sz w:val="22"/>
                    <w:szCs w:val="22"/>
                  </w:rPr>
                  <w:t>OSP Torki</w:t>
                </w:r>
              </w:p>
            </w:tc>
          </w:tr>
          <w:tr w:rsidR="00202086" w:rsidTr="00202086">
            <w:trPr>
              <w:trHeight w:val="417"/>
            </w:trPr>
            <w:tc>
              <w:tcPr>
                <w:tcW w:w="558" w:type="dxa"/>
                <w:shd w:val="clear" w:color="auto" w:fill="D9D9D9" w:themeFill="background1" w:themeFillShade="D9"/>
                <w:vAlign w:val="center"/>
              </w:tcPr>
              <w:p w:rsidR="00202086" w:rsidRPr="00202086" w:rsidRDefault="00202086" w:rsidP="0013782A">
                <w:pPr>
                  <w:pStyle w:val="Akapitzlist"/>
                  <w:numPr>
                    <w:ilvl w:val="0"/>
                    <w:numId w:val="106"/>
                  </w:numPr>
                  <w:suppressAutoHyphens w:val="0"/>
                  <w:autoSpaceDN/>
                  <w:spacing w:after="0" w:line="240" w:lineRule="auto"/>
                  <w:contextualSpacing/>
                  <w:jc w:val="right"/>
                  <w:textAlignment w:val="auto"/>
                  <w:rPr>
                    <w:rFonts w:cs="Times New Roman"/>
                    <w:b/>
                    <w:sz w:val="22"/>
                  </w:rPr>
                </w:pPr>
              </w:p>
            </w:tc>
            <w:tc>
              <w:tcPr>
                <w:tcW w:w="3274" w:type="dxa"/>
                <w:shd w:val="clear" w:color="auto" w:fill="F2F2F2" w:themeFill="background1" w:themeFillShade="F2"/>
                <w:vAlign w:val="center"/>
              </w:tcPr>
              <w:p w:rsidR="00202086" w:rsidRPr="00202086" w:rsidRDefault="00202086" w:rsidP="006139EA">
                <w:pPr>
                  <w:rPr>
                    <w:rFonts w:cs="Times New Roman"/>
                    <w:sz w:val="22"/>
                    <w:szCs w:val="22"/>
                  </w:rPr>
                </w:pPr>
                <w:r w:rsidRPr="00202086">
                  <w:rPr>
                    <w:rFonts w:cs="Times New Roman"/>
                    <w:sz w:val="22"/>
                    <w:szCs w:val="22"/>
                  </w:rPr>
                  <w:t>Agregat prądotwórczy</w:t>
                </w:r>
              </w:p>
            </w:tc>
            <w:tc>
              <w:tcPr>
                <w:tcW w:w="3530" w:type="dxa"/>
                <w:shd w:val="clear" w:color="auto" w:fill="F2F2F2" w:themeFill="background1" w:themeFillShade="F2"/>
                <w:vAlign w:val="center"/>
              </w:tcPr>
              <w:p w:rsidR="00202086" w:rsidRPr="00202086" w:rsidRDefault="00202086" w:rsidP="006139EA">
                <w:pPr>
                  <w:rPr>
                    <w:rFonts w:cs="Times New Roman"/>
                    <w:sz w:val="22"/>
                    <w:szCs w:val="22"/>
                  </w:rPr>
                </w:pPr>
                <w:r w:rsidRPr="00202086">
                  <w:rPr>
                    <w:rFonts w:cs="Times New Roman"/>
                    <w:sz w:val="22"/>
                    <w:szCs w:val="22"/>
                  </w:rPr>
                  <w:t>Honda EA 6000 AVR GX 390</w:t>
                </w:r>
              </w:p>
            </w:tc>
            <w:tc>
              <w:tcPr>
                <w:tcW w:w="1996" w:type="dxa"/>
                <w:shd w:val="clear" w:color="auto" w:fill="F2F2F2" w:themeFill="background1" w:themeFillShade="F2"/>
                <w:vAlign w:val="center"/>
              </w:tcPr>
              <w:p w:rsidR="00202086" w:rsidRPr="00202086" w:rsidRDefault="00202086" w:rsidP="006139EA">
                <w:pPr>
                  <w:rPr>
                    <w:rFonts w:cs="Times New Roman"/>
                    <w:sz w:val="22"/>
                    <w:szCs w:val="22"/>
                  </w:rPr>
                </w:pPr>
                <w:r w:rsidRPr="00202086">
                  <w:rPr>
                    <w:rFonts w:cs="Times New Roman"/>
                    <w:sz w:val="22"/>
                    <w:szCs w:val="22"/>
                  </w:rPr>
                  <w:t>OSP Torki</w:t>
                </w:r>
              </w:p>
            </w:tc>
          </w:tr>
        </w:tbl>
        <w:p w:rsidR="00830AA4" w:rsidRPr="00202086" w:rsidRDefault="00202086" w:rsidP="00830AA4">
          <w:pPr>
            <w:rPr>
              <w:i/>
              <w:iCs/>
            </w:rPr>
          </w:pPr>
          <w:r>
            <w:rPr>
              <w:i/>
              <w:iCs/>
            </w:rPr>
            <w:t>Źródło: Opracowanie własne</w:t>
          </w:r>
        </w:p>
        <w:p w:rsidR="006D1767" w:rsidRDefault="009F5BDD">
          <w:pPr>
            <w:pStyle w:val="Nagwek1"/>
          </w:pPr>
          <w:bookmarkStart w:id="83" w:name="_Toc230329032"/>
          <w:r>
            <w:lastRenderedPageBreak/>
            <w:t>Polityka społeczna</w:t>
          </w:r>
          <w:bookmarkEnd w:id="83"/>
        </w:p>
        <w:p w:rsidR="006D1767" w:rsidRPr="004530DF" w:rsidRDefault="009F5BDD">
          <w:pPr>
            <w:pStyle w:val="Nagwek2"/>
          </w:pPr>
          <w:bookmarkStart w:id="84" w:name="_Toc230329033"/>
          <w:r w:rsidRPr="004530DF">
            <w:t>Informacje ogólne</w:t>
          </w:r>
          <w:bookmarkEnd w:id="84"/>
        </w:p>
        <w:p w:rsidR="006D1767" w:rsidRPr="002D1C3E" w:rsidRDefault="009F5BDD" w:rsidP="004530DF">
          <w:pPr>
            <w:ind w:firstLine="578"/>
          </w:pPr>
          <w:r>
            <w:t xml:space="preserve">Pomoc społeczna jest instytucją polityki społecznej państwa, mającą na celu </w:t>
          </w:r>
          <w:r w:rsidR="00F20A2A" w:rsidRPr="002D1C3E">
            <w:t xml:space="preserve">umożliwienie osobom i rodzinom </w:t>
          </w:r>
          <w:r w:rsidRPr="002D1C3E">
            <w:t xml:space="preserve">przezwyciężanie trudnych sytuacji życiowych, których nie są one w stanie pokonać, wykorzystując własne uprawnienia, zasoby i możliwości. Pomoc społeczna wspiera osoby i rodziny w wysiłkach zmierzających do zaspokojenia niezbędnych potrzeb i umożliwia życie w warunkach odpowiadających godności człowieka. </w:t>
          </w:r>
        </w:p>
        <w:p w:rsidR="006D1767" w:rsidRPr="002D1C3E" w:rsidRDefault="006D1767" w:rsidP="004530DF"/>
        <w:p w:rsidR="006D1767" w:rsidRPr="002D1C3E" w:rsidRDefault="009F5BDD" w:rsidP="002232F3">
          <w:pPr>
            <w:spacing w:after="240"/>
            <w:ind w:firstLine="578"/>
          </w:pPr>
          <w:r w:rsidRPr="002D1C3E">
            <w:t>Gminny Ośrodek Pomocy Społecznej w Medyce realizu</w:t>
          </w:r>
          <w:r w:rsidR="00F20A2A" w:rsidRPr="002D1C3E">
            <w:t xml:space="preserve">je zadania wynikające z ustawy </w:t>
          </w:r>
          <w:r w:rsidRPr="002D1C3E">
            <w:t>z 12 marca 2004 r. o po</w:t>
          </w:r>
          <w:r w:rsidR="004530DF" w:rsidRPr="002D1C3E">
            <w:t xml:space="preserve">mocy społecznej </w:t>
          </w:r>
          <w:r w:rsidR="007B0FF2" w:rsidRPr="002D1C3E">
            <w:t>(tj. Dz. U. z 2025</w:t>
          </w:r>
          <w:r w:rsidR="004B6DC5" w:rsidRPr="002D1C3E">
            <w:t xml:space="preserve"> r., poz.</w:t>
          </w:r>
          <w:r w:rsidR="00FE1CB4" w:rsidRPr="002D1C3E">
            <w:t xml:space="preserve"> </w:t>
          </w:r>
          <w:r w:rsidR="007B0FF2" w:rsidRPr="002D1C3E">
            <w:t>1214</w:t>
          </w:r>
          <w:r w:rsidR="004B6DC5" w:rsidRPr="002D1C3E">
            <w:t> z późń. zm.)</w:t>
          </w:r>
          <w:r w:rsidR="004530DF" w:rsidRPr="002D1C3E">
            <w:t xml:space="preserve">, a także </w:t>
          </w:r>
          <w:r w:rsidR="00FE1CB4" w:rsidRPr="002D1C3E">
            <w:br/>
          </w:r>
          <w:r w:rsidR="004530DF" w:rsidRPr="002D1C3E">
            <w:t>z innych ustaw</w:t>
          </w:r>
          <w:r w:rsidRPr="002D1C3E">
            <w:t>:</w:t>
          </w:r>
        </w:p>
        <w:p w:rsidR="006D1767" w:rsidRPr="002D1C3E" w:rsidRDefault="00D77B29" w:rsidP="00925BD6">
          <w:pPr>
            <w:pStyle w:val="Akapitzlist"/>
            <w:numPr>
              <w:ilvl w:val="3"/>
              <w:numId w:val="28"/>
            </w:numPr>
            <w:spacing w:after="0" w:line="312" w:lineRule="auto"/>
            <w:ind w:left="1134" w:hanging="425"/>
          </w:pPr>
          <w:r w:rsidRPr="002D1C3E">
            <w:t>wspieraniu</w:t>
          </w:r>
          <w:r w:rsidR="009F5BDD" w:rsidRPr="002D1C3E">
            <w:t xml:space="preserve"> rodziny i </w:t>
          </w:r>
          <w:r w:rsidRPr="002D1C3E">
            <w:t>s</w:t>
          </w:r>
          <w:r w:rsidR="009F5BDD" w:rsidRPr="002D1C3E">
            <w:t>ystemie pieczy zastępczej,</w:t>
          </w:r>
        </w:p>
        <w:p w:rsidR="006D1767" w:rsidRPr="002D1C3E" w:rsidRDefault="009F5BDD" w:rsidP="00925BD6">
          <w:pPr>
            <w:pStyle w:val="Akapitzlist"/>
            <w:numPr>
              <w:ilvl w:val="3"/>
              <w:numId w:val="28"/>
            </w:numPr>
            <w:spacing w:after="0" w:line="312" w:lineRule="auto"/>
            <w:ind w:left="1134" w:hanging="425"/>
          </w:pPr>
          <w:r w:rsidRPr="002D1C3E">
            <w:t>świadczeniach rodzinnych,</w:t>
          </w:r>
        </w:p>
        <w:p w:rsidR="006D1767" w:rsidRPr="002D1C3E" w:rsidRDefault="009F5BDD" w:rsidP="00925BD6">
          <w:pPr>
            <w:pStyle w:val="Akapitzlist"/>
            <w:numPr>
              <w:ilvl w:val="3"/>
              <w:numId w:val="28"/>
            </w:numPr>
            <w:spacing w:after="0" w:line="312" w:lineRule="auto"/>
            <w:ind w:left="1134" w:hanging="425"/>
          </w:pPr>
          <w:r w:rsidRPr="002D1C3E">
            <w:t>pomocy osobom uprawnionym do alimentów,</w:t>
          </w:r>
        </w:p>
        <w:p w:rsidR="006D1767" w:rsidRPr="002D1C3E" w:rsidRDefault="009F5BDD" w:rsidP="00925BD6">
          <w:pPr>
            <w:pStyle w:val="Akapitzlist"/>
            <w:numPr>
              <w:ilvl w:val="3"/>
              <w:numId w:val="28"/>
            </w:numPr>
            <w:spacing w:after="0" w:line="312" w:lineRule="auto"/>
            <w:ind w:left="1134" w:hanging="425"/>
          </w:pPr>
          <w:r w:rsidRPr="002D1C3E">
            <w:t>w</w:t>
          </w:r>
          <w:r w:rsidR="001E01D7" w:rsidRPr="002D1C3E">
            <w:t>sparciu kobiet w ciąży i rodzin</w:t>
          </w:r>
          <w:r w:rsidR="007B0FF2" w:rsidRPr="002D1C3E">
            <w:t xml:space="preserve"> „</w:t>
          </w:r>
          <w:r w:rsidRPr="002D1C3E">
            <w:t>Za życiem”,</w:t>
          </w:r>
        </w:p>
        <w:p w:rsidR="006D1767" w:rsidRPr="002D1C3E" w:rsidRDefault="009F5BDD" w:rsidP="00925BD6">
          <w:pPr>
            <w:pStyle w:val="Akapitzlist"/>
            <w:numPr>
              <w:ilvl w:val="3"/>
              <w:numId w:val="28"/>
            </w:numPr>
            <w:spacing w:after="0" w:line="312" w:lineRule="auto"/>
            <w:ind w:left="1134" w:hanging="425"/>
          </w:pPr>
          <w:r w:rsidRPr="002D1C3E">
            <w:t>ustaleniu i wypłacie zasiłków dla opiekuna,</w:t>
          </w:r>
        </w:p>
        <w:p w:rsidR="006D1767" w:rsidRPr="002D1C3E" w:rsidRDefault="009F5BDD" w:rsidP="00925BD6">
          <w:pPr>
            <w:pStyle w:val="Akapitzlist"/>
            <w:numPr>
              <w:ilvl w:val="3"/>
              <w:numId w:val="28"/>
            </w:numPr>
            <w:spacing w:after="0" w:line="312" w:lineRule="auto"/>
            <w:ind w:left="1134" w:hanging="425"/>
          </w:pPr>
          <w:r w:rsidRPr="002D1C3E">
            <w:t>pomocy państwa w wychowywaniu dzieci,</w:t>
          </w:r>
        </w:p>
        <w:p w:rsidR="006D1767" w:rsidRPr="002D1C3E" w:rsidRDefault="009F5BDD" w:rsidP="00925BD6">
          <w:pPr>
            <w:pStyle w:val="Akapitzlist"/>
            <w:numPr>
              <w:ilvl w:val="3"/>
              <w:numId w:val="28"/>
            </w:numPr>
            <w:spacing w:after="0" w:line="312" w:lineRule="auto"/>
            <w:ind w:left="1134" w:hanging="425"/>
          </w:pPr>
          <w:r w:rsidRPr="002D1C3E">
            <w:t>prze</w:t>
          </w:r>
          <w:r w:rsidR="00AF473C">
            <w:t>ciwdziałaniu przemocy domowej</w:t>
          </w:r>
          <w:r w:rsidRPr="002D1C3E">
            <w:t>,</w:t>
          </w:r>
        </w:p>
        <w:p w:rsidR="006D1767" w:rsidRPr="002D1C3E" w:rsidRDefault="009F5BDD" w:rsidP="00925BD6">
          <w:pPr>
            <w:pStyle w:val="Akapitzlist"/>
            <w:numPr>
              <w:ilvl w:val="3"/>
              <w:numId w:val="28"/>
            </w:numPr>
            <w:spacing w:after="0" w:line="312" w:lineRule="auto"/>
            <w:ind w:left="1134" w:hanging="425"/>
          </w:pPr>
          <w:r w:rsidRPr="002D1C3E">
            <w:t>świadczeniach opieki zdrowotnej finansowanych ze środków publicznych,</w:t>
          </w:r>
        </w:p>
        <w:p w:rsidR="006D1767" w:rsidRPr="002D1C3E" w:rsidRDefault="009F5BDD" w:rsidP="00925BD6">
          <w:pPr>
            <w:pStyle w:val="Akapitzlist"/>
            <w:numPr>
              <w:ilvl w:val="3"/>
              <w:numId w:val="28"/>
            </w:numPr>
            <w:spacing w:after="0" w:line="312" w:lineRule="auto"/>
            <w:ind w:left="1134" w:hanging="425"/>
          </w:pPr>
          <w:r w:rsidRPr="002D1C3E">
            <w:t>prawo ochrony środowiska,</w:t>
          </w:r>
        </w:p>
        <w:p w:rsidR="006D1767" w:rsidRPr="002D1C3E" w:rsidRDefault="009F5BDD" w:rsidP="00925BD6">
          <w:pPr>
            <w:pStyle w:val="Akapitzlist"/>
            <w:numPr>
              <w:ilvl w:val="3"/>
              <w:numId w:val="28"/>
            </w:numPr>
            <w:spacing w:after="0" w:line="312" w:lineRule="auto"/>
            <w:ind w:left="1134" w:hanging="425"/>
          </w:pPr>
          <w:r w:rsidRPr="002D1C3E">
            <w:t>Karcie Dużej Rodziny,</w:t>
          </w:r>
        </w:p>
        <w:p w:rsidR="006D1767" w:rsidRPr="002D1C3E" w:rsidRDefault="009F5BDD" w:rsidP="00925BD6">
          <w:pPr>
            <w:pStyle w:val="Akapitzlist"/>
            <w:numPr>
              <w:ilvl w:val="3"/>
              <w:numId w:val="28"/>
            </w:numPr>
            <w:spacing w:after="0" w:line="312" w:lineRule="auto"/>
            <w:ind w:left="1134" w:hanging="425"/>
          </w:pPr>
          <w:r w:rsidRPr="002D1C3E">
            <w:t>ochronie zdrowia psychicznego,</w:t>
          </w:r>
        </w:p>
        <w:p w:rsidR="006D1767" w:rsidRPr="002D1C3E" w:rsidRDefault="009F5BDD" w:rsidP="00925BD6">
          <w:pPr>
            <w:pStyle w:val="Akapitzlist"/>
            <w:numPr>
              <w:ilvl w:val="3"/>
              <w:numId w:val="28"/>
            </w:numPr>
            <w:spacing w:after="0" w:line="312" w:lineRule="auto"/>
            <w:ind w:left="1134" w:hanging="425"/>
          </w:pPr>
          <w:r w:rsidRPr="002D1C3E">
            <w:t>zatrudnieniu socjalnym,</w:t>
          </w:r>
        </w:p>
        <w:p w:rsidR="004B6DC5" w:rsidRPr="002D1C3E" w:rsidRDefault="009F5BDD" w:rsidP="00925BD6">
          <w:pPr>
            <w:pStyle w:val="Akapitzlist"/>
            <w:numPr>
              <w:ilvl w:val="3"/>
              <w:numId w:val="28"/>
            </w:numPr>
            <w:spacing w:after="0" w:line="312" w:lineRule="auto"/>
            <w:ind w:left="1134" w:hanging="425"/>
          </w:pPr>
          <w:r w:rsidRPr="002D1C3E">
            <w:t>o pomocy obywatelom Ukrainy w związku z konfliktem zbroj</w:t>
          </w:r>
          <w:r w:rsidR="007B0FF2" w:rsidRPr="002D1C3E">
            <w:t>nym na terytorium tego  państwa.</w:t>
          </w:r>
        </w:p>
        <w:p w:rsidR="002232F3" w:rsidRPr="002D1C3E" w:rsidRDefault="002232F3"/>
        <w:p w:rsidR="006D1767" w:rsidRPr="002D1C3E" w:rsidRDefault="009F5BDD" w:rsidP="002232F3">
          <w:pPr>
            <w:spacing w:line="480" w:lineRule="auto"/>
            <w:ind w:firstLine="567"/>
          </w:pPr>
          <w:r w:rsidRPr="002D1C3E">
            <w:t>Ośrodek realizuje również lokalne programy:</w:t>
          </w:r>
        </w:p>
        <w:p w:rsidR="006D1767" w:rsidRPr="002D1C3E" w:rsidRDefault="009F5BDD" w:rsidP="00925BD6">
          <w:pPr>
            <w:pStyle w:val="Akapitzlist"/>
            <w:numPr>
              <w:ilvl w:val="0"/>
              <w:numId w:val="29"/>
            </w:numPr>
            <w:spacing w:after="0" w:line="312" w:lineRule="auto"/>
            <w:ind w:left="1003" w:hanging="357"/>
          </w:pPr>
          <w:r w:rsidRPr="002D1C3E">
            <w:t>Gminną Strategię Rozwiązywania Problemów Społecznych,</w:t>
          </w:r>
        </w:p>
        <w:p w:rsidR="006D1767" w:rsidRPr="002D1C3E" w:rsidRDefault="009F5BDD" w:rsidP="00925BD6">
          <w:pPr>
            <w:pStyle w:val="Akapitzlist"/>
            <w:numPr>
              <w:ilvl w:val="0"/>
              <w:numId w:val="29"/>
            </w:numPr>
            <w:spacing w:after="0" w:line="312" w:lineRule="auto"/>
            <w:ind w:left="1003" w:hanging="357"/>
          </w:pPr>
          <w:r w:rsidRPr="002D1C3E">
            <w:t>Gminny Program Wspierania Rodziny i Systemu Pieczy Zastępczej,</w:t>
          </w:r>
        </w:p>
        <w:p w:rsidR="006D1767" w:rsidRPr="002D1C3E" w:rsidRDefault="009F5BDD" w:rsidP="00925BD6">
          <w:pPr>
            <w:pStyle w:val="Akapitzlist"/>
            <w:numPr>
              <w:ilvl w:val="0"/>
              <w:numId w:val="29"/>
            </w:numPr>
            <w:spacing w:after="0" w:line="312" w:lineRule="auto"/>
            <w:ind w:left="1003" w:hanging="357"/>
          </w:pPr>
          <w:r w:rsidRPr="002D1C3E">
            <w:t xml:space="preserve">Gminny Program Przeciwdziałania Przemocy </w:t>
          </w:r>
          <w:r w:rsidR="007B0FF2" w:rsidRPr="002D1C3E">
            <w:t>Domowej</w:t>
          </w:r>
          <w:r w:rsidRPr="002D1C3E">
            <w:t>,</w:t>
          </w:r>
        </w:p>
        <w:p w:rsidR="006D1767" w:rsidRPr="002D1C3E" w:rsidRDefault="002232F3" w:rsidP="00925BD6">
          <w:pPr>
            <w:pStyle w:val="Akapitzlist"/>
            <w:numPr>
              <w:ilvl w:val="0"/>
              <w:numId w:val="29"/>
            </w:numPr>
            <w:spacing w:after="0" w:line="312" w:lineRule="auto"/>
            <w:ind w:left="1003" w:hanging="357"/>
          </w:pPr>
          <w:r w:rsidRPr="002D1C3E">
            <w:t>Wieloletni Program Osłonowy</w:t>
          </w:r>
          <w:r w:rsidR="00FE1CB4" w:rsidRPr="002D1C3E">
            <w:t xml:space="preserve"> w zakresie dożywiania „</w:t>
          </w:r>
          <w:r w:rsidR="009F5BDD" w:rsidRPr="002D1C3E">
            <w:t>Posiłek w szkole i w domu”,</w:t>
          </w:r>
        </w:p>
        <w:p w:rsidR="006D1767" w:rsidRPr="002D1C3E" w:rsidRDefault="009F5BDD" w:rsidP="00925BD6">
          <w:pPr>
            <w:pStyle w:val="Akapitzlist"/>
            <w:numPr>
              <w:ilvl w:val="0"/>
              <w:numId w:val="29"/>
            </w:numPr>
            <w:spacing w:after="0" w:line="312" w:lineRule="auto"/>
            <w:ind w:left="1003" w:hanging="357"/>
          </w:pPr>
          <w:r w:rsidRPr="002D1C3E">
            <w:t>Gminny Program Osło</w:t>
          </w:r>
          <w:r w:rsidR="00FE1CB4" w:rsidRPr="002D1C3E">
            <w:t>nowy „</w:t>
          </w:r>
          <w:r w:rsidR="002232F3" w:rsidRPr="002D1C3E">
            <w:t>Korpus wsparcia seniorów”,</w:t>
          </w:r>
        </w:p>
        <w:p w:rsidR="00B2031D" w:rsidRPr="002D1C3E" w:rsidRDefault="00B2031D" w:rsidP="00925BD6">
          <w:pPr>
            <w:pStyle w:val="Akapitzlist"/>
            <w:numPr>
              <w:ilvl w:val="0"/>
              <w:numId w:val="29"/>
            </w:numPr>
            <w:spacing w:after="0" w:line="312" w:lineRule="auto"/>
            <w:ind w:left="1003" w:hanging="357"/>
          </w:pPr>
          <w:r w:rsidRPr="002D1C3E">
            <w:t>Program „</w:t>
          </w:r>
          <w:r w:rsidR="00AF473C" w:rsidRPr="00AF473C">
            <w:rPr>
              <w:bCs/>
            </w:rPr>
            <w:t>Asystent osobisty osoby z niepełnosprawnością</w:t>
          </w:r>
          <w:r w:rsidRPr="00AF473C">
            <w:t>”.</w:t>
          </w:r>
        </w:p>
        <w:p w:rsidR="006D1767" w:rsidRPr="002D1C3E" w:rsidRDefault="007B0FF2" w:rsidP="00586EE1">
          <w:pPr>
            <w:ind w:firstLine="708"/>
            <w:rPr>
              <w:rFonts w:cs="Times New Roman"/>
              <w:szCs w:val="24"/>
            </w:rPr>
          </w:pPr>
          <w:r w:rsidRPr="002D1C3E">
            <w:rPr>
              <w:rFonts w:cs="Times New Roman"/>
              <w:color w:val="000000"/>
              <w:szCs w:val="24"/>
            </w:rPr>
            <w:t>W 2025</w:t>
          </w:r>
          <w:r w:rsidR="00B2031D" w:rsidRPr="002D1C3E">
            <w:rPr>
              <w:rFonts w:cs="Times New Roman"/>
              <w:color w:val="000000"/>
              <w:szCs w:val="24"/>
            </w:rPr>
            <w:t xml:space="preserve"> roku </w:t>
          </w:r>
          <w:r w:rsidR="002232F3" w:rsidRPr="002D1C3E">
            <w:rPr>
              <w:rFonts w:cs="Times New Roman"/>
              <w:color w:val="000000"/>
              <w:szCs w:val="24"/>
            </w:rPr>
            <w:t>Gminny Ośrodek Pomocy Społecznej w Medyce</w:t>
          </w:r>
          <w:r w:rsidR="00B2031D" w:rsidRPr="002D1C3E">
            <w:rPr>
              <w:rFonts w:cs="Times New Roman"/>
              <w:color w:val="000000"/>
              <w:szCs w:val="24"/>
            </w:rPr>
            <w:t xml:space="preserve"> zatrudniał</w:t>
          </w:r>
          <w:r w:rsidR="002232F3" w:rsidRPr="002D1C3E">
            <w:rPr>
              <w:rFonts w:cs="Times New Roman"/>
              <w:color w:val="000000"/>
              <w:szCs w:val="24"/>
            </w:rPr>
            <w:t xml:space="preserve"> 11 </w:t>
          </w:r>
          <w:r w:rsidR="00B2031D" w:rsidRPr="002D1C3E">
            <w:rPr>
              <w:rFonts w:cs="Times New Roman"/>
              <w:color w:val="000000"/>
              <w:szCs w:val="24"/>
            </w:rPr>
            <w:t xml:space="preserve">pracowników </w:t>
          </w:r>
          <w:r w:rsidRPr="002D1C3E">
            <w:rPr>
              <w:rFonts w:cs="Times New Roman"/>
              <w:color w:val="000000"/>
              <w:szCs w:val="24"/>
            </w:rPr>
            <w:t xml:space="preserve">(kierownik, główny księgowy, trzech pracowników socjalnych, jeden pracownik realizujący świadczenia rodzinne i prowadzący postępowania w sprawach zaświadczeń do Programu „Czyste Powietrze”, jeden pracownik realizujący świadczenia rodzinne oraz wykonujący zadania z zakresu ustawy o pomocy społecznej, jeden pracownik realizujący fundusz alimentacyjny, postępowanie wobec dłużników alimentacyjnych, </w:t>
          </w:r>
          <w:r w:rsidRPr="002D1C3E">
            <w:rPr>
              <w:rFonts w:cs="Times New Roman"/>
              <w:color w:val="000000"/>
              <w:szCs w:val="24"/>
            </w:rPr>
            <w:lastRenderedPageBreak/>
            <w:t>doręczenia elektroniczne, jeden pracownik łączący etat obsługi sekretariatu i składnicy akt, asystent rodziny oraz opiekun realizujący podstawowe usługi opiekuńcze u osób starszych).</w:t>
          </w:r>
          <w:r w:rsidR="00B2031D" w:rsidRPr="002D1C3E">
            <w:rPr>
              <w:rFonts w:cs="Times New Roman"/>
              <w:color w:val="000000"/>
              <w:szCs w:val="24"/>
            </w:rPr>
            <w:t xml:space="preserve"> </w:t>
          </w:r>
        </w:p>
        <w:p w:rsidR="006D1767" w:rsidRPr="002D1C3E" w:rsidRDefault="009F5BDD">
          <w:pPr>
            <w:pStyle w:val="Legenda"/>
            <w:keepNext/>
          </w:pPr>
          <w:bookmarkStart w:id="85" w:name="_Toc230329216"/>
          <w:r w:rsidRPr="002D1C3E">
            <w:t xml:space="preserve">Tabela </w:t>
          </w:r>
          <w:r w:rsidRPr="002D1C3E">
            <w:rPr>
              <w:noProof/>
            </w:rPr>
            <w:fldChar w:fldCharType="begin"/>
          </w:r>
          <w:r w:rsidRPr="002D1C3E">
            <w:rPr>
              <w:noProof/>
            </w:rPr>
            <w:instrText xml:space="preserve"> SEQ Tabela \* ARABIC </w:instrText>
          </w:r>
          <w:r w:rsidRPr="002D1C3E">
            <w:rPr>
              <w:noProof/>
            </w:rPr>
            <w:fldChar w:fldCharType="separate"/>
          </w:r>
          <w:r w:rsidR="00045016">
            <w:rPr>
              <w:noProof/>
            </w:rPr>
            <w:t>20</w:t>
          </w:r>
          <w:r w:rsidRPr="002D1C3E">
            <w:rPr>
              <w:noProof/>
            </w:rPr>
            <w:fldChar w:fldCharType="end"/>
          </w:r>
          <w:r w:rsidRPr="002D1C3E">
            <w:t>. Wykonanie planu wydatków budżetowych Gminnego Ośrodka Po</w:t>
          </w:r>
          <w:r w:rsidR="005A7AB9" w:rsidRPr="002D1C3E">
            <w:t>mocy Społecznej w Medyce za</w:t>
          </w:r>
          <w:r w:rsidR="007B0FF2" w:rsidRPr="002D1C3E">
            <w:t xml:space="preserve"> 2025</w:t>
          </w:r>
          <w:r w:rsidRPr="002D1C3E">
            <w:t xml:space="preserve"> rok</w:t>
          </w:r>
          <w:bookmarkEnd w:id="85"/>
        </w:p>
        <w:tbl>
          <w:tblPr>
            <w:tblW w:w="9036" w:type="dxa"/>
            <w:tblInd w:w="54" w:type="dxa"/>
            <w:tblLayout w:type="fixed"/>
            <w:tblCellMar>
              <w:left w:w="54" w:type="dxa"/>
              <w:right w:w="54" w:type="dxa"/>
            </w:tblCellMar>
            <w:tblLook w:val="0000" w:firstRow="0" w:lastRow="0" w:firstColumn="0" w:lastColumn="0" w:noHBand="0" w:noVBand="0"/>
          </w:tblPr>
          <w:tblGrid>
            <w:gridCol w:w="849"/>
            <w:gridCol w:w="3459"/>
            <w:gridCol w:w="4728"/>
          </w:tblGrid>
          <w:tr w:rsidR="005A7AB9" w:rsidRPr="002D1C3E" w:rsidTr="002B2F2C">
            <w:trPr>
              <w:trHeight w:val="23"/>
            </w:trPr>
            <w:tc>
              <w:tcPr>
                <w:tcW w:w="849" w:type="dxa"/>
                <w:tcBorders>
                  <w:top w:val="single" w:sz="1" w:space="0" w:color="000000"/>
                  <w:left w:val="single" w:sz="1" w:space="0" w:color="000000"/>
                  <w:bottom w:val="single" w:sz="1" w:space="0" w:color="000000"/>
                </w:tcBorders>
                <w:shd w:val="clear" w:color="auto" w:fill="C5E0B3" w:themeFill="accent6" w:themeFillTint="66"/>
                <w:vAlign w:val="center"/>
              </w:tcPr>
              <w:p w:rsidR="005A7AB9" w:rsidRPr="002D1C3E" w:rsidRDefault="002232F3" w:rsidP="002232F3">
                <w:pPr>
                  <w:jc w:val="center"/>
                  <w:rPr>
                    <w:rFonts w:cs="Times New Roman"/>
                    <w:b/>
                    <w:bCs/>
                    <w:szCs w:val="24"/>
                  </w:rPr>
                </w:pPr>
                <w:r w:rsidRPr="002D1C3E">
                  <w:rPr>
                    <w:rFonts w:cs="Times New Roman"/>
                    <w:b/>
                    <w:bCs/>
                    <w:szCs w:val="24"/>
                  </w:rPr>
                  <w:t>L</w:t>
                </w:r>
                <w:r w:rsidR="005A7AB9" w:rsidRPr="002D1C3E">
                  <w:rPr>
                    <w:rFonts w:cs="Times New Roman"/>
                    <w:b/>
                    <w:bCs/>
                    <w:szCs w:val="24"/>
                  </w:rPr>
                  <w:t>p.</w:t>
                </w:r>
              </w:p>
            </w:tc>
            <w:tc>
              <w:tcPr>
                <w:tcW w:w="3459" w:type="dxa"/>
                <w:tcBorders>
                  <w:top w:val="single" w:sz="1" w:space="0" w:color="000000"/>
                  <w:left w:val="single" w:sz="1" w:space="0" w:color="000000"/>
                  <w:bottom w:val="single" w:sz="1" w:space="0" w:color="000000"/>
                </w:tcBorders>
                <w:shd w:val="clear" w:color="auto" w:fill="C5E0B3" w:themeFill="accent6" w:themeFillTint="66"/>
                <w:vAlign w:val="center"/>
              </w:tcPr>
              <w:p w:rsidR="005A7AB9" w:rsidRPr="002D1C3E" w:rsidRDefault="005A7AB9" w:rsidP="00A3790F">
                <w:pPr>
                  <w:jc w:val="center"/>
                  <w:rPr>
                    <w:rFonts w:cs="Times New Roman"/>
                    <w:b/>
                    <w:bCs/>
                    <w:szCs w:val="24"/>
                  </w:rPr>
                </w:pPr>
                <w:r w:rsidRPr="002D1C3E">
                  <w:rPr>
                    <w:rFonts w:cs="Times New Roman"/>
                    <w:b/>
                    <w:bCs/>
                    <w:szCs w:val="24"/>
                  </w:rPr>
                  <w:t>Klasyfikacja budżetowa</w:t>
                </w:r>
              </w:p>
            </w:tc>
            <w:tc>
              <w:tcPr>
                <w:tcW w:w="4728" w:type="dxa"/>
                <w:tcBorders>
                  <w:top w:val="single" w:sz="1" w:space="0" w:color="000000"/>
                  <w:left w:val="single" w:sz="1" w:space="0" w:color="000000"/>
                  <w:bottom w:val="single" w:sz="1" w:space="0" w:color="000000"/>
                  <w:right w:val="single" w:sz="1" w:space="0" w:color="000000"/>
                </w:tcBorders>
                <w:shd w:val="clear" w:color="auto" w:fill="C5E0B3" w:themeFill="accent6" w:themeFillTint="66"/>
                <w:vAlign w:val="center"/>
              </w:tcPr>
              <w:p w:rsidR="005A7AB9" w:rsidRPr="002D1C3E" w:rsidRDefault="005A7AB9" w:rsidP="00A3790F">
                <w:pPr>
                  <w:jc w:val="center"/>
                </w:pPr>
                <w:r w:rsidRPr="002D1C3E">
                  <w:rPr>
                    <w:rFonts w:cs="Times New Roman"/>
                    <w:b/>
                    <w:bCs/>
                    <w:szCs w:val="24"/>
                  </w:rPr>
                  <w:t>Wydatki wykonane</w:t>
                </w:r>
              </w:p>
            </w:tc>
          </w:tr>
          <w:tr w:rsidR="005A7AB9" w:rsidRPr="002D1C3E" w:rsidTr="002B2F2C">
            <w:trPr>
              <w:trHeight w:val="23"/>
            </w:trPr>
            <w:tc>
              <w:tcPr>
                <w:tcW w:w="849" w:type="dxa"/>
                <w:tcBorders>
                  <w:top w:val="single" w:sz="1" w:space="0" w:color="000000"/>
                  <w:left w:val="single" w:sz="1" w:space="0" w:color="000000"/>
                  <w:bottom w:val="single" w:sz="1" w:space="0" w:color="000000"/>
                </w:tcBorders>
                <w:shd w:val="clear" w:color="auto" w:fill="F2F2F2" w:themeFill="background1" w:themeFillShade="F2"/>
                <w:vAlign w:val="center"/>
              </w:tcPr>
              <w:p w:rsidR="005A7AB9" w:rsidRPr="002D1C3E" w:rsidRDefault="005A7AB9" w:rsidP="002232F3">
                <w:pPr>
                  <w:jc w:val="center"/>
                  <w:rPr>
                    <w:rFonts w:cs="Times New Roman"/>
                    <w:szCs w:val="24"/>
                  </w:rPr>
                </w:pPr>
                <w:r w:rsidRPr="002D1C3E">
                  <w:rPr>
                    <w:rFonts w:cs="Times New Roman"/>
                    <w:b/>
                    <w:bCs/>
                    <w:szCs w:val="24"/>
                  </w:rPr>
                  <w:t>1</w:t>
                </w:r>
                <w:r w:rsidR="002232F3" w:rsidRPr="002D1C3E">
                  <w:rPr>
                    <w:rFonts w:cs="Times New Roman"/>
                    <w:b/>
                    <w:bCs/>
                    <w:szCs w:val="24"/>
                  </w:rPr>
                  <w:t>.</w:t>
                </w:r>
              </w:p>
            </w:tc>
            <w:tc>
              <w:tcPr>
                <w:tcW w:w="3459" w:type="dxa"/>
                <w:tcBorders>
                  <w:top w:val="single" w:sz="1" w:space="0" w:color="000000"/>
                  <w:left w:val="single" w:sz="1" w:space="0" w:color="000000"/>
                  <w:bottom w:val="single" w:sz="1" w:space="0" w:color="000000"/>
                </w:tcBorders>
                <w:shd w:val="clear" w:color="auto" w:fill="FFFFFF"/>
                <w:vAlign w:val="center"/>
              </w:tcPr>
              <w:p w:rsidR="005A7AB9" w:rsidRPr="002D1C3E" w:rsidRDefault="005A7AB9" w:rsidP="0058782B">
                <w:pPr>
                  <w:rPr>
                    <w:rFonts w:cs="Times New Roman"/>
                    <w:szCs w:val="24"/>
                  </w:rPr>
                </w:pPr>
                <w:r w:rsidRPr="002D1C3E">
                  <w:rPr>
                    <w:rFonts w:cs="Times New Roman"/>
                    <w:szCs w:val="24"/>
                  </w:rPr>
                  <w:t>Ochrona zdrowia</w:t>
                </w:r>
              </w:p>
            </w:tc>
            <w:tc>
              <w:tcPr>
                <w:tcW w:w="4728" w:type="dxa"/>
                <w:tcBorders>
                  <w:top w:val="single" w:sz="1" w:space="0" w:color="000000"/>
                  <w:left w:val="single" w:sz="1" w:space="0" w:color="000000"/>
                  <w:bottom w:val="single" w:sz="1" w:space="0" w:color="000000"/>
                  <w:right w:val="single" w:sz="1" w:space="0" w:color="000000"/>
                </w:tcBorders>
                <w:shd w:val="clear" w:color="auto" w:fill="FFFFFF"/>
                <w:vAlign w:val="center"/>
              </w:tcPr>
              <w:p w:rsidR="005A7AB9" w:rsidRPr="002D1C3E" w:rsidRDefault="007B0FF2" w:rsidP="0058782B">
                <w:pPr>
                  <w:jc w:val="right"/>
                </w:pPr>
                <w:r w:rsidRPr="002D1C3E">
                  <w:rPr>
                    <w:rFonts w:cs="Times New Roman"/>
                    <w:szCs w:val="24"/>
                  </w:rPr>
                  <w:t>36</w:t>
                </w:r>
                <w:r w:rsidR="00B06071" w:rsidRPr="002D1C3E">
                  <w:rPr>
                    <w:rFonts w:cs="Times New Roman"/>
                    <w:szCs w:val="24"/>
                  </w:rPr>
                  <w:t>0,00</w:t>
                </w:r>
              </w:p>
            </w:tc>
          </w:tr>
          <w:tr w:rsidR="005A7AB9" w:rsidRPr="002D1C3E" w:rsidTr="002B2F2C">
            <w:trPr>
              <w:trHeight w:val="23"/>
            </w:trPr>
            <w:tc>
              <w:tcPr>
                <w:tcW w:w="849" w:type="dxa"/>
                <w:tcBorders>
                  <w:top w:val="single" w:sz="1" w:space="0" w:color="000000"/>
                  <w:left w:val="single" w:sz="1" w:space="0" w:color="000000"/>
                  <w:bottom w:val="single" w:sz="1" w:space="0" w:color="000000"/>
                </w:tcBorders>
                <w:shd w:val="clear" w:color="auto" w:fill="F2F2F2" w:themeFill="background1" w:themeFillShade="F2"/>
                <w:vAlign w:val="center"/>
              </w:tcPr>
              <w:p w:rsidR="005A7AB9" w:rsidRPr="002D1C3E" w:rsidRDefault="005A7AB9" w:rsidP="002232F3">
                <w:pPr>
                  <w:jc w:val="center"/>
                  <w:rPr>
                    <w:rFonts w:cs="Times New Roman"/>
                    <w:szCs w:val="24"/>
                  </w:rPr>
                </w:pPr>
                <w:r w:rsidRPr="002D1C3E">
                  <w:rPr>
                    <w:rFonts w:cs="Times New Roman"/>
                    <w:b/>
                    <w:bCs/>
                    <w:szCs w:val="24"/>
                  </w:rPr>
                  <w:t>2</w:t>
                </w:r>
                <w:r w:rsidR="002232F3" w:rsidRPr="002D1C3E">
                  <w:rPr>
                    <w:rFonts w:cs="Times New Roman"/>
                    <w:b/>
                    <w:bCs/>
                    <w:szCs w:val="24"/>
                  </w:rPr>
                  <w:t>.</w:t>
                </w:r>
              </w:p>
            </w:tc>
            <w:tc>
              <w:tcPr>
                <w:tcW w:w="3459" w:type="dxa"/>
                <w:tcBorders>
                  <w:top w:val="single" w:sz="1" w:space="0" w:color="000000"/>
                  <w:left w:val="single" w:sz="1" w:space="0" w:color="000000"/>
                  <w:bottom w:val="single" w:sz="1" w:space="0" w:color="000000"/>
                </w:tcBorders>
                <w:shd w:val="clear" w:color="auto" w:fill="FFFFFF"/>
                <w:vAlign w:val="center"/>
              </w:tcPr>
              <w:p w:rsidR="005A7AB9" w:rsidRPr="002D1C3E" w:rsidRDefault="005A7AB9" w:rsidP="0058782B">
                <w:pPr>
                  <w:rPr>
                    <w:rFonts w:cs="Times New Roman"/>
                    <w:szCs w:val="24"/>
                  </w:rPr>
                </w:pPr>
                <w:r w:rsidRPr="002D1C3E">
                  <w:rPr>
                    <w:rFonts w:cs="Times New Roman"/>
                    <w:szCs w:val="24"/>
                  </w:rPr>
                  <w:t>Pomoc Społeczna</w:t>
                </w:r>
              </w:p>
            </w:tc>
            <w:tc>
              <w:tcPr>
                <w:tcW w:w="4728" w:type="dxa"/>
                <w:tcBorders>
                  <w:top w:val="single" w:sz="1" w:space="0" w:color="000000"/>
                  <w:left w:val="single" w:sz="1" w:space="0" w:color="000000"/>
                  <w:bottom w:val="single" w:sz="1" w:space="0" w:color="000000"/>
                  <w:right w:val="single" w:sz="1" w:space="0" w:color="000000"/>
                </w:tcBorders>
                <w:shd w:val="clear" w:color="auto" w:fill="FFFFFF"/>
                <w:vAlign w:val="center"/>
              </w:tcPr>
              <w:p w:rsidR="005A7AB9" w:rsidRPr="002D1C3E" w:rsidRDefault="007B0FF2" w:rsidP="0058782B">
                <w:pPr>
                  <w:jc w:val="right"/>
                </w:pPr>
                <w:r w:rsidRPr="002D1C3E">
                  <w:rPr>
                    <w:rFonts w:cs="Times New Roman"/>
                    <w:szCs w:val="24"/>
                  </w:rPr>
                  <w:t>1 858 242,52</w:t>
                </w:r>
              </w:p>
            </w:tc>
          </w:tr>
          <w:tr w:rsidR="005A7AB9" w:rsidRPr="002D1C3E" w:rsidTr="002B2F2C">
            <w:trPr>
              <w:trHeight w:val="23"/>
            </w:trPr>
            <w:tc>
              <w:tcPr>
                <w:tcW w:w="849" w:type="dxa"/>
                <w:tcBorders>
                  <w:top w:val="single" w:sz="1" w:space="0" w:color="000000"/>
                  <w:left w:val="single" w:sz="1" w:space="0" w:color="000000"/>
                  <w:bottom w:val="single" w:sz="1" w:space="0" w:color="000000"/>
                </w:tcBorders>
                <w:shd w:val="clear" w:color="auto" w:fill="F2F2F2" w:themeFill="background1" w:themeFillShade="F2"/>
                <w:vAlign w:val="center"/>
              </w:tcPr>
              <w:p w:rsidR="005A7AB9" w:rsidRPr="002D1C3E" w:rsidRDefault="005A7AB9" w:rsidP="002232F3">
                <w:pPr>
                  <w:jc w:val="center"/>
                  <w:rPr>
                    <w:rFonts w:cs="Times New Roman"/>
                    <w:szCs w:val="24"/>
                  </w:rPr>
                </w:pPr>
                <w:r w:rsidRPr="002D1C3E">
                  <w:rPr>
                    <w:rFonts w:cs="Times New Roman"/>
                    <w:b/>
                    <w:bCs/>
                    <w:szCs w:val="24"/>
                  </w:rPr>
                  <w:t>3</w:t>
                </w:r>
                <w:r w:rsidR="002232F3" w:rsidRPr="002D1C3E">
                  <w:rPr>
                    <w:rFonts w:cs="Times New Roman"/>
                    <w:b/>
                    <w:bCs/>
                    <w:szCs w:val="24"/>
                  </w:rPr>
                  <w:t>.</w:t>
                </w:r>
              </w:p>
            </w:tc>
            <w:tc>
              <w:tcPr>
                <w:tcW w:w="3459" w:type="dxa"/>
                <w:tcBorders>
                  <w:top w:val="single" w:sz="1" w:space="0" w:color="000000"/>
                  <w:left w:val="single" w:sz="1" w:space="0" w:color="000000"/>
                  <w:bottom w:val="single" w:sz="1" w:space="0" w:color="000000"/>
                </w:tcBorders>
                <w:shd w:val="clear" w:color="auto" w:fill="FFFFFF"/>
                <w:vAlign w:val="center"/>
              </w:tcPr>
              <w:p w:rsidR="005A7AB9" w:rsidRPr="002D1C3E" w:rsidRDefault="005A7AB9" w:rsidP="0058782B">
                <w:pPr>
                  <w:rPr>
                    <w:rFonts w:cs="Times New Roman"/>
                    <w:szCs w:val="24"/>
                  </w:rPr>
                </w:pPr>
                <w:r w:rsidRPr="002D1C3E">
                  <w:rPr>
                    <w:rFonts w:cs="Times New Roman"/>
                    <w:szCs w:val="24"/>
                  </w:rPr>
                  <w:t>Rodzina</w:t>
                </w:r>
              </w:p>
            </w:tc>
            <w:tc>
              <w:tcPr>
                <w:tcW w:w="4728" w:type="dxa"/>
                <w:tcBorders>
                  <w:top w:val="single" w:sz="1" w:space="0" w:color="000000"/>
                  <w:left w:val="single" w:sz="1" w:space="0" w:color="000000"/>
                  <w:bottom w:val="single" w:sz="1" w:space="0" w:color="000000"/>
                  <w:right w:val="single" w:sz="1" w:space="0" w:color="000000"/>
                </w:tcBorders>
                <w:shd w:val="clear" w:color="auto" w:fill="FFFFFF"/>
                <w:vAlign w:val="center"/>
              </w:tcPr>
              <w:p w:rsidR="005A7AB9" w:rsidRPr="002D1C3E" w:rsidRDefault="007B0FF2" w:rsidP="0058782B">
                <w:pPr>
                  <w:jc w:val="right"/>
                </w:pPr>
                <w:r w:rsidRPr="002D1C3E">
                  <w:rPr>
                    <w:rFonts w:cs="Times New Roman"/>
                    <w:szCs w:val="24"/>
                  </w:rPr>
                  <w:t>6 490 675,99</w:t>
                </w:r>
              </w:p>
            </w:tc>
          </w:tr>
          <w:tr w:rsidR="00A3790F" w:rsidRPr="002D1C3E" w:rsidTr="002B2F2C">
            <w:trPr>
              <w:trHeight w:val="23"/>
            </w:trPr>
            <w:tc>
              <w:tcPr>
                <w:tcW w:w="4308" w:type="dxa"/>
                <w:gridSpan w:val="2"/>
                <w:tcBorders>
                  <w:top w:val="single" w:sz="1" w:space="0" w:color="000000"/>
                  <w:left w:val="single" w:sz="1" w:space="0" w:color="000000"/>
                  <w:bottom w:val="single" w:sz="1" w:space="0" w:color="000000"/>
                </w:tcBorders>
                <w:shd w:val="clear" w:color="auto" w:fill="D9D9D9" w:themeFill="background1" w:themeFillShade="D9"/>
                <w:vAlign w:val="center"/>
              </w:tcPr>
              <w:p w:rsidR="00A3790F" w:rsidRPr="002D1C3E" w:rsidRDefault="00DC7CA9" w:rsidP="00A3790F">
                <w:pPr>
                  <w:jc w:val="center"/>
                  <w:rPr>
                    <w:rFonts w:cs="Times New Roman"/>
                    <w:b/>
                    <w:bCs/>
                    <w:szCs w:val="24"/>
                  </w:rPr>
                </w:pPr>
                <w:r w:rsidRPr="002D1C3E">
                  <w:rPr>
                    <w:rFonts w:cs="Times New Roman"/>
                    <w:b/>
                    <w:bCs/>
                    <w:szCs w:val="24"/>
                  </w:rPr>
                  <w:t>Razem</w:t>
                </w:r>
              </w:p>
            </w:tc>
            <w:tc>
              <w:tcPr>
                <w:tcW w:w="4728" w:type="dxa"/>
                <w:tcBorders>
                  <w:top w:val="single" w:sz="1" w:space="0" w:color="000000"/>
                  <w:left w:val="single" w:sz="1" w:space="0" w:color="000000"/>
                  <w:bottom w:val="single" w:sz="1" w:space="0" w:color="000000"/>
                  <w:right w:val="single" w:sz="1" w:space="0" w:color="000000"/>
                </w:tcBorders>
                <w:shd w:val="clear" w:color="auto" w:fill="D9D9D9" w:themeFill="background1" w:themeFillShade="D9"/>
                <w:vAlign w:val="center"/>
              </w:tcPr>
              <w:p w:rsidR="00A3790F" w:rsidRPr="002D1C3E" w:rsidRDefault="007B0FF2" w:rsidP="007B0FF2">
                <w:pPr>
                  <w:jc w:val="right"/>
                </w:pPr>
                <w:r w:rsidRPr="002D1C3E">
                  <w:rPr>
                    <w:rFonts w:cs="Times New Roman"/>
                    <w:b/>
                    <w:bCs/>
                    <w:szCs w:val="24"/>
                  </w:rPr>
                  <w:t>8 349 278,51</w:t>
                </w:r>
              </w:p>
            </w:tc>
          </w:tr>
        </w:tbl>
        <w:p w:rsidR="006D1767" w:rsidRPr="002D1C3E" w:rsidRDefault="009F5BDD">
          <w:pPr>
            <w:pStyle w:val="Legenda"/>
            <w:rPr>
              <w:shd w:val="clear" w:color="auto" w:fill="FFFFFF"/>
            </w:rPr>
          </w:pPr>
          <w:r w:rsidRPr="002D1C3E">
            <w:rPr>
              <w:shd w:val="clear" w:color="auto" w:fill="FFFFFF"/>
            </w:rPr>
            <w:t>Źródło: Opracowanie własne</w:t>
          </w:r>
        </w:p>
        <w:p w:rsidR="006D1767" w:rsidRPr="002D1C3E" w:rsidRDefault="006D1767"/>
        <w:p w:rsidR="006D1767" w:rsidRPr="002D1C3E" w:rsidRDefault="009F5BDD">
          <w:pPr>
            <w:pStyle w:val="Nagwek2"/>
          </w:pPr>
          <w:bookmarkStart w:id="86" w:name="_Toc230329034"/>
          <w:r w:rsidRPr="002D1C3E">
            <w:t>Pomoc społeczna</w:t>
          </w:r>
          <w:bookmarkEnd w:id="86"/>
        </w:p>
        <w:p w:rsidR="006D1767" w:rsidRPr="002D1C3E" w:rsidRDefault="005A7AB9" w:rsidP="00A3790F">
          <w:pPr>
            <w:pStyle w:val="Bezodstpw"/>
            <w:ind w:firstLine="576"/>
            <w:rPr>
              <w:rFonts w:ascii="Times New Roman" w:hAnsi="Times New Roman" w:cs="Times New Roman"/>
              <w:noProof/>
              <w:color w:val="000000"/>
              <w:sz w:val="24"/>
              <w:szCs w:val="24"/>
            </w:rPr>
          </w:pPr>
          <w:r w:rsidRPr="002D1C3E">
            <w:rPr>
              <w:rFonts w:ascii="Times New Roman" w:hAnsi="Times New Roman" w:cs="Times New Roman"/>
              <w:noProof/>
              <w:color w:val="000000"/>
              <w:sz w:val="24"/>
              <w:szCs w:val="24"/>
            </w:rPr>
            <w:t>Gminny Ośrodek Pomocy Społecznej w M</w:t>
          </w:r>
          <w:r w:rsidR="00D77B29" w:rsidRPr="002D1C3E">
            <w:rPr>
              <w:rFonts w:ascii="Times New Roman" w:hAnsi="Times New Roman" w:cs="Times New Roman"/>
              <w:noProof/>
              <w:color w:val="000000"/>
              <w:sz w:val="24"/>
              <w:szCs w:val="24"/>
            </w:rPr>
            <w:t>edyce realizuje zadania własne g</w:t>
          </w:r>
          <w:r w:rsidRPr="002D1C3E">
            <w:rPr>
              <w:rFonts w:ascii="Times New Roman" w:hAnsi="Times New Roman" w:cs="Times New Roman"/>
              <w:noProof/>
              <w:color w:val="000000"/>
              <w:sz w:val="24"/>
              <w:szCs w:val="24"/>
            </w:rPr>
            <w:t xml:space="preserve">miny oraz zadania zlecone w ramach polityki społecznej państwa. </w:t>
          </w:r>
        </w:p>
        <w:p w:rsidR="00A3790F" w:rsidRPr="002D1C3E" w:rsidRDefault="00A3790F" w:rsidP="00A3790F">
          <w:pPr>
            <w:pStyle w:val="Bezodstpw"/>
            <w:ind w:firstLine="576"/>
            <w:rPr>
              <w:noProof/>
              <w:sz w:val="10"/>
            </w:rPr>
          </w:pPr>
        </w:p>
        <w:p w:rsidR="006D1767" w:rsidRPr="002D1C3E" w:rsidRDefault="009F5BDD">
          <w:pPr>
            <w:pStyle w:val="Legenda"/>
            <w:keepNext/>
            <w:rPr>
              <w:noProof/>
            </w:rPr>
          </w:pPr>
          <w:bookmarkStart w:id="87" w:name="_Toc230329217"/>
          <w:r w:rsidRPr="002D1C3E">
            <w:rPr>
              <w:noProof/>
            </w:rPr>
            <w:t xml:space="preserve">Tabela </w:t>
          </w:r>
          <w:r w:rsidRPr="002D1C3E">
            <w:rPr>
              <w:noProof/>
            </w:rPr>
            <w:fldChar w:fldCharType="begin"/>
          </w:r>
          <w:r w:rsidRPr="002D1C3E">
            <w:rPr>
              <w:noProof/>
            </w:rPr>
            <w:instrText xml:space="preserve"> SEQ Tabela \* ARABIC </w:instrText>
          </w:r>
          <w:r w:rsidRPr="002D1C3E">
            <w:rPr>
              <w:noProof/>
            </w:rPr>
            <w:fldChar w:fldCharType="separate"/>
          </w:r>
          <w:r w:rsidR="00045016">
            <w:rPr>
              <w:noProof/>
            </w:rPr>
            <w:t>21</w:t>
          </w:r>
          <w:r w:rsidRPr="002D1C3E">
            <w:rPr>
              <w:noProof/>
            </w:rPr>
            <w:fldChar w:fldCharType="end"/>
          </w:r>
          <w:r w:rsidRPr="002D1C3E">
            <w:rPr>
              <w:noProof/>
            </w:rPr>
            <w:t xml:space="preserve">. Liczba rodzin i osób </w:t>
          </w:r>
          <w:r w:rsidR="00AC5339" w:rsidRPr="002D1C3E">
            <w:rPr>
              <w:noProof/>
            </w:rPr>
            <w:t>objętych pomocą społeczną w 2025</w:t>
          </w:r>
          <w:r w:rsidRPr="002D1C3E">
            <w:rPr>
              <w:noProof/>
            </w:rPr>
            <w:t xml:space="preserve"> roku</w:t>
          </w:r>
          <w:bookmarkEnd w:id="87"/>
        </w:p>
        <w:tbl>
          <w:tblPr>
            <w:tblW w:w="5000" w:type="pct"/>
            <w:tblCellMar>
              <w:left w:w="10" w:type="dxa"/>
              <w:right w:w="10" w:type="dxa"/>
            </w:tblCellMar>
            <w:tblLook w:val="0000" w:firstRow="0" w:lastRow="0" w:firstColumn="0" w:lastColumn="0" w:noHBand="0" w:noVBand="0"/>
          </w:tblPr>
          <w:tblGrid>
            <w:gridCol w:w="4360"/>
            <w:gridCol w:w="2296"/>
            <w:gridCol w:w="989"/>
            <w:gridCol w:w="1415"/>
          </w:tblGrid>
          <w:tr w:rsidR="006D1767" w:rsidRPr="002D1C3E">
            <w:trPr>
              <w:trHeight w:val="779"/>
            </w:trPr>
            <w:tc>
              <w:tcPr>
                <w:tcW w:w="2406" w:type="pct"/>
                <w:tcBorders>
                  <w:top w:val="single" w:sz="4" w:space="0" w:color="000001"/>
                  <w:left w:val="single" w:sz="4" w:space="0" w:color="000001"/>
                  <w:bottom w:val="single" w:sz="4" w:space="0" w:color="000001"/>
                  <w:right w:val="single" w:sz="4" w:space="0" w:color="000001"/>
                </w:tcBorders>
                <w:shd w:val="clear" w:color="auto" w:fill="C5E0B3" w:themeFill="accent6" w:themeFillTint="66"/>
                <w:tcMar>
                  <w:top w:w="0" w:type="dxa"/>
                  <w:left w:w="43" w:type="dxa"/>
                  <w:bottom w:w="0" w:type="dxa"/>
                  <w:right w:w="108" w:type="dxa"/>
                </w:tcMar>
                <w:vAlign w:val="center"/>
              </w:tcPr>
              <w:p w:rsidR="006D1767" w:rsidRPr="002D1C3E" w:rsidRDefault="009F5BDD">
                <w:pPr>
                  <w:pStyle w:val="Standard"/>
                  <w:spacing w:after="120"/>
                  <w:rPr>
                    <w:rFonts w:cs="Arial"/>
                    <w:b/>
                    <w:noProof/>
                    <w:sz w:val="22"/>
                  </w:rPr>
                </w:pPr>
                <w:r w:rsidRPr="002D1C3E">
                  <w:rPr>
                    <w:rFonts w:cs="Arial"/>
                    <w:b/>
                    <w:noProof/>
                    <w:sz w:val="22"/>
                  </w:rPr>
                  <w:t>Wyszczególnienie</w:t>
                </w:r>
              </w:p>
            </w:tc>
            <w:tc>
              <w:tcPr>
                <w:tcW w:w="1267" w:type="pct"/>
                <w:tcBorders>
                  <w:top w:val="single" w:sz="4" w:space="0" w:color="000001"/>
                  <w:left w:val="single" w:sz="4" w:space="0" w:color="000001"/>
                  <w:bottom w:val="single" w:sz="4" w:space="0" w:color="000001"/>
                  <w:right w:val="single" w:sz="4" w:space="0" w:color="000001"/>
                </w:tcBorders>
                <w:shd w:val="clear" w:color="auto" w:fill="C5E0B3" w:themeFill="accent6" w:themeFillTint="66"/>
                <w:tcMar>
                  <w:top w:w="0" w:type="dxa"/>
                  <w:left w:w="43" w:type="dxa"/>
                  <w:bottom w:w="0" w:type="dxa"/>
                  <w:right w:w="108" w:type="dxa"/>
                </w:tcMar>
                <w:vAlign w:val="bottom"/>
              </w:tcPr>
              <w:p w:rsidR="006D1767" w:rsidRPr="002D1C3E" w:rsidRDefault="009F5BDD">
                <w:pPr>
                  <w:pStyle w:val="Standard"/>
                  <w:spacing w:after="120"/>
                  <w:rPr>
                    <w:rFonts w:cs="Arial"/>
                    <w:b/>
                    <w:noProof/>
                    <w:sz w:val="22"/>
                  </w:rPr>
                </w:pPr>
                <w:r w:rsidRPr="002D1C3E">
                  <w:rPr>
                    <w:rFonts w:cs="Arial"/>
                    <w:b/>
                    <w:noProof/>
                    <w:sz w:val="22"/>
                  </w:rPr>
                  <w:t>Liczba osób, którym przyznano decyzją świadczenie</w:t>
                </w:r>
              </w:p>
            </w:tc>
            <w:tc>
              <w:tcPr>
                <w:tcW w:w="546" w:type="pct"/>
                <w:tcBorders>
                  <w:top w:val="single" w:sz="4" w:space="0" w:color="000001"/>
                  <w:left w:val="single" w:sz="4" w:space="0" w:color="000001"/>
                  <w:bottom w:val="single" w:sz="4" w:space="0" w:color="000001"/>
                  <w:right w:val="single" w:sz="4" w:space="0" w:color="000001"/>
                </w:tcBorders>
                <w:shd w:val="clear" w:color="auto" w:fill="C5E0B3" w:themeFill="accent6" w:themeFillTint="66"/>
                <w:tcMar>
                  <w:top w:w="0" w:type="dxa"/>
                  <w:left w:w="43" w:type="dxa"/>
                  <w:bottom w:w="0" w:type="dxa"/>
                  <w:right w:w="108" w:type="dxa"/>
                </w:tcMar>
                <w:vAlign w:val="center"/>
              </w:tcPr>
              <w:p w:rsidR="006D1767" w:rsidRPr="002D1C3E" w:rsidRDefault="009F5BDD">
                <w:pPr>
                  <w:pStyle w:val="Standard"/>
                  <w:spacing w:after="120"/>
                  <w:rPr>
                    <w:rFonts w:cs="Arial"/>
                    <w:b/>
                    <w:noProof/>
                    <w:sz w:val="22"/>
                  </w:rPr>
                </w:pPr>
                <w:r w:rsidRPr="002D1C3E">
                  <w:rPr>
                    <w:rFonts w:cs="Arial"/>
                    <w:b/>
                    <w:noProof/>
                    <w:sz w:val="22"/>
                  </w:rPr>
                  <w:t>Liczba rodzin</w:t>
                </w:r>
              </w:p>
            </w:tc>
            <w:tc>
              <w:tcPr>
                <w:tcW w:w="781" w:type="pct"/>
                <w:tcBorders>
                  <w:top w:val="single" w:sz="4" w:space="0" w:color="000001"/>
                  <w:left w:val="single" w:sz="4" w:space="0" w:color="000001"/>
                  <w:bottom w:val="single" w:sz="4" w:space="0" w:color="000001"/>
                  <w:right w:val="single" w:sz="4" w:space="0" w:color="000001"/>
                </w:tcBorders>
                <w:shd w:val="clear" w:color="auto" w:fill="C5E0B3" w:themeFill="accent6" w:themeFillTint="66"/>
                <w:tcMar>
                  <w:top w:w="0" w:type="dxa"/>
                  <w:left w:w="43" w:type="dxa"/>
                  <w:bottom w:w="0" w:type="dxa"/>
                  <w:right w:w="108" w:type="dxa"/>
                </w:tcMar>
                <w:vAlign w:val="center"/>
              </w:tcPr>
              <w:p w:rsidR="006D1767" w:rsidRPr="002D1C3E" w:rsidRDefault="009F5BDD">
                <w:pPr>
                  <w:pStyle w:val="Standard"/>
                  <w:spacing w:after="120"/>
                  <w:rPr>
                    <w:rFonts w:cs="Arial"/>
                    <w:b/>
                    <w:noProof/>
                    <w:sz w:val="22"/>
                  </w:rPr>
                </w:pPr>
                <w:r w:rsidRPr="002D1C3E">
                  <w:rPr>
                    <w:rFonts w:cs="Arial"/>
                    <w:b/>
                    <w:noProof/>
                    <w:sz w:val="22"/>
                  </w:rPr>
                  <w:t>Liczba osób w rodzinach</w:t>
                </w:r>
              </w:p>
            </w:tc>
          </w:tr>
          <w:tr w:rsidR="006D1767" w:rsidRPr="002D1C3E" w:rsidTr="007B0FF2">
            <w:tc>
              <w:tcPr>
                <w:tcW w:w="2406"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vAlign w:val="center"/>
              </w:tcPr>
              <w:p w:rsidR="006D1767" w:rsidRPr="002D1C3E" w:rsidRDefault="009F5BDD">
                <w:pPr>
                  <w:pStyle w:val="Standard"/>
                  <w:spacing w:after="120"/>
                  <w:jc w:val="left"/>
                  <w:rPr>
                    <w:rFonts w:cs="Arial"/>
                    <w:noProof/>
                    <w:sz w:val="22"/>
                  </w:rPr>
                </w:pPr>
                <w:r w:rsidRPr="002D1C3E">
                  <w:rPr>
                    <w:rFonts w:cs="Arial"/>
                    <w:noProof/>
                    <w:sz w:val="22"/>
                  </w:rPr>
                  <w:t>Świadczenia przyznane w ramach zadań zleconych i zadań własnych ogółem</w:t>
                </w:r>
              </w:p>
            </w:tc>
            <w:tc>
              <w:tcPr>
                <w:tcW w:w="1267"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vAlign w:val="center"/>
              </w:tcPr>
              <w:p w:rsidR="006D1767" w:rsidRPr="002D1C3E" w:rsidRDefault="00AC5339" w:rsidP="006501F9">
                <w:pPr>
                  <w:pStyle w:val="Standard"/>
                  <w:spacing w:after="120"/>
                  <w:ind w:right="-22"/>
                  <w:jc w:val="right"/>
                  <w:rPr>
                    <w:rFonts w:cs="Arial"/>
                    <w:noProof/>
                    <w:sz w:val="22"/>
                  </w:rPr>
                </w:pPr>
                <w:r w:rsidRPr="002D1C3E">
                  <w:rPr>
                    <w:rFonts w:cs="Arial"/>
                    <w:noProof/>
                    <w:sz w:val="22"/>
                  </w:rPr>
                  <w:t>222</w:t>
                </w:r>
              </w:p>
            </w:tc>
            <w:tc>
              <w:tcPr>
                <w:tcW w:w="546"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vAlign w:val="center"/>
              </w:tcPr>
              <w:p w:rsidR="006D1767" w:rsidRPr="002D1C3E" w:rsidRDefault="00AC5339" w:rsidP="006501F9">
                <w:pPr>
                  <w:pStyle w:val="Standard"/>
                  <w:spacing w:after="120"/>
                  <w:jc w:val="right"/>
                  <w:rPr>
                    <w:rFonts w:cs="Arial"/>
                    <w:noProof/>
                    <w:sz w:val="22"/>
                  </w:rPr>
                </w:pPr>
                <w:r w:rsidRPr="002D1C3E">
                  <w:rPr>
                    <w:rFonts w:cs="Arial"/>
                    <w:noProof/>
                    <w:sz w:val="22"/>
                  </w:rPr>
                  <w:t>145</w:t>
                </w:r>
              </w:p>
            </w:tc>
            <w:tc>
              <w:tcPr>
                <w:tcW w:w="781"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vAlign w:val="center"/>
              </w:tcPr>
              <w:p w:rsidR="006D1767" w:rsidRPr="002D1C3E" w:rsidRDefault="00AC5339" w:rsidP="006501F9">
                <w:pPr>
                  <w:pStyle w:val="Standard"/>
                  <w:spacing w:after="120"/>
                  <w:jc w:val="right"/>
                  <w:rPr>
                    <w:rFonts w:cs="Arial"/>
                    <w:noProof/>
                    <w:sz w:val="22"/>
                  </w:rPr>
                </w:pPr>
                <w:r w:rsidRPr="002D1C3E">
                  <w:rPr>
                    <w:rFonts w:cs="Arial"/>
                    <w:noProof/>
                    <w:sz w:val="22"/>
                  </w:rPr>
                  <w:t>376</w:t>
                </w:r>
              </w:p>
            </w:tc>
          </w:tr>
          <w:tr w:rsidR="006D1767" w:rsidRPr="002D1C3E" w:rsidTr="007B0FF2">
            <w:trPr>
              <w:trHeight w:val="848"/>
            </w:trPr>
            <w:tc>
              <w:tcPr>
                <w:tcW w:w="2406"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vAlign w:val="center"/>
              </w:tcPr>
              <w:p w:rsidR="006D1767" w:rsidRPr="002D1C3E" w:rsidRDefault="009F5BDD">
                <w:pPr>
                  <w:pStyle w:val="Standard"/>
                  <w:spacing w:after="120"/>
                  <w:jc w:val="left"/>
                  <w:rPr>
                    <w:rFonts w:cs="Arial"/>
                    <w:noProof/>
                    <w:sz w:val="22"/>
                  </w:rPr>
                </w:pPr>
                <w:r w:rsidRPr="002D1C3E">
                  <w:rPr>
                    <w:rFonts w:cs="Arial"/>
                    <w:noProof/>
                    <w:sz w:val="22"/>
                  </w:rPr>
                  <w:t>Świadczenia przyznane w ramach zadań zleconych bez względu na ich rodzaj, formę i liczbę</w:t>
                </w:r>
              </w:p>
            </w:tc>
            <w:tc>
              <w:tcPr>
                <w:tcW w:w="1267"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vAlign w:val="center"/>
              </w:tcPr>
              <w:p w:rsidR="006D1767" w:rsidRPr="002D1C3E" w:rsidRDefault="00AC5339">
                <w:pPr>
                  <w:pStyle w:val="Standard"/>
                  <w:spacing w:after="120"/>
                  <w:jc w:val="right"/>
                  <w:rPr>
                    <w:rFonts w:cs="Arial"/>
                    <w:noProof/>
                    <w:sz w:val="22"/>
                  </w:rPr>
                </w:pPr>
                <w:r w:rsidRPr="002D1C3E">
                  <w:rPr>
                    <w:rFonts w:cs="Arial"/>
                    <w:noProof/>
                    <w:sz w:val="22"/>
                  </w:rPr>
                  <w:t>222</w:t>
                </w:r>
              </w:p>
            </w:tc>
            <w:tc>
              <w:tcPr>
                <w:tcW w:w="546"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vAlign w:val="center"/>
              </w:tcPr>
              <w:p w:rsidR="006D1767" w:rsidRPr="002D1C3E" w:rsidRDefault="00AC5339">
                <w:pPr>
                  <w:pStyle w:val="Standard"/>
                  <w:spacing w:after="120"/>
                  <w:jc w:val="right"/>
                  <w:rPr>
                    <w:rFonts w:cs="Arial"/>
                    <w:noProof/>
                    <w:sz w:val="22"/>
                  </w:rPr>
                </w:pPr>
                <w:r w:rsidRPr="002D1C3E">
                  <w:rPr>
                    <w:rFonts w:cs="Arial"/>
                    <w:noProof/>
                    <w:sz w:val="22"/>
                  </w:rPr>
                  <w:t>145</w:t>
                </w:r>
              </w:p>
            </w:tc>
            <w:tc>
              <w:tcPr>
                <w:tcW w:w="781"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vAlign w:val="center"/>
              </w:tcPr>
              <w:p w:rsidR="006D1767" w:rsidRPr="002D1C3E" w:rsidRDefault="00AC5339">
                <w:pPr>
                  <w:pStyle w:val="Standard"/>
                  <w:spacing w:after="120"/>
                  <w:jc w:val="right"/>
                  <w:rPr>
                    <w:rFonts w:cs="Arial"/>
                    <w:noProof/>
                    <w:sz w:val="22"/>
                  </w:rPr>
                </w:pPr>
                <w:r w:rsidRPr="002D1C3E">
                  <w:rPr>
                    <w:rFonts w:cs="Arial"/>
                    <w:noProof/>
                    <w:sz w:val="22"/>
                  </w:rPr>
                  <w:t>376</w:t>
                </w:r>
              </w:p>
            </w:tc>
          </w:tr>
          <w:tr w:rsidR="006D1767" w:rsidRPr="002D1C3E" w:rsidTr="007B0FF2">
            <w:trPr>
              <w:trHeight w:val="1236"/>
            </w:trPr>
            <w:tc>
              <w:tcPr>
                <w:tcW w:w="2406"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vAlign w:val="center"/>
              </w:tcPr>
              <w:p w:rsidR="006D1767" w:rsidRPr="002D1C3E" w:rsidRDefault="009F5BDD">
                <w:pPr>
                  <w:pStyle w:val="Standard"/>
                  <w:jc w:val="left"/>
                  <w:rPr>
                    <w:rFonts w:cs="Arial"/>
                    <w:noProof/>
                    <w:sz w:val="22"/>
                  </w:rPr>
                </w:pPr>
                <w:r w:rsidRPr="002D1C3E">
                  <w:rPr>
                    <w:rFonts w:cs="Arial"/>
                    <w:noProof/>
                    <w:sz w:val="22"/>
                  </w:rPr>
                  <w:t>Pomoc udzielana w postaci pracy socjalnej ogółem,</w:t>
                </w:r>
              </w:p>
              <w:p w:rsidR="006D1767" w:rsidRPr="002D1C3E" w:rsidRDefault="006D1767">
                <w:pPr>
                  <w:pStyle w:val="Standard"/>
                  <w:jc w:val="left"/>
                  <w:rPr>
                    <w:rFonts w:cs="Arial"/>
                    <w:noProof/>
                    <w:sz w:val="22"/>
                  </w:rPr>
                </w:pPr>
              </w:p>
              <w:p w:rsidR="006D1767" w:rsidRPr="002D1C3E" w:rsidRDefault="009F5BDD">
                <w:pPr>
                  <w:pStyle w:val="Standard"/>
                  <w:spacing w:after="120"/>
                  <w:jc w:val="left"/>
                  <w:rPr>
                    <w:rFonts w:cs="Arial"/>
                    <w:noProof/>
                    <w:sz w:val="22"/>
                  </w:rPr>
                </w:pPr>
                <w:r w:rsidRPr="002D1C3E">
                  <w:rPr>
                    <w:rFonts w:cs="Arial"/>
                    <w:noProof/>
                    <w:sz w:val="22"/>
                  </w:rPr>
                  <w:t>w tym wyłącznie w postaci pracy socjalnej</w:t>
                </w:r>
              </w:p>
            </w:tc>
            <w:tc>
              <w:tcPr>
                <w:tcW w:w="1267"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vAlign w:val="center"/>
              </w:tcPr>
              <w:p w:rsidR="006D1767" w:rsidRPr="002D1C3E" w:rsidRDefault="009F5BDD">
                <w:pPr>
                  <w:pStyle w:val="Standard"/>
                  <w:spacing w:after="120"/>
                  <w:jc w:val="right"/>
                  <w:rPr>
                    <w:rFonts w:cs="Arial"/>
                    <w:noProof/>
                    <w:sz w:val="22"/>
                  </w:rPr>
                </w:pPr>
                <w:r w:rsidRPr="002D1C3E">
                  <w:rPr>
                    <w:rFonts w:cs="Arial"/>
                    <w:noProof/>
                    <w:sz w:val="22"/>
                  </w:rPr>
                  <w:t>-</w:t>
                </w:r>
              </w:p>
              <w:p w:rsidR="006D1767" w:rsidRPr="002D1C3E" w:rsidRDefault="006D1767">
                <w:pPr>
                  <w:pStyle w:val="Standard"/>
                  <w:spacing w:after="120"/>
                  <w:jc w:val="both"/>
                  <w:rPr>
                    <w:rFonts w:cs="Arial"/>
                    <w:noProof/>
                    <w:sz w:val="22"/>
                  </w:rPr>
                </w:pPr>
              </w:p>
              <w:p w:rsidR="006D1767" w:rsidRPr="002D1C3E" w:rsidRDefault="009F5BDD">
                <w:pPr>
                  <w:pStyle w:val="Standard"/>
                  <w:spacing w:after="120"/>
                  <w:jc w:val="right"/>
                  <w:rPr>
                    <w:rFonts w:cs="Arial"/>
                    <w:noProof/>
                    <w:sz w:val="22"/>
                  </w:rPr>
                </w:pPr>
                <w:r w:rsidRPr="002D1C3E">
                  <w:rPr>
                    <w:rFonts w:cs="Arial"/>
                    <w:noProof/>
                    <w:sz w:val="22"/>
                  </w:rPr>
                  <w:t>-</w:t>
                </w:r>
              </w:p>
            </w:tc>
            <w:tc>
              <w:tcPr>
                <w:tcW w:w="546"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vAlign w:val="center"/>
              </w:tcPr>
              <w:p w:rsidR="006D1767" w:rsidRPr="002D1C3E" w:rsidRDefault="00AC5339">
                <w:pPr>
                  <w:pStyle w:val="Standard"/>
                  <w:spacing w:after="120"/>
                  <w:jc w:val="right"/>
                  <w:rPr>
                    <w:rFonts w:cs="Arial"/>
                    <w:noProof/>
                    <w:sz w:val="22"/>
                  </w:rPr>
                </w:pPr>
                <w:r w:rsidRPr="002D1C3E">
                  <w:rPr>
                    <w:rFonts w:cs="Arial"/>
                    <w:noProof/>
                    <w:sz w:val="22"/>
                  </w:rPr>
                  <w:t>59</w:t>
                </w:r>
              </w:p>
              <w:p w:rsidR="006D1767" w:rsidRPr="002D1C3E" w:rsidRDefault="006D1767">
                <w:pPr>
                  <w:pStyle w:val="Standard"/>
                  <w:spacing w:after="120"/>
                  <w:jc w:val="both"/>
                  <w:rPr>
                    <w:rFonts w:cs="Arial"/>
                    <w:noProof/>
                    <w:sz w:val="22"/>
                  </w:rPr>
                </w:pPr>
              </w:p>
              <w:p w:rsidR="006D1767" w:rsidRPr="002D1C3E" w:rsidRDefault="00AC5339">
                <w:pPr>
                  <w:pStyle w:val="Standard"/>
                  <w:spacing w:after="120"/>
                  <w:jc w:val="right"/>
                  <w:rPr>
                    <w:rFonts w:cs="Arial"/>
                    <w:noProof/>
                    <w:sz w:val="22"/>
                  </w:rPr>
                </w:pPr>
                <w:r w:rsidRPr="002D1C3E">
                  <w:rPr>
                    <w:rFonts w:cs="Arial"/>
                    <w:noProof/>
                    <w:sz w:val="22"/>
                  </w:rPr>
                  <w:t>21</w:t>
                </w:r>
              </w:p>
            </w:tc>
            <w:tc>
              <w:tcPr>
                <w:tcW w:w="781" w:type="pct"/>
                <w:tcBorders>
                  <w:top w:val="single" w:sz="4" w:space="0" w:color="000001"/>
                  <w:left w:val="single" w:sz="4" w:space="0" w:color="000001"/>
                  <w:bottom w:val="single" w:sz="4" w:space="0" w:color="000001"/>
                  <w:right w:val="single" w:sz="4" w:space="0" w:color="000001"/>
                </w:tcBorders>
                <w:shd w:val="clear" w:color="auto" w:fill="FFFFFF"/>
                <w:tcMar>
                  <w:top w:w="0" w:type="dxa"/>
                  <w:left w:w="43" w:type="dxa"/>
                  <w:bottom w:w="0" w:type="dxa"/>
                  <w:right w:w="108" w:type="dxa"/>
                </w:tcMar>
                <w:vAlign w:val="center"/>
              </w:tcPr>
              <w:p w:rsidR="006D1767" w:rsidRPr="002D1C3E" w:rsidRDefault="00B06071">
                <w:pPr>
                  <w:pStyle w:val="Standard"/>
                  <w:spacing w:after="120"/>
                  <w:jc w:val="right"/>
                  <w:rPr>
                    <w:rFonts w:cs="Arial"/>
                    <w:noProof/>
                    <w:sz w:val="22"/>
                  </w:rPr>
                </w:pPr>
                <w:r w:rsidRPr="002D1C3E">
                  <w:rPr>
                    <w:rFonts w:cs="Arial"/>
                    <w:noProof/>
                    <w:sz w:val="22"/>
                  </w:rPr>
                  <w:t>89</w:t>
                </w:r>
              </w:p>
              <w:p w:rsidR="006D1767" w:rsidRPr="002D1C3E" w:rsidRDefault="006D1767">
                <w:pPr>
                  <w:pStyle w:val="Standard"/>
                  <w:spacing w:after="120"/>
                  <w:jc w:val="both"/>
                  <w:rPr>
                    <w:rFonts w:cs="Arial"/>
                    <w:noProof/>
                    <w:sz w:val="22"/>
                  </w:rPr>
                </w:pPr>
              </w:p>
              <w:p w:rsidR="006D1767" w:rsidRPr="002D1C3E" w:rsidRDefault="00AC5339" w:rsidP="00AC5339">
                <w:pPr>
                  <w:pStyle w:val="Standard"/>
                  <w:spacing w:after="120"/>
                  <w:jc w:val="right"/>
                  <w:rPr>
                    <w:rFonts w:cs="Arial"/>
                    <w:noProof/>
                    <w:sz w:val="22"/>
                  </w:rPr>
                </w:pPr>
                <w:r w:rsidRPr="002D1C3E">
                  <w:rPr>
                    <w:rFonts w:cs="Arial"/>
                    <w:noProof/>
                    <w:sz w:val="22"/>
                  </w:rPr>
                  <w:t>54</w:t>
                </w:r>
              </w:p>
            </w:tc>
          </w:tr>
        </w:tbl>
        <w:p w:rsidR="006D1767" w:rsidRPr="002D1C3E" w:rsidRDefault="009F5BDD">
          <w:pPr>
            <w:pStyle w:val="Legenda"/>
            <w:rPr>
              <w:noProof/>
              <w:shd w:val="clear" w:color="auto" w:fill="FFFFFF"/>
            </w:rPr>
          </w:pPr>
          <w:r w:rsidRPr="002D1C3E">
            <w:rPr>
              <w:noProof/>
              <w:shd w:val="clear" w:color="auto" w:fill="FFFFFF"/>
            </w:rPr>
            <w:t>Źródło: Opracowanie własne</w:t>
          </w:r>
        </w:p>
        <w:p w:rsidR="005A7AB9" w:rsidRPr="002D1C3E" w:rsidRDefault="005A7AB9" w:rsidP="005A7AB9">
          <w:pPr>
            <w:rPr>
              <w:rFonts w:cs="Times New Roman"/>
              <w:noProof/>
              <w:szCs w:val="24"/>
            </w:rPr>
          </w:pPr>
        </w:p>
        <w:p w:rsidR="005A7AB9" w:rsidRPr="002D1C3E" w:rsidRDefault="005A7AB9" w:rsidP="00B06071">
          <w:pPr>
            <w:spacing w:after="120"/>
            <w:ind w:firstLine="708"/>
            <w:rPr>
              <w:noProof/>
            </w:rPr>
          </w:pPr>
          <w:r w:rsidRPr="002D1C3E">
            <w:rPr>
              <w:rFonts w:cs="Times New Roman"/>
              <w:noProof/>
              <w:szCs w:val="24"/>
            </w:rPr>
            <w:t xml:space="preserve">Główne przyczyny kwalifikujące do objęcia rodzin pomocą społeczną to: bezrobocie, ubóstwo, długotrwała lub ciężka choroba oraz niepełnosprawność. </w:t>
          </w:r>
        </w:p>
        <w:p w:rsidR="006D1767" w:rsidRPr="002D1C3E" w:rsidRDefault="006D1767">
          <w:pPr>
            <w:rPr>
              <w:noProof/>
            </w:rPr>
          </w:pPr>
        </w:p>
        <w:p w:rsidR="006D1767" w:rsidRPr="002D1C3E" w:rsidRDefault="009F5BDD">
          <w:pPr>
            <w:pStyle w:val="Legenda"/>
            <w:keepNext/>
            <w:rPr>
              <w:noProof/>
            </w:rPr>
          </w:pPr>
          <w:bookmarkStart w:id="88" w:name="_Toc230329218"/>
          <w:r w:rsidRPr="002D1C3E">
            <w:rPr>
              <w:noProof/>
            </w:rPr>
            <w:t xml:space="preserve">Tabela </w:t>
          </w:r>
          <w:r w:rsidRPr="002D1C3E">
            <w:rPr>
              <w:noProof/>
            </w:rPr>
            <w:fldChar w:fldCharType="begin"/>
          </w:r>
          <w:r w:rsidRPr="002D1C3E">
            <w:rPr>
              <w:noProof/>
            </w:rPr>
            <w:instrText xml:space="preserve"> SEQ Tabela \* ARABIC </w:instrText>
          </w:r>
          <w:r w:rsidRPr="002D1C3E">
            <w:rPr>
              <w:noProof/>
            </w:rPr>
            <w:fldChar w:fldCharType="separate"/>
          </w:r>
          <w:r w:rsidR="00045016">
            <w:rPr>
              <w:noProof/>
            </w:rPr>
            <w:t>22</w:t>
          </w:r>
          <w:r w:rsidRPr="002D1C3E">
            <w:rPr>
              <w:noProof/>
            </w:rPr>
            <w:fldChar w:fldCharType="end"/>
          </w:r>
          <w:r w:rsidRPr="002D1C3E">
            <w:rPr>
              <w:noProof/>
            </w:rPr>
            <w:t>. Liczba środowisk objętych pomocą s</w:t>
          </w:r>
          <w:r w:rsidR="00AC5339" w:rsidRPr="002D1C3E">
            <w:rPr>
              <w:noProof/>
            </w:rPr>
            <w:t>połeczną (według powodów) w 2025</w:t>
          </w:r>
          <w:r w:rsidRPr="002D1C3E">
            <w:rPr>
              <w:noProof/>
            </w:rPr>
            <w:t xml:space="preserve"> roku</w:t>
          </w:r>
          <w:bookmarkEnd w:id="88"/>
        </w:p>
        <w:tbl>
          <w:tblPr>
            <w:tblW w:w="5000" w:type="pct"/>
            <w:tblCellMar>
              <w:left w:w="10" w:type="dxa"/>
              <w:right w:w="10" w:type="dxa"/>
            </w:tblCellMar>
            <w:tblLook w:val="0000" w:firstRow="0" w:lastRow="0" w:firstColumn="0" w:lastColumn="0" w:noHBand="0" w:noVBand="0"/>
          </w:tblPr>
          <w:tblGrid>
            <w:gridCol w:w="3817"/>
            <w:gridCol w:w="2222"/>
            <w:gridCol w:w="3021"/>
          </w:tblGrid>
          <w:tr w:rsidR="00A04238" w:rsidRPr="002D1C3E" w:rsidTr="001253F0">
            <w:trPr>
              <w:trHeight w:val="562"/>
            </w:trPr>
            <w:tc>
              <w:tcPr>
                <w:tcW w:w="2107"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103" w:type="dxa"/>
                  <w:bottom w:w="0" w:type="dxa"/>
                  <w:right w:w="108" w:type="dxa"/>
                </w:tcMar>
                <w:vAlign w:val="center"/>
              </w:tcPr>
              <w:p w:rsidR="00A04238" w:rsidRPr="002D1C3E" w:rsidRDefault="00A04238" w:rsidP="001253F0">
                <w:pPr>
                  <w:jc w:val="center"/>
                  <w:rPr>
                    <w:b/>
                  </w:rPr>
                </w:pPr>
                <w:r w:rsidRPr="002D1C3E">
                  <w:rPr>
                    <w:b/>
                  </w:rPr>
                  <w:t>Powód trudnej sytuacji życiowej</w:t>
                </w:r>
              </w:p>
            </w:tc>
            <w:tc>
              <w:tcPr>
                <w:tcW w:w="1226"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103" w:type="dxa"/>
                  <w:bottom w:w="0" w:type="dxa"/>
                  <w:right w:w="108" w:type="dxa"/>
                </w:tcMar>
                <w:vAlign w:val="center"/>
              </w:tcPr>
              <w:p w:rsidR="00A04238" w:rsidRPr="002D1C3E" w:rsidRDefault="00A04238" w:rsidP="001253F0">
                <w:pPr>
                  <w:jc w:val="center"/>
                  <w:rPr>
                    <w:b/>
                  </w:rPr>
                </w:pPr>
                <w:r w:rsidRPr="002D1C3E">
                  <w:rPr>
                    <w:b/>
                  </w:rPr>
                  <w:t>Liczba rodzin</w:t>
                </w:r>
              </w:p>
            </w:tc>
            <w:tc>
              <w:tcPr>
                <w:tcW w:w="1667"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103" w:type="dxa"/>
                  <w:bottom w:w="0" w:type="dxa"/>
                  <w:right w:w="108" w:type="dxa"/>
                </w:tcMar>
                <w:vAlign w:val="center"/>
              </w:tcPr>
              <w:p w:rsidR="00A04238" w:rsidRPr="002D1C3E" w:rsidRDefault="00A04238" w:rsidP="001253F0">
                <w:pPr>
                  <w:jc w:val="center"/>
                  <w:rPr>
                    <w:b/>
                  </w:rPr>
                </w:pPr>
                <w:r w:rsidRPr="002D1C3E">
                  <w:rPr>
                    <w:b/>
                  </w:rPr>
                  <w:t>Liczba osób w rodzinach</w:t>
                </w:r>
              </w:p>
            </w:tc>
          </w:tr>
          <w:tr w:rsidR="00A04238" w:rsidRPr="002D1C3E" w:rsidTr="001253F0">
            <w:tc>
              <w:tcPr>
                <w:tcW w:w="2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103" w:type="dxa"/>
                  <w:bottom w:w="0" w:type="dxa"/>
                  <w:right w:w="108" w:type="dxa"/>
                </w:tcMar>
              </w:tcPr>
              <w:p w:rsidR="00A04238" w:rsidRPr="002D1C3E" w:rsidRDefault="00A04238" w:rsidP="001253F0">
                <w:r w:rsidRPr="002D1C3E">
                  <w:t>Ubóstwo</w:t>
                </w:r>
              </w:p>
            </w:tc>
            <w:tc>
              <w:tcPr>
                <w:tcW w:w="122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Pr="002D1C3E" w:rsidRDefault="00AC5339" w:rsidP="001253F0">
                <w:pPr>
                  <w:jc w:val="right"/>
                </w:pPr>
                <w:r w:rsidRPr="002D1C3E">
                  <w:t>76</w:t>
                </w:r>
              </w:p>
            </w:tc>
            <w:tc>
              <w:tcPr>
                <w:tcW w:w="1667"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Pr="002D1C3E" w:rsidRDefault="00AC5339" w:rsidP="001253F0">
                <w:pPr>
                  <w:jc w:val="right"/>
                </w:pPr>
                <w:r w:rsidRPr="002D1C3E">
                  <w:t>175</w:t>
                </w:r>
              </w:p>
            </w:tc>
          </w:tr>
          <w:tr w:rsidR="00A04238" w:rsidRPr="002D1C3E" w:rsidTr="001253F0">
            <w:tc>
              <w:tcPr>
                <w:tcW w:w="2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103" w:type="dxa"/>
                  <w:bottom w:w="0" w:type="dxa"/>
                  <w:right w:w="108" w:type="dxa"/>
                </w:tcMar>
              </w:tcPr>
              <w:p w:rsidR="00A04238" w:rsidRPr="002D1C3E" w:rsidRDefault="00A04238" w:rsidP="001253F0">
                <w:r w:rsidRPr="002D1C3E">
                  <w:t>Bezdomność</w:t>
                </w:r>
              </w:p>
            </w:tc>
            <w:tc>
              <w:tcPr>
                <w:tcW w:w="122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Pr="002D1C3E" w:rsidRDefault="00AC5339" w:rsidP="001253F0">
                <w:pPr>
                  <w:jc w:val="right"/>
                </w:pPr>
                <w:r w:rsidRPr="002D1C3E">
                  <w:t>4</w:t>
                </w:r>
              </w:p>
            </w:tc>
            <w:tc>
              <w:tcPr>
                <w:tcW w:w="1667"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Pr="002D1C3E" w:rsidRDefault="00AC5339" w:rsidP="001253F0">
                <w:pPr>
                  <w:jc w:val="right"/>
                </w:pPr>
                <w:r w:rsidRPr="002D1C3E">
                  <w:t>4</w:t>
                </w:r>
              </w:p>
            </w:tc>
          </w:tr>
          <w:tr w:rsidR="00A04238" w:rsidRPr="002D1C3E" w:rsidTr="001253F0">
            <w:tc>
              <w:tcPr>
                <w:tcW w:w="2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103" w:type="dxa"/>
                  <w:bottom w:w="0" w:type="dxa"/>
                  <w:right w:w="108" w:type="dxa"/>
                </w:tcMar>
              </w:tcPr>
              <w:p w:rsidR="00A04238" w:rsidRPr="002D1C3E" w:rsidRDefault="00A04238" w:rsidP="001253F0">
                <w:r w:rsidRPr="002D1C3E">
                  <w:t>Potrzeba ochrony macierzyństwa</w:t>
                </w:r>
                <w:r w:rsidRPr="002D1C3E">
                  <w:br/>
                  <w:t>w tym:</w:t>
                </w:r>
              </w:p>
              <w:p w:rsidR="00A04238" w:rsidRPr="002D1C3E" w:rsidRDefault="00A04238" w:rsidP="001253F0">
                <w:r w:rsidRPr="002D1C3E">
                  <w:t>- wielodzietność</w:t>
                </w:r>
              </w:p>
            </w:tc>
            <w:tc>
              <w:tcPr>
                <w:tcW w:w="122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C5339" w:rsidRPr="002D1C3E" w:rsidRDefault="00AC5339" w:rsidP="00AC5339">
                <w:pPr>
                  <w:jc w:val="right"/>
                </w:pPr>
                <w:r w:rsidRPr="002D1C3E">
                  <w:t>26</w:t>
                </w:r>
              </w:p>
              <w:p w:rsidR="00AC5339" w:rsidRPr="002D1C3E" w:rsidRDefault="00AC5339" w:rsidP="00AC5339">
                <w:pPr>
                  <w:jc w:val="right"/>
                </w:pPr>
                <w:r w:rsidRPr="002D1C3E">
                  <w:t>20</w:t>
                </w:r>
              </w:p>
            </w:tc>
            <w:tc>
              <w:tcPr>
                <w:tcW w:w="1667"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Pr="002D1C3E" w:rsidRDefault="00AC5339" w:rsidP="001253F0">
                <w:pPr>
                  <w:jc w:val="right"/>
                </w:pPr>
                <w:r w:rsidRPr="002D1C3E">
                  <w:t>136</w:t>
                </w:r>
              </w:p>
              <w:p w:rsidR="00AC5339" w:rsidRPr="002D1C3E" w:rsidRDefault="00AC5339" w:rsidP="001253F0">
                <w:pPr>
                  <w:jc w:val="right"/>
                </w:pPr>
                <w:r w:rsidRPr="002D1C3E">
                  <w:t>110</w:t>
                </w:r>
              </w:p>
            </w:tc>
          </w:tr>
          <w:tr w:rsidR="00A04238" w:rsidRPr="002D1C3E" w:rsidTr="001253F0">
            <w:tc>
              <w:tcPr>
                <w:tcW w:w="2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103" w:type="dxa"/>
                  <w:bottom w:w="0" w:type="dxa"/>
                  <w:right w:w="108" w:type="dxa"/>
                </w:tcMar>
              </w:tcPr>
              <w:p w:rsidR="00A04238" w:rsidRPr="002D1C3E" w:rsidRDefault="00A04238" w:rsidP="001253F0">
                <w:r w:rsidRPr="002D1C3E">
                  <w:t>Bezrobocie</w:t>
                </w:r>
              </w:p>
            </w:tc>
            <w:tc>
              <w:tcPr>
                <w:tcW w:w="122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Pr="002D1C3E" w:rsidRDefault="00AC5339" w:rsidP="001253F0">
                <w:pPr>
                  <w:jc w:val="right"/>
                </w:pPr>
                <w:r w:rsidRPr="002D1C3E">
                  <w:t>98</w:t>
                </w:r>
              </w:p>
            </w:tc>
            <w:tc>
              <w:tcPr>
                <w:tcW w:w="1667"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Pr="002D1C3E" w:rsidRDefault="00AC5339" w:rsidP="001253F0">
                <w:pPr>
                  <w:jc w:val="right"/>
                </w:pPr>
                <w:r w:rsidRPr="002D1C3E">
                  <w:t>257</w:t>
                </w:r>
              </w:p>
            </w:tc>
          </w:tr>
          <w:tr w:rsidR="00A04238" w:rsidRPr="002D1C3E" w:rsidTr="001253F0">
            <w:tc>
              <w:tcPr>
                <w:tcW w:w="2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103" w:type="dxa"/>
                  <w:bottom w:w="0" w:type="dxa"/>
                  <w:right w:w="108" w:type="dxa"/>
                </w:tcMar>
              </w:tcPr>
              <w:p w:rsidR="00A04238" w:rsidRPr="002D1C3E" w:rsidRDefault="00A04238" w:rsidP="001253F0">
                <w:r w:rsidRPr="002D1C3E">
                  <w:t>Niepełnosprawność</w:t>
                </w:r>
              </w:p>
            </w:tc>
            <w:tc>
              <w:tcPr>
                <w:tcW w:w="122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Pr="002D1C3E" w:rsidRDefault="00AC5339" w:rsidP="001253F0">
                <w:pPr>
                  <w:jc w:val="right"/>
                </w:pPr>
                <w:r w:rsidRPr="002D1C3E">
                  <w:t>52</w:t>
                </w:r>
              </w:p>
            </w:tc>
            <w:tc>
              <w:tcPr>
                <w:tcW w:w="1667"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Pr="002D1C3E" w:rsidRDefault="00AC5339" w:rsidP="001253F0">
                <w:pPr>
                  <w:jc w:val="right"/>
                </w:pPr>
                <w:r w:rsidRPr="002D1C3E">
                  <w:t>115</w:t>
                </w:r>
              </w:p>
            </w:tc>
          </w:tr>
          <w:tr w:rsidR="00A04238" w:rsidRPr="002D1C3E" w:rsidTr="001253F0">
            <w:tc>
              <w:tcPr>
                <w:tcW w:w="2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103" w:type="dxa"/>
                  <w:bottom w:w="0" w:type="dxa"/>
                  <w:right w:w="108" w:type="dxa"/>
                </w:tcMar>
              </w:tcPr>
              <w:p w:rsidR="00A04238" w:rsidRPr="002D1C3E" w:rsidRDefault="00A04238" w:rsidP="001253F0">
                <w:r w:rsidRPr="002D1C3E">
                  <w:lastRenderedPageBreak/>
                  <w:t>Długotrwała lub ciężka choroba</w:t>
                </w:r>
              </w:p>
            </w:tc>
            <w:tc>
              <w:tcPr>
                <w:tcW w:w="122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Pr="002D1C3E" w:rsidRDefault="00AC5339" w:rsidP="001253F0">
                <w:pPr>
                  <w:jc w:val="right"/>
                </w:pPr>
                <w:r w:rsidRPr="002D1C3E">
                  <w:t>74</w:t>
                </w:r>
              </w:p>
            </w:tc>
            <w:tc>
              <w:tcPr>
                <w:tcW w:w="1667"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Pr="002D1C3E" w:rsidRDefault="00AC5339" w:rsidP="001253F0">
                <w:pPr>
                  <w:jc w:val="right"/>
                </w:pPr>
                <w:r w:rsidRPr="002D1C3E">
                  <w:t>164</w:t>
                </w:r>
              </w:p>
            </w:tc>
          </w:tr>
          <w:tr w:rsidR="00A04238" w:rsidRPr="002D1C3E" w:rsidTr="001253F0">
            <w:tc>
              <w:tcPr>
                <w:tcW w:w="2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103" w:type="dxa"/>
                  <w:bottom w:w="0" w:type="dxa"/>
                  <w:right w:w="108" w:type="dxa"/>
                </w:tcMar>
              </w:tcPr>
              <w:p w:rsidR="00A04238" w:rsidRPr="002D1C3E" w:rsidRDefault="00A04238" w:rsidP="001253F0">
                <w:r w:rsidRPr="002D1C3E">
                  <w:t>Bezradność w sprawach opiekuńczo-wychowawczych i prowadzeniu gospodarstwa domowego, w tym:</w:t>
                </w:r>
              </w:p>
              <w:p w:rsidR="00A04238" w:rsidRPr="002D1C3E" w:rsidRDefault="00A04238" w:rsidP="001253F0">
                <w:r w:rsidRPr="002D1C3E">
                  <w:t>- rodziny niepełne</w:t>
                </w:r>
              </w:p>
              <w:p w:rsidR="00A04238" w:rsidRPr="002D1C3E" w:rsidRDefault="00A04238" w:rsidP="001253F0">
                <w:r w:rsidRPr="002D1C3E">
                  <w:t>- rodziny wielodzietne</w:t>
                </w:r>
              </w:p>
            </w:tc>
            <w:tc>
              <w:tcPr>
                <w:tcW w:w="122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Pr="002D1C3E" w:rsidRDefault="00AC5339" w:rsidP="001253F0">
                <w:pPr>
                  <w:jc w:val="right"/>
                </w:pPr>
                <w:r w:rsidRPr="002D1C3E">
                  <w:t>28</w:t>
                </w:r>
              </w:p>
              <w:p w:rsidR="00AC5339" w:rsidRPr="002D1C3E" w:rsidRDefault="00AC5339" w:rsidP="001253F0">
                <w:pPr>
                  <w:jc w:val="right"/>
                </w:pPr>
              </w:p>
              <w:p w:rsidR="00AC5339" w:rsidRPr="002D1C3E" w:rsidRDefault="00AC5339" w:rsidP="001253F0">
                <w:pPr>
                  <w:jc w:val="right"/>
                </w:pPr>
              </w:p>
              <w:p w:rsidR="00AC5339" w:rsidRPr="002D1C3E" w:rsidRDefault="00AC5339" w:rsidP="001253F0">
                <w:pPr>
                  <w:jc w:val="right"/>
                </w:pPr>
                <w:r w:rsidRPr="002D1C3E">
                  <w:t>18</w:t>
                </w:r>
              </w:p>
              <w:p w:rsidR="00AC5339" w:rsidRPr="002D1C3E" w:rsidRDefault="00AC5339" w:rsidP="001253F0">
                <w:pPr>
                  <w:jc w:val="right"/>
                </w:pPr>
                <w:r w:rsidRPr="002D1C3E">
                  <w:t>2</w:t>
                </w:r>
              </w:p>
            </w:tc>
            <w:tc>
              <w:tcPr>
                <w:tcW w:w="1667"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Pr="002D1C3E" w:rsidRDefault="00AC5339" w:rsidP="001253F0">
                <w:pPr>
                  <w:jc w:val="right"/>
                </w:pPr>
                <w:r w:rsidRPr="002D1C3E">
                  <w:t>105</w:t>
                </w:r>
              </w:p>
              <w:p w:rsidR="00AC5339" w:rsidRPr="002D1C3E" w:rsidRDefault="00AC5339" w:rsidP="001253F0">
                <w:pPr>
                  <w:jc w:val="right"/>
                </w:pPr>
              </w:p>
              <w:p w:rsidR="00AC5339" w:rsidRPr="002D1C3E" w:rsidRDefault="00AC5339" w:rsidP="001253F0">
                <w:pPr>
                  <w:jc w:val="right"/>
                </w:pPr>
              </w:p>
              <w:p w:rsidR="00AC5339" w:rsidRPr="002D1C3E" w:rsidRDefault="00AC5339" w:rsidP="001253F0">
                <w:pPr>
                  <w:jc w:val="right"/>
                </w:pPr>
                <w:r w:rsidRPr="002D1C3E">
                  <w:t>59</w:t>
                </w:r>
              </w:p>
              <w:p w:rsidR="00AC5339" w:rsidRPr="002D1C3E" w:rsidRDefault="00AC5339" w:rsidP="001253F0">
                <w:pPr>
                  <w:jc w:val="right"/>
                </w:pPr>
                <w:r w:rsidRPr="002D1C3E">
                  <w:t>12</w:t>
                </w:r>
              </w:p>
            </w:tc>
          </w:tr>
          <w:tr w:rsidR="00A04238" w:rsidRPr="002D1C3E" w:rsidTr="001253F0">
            <w:tc>
              <w:tcPr>
                <w:tcW w:w="2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103" w:type="dxa"/>
                  <w:bottom w:w="0" w:type="dxa"/>
                  <w:right w:w="108" w:type="dxa"/>
                </w:tcMar>
              </w:tcPr>
              <w:p w:rsidR="00A04238" w:rsidRPr="002D1C3E" w:rsidRDefault="00A04238" w:rsidP="001253F0">
                <w:r w:rsidRPr="002D1C3E">
                  <w:t>Przemoc w rodzinie</w:t>
                </w:r>
              </w:p>
            </w:tc>
            <w:tc>
              <w:tcPr>
                <w:tcW w:w="122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Pr="002D1C3E" w:rsidRDefault="00AC5339" w:rsidP="001253F0">
                <w:pPr>
                  <w:jc w:val="right"/>
                </w:pPr>
                <w:r w:rsidRPr="002D1C3E">
                  <w:t>3</w:t>
                </w:r>
              </w:p>
            </w:tc>
            <w:tc>
              <w:tcPr>
                <w:tcW w:w="1667"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Pr="002D1C3E" w:rsidRDefault="00AC5339" w:rsidP="001253F0">
                <w:pPr>
                  <w:jc w:val="right"/>
                </w:pPr>
                <w:r w:rsidRPr="002D1C3E">
                  <w:t>9</w:t>
                </w:r>
              </w:p>
            </w:tc>
          </w:tr>
          <w:tr w:rsidR="00A04238" w:rsidRPr="002D1C3E" w:rsidTr="001253F0">
            <w:tc>
              <w:tcPr>
                <w:tcW w:w="2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103" w:type="dxa"/>
                  <w:bottom w:w="0" w:type="dxa"/>
                  <w:right w:w="108" w:type="dxa"/>
                </w:tcMar>
              </w:tcPr>
              <w:p w:rsidR="00A04238" w:rsidRPr="002D1C3E" w:rsidRDefault="00A04238" w:rsidP="001253F0">
                <w:r w:rsidRPr="002D1C3E">
                  <w:t>Alkoholizm</w:t>
                </w:r>
              </w:p>
            </w:tc>
            <w:tc>
              <w:tcPr>
                <w:tcW w:w="122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Pr="002D1C3E" w:rsidRDefault="00AC5339" w:rsidP="001253F0">
                <w:pPr>
                  <w:jc w:val="right"/>
                </w:pPr>
                <w:r w:rsidRPr="002D1C3E">
                  <w:t>22</w:t>
                </w:r>
              </w:p>
            </w:tc>
            <w:tc>
              <w:tcPr>
                <w:tcW w:w="1667"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Pr="002D1C3E" w:rsidRDefault="00AC5339" w:rsidP="001253F0">
                <w:pPr>
                  <w:jc w:val="right"/>
                </w:pPr>
                <w:r w:rsidRPr="002D1C3E">
                  <w:t>31</w:t>
                </w:r>
              </w:p>
            </w:tc>
          </w:tr>
          <w:tr w:rsidR="00A04238" w:rsidRPr="002D1C3E" w:rsidTr="001253F0">
            <w:tc>
              <w:tcPr>
                <w:tcW w:w="2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103" w:type="dxa"/>
                  <w:bottom w:w="0" w:type="dxa"/>
                  <w:right w:w="108" w:type="dxa"/>
                </w:tcMar>
              </w:tcPr>
              <w:p w:rsidR="00A04238" w:rsidRPr="002D1C3E" w:rsidRDefault="00A04238" w:rsidP="001253F0">
                <w:r w:rsidRPr="002D1C3E">
                  <w:t>Zdarzenie losowe</w:t>
                </w:r>
              </w:p>
            </w:tc>
            <w:tc>
              <w:tcPr>
                <w:tcW w:w="122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Pr="002D1C3E" w:rsidRDefault="00AC5339" w:rsidP="001253F0">
                <w:pPr>
                  <w:jc w:val="right"/>
                </w:pPr>
                <w:r w:rsidRPr="002D1C3E">
                  <w:t>2</w:t>
                </w:r>
              </w:p>
            </w:tc>
            <w:tc>
              <w:tcPr>
                <w:tcW w:w="1667"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04238" w:rsidRPr="002D1C3E" w:rsidRDefault="00AC5339" w:rsidP="001253F0">
                <w:pPr>
                  <w:jc w:val="right"/>
                </w:pPr>
                <w:r w:rsidRPr="002D1C3E">
                  <w:t>4</w:t>
                </w:r>
              </w:p>
            </w:tc>
          </w:tr>
          <w:tr w:rsidR="00AC5339" w:rsidRPr="002D1C3E" w:rsidTr="001253F0">
            <w:tc>
              <w:tcPr>
                <w:tcW w:w="2107" w:type="pct"/>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top w:w="0" w:type="dxa"/>
                  <w:left w:w="103" w:type="dxa"/>
                  <w:bottom w:w="0" w:type="dxa"/>
                  <w:right w:w="108" w:type="dxa"/>
                </w:tcMar>
              </w:tcPr>
              <w:p w:rsidR="00AC5339" w:rsidRPr="002D1C3E" w:rsidRDefault="00AC5339" w:rsidP="001253F0">
                <w:r w:rsidRPr="002D1C3E">
                  <w:t>Trudności w przystosowaniu do życia po zwoln</w:t>
                </w:r>
                <w:r w:rsidR="000E6077" w:rsidRPr="002D1C3E">
                  <w:t>ieniu z zakładu k</w:t>
                </w:r>
                <w:r w:rsidRPr="002D1C3E">
                  <w:t>arnego</w:t>
                </w:r>
              </w:p>
            </w:tc>
            <w:tc>
              <w:tcPr>
                <w:tcW w:w="122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C5339" w:rsidRPr="002D1C3E" w:rsidRDefault="00AC5339" w:rsidP="001253F0">
                <w:pPr>
                  <w:jc w:val="right"/>
                </w:pPr>
                <w:r w:rsidRPr="002D1C3E">
                  <w:t>4</w:t>
                </w:r>
              </w:p>
            </w:tc>
            <w:tc>
              <w:tcPr>
                <w:tcW w:w="1667" w:type="pct"/>
                <w:tcBorders>
                  <w:top w:val="single" w:sz="4" w:space="0" w:color="00000A"/>
                  <w:left w:val="single" w:sz="4" w:space="0" w:color="00000A"/>
                  <w:bottom w:val="single" w:sz="4" w:space="0" w:color="00000A"/>
                  <w:right w:val="single" w:sz="4" w:space="0" w:color="00000A"/>
                </w:tcBorders>
                <w:shd w:val="clear" w:color="auto" w:fill="FFFFFF"/>
                <w:tcMar>
                  <w:top w:w="0" w:type="dxa"/>
                  <w:left w:w="103" w:type="dxa"/>
                  <w:bottom w:w="0" w:type="dxa"/>
                  <w:right w:w="108" w:type="dxa"/>
                </w:tcMar>
                <w:vAlign w:val="center"/>
              </w:tcPr>
              <w:p w:rsidR="00AC5339" w:rsidRPr="002D1C3E" w:rsidRDefault="00AC5339" w:rsidP="001253F0">
                <w:pPr>
                  <w:jc w:val="right"/>
                </w:pPr>
                <w:r w:rsidRPr="002D1C3E">
                  <w:t>6</w:t>
                </w:r>
              </w:p>
            </w:tc>
          </w:tr>
        </w:tbl>
        <w:p w:rsidR="006D1767" w:rsidRPr="002D1C3E" w:rsidRDefault="009F5BDD">
          <w:pPr>
            <w:pStyle w:val="Legenda"/>
            <w:rPr>
              <w:shd w:val="clear" w:color="auto" w:fill="FFFFFF"/>
            </w:rPr>
          </w:pPr>
          <w:r w:rsidRPr="002D1C3E">
            <w:rPr>
              <w:shd w:val="clear" w:color="auto" w:fill="FFFFFF"/>
            </w:rPr>
            <w:t>Źródło: Opracowanie własne</w:t>
          </w:r>
        </w:p>
        <w:p w:rsidR="006D1767" w:rsidRPr="002D1C3E" w:rsidRDefault="006D1767"/>
        <w:p w:rsidR="00DC7CA9" w:rsidRPr="002D1C3E" w:rsidRDefault="00DC7CA9">
          <w:pPr>
            <w:rPr>
              <w:sz w:val="10"/>
            </w:rPr>
          </w:pPr>
        </w:p>
        <w:p w:rsidR="006D1767" w:rsidRPr="002D1C3E" w:rsidRDefault="009F5BDD">
          <w:pPr>
            <w:pStyle w:val="Nagwek3"/>
            <w:rPr>
              <w:shd w:val="clear" w:color="auto" w:fill="FFFFFF"/>
            </w:rPr>
          </w:pPr>
          <w:bookmarkStart w:id="89" w:name="_Toc230329035"/>
          <w:r w:rsidRPr="002D1C3E">
            <w:t>Zadania Pomocy Społecznej</w:t>
          </w:r>
          <w:r w:rsidRPr="002D1C3E">
            <w:rPr>
              <w:shd w:val="clear" w:color="auto" w:fill="FFFFFF"/>
            </w:rPr>
            <w:t xml:space="preserve"> na szczeblu gminy</w:t>
          </w:r>
          <w:bookmarkEnd w:id="89"/>
        </w:p>
        <w:p w:rsidR="006D1767" w:rsidRPr="002D1C3E" w:rsidRDefault="009F5BDD">
          <w:pPr>
            <w:spacing w:before="240" w:after="240"/>
            <w:rPr>
              <w:b/>
            </w:rPr>
          </w:pPr>
          <w:r w:rsidRPr="002D1C3E">
            <w:rPr>
              <w:b/>
            </w:rPr>
            <w:t>Zadania własne gminy o charakterze obowiązkowym realizowane przez Ośrodek Pomocy Społecznej:</w:t>
          </w:r>
        </w:p>
        <w:p w:rsidR="006D1767" w:rsidRPr="002D1C3E" w:rsidRDefault="009F5BDD" w:rsidP="00422734">
          <w:pPr>
            <w:pStyle w:val="Akapitzlist"/>
            <w:numPr>
              <w:ilvl w:val="0"/>
              <w:numId w:val="17"/>
            </w:numPr>
            <w:spacing w:after="0"/>
            <w:ind w:left="426"/>
            <w:rPr>
              <w:rFonts w:cs="Times New Roman"/>
            </w:rPr>
          </w:pPr>
          <w:r w:rsidRPr="002D1C3E">
            <w:rPr>
              <w:rFonts w:cs="Times New Roman"/>
            </w:rPr>
            <w:t xml:space="preserve">opracowanie i realizacja gminnej strategii rozwiązywania problemów społecznych ze szczególnym uwzględnieniem programów pomocy społecznej, profilaktyki i rozwiązywania problemów alkoholowych i innych, których celem jest integracja osób i rodzin z grup szczególnego ryzyka; </w:t>
          </w:r>
        </w:p>
        <w:p w:rsidR="006D1767" w:rsidRPr="002D1C3E" w:rsidRDefault="008C4DFE" w:rsidP="00422734">
          <w:pPr>
            <w:pStyle w:val="Akapitzlist"/>
            <w:numPr>
              <w:ilvl w:val="0"/>
              <w:numId w:val="17"/>
            </w:numPr>
            <w:spacing w:after="0"/>
            <w:ind w:left="426"/>
            <w:rPr>
              <w:rFonts w:cs="Times New Roman"/>
            </w:rPr>
          </w:pPr>
          <w:r w:rsidRPr="002D1C3E">
            <w:rPr>
              <w:rFonts w:cs="Times New Roman"/>
            </w:rPr>
            <w:t>sporządzanie, zgodnie z art. 16</w:t>
          </w:r>
          <w:r w:rsidR="009F5BDD" w:rsidRPr="002D1C3E">
            <w:rPr>
              <w:rFonts w:cs="Times New Roman"/>
            </w:rPr>
            <w:t>a, oceny w zakresie pomocy społecznej;</w:t>
          </w:r>
        </w:p>
        <w:p w:rsidR="006D1767" w:rsidRPr="002D1C3E" w:rsidRDefault="009F5BDD" w:rsidP="00422734">
          <w:pPr>
            <w:pStyle w:val="Akapitzlist"/>
            <w:numPr>
              <w:ilvl w:val="0"/>
              <w:numId w:val="17"/>
            </w:numPr>
            <w:spacing w:after="0"/>
            <w:ind w:left="426"/>
          </w:pPr>
          <w:r w:rsidRPr="002D1C3E">
            <w:rPr>
              <w:rFonts w:cs="Times New Roman"/>
              <w:szCs w:val="24"/>
            </w:rPr>
            <w:t>udzielanie schronienia, zapewnienie posiłku oraz niezbędnego ubrania osobom tego pozbawionym;</w:t>
          </w:r>
        </w:p>
        <w:p w:rsidR="006D1767" w:rsidRPr="002D1C3E" w:rsidRDefault="009F5BDD" w:rsidP="00422734">
          <w:pPr>
            <w:pStyle w:val="Akapitzlist"/>
            <w:numPr>
              <w:ilvl w:val="0"/>
              <w:numId w:val="17"/>
            </w:numPr>
            <w:spacing w:after="0"/>
            <w:ind w:left="426"/>
          </w:pPr>
          <w:r w:rsidRPr="002D1C3E">
            <w:rPr>
              <w:rFonts w:cs="Times New Roman"/>
              <w:szCs w:val="24"/>
            </w:rPr>
            <w:t>przyznawanie i wypłacanie zasiłków stałych;</w:t>
          </w:r>
        </w:p>
        <w:p w:rsidR="006D1767" w:rsidRPr="002D1C3E" w:rsidRDefault="009F5BDD" w:rsidP="00422734">
          <w:pPr>
            <w:pStyle w:val="Akapitzlist"/>
            <w:numPr>
              <w:ilvl w:val="0"/>
              <w:numId w:val="17"/>
            </w:numPr>
            <w:spacing w:after="0"/>
            <w:ind w:left="426"/>
          </w:pPr>
          <w:r w:rsidRPr="002D1C3E">
            <w:rPr>
              <w:rFonts w:cs="Times New Roman"/>
              <w:szCs w:val="24"/>
            </w:rPr>
            <w:t>przyznawanie i wypłacanie zasiłków okresowych;</w:t>
          </w:r>
        </w:p>
        <w:p w:rsidR="006D1767" w:rsidRPr="002D1C3E" w:rsidRDefault="009F5BDD" w:rsidP="00422734">
          <w:pPr>
            <w:pStyle w:val="Akapitzlist"/>
            <w:numPr>
              <w:ilvl w:val="0"/>
              <w:numId w:val="17"/>
            </w:numPr>
            <w:spacing w:after="0"/>
            <w:ind w:left="426"/>
          </w:pPr>
          <w:r w:rsidRPr="002D1C3E">
            <w:rPr>
              <w:rFonts w:cs="Times New Roman"/>
              <w:szCs w:val="24"/>
            </w:rPr>
            <w:t>przyznawanie i wypłacanie zasiłków celowych;</w:t>
          </w:r>
        </w:p>
        <w:p w:rsidR="006D1767" w:rsidRPr="002D1C3E" w:rsidRDefault="009F5BDD" w:rsidP="00422734">
          <w:pPr>
            <w:pStyle w:val="Akapitzlist"/>
            <w:numPr>
              <w:ilvl w:val="0"/>
              <w:numId w:val="17"/>
            </w:numPr>
            <w:spacing w:after="0"/>
            <w:ind w:left="426"/>
          </w:pPr>
          <w:r w:rsidRPr="002D1C3E">
            <w:rPr>
              <w:rFonts w:cs="Times New Roman"/>
              <w:szCs w:val="24"/>
            </w:rPr>
            <w:t>przyznawanie i wypłacanie zasiłków celowych na pokrycie wydatków powstałych w wyniku zdarzenia losowego;</w:t>
          </w:r>
        </w:p>
        <w:p w:rsidR="006D1767" w:rsidRPr="002D1C3E" w:rsidRDefault="009F5BDD" w:rsidP="00422734">
          <w:pPr>
            <w:pStyle w:val="Akapitzlist"/>
            <w:numPr>
              <w:ilvl w:val="0"/>
              <w:numId w:val="17"/>
            </w:numPr>
            <w:spacing w:after="0"/>
            <w:ind w:left="426"/>
          </w:pPr>
          <w:r w:rsidRPr="002D1C3E">
            <w:rPr>
              <w:rFonts w:cs="Times New Roman"/>
              <w:szCs w:val="24"/>
            </w:rPr>
            <w:t>przyznawanie i wypłacanie zasiłków celowych na pokrycie wydatków na świadczenia zdrowotne osobom bezdomnym oraz innym osobom niemającym dochodu i możliwości uzyskania świadczeń na podstawie przepisów o świadczeniach opieki zdrowotnej finansowanych ze środków publicznych;</w:t>
          </w:r>
        </w:p>
        <w:p w:rsidR="006D1767" w:rsidRPr="002D1C3E" w:rsidRDefault="009F5BDD" w:rsidP="00422734">
          <w:pPr>
            <w:pStyle w:val="Akapitzlist"/>
            <w:numPr>
              <w:ilvl w:val="0"/>
              <w:numId w:val="17"/>
            </w:numPr>
            <w:spacing w:after="0"/>
            <w:ind w:left="426"/>
            <w:rPr>
              <w:rFonts w:cs="Times New Roman"/>
            </w:rPr>
          </w:pPr>
          <w:r w:rsidRPr="002D1C3E">
            <w:rPr>
              <w:rFonts w:cs="Times New Roman"/>
            </w:rPr>
            <w:t>przyznawanie zasiłków celowych w formie biletu kredytowanego;</w:t>
          </w:r>
        </w:p>
        <w:p w:rsidR="006D1767" w:rsidRPr="002D1C3E" w:rsidRDefault="009F5BDD" w:rsidP="00422734">
          <w:pPr>
            <w:pStyle w:val="Akapitzlist"/>
            <w:numPr>
              <w:ilvl w:val="0"/>
              <w:numId w:val="17"/>
            </w:numPr>
            <w:spacing w:after="0"/>
            <w:ind w:left="426"/>
            <w:rPr>
              <w:rFonts w:cs="Times New Roman"/>
            </w:rPr>
          </w:pPr>
          <w:r w:rsidRPr="002D1C3E">
            <w:rPr>
              <w:rFonts w:cs="Times New Roman"/>
            </w:rPr>
            <w:t>opłacanie składek na ubezpieczenie emerytalno-rentowe za osobę, która zrezygnuje z zatrudnienia w związku z koniecznością sprawowania bezpośredniej, osobistej opieki nad długotrwale lub ciężko chorym członkiem rodziny oraz wspólnie niezamieszkującymi matką, ojcem lub rodzeństwem;</w:t>
          </w:r>
        </w:p>
        <w:p w:rsidR="006D1767" w:rsidRPr="002D1C3E" w:rsidRDefault="009F5BDD" w:rsidP="00422734">
          <w:pPr>
            <w:pStyle w:val="Akapitzlist"/>
            <w:numPr>
              <w:ilvl w:val="0"/>
              <w:numId w:val="17"/>
            </w:numPr>
            <w:spacing w:after="0"/>
            <w:ind w:left="426"/>
            <w:rPr>
              <w:rFonts w:cs="Times New Roman"/>
            </w:rPr>
          </w:pPr>
          <w:r w:rsidRPr="002D1C3E">
            <w:rPr>
              <w:rFonts w:cs="Times New Roman"/>
            </w:rPr>
            <w:t xml:space="preserve">praca socjalna; </w:t>
          </w:r>
        </w:p>
        <w:p w:rsidR="006D1767" w:rsidRPr="002D1C3E" w:rsidRDefault="009F5BDD" w:rsidP="00422734">
          <w:pPr>
            <w:pStyle w:val="Akapitzlist"/>
            <w:numPr>
              <w:ilvl w:val="0"/>
              <w:numId w:val="17"/>
            </w:numPr>
            <w:spacing w:after="0"/>
            <w:ind w:left="426"/>
            <w:rPr>
              <w:rFonts w:cs="Times New Roman"/>
            </w:rPr>
          </w:pPr>
          <w:r w:rsidRPr="002D1C3E">
            <w:rPr>
              <w:rFonts w:cs="Times New Roman"/>
            </w:rPr>
            <w:t xml:space="preserve">organizowanie i świadczenie usług opiekuńczych, w tym specjalistycznych, w miejscu zamieszkania, z wyłączeniem specjalistycznych usług opiekuńczych dla osób   z zaburzeniami psychicznymi; </w:t>
          </w:r>
        </w:p>
        <w:p w:rsidR="006D1767" w:rsidRPr="002D1C3E" w:rsidRDefault="009F5BDD" w:rsidP="00422734">
          <w:pPr>
            <w:pStyle w:val="Akapitzlist"/>
            <w:numPr>
              <w:ilvl w:val="0"/>
              <w:numId w:val="17"/>
            </w:numPr>
            <w:spacing w:after="0"/>
            <w:ind w:left="426"/>
            <w:rPr>
              <w:rFonts w:cs="Times New Roman"/>
            </w:rPr>
          </w:pPr>
          <w:r w:rsidRPr="002D1C3E">
            <w:rPr>
              <w:rFonts w:cs="Times New Roman"/>
            </w:rPr>
            <w:t>prowadzenie i zapewnienie miejsc w mieszkaniach chronionych;</w:t>
          </w:r>
        </w:p>
        <w:p w:rsidR="006D1767" w:rsidRPr="002D1C3E" w:rsidRDefault="009F5BDD" w:rsidP="00422734">
          <w:pPr>
            <w:pStyle w:val="Akapitzlist"/>
            <w:numPr>
              <w:ilvl w:val="0"/>
              <w:numId w:val="17"/>
            </w:numPr>
            <w:spacing w:after="0"/>
            <w:ind w:left="426"/>
            <w:rPr>
              <w:rFonts w:cs="Times New Roman"/>
            </w:rPr>
          </w:pPr>
          <w:r w:rsidRPr="002D1C3E">
            <w:rPr>
              <w:rFonts w:cs="Times New Roman"/>
            </w:rPr>
            <w:lastRenderedPageBreak/>
            <w:t xml:space="preserve">dożywianie dzieci; </w:t>
          </w:r>
        </w:p>
        <w:p w:rsidR="006D1767" w:rsidRPr="002D1C3E" w:rsidRDefault="009F5BDD" w:rsidP="00422734">
          <w:pPr>
            <w:pStyle w:val="Akapitzlist"/>
            <w:numPr>
              <w:ilvl w:val="0"/>
              <w:numId w:val="17"/>
            </w:numPr>
            <w:spacing w:after="0"/>
            <w:ind w:left="426"/>
            <w:rPr>
              <w:rFonts w:cs="Times New Roman"/>
            </w:rPr>
          </w:pPr>
          <w:r w:rsidRPr="002D1C3E">
            <w:rPr>
              <w:rFonts w:cs="Times New Roman"/>
            </w:rPr>
            <w:t xml:space="preserve">sprawienie pogrzebu, w tym osobom bezdomnym; </w:t>
          </w:r>
        </w:p>
        <w:p w:rsidR="006D1767" w:rsidRPr="002D1C3E" w:rsidRDefault="009F5BDD" w:rsidP="00422734">
          <w:pPr>
            <w:pStyle w:val="Akapitzlist"/>
            <w:numPr>
              <w:ilvl w:val="0"/>
              <w:numId w:val="17"/>
            </w:numPr>
            <w:spacing w:after="0"/>
            <w:ind w:left="426"/>
            <w:rPr>
              <w:rFonts w:cs="Times New Roman"/>
            </w:rPr>
          </w:pPr>
          <w:r w:rsidRPr="002D1C3E">
            <w:rPr>
              <w:rFonts w:cs="Times New Roman"/>
            </w:rPr>
            <w:t xml:space="preserve">kierowanie do domu pomocy społecznej i ponoszenie odpłatności za pobyt mieszkańca gminy w tym domu; </w:t>
          </w:r>
        </w:p>
        <w:p w:rsidR="006D1767" w:rsidRPr="002D1C3E" w:rsidRDefault="009F5BDD" w:rsidP="00422734">
          <w:pPr>
            <w:pStyle w:val="Akapitzlist"/>
            <w:numPr>
              <w:ilvl w:val="0"/>
              <w:numId w:val="17"/>
            </w:numPr>
            <w:spacing w:after="0"/>
            <w:ind w:left="426"/>
            <w:rPr>
              <w:rFonts w:cs="Times New Roman"/>
            </w:rPr>
          </w:pPr>
          <w:r w:rsidRPr="002D1C3E">
            <w:rPr>
              <w:rFonts w:cs="Times New Roman"/>
            </w:rPr>
            <w:t xml:space="preserve">pomoc osobom mającym trudności w przystosowaniu się do życia po zwolnieniu z zakładu karnego; </w:t>
          </w:r>
        </w:p>
        <w:p w:rsidR="006D1767" w:rsidRPr="002D1C3E" w:rsidRDefault="009F5BDD" w:rsidP="00422734">
          <w:pPr>
            <w:pStyle w:val="Akapitzlist"/>
            <w:numPr>
              <w:ilvl w:val="0"/>
              <w:numId w:val="17"/>
            </w:numPr>
            <w:spacing w:after="0"/>
            <w:ind w:left="426"/>
            <w:rPr>
              <w:rFonts w:cs="Times New Roman"/>
            </w:rPr>
          </w:pPr>
          <w:r w:rsidRPr="002D1C3E">
            <w:rPr>
              <w:rFonts w:cs="Times New Roman"/>
            </w:rPr>
            <w:t xml:space="preserve">utworzenie i utrzymywanie ośrodka pomocy społecznej, w tym zapewnienie środków na wynagrodzenia pracowników; </w:t>
          </w:r>
        </w:p>
        <w:p w:rsidR="006D1767" w:rsidRPr="002D1C3E" w:rsidRDefault="009F5BDD" w:rsidP="00422734">
          <w:pPr>
            <w:pStyle w:val="Akapitzlist"/>
            <w:numPr>
              <w:ilvl w:val="0"/>
              <w:numId w:val="17"/>
            </w:numPr>
            <w:spacing w:after="0"/>
            <w:ind w:left="426"/>
            <w:rPr>
              <w:rFonts w:cs="Times New Roman"/>
            </w:rPr>
          </w:pPr>
          <w:r w:rsidRPr="002D1C3E">
            <w:rPr>
              <w:rFonts w:cs="Times New Roman"/>
            </w:rPr>
            <w:t>opłacanie składek na ubezpieczenia zdrowotne określonych w przepisach o świadczeniach opieki zdrowotnej finansowanych ze środków publicznych.</w:t>
          </w:r>
        </w:p>
        <w:p w:rsidR="006D1767" w:rsidRPr="002D1C3E" w:rsidRDefault="006D1767">
          <w:pPr>
            <w:pStyle w:val="Akapitzlist"/>
            <w:spacing w:after="0"/>
            <w:ind w:left="426"/>
            <w:rPr>
              <w:rFonts w:cs="Times New Roman"/>
            </w:rPr>
          </w:pPr>
        </w:p>
        <w:p w:rsidR="005A7AB9" w:rsidRPr="002D1C3E" w:rsidRDefault="005A7AB9" w:rsidP="00675F03">
          <w:pPr>
            <w:jc w:val="left"/>
            <w:rPr>
              <w:rFonts w:cs="Times New Roman"/>
              <w:noProof/>
              <w:szCs w:val="24"/>
            </w:rPr>
          </w:pPr>
          <w:r w:rsidRPr="002D1C3E">
            <w:rPr>
              <w:rFonts w:cs="Times New Roman"/>
              <w:b/>
              <w:bCs/>
              <w:noProof/>
              <w:szCs w:val="24"/>
            </w:rPr>
            <w:t>Zadania własne gminy realizowane przez ośrodek pomocy społecznej  i udzielone świadczenia w ramach z</w:t>
          </w:r>
          <w:r w:rsidR="006C4BA6" w:rsidRPr="002D1C3E">
            <w:rPr>
              <w:rFonts w:cs="Times New Roman"/>
              <w:b/>
              <w:bCs/>
              <w:noProof/>
              <w:szCs w:val="24"/>
            </w:rPr>
            <w:t>adań własnych gminy w 202</w:t>
          </w:r>
          <w:r w:rsidR="000E6077" w:rsidRPr="002D1C3E">
            <w:rPr>
              <w:rFonts w:cs="Times New Roman"/>
              <w:b/>
              <w:bCs/>
              <w:noProof/>
              <w:szCs w:val="24"/>
            </w:rPr>
            <w:t>5</w:t>
          </w:r>
          <w:r w:rsidR="00FC11A9" w:rsidRPr="002D1C3E">
            <w:rPr>
              <w:rFonts w:cs="Times New Roman"/>
              <w:b/>
              <w:bCs/>
              <w:noProof/>
              <w:szCs w:val="24"/>
            </w:rPr>
            <w:t xml:space="preserve"> roku:</w:t>
          </w:r>
        </w:p>
        <w:p w:rsidR="005A7AB9" w:rsidRPr="002D1C3E" w:rsidRDefault="005A7AB9" w:rsidP="00925BD6">
          <w:pPr>
            <w:pStyle w:val="Akapitzlist"/>
            <w:numPr>
              <w:ilvl w:val="0"/>
              <w:numId w:val="36"/>
            </w:numPr>
            <w:spacing w:after="0"/>
            <w:ind w:left="426"/>
            <w:rPr>
              <w:rFonts w:cs="Times New Roman"/>
              <w:noProof/>
              <w:szCs w:val="24"/>
            </w:rPr>
          </w:pPr>
          <w:r w:rsidRPr="002D1C3E">
            <w:rPr>
              <w:rFonts w:cs="Times New Roman"/>
              <w:noProof/>
              <w:szCs w:val="24"/>
            </w:rPr>
            <w:t xml:space="preserve">przyznawanie i wypłacanie zasiłków specjalnych celowych; </w:t>
          </w:r>
        </w:p>
        <w:p w:rsidR="005A7AB9" w:rsidRPr="002D1C3E" w:rsidRDefault="005A7AB9" w:rsidP="00925BD6">
          <w:pPr>
            <w:pStyle w:val="Akapitzlist"/>
            <w:numPr>
              <w:ilvl w:val="0"/>
              <w:numId w:val="36"/>
            </w:numPr>
            <w:spacing w:after="0"/>
            <w:ind w:left="426"/>
            <w:rPr>
              <w:rFonts w:cs="Times New Roman"/>
              <w:noProof/>
              <w:szCs w:val="24"/>
            </w:rPr>
          </w:pPr>
          <w:r w:rsidRPr="002D1C3E">
            <w:rPr>
              <w:rFonts w:cs="Times New Roman"/>
              <w:noProof/>
              <w:szCs w:val="24"/>
            </w:rPr>
            <w:t xml:space="preserve">prowadzenie i zapewnienie miejsc w domach pomocy społecznej i ośrodkach wsparcia o zasięgu gminnym oraz kierowanie do nich osób wymagających opieki; </w:t>
          </w:r>
        </w:p>
        <w:p w:rsidR="005A7AB9" w:rsidRPr="002D1C3E" w:rsidRDefault="005A7AB9" w:rsidP="00925BD6">
          <w:pPr>
            <w:pStyle w:val="Akapitzlist"/>
            <w:numPr>
              <w:ilvl w:val="0"/>
              <w:numId w:val="36"/>
            </w:numPr>
            <w:spacing w:after="0"/>
            <w:ind w:left="426"/>
            <w:rPr>
              <w:rFonts w:cs="Times New Roman"/>
              <w:noProof/>
              <w:szCs w:val="24"/>
            </w:rPr>
          </w:pPr>
          <w:r w:rsidRPr="002D1C3E">
            <w:rPr>
              <w:rFonts w:cs="Times New Roman"/>
              <w:noProof/>
              <w:szCs w:val="24"/>
            </w:rPr>
            <w:t>opracowanie i realizacja projektów socjalnych;</w:t>
          </w:r>
        </w:p>
        <w:p w:rsidR="005A7AB9" w:rsidRPr="002D1C3E" w:rsidRDefault="005A7AB9" w:rsidP="00925BD6">
          <w:pPr>
            <w:pStyle w:val="Akapitzlist"/>
            <w:numPr>
              <w:ilvl w:val="0"/>
              <w:numId w:val="36"/>
            </w:numPr>
            <w:spacing w:after="0"/>
            <w:ind w:left="426"/>
            <w:rPr>
              <w:rFonts w:cs="Times New Roman"/>
              <w:noProof/>
              <w:szCs w:val="24"/>
            </w:rPr>
          </w:pPr>
          <w:r w:rsidRPr="002D1C3E">
            <w:rPr>
              <w:rFonts w:cs="Times New Roman"/>
              <w:noProof/>
              <w:szCs w:val="24"/>
            </w:rPr>
            <w:t xml:space="preserve">podejmowanie innych zadań z zakresu pomocy społecznej wynikających z rozeznanych potrzeb gminy, w tym tworzenie i realizacja programów osłonowych; </w:t>
          </w:r>
        </w:p>
        <w:p w:rsidR="00586EE1" w:rsidRPr="002D1C3E" w:rsidRDefault="005A7AB9" w:rsidP="00925BD6">
          <w:pPr>
            <w:pStyle w:val="Akapitzlist"/>
            <w:numPr>
              <w:ilvl w:val="0"/>
              <w:numId w:val="36"/>
            </w:numPr>
            <w:spacing w:after="0"/>
            <w:ind w:left="426"/>
            <w:rPr>
              <w:noProof/>
            </w:rPr>
          </w:pPr>
          <w:r w:rsidRPr="002D1C3E">
            <w:rPr>
              <w:rFonts w:cs="Times New Roman"/>
              <w:noProof/>
              <w:szCs w:val="24"/>
            </w:rPr>
            <w:t>współpraca z powiatowym urzędem pracy w zakresie upowszechniania ofert pracy oraz informacji o wolnych miejscach pracy, upowszechniania informacji o usługach poradnictwa zawodowego i o szkoleniach oraz realizacji Programu Aktywizacji i Integracji, o którym mowa w przepisach o promocji zatrudnienia i instytucjach rynku pracy.</w:t>
          </w:r>
        </w:p>
        <w:p w:rsidR="006D1767" w:rsidRPr="002D1C3E" w:rsidRDefault="009F5BDD">
          <w:pPr>
            <w:pStyle w:val="Legenda"/>
            <w:keepNext/>
          </w:pPr>
          <w:bookmarkStart w:id="90" w:name="_Toc230329219"/>
          <w:r w:rsidRPr="002D1C3E">
            <w:t xml:space="preserve">Tabela </w:t>
          </w:r>
          <w:r w:rsidRPr="002D1C3E">
            <w:rPr>
              <w:noProof/>
            </w:rPr>
            <w:fldChar w:fldCharType="begin"/>
          </w:r>
          <w:r w:rsidRPr="002D1C3E">
            <w:rPr>
              <w:noProof/>
            </w:rPr>
            <w:instrText xml:space="preserve"> SEQ Tabela \* ARABIC </w:instrText>
          </w:r>
          <w:r w:rsidRPr="002D1C3E">
            <w:rPr>
              <w:noProof/>
            </w:rPr>
            <w:fldChar w:fldCharType="separate"/>
          </w:r>
          <w:r w:rsidR="00045016">
            <w:rPr>
              <w:noProof/>
            </w:rPr>
            <w:t>23</w:t>
          </w:r>
          <w:r w:rsidRPr="002D1C3E">
            <w:rPr>
              <w:noProof/>
            </w:rPr>
            <w:fldChar w:fldCharType="end"/>
          </w:r>
          <w:r w:rsidRPr="002D1C3E">
            <w:t>. Udzielone świadczenia pomocy społecznej w ra</w:t>
          </w:r>
          <w:r w:rsidR="0010066D" w:rsidRPr="002D1C3E">
            <w:t>mach zadań własnych gminy w 2025</w:t>
          </w:r>
          <w:r w:rsidRPr="002D1C3E">
            <w:t xml:space="preserve"> roku</w:t>
          </w:r>
          <w:bookmarkEnd w:id="90"/>
        </w:p>
        <w:tbl>
          <w:tblPr>
            <w:tblW w:w="5000" w:type="pct"/>
            <w:tblCellMar>
              <w:left w:w="10" w:type="dxa"/>
              <w:right w:w="10" w:type="dxa"/>
            </w:tblCellMar>
            <w:tblLook w:val="0000" w:firstRow="0" w:lastRow="0" w:firstColumn="0" w:lastColumn="0" w:noHBand="0" w:noVBand="0"/>
          </w:tblPr>
          <w:tblGrid>
            <w:gridCol w:w="558"/>
            <w:gridCol w:w="4496"/>
            <w:gridCol w:w="1166"/>
            <w:gridCol w:w="1423"/>
            <w:gridCol w:w="1421"/>
          </w:tblGrid>
          <w:tr w:rsidR="006D1767" w:rsidRPr="002D1C3E" w:rsidTr="00586EE1">
            <w:trPr>
              <w:trHeight w:val="511"/>
            </w:trPr>
            <w:tc>
              <w:tcPr>
                <w:tcW w:w="308"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3" w:type="dxa"/>
                  <w:bottom w:w="0" w:type="dxa"/>
                  <w:right w:w="55" w:type="dxa"/>
                </w:tcMar>
                <w:vAlign w:val="center"/>
              </w:tcPr>
              <w:p w:rsidR="006D1767" w:rsidRPr="002D1C3E" w:rsidRDefault="009F5BDD">
                <w:pPr>
                  <w:jc w:val="center"/>
                  <w:rPr>
                    <w:b/>
                  </w:rPr>
                </w:pPr>
                <w:r w:rsidRPr="002D1C3E">
                  <w:rPr>
                    <w:b/>
                  </w:rPr>
                  <w:t>Lp.</w:t>
                </w:r>
              </w:p>
            </w:tc>
            <w:tc>
              <w:tcPr>
                <w:tcW w:w="2480"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3" w:type="dxa"/>
                  <w:bottom w:w="0" w:type="dxa"/>
                  <w:right w:w="55" w:type="dxa"/>
                </w:tcMar>
                <w:vAlign w:val="center"/>
              </w:tcPr>
              <w:p w:rsidR="006D1767" w:rsidRPr="002D1C3E" w:rsidRDefault="009F5BDD">
                <w:pPr>
                  <w:jc w:val="center"/>
                  <w:rPr>
                    <w:b/>
                  </w:rPr>
                </w:pPr>
                <w:r w:rsidRPr="002D1C3E">
                  <w:rPr>
                    <w:b/>
                  </w:rPr>
                  <w:t>Rodzaj świadczenia</w:t>
                </w:r>
              </w:p>
            </w:tc>
            <w:tc>
              <w:tcPr>
                <w:tcW w:w="643"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3" w:type="dxa"/>
                  <w:bottom w:w="0" w:type="dxa"/>
                  <w:right w:w="55" w:type="dxa"/>
                </w:tcMar>
                <w:vAlign w:val="center"/>
              </w:tcPr>
              <w:p w:rsidR="006D1767" w:rsidRPr="002D1C3E" w:rsidRDefault="009F5BDD">
                <w:pPr>
                  <w:jc w:val="center"/>
                  <w:rPr>
                    <w:b/>
                  </w:rPr>
                </w:pPr>
                <w:r w:rsidRPr="002D1C3E">
                  <w:rPr>
                    <w:b/>
                  </w:rPr>
                  <w:t>Liczba osób</w:t>
                </w:r>
              </w:p>
            </w:tc>
            <w:tc>
              <w:tcPr>
                <w:tcW w:w="785"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3" w:type="dxa"/>
                  <w:bottom w:w="0" w:type="dxa"/>
                  <w:right w:w="55" w:type="dxa"/>
                </w:tcMar>
                <w:vAlign w:val="center"/>
              </w:tcPr>
              <w:p w:rsidR="006D1767" w:rsidRPr="002D1C3E" w:rsidRDefault="009F5BDD">
                <w:pPr>
                  <w:jc w:val="center"/>
                  <w:rPr>
                    <w:b/>
                  </w:rPr>
                </w:pPr>
                <w:r w:rsidRPr="002D1C3E">
                  <w:rPr>
                    <w:b/>
                  </w:rPr>
                  <w:t>Liczba  świadczeń</w:t>
                </w:r>
              </w:p>
            </w:tc>
            <w:tc>
              <w:tcPr>
                <w:tcW w:w="784"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3" w:type="dxa"/>
                  <w:bottom w:w="0" w:type="dxa"/>
                  <w:right w:w="55" w:type="dxa"/>
                </w:tcMar>
                <w:vAlign w:val="center"/>
              </w:tcPr>
              <w:p w:rsidR="006D1767" w:rsidRPr="002D1C3E" w:rsidRDefault="009F5BDD">
                <w:pPr>
                  <w:jc w:val="center"/>
                  <w:rPr>
                    <w:b/>
                  </w:rPr>
                </w:pPr>
                <w:r w:rsidRPr="002D1C3E">
                  <w:rPr>
                    <w:b/>
                  </w:rPr>
                  <w:t>Koszty</w:t>
                </w:r>
              </w:p>
              <w:p w:rsidR="006D1767" w:rsidRPr="002D1C3E" w:rsidRDefault="009F5BDD">
                <w:pPr>
                  <w:jc w:val="center"/>
                  <w:rPr>
                    <w:b/>
                  </w:rPr>
                </w:pPr>
                <w:r w:rsidRPr="002D1C3E">
                  <w:rPr>
                    <w:b/>
                  </w:rPr>
                  <w:t>[zł]</w:t>
                </w:r>
              </w:p>
            </w:tc>
          </w:tr>
          <w:tr w:rsidR="006D1767" w:rsidRPr="002D1C3E">
            <w:trPr>
              <w:trHeight w:val="1"/>
            </w:trPr>
            <w:tc>
              <w:tcPr>
                <w:tcW w:w="308"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3" w:type="dxa"/>
                  <w:bottom w:w="0" w:type="dxa"/>
                  <w:right w:w="55" w:type="dxa"/>
                </w:tcMar>
                <w:vAlign w:val="center"/>
              </w:tcPr>
              <w:p w:rsidR="006D1767" w:rsidRPr="002D1C3E" w:rsidRDefault="009F5BDD">
                <w:pPr>
                  <w:jc w:val="center"/>
                  <w:rPr>
                    <w:b/>
                  </w:rPr>
                </w:pPr>
                <w:r w:rsidRPr="002D1C3E">
                  <w:rPr>
                    <w:b/>
                  </w:rPr>
                  <w:t>1.</w:t>
                </w:r>
              </w:p>
            </w:tc>
            <w:tc>
              <w:tcPr>
                <w:tcW w:w="248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13" w:type="dxa"/>
                  <w:bottom w:w="0" w:type="dxa"/>
                  <w:right w:w="55" w:type="dxa"/>
                </w:tcMar>
              </w:tcPr>
              <w:p w:rsidR="006D1767" w:rsidRPr="002D1C3E" w:rsidRDefault="009F5BDD">
                <w:r w:rsidRPr="002D1C3E">
                  <w:t>Zasiłki stałe - ogółem</w:t>
                </w:r>
              </w:p>
            </w:tc>
            <w:tc>
              <w:tcPr>
                <w:tcW w:w="643"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Pr="002D1C3E" w:rsidRDefault="0010066D">
                <w:pPr>
                  <w:jc w:val="right"/>
                </w:pPr>
                <w:r w:rsidRPr="002D1C3E">
                  <w:t>27</w:t>
                </w:r>
              </w:p>
            </w:tc>
            <w:tc>
              <w:tcPr>
                <w:tcW w:w="785"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Pr="002D1C3E" w:rsidRDefault="0010066D">
                <w:pPr>
                  <w:jc w:val="right"/>
                </w:pPr>
                <w:r w:rsidRPr="002D1C3E">
                  <w:t>258</w:t>
                </w:r>
              </w:p>
            </w:tc>
            <w:tc>
              <w:tcPr>
                <w:tcW w:w="784"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Pr="002D1C3E" w:rsidRDefault="0010066D">
                <w:pPr>
                  <w:jc w:val="right"/>
                </w:pPr>
                <w:r w:rsidRPr="002D1C3E">
                  <w:t>292</w:t>
                </w:r>
                <w:r w:rsidR="00FE6C58" w:rsidRPr="002D1C3E">
                  <w:t> </w:t>
                </w:r>
                <w:r w:rsidRPr="002D1C3E">
                  <w:t>264</w:t>
                </w:r>
                <w:r w:rsidR="00FE6C58" w:rsidRPr="002D1C3E">
                  <w:t>,00</w:t>
                </w:r>
              </w:p>
            </w:tc>
          </w:tr>
          <w:tr w:rsidR="006D1767" w:rsidRPr="002D1C3E">
            <w:trPr>
              <w:trHeight w:val="1"/>
            </w:trPr>
            <w:tc>
              <w:tcPr>
                <w:tcW w:w="308"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3" w:type="dxa"/>
                  <w:bottom w:w="0" w:type="dxa"/>
                  <w:right w:w="55" w:type="dxa"/>
                </w:tcMar>
                <w:vAlign w:val="center"/>
              </w:tcPr>
              <w:p w:rsidR="006D1767" w:rsidRPr="002D1C3E" w:rsidRDefault="009F5BDD">
                <w:pPr>
                  <w:jc w:val="center"/>
                  <w:rPr>
                    <w:b/>
                  </w:rPr>
                </w:pPr>
                <w:r w:rsidRPr="002D1C3E">
                  <w:rPr>
                    <w:b/>
                  </w:rPr>
                  <w:t>2.</w:t>
                </w:r>
              </w:p>
            </w:tc>
            <w:tc>
              <w:tcPr>
                <w:tcW w:w="248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13" w:type="dxa"/>
                  <w:bottom w:w="0" w:type="dxa"/>
                  <w:right w:w="55" w:type="dxa"/>
                </w:tcMar>
              </w:tcPr>
              <w:p w:rsidR="006D1767" w:rsidRPr="002D1C3E" w:rsidRDefault="009F5BDD">
                <w:r w:rsidRPr="002D1C3E">
                  <w:t>Zasiłki okresowe - ogółem</w:t>
                </w:r>
              </w:p>
            </w:tc>
            <w:tc>
              <w:tcPr>
                <w:tcW w:w="643"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Pr="002D1C3E" w:rsidRDefault="0010066D">
                <w:pPr>
                  <w:jc w:val="right"/>
                </w:pPr>
                <w:r w:rsidRPr="002D1C3E">
                  <w:t>49</w:t>
                </w:r>
              </w:p>
            </w:tc>
            <w:tc>
              <w:tcPr>
                <w:tcW w:w="785"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Pr="002D1C3E" w:rsidRDefault="0010066D">
                <w:pPr>
                  <w:jc w:val="right"/>
                </w:pPr>
                <w:r w:rsidRPr="002D1C3E">
                  <w:t>194</w:t>
                </w:r>
              </w:p>
            </w:tc>
            <w:tc>
              <w:tcPr>
                <w:tcW w:w="784"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Pr="002D1C3E" w:rsidRDefault="0010066D">
                <w:pPr>
                  <w:jc w:val="right"/>
                </w:pPr>
                <w:r w:rsidRPr="002D1C3E">
                  <w:t>97</w:t>
                </w:r>
                <w:r w:rsidR="00FE6C58" w:rsidRPr="002D1C3E">
                  <w:t> </w:t>
                </w:r>
                <w:r w:rsidRPr="002D1C3E">
                  <w:t>000</w:t>
                </w:r>
                <w:r w:rsidR="00FE6C58" w:rsidRPr="002D1C3E">
                  <w:t>,00</w:t>
                </w:r>
              </w:p>
            </w:tc>
          </w:tr>
          <w:tr w:rsidR="006D1767" w:rsidRPr="002D1C3E">
            <w:trPr>
              <w:trHeight w:val="1"/>
            </w:trPr>
            <w:tc>
              <w:tcPr>
                <w:tcW w:w="308"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3" w:type="dxa"/>
                  <w:bottom w:w="0" w:type="dxa"/>
                  <w:right w:w="55" w:type="dxa"/>
                </w:tcMar>
                <w:vAlign w:val="center"/>
              </w:tcPr>
              <w:p w:rsidR="006D1767" w:rsidRPr="002D1C3E" w:rsidRDefault="009F5BDD">
                <w:pPr>
                  <w:jc w:val="center"/>
                  <w:rPr>
                    <w:b/>
                  </w:rPr>
                </w:pPr>
                <w:r w:rsidRPr="002D1C3E">
                  <w:rPr>
                    <w:b/>
                  </w:rPr>
                  <w:t>3.</w:t>
                </w:r>
              </w:p>
            </w:tc>
            <w:tc>
              <w:tcPr>
                <w:tcW w:w="248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13" w:type="dxa"/>
                  <w:bottom w:w="0" w:type="dxa"/>
                  <w:right w:w="55" w:type="dxa"/>
                </w:tcMar>
              </w:tcPr>
              <w:p w:rsidR="006D1767" w:rsidRPr="002D1C3E" w:rsidRDefault="009F5BDD">
                <w:r w:rsidRPr="002D1C3E">
                  <w:t>Schronienie</w:t>
                </w:r>
              </w:p>
            </w:tc>
            <w:tc>
              <w:tcPr>
                <w:tcW w:w="643"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Pr="002D1C3E" w:rsidRDefault="0010066D">
                <w:pPr>
                  <w:jc w:val="right"/>
                </w:pPr>
                <w:r w:rsidRPr="002D1C3E">
                  <w:t>2</w:t>
                </w:r>
              </w:p>
            </w:tc>
            <w:tc>
              <w:tcPr>
                <w:tcW w:w="785"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Pr="002D1C3E" w:rsidRDefault="0010066D">
                <w:pPr>
                  <w:jc w:val="right"/>
                </w:pPr>
                <w:r w:rsidRPr="002D1C3E">
                  <w:t>16</w:t>
                </w:r>
              </w:p>
            </w:tc>
            <w:tc>
              <w:tcPr>
                <w:tcW w:w="784"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Pr="002D1C3E" w:rsidRDefault="0010066D">
                <w:pPr>
                  <w:jc w:val="right"/>
                </w:pPr>
                <w:r w:rsidRPr="002D1C3E">
                  <w:t>20</w:t>
                </w:r>
                <w:r w:rsidR="00FE6C58" w:rsidRPr="002D1C3E">
                  <w:t> </w:t>
                </w:r>
                <w:r w:rsidRPr="002D1C3E">
                  <w:t>361</w:t>
                </w:r>
                <w:r w:rsidR="00FE6C58" w:rsidRPr="002D1C3E">
                  <w:t>,00</w:t>
                </w:r>
              </w:p>
            </w:tc>
          </w:tr>
          <w:tr w:rsidR="006D1767" w:rsidRPr="002D1C3E">
            <w:trPr>
              <w:trHeight w:val="1"/>
            </w:trPr>
            <w:tc>
              <w:tcPr>
                <w:tcW w:w="308"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3" w:type="dxa"/>
                  <w:bottom w:w="0" w:type="dxa"/>
                  <w:right w:w="55" w:type="dxa"/>
                </w:tcMar>
                <w:vAlign w:val="center"/>
              </w:tcPr>
              <w:p w:rsidR="006D1767" w:rsidRPr="002D1C3E" w:rsidRDefault="009F5BDD">
                <w:pPr>
                  <w:jc w:val="center"/>
                  <w:rPr>
                    <w:b/>
                  </w:rPr>
                </w:pPr>
                <w:r w:rsidRPr="002D1C3E">
                  <w:rPr>
                    <w:b/>
                  </w:rPr>
                  <w:t>4.</w:t>
                </w:r>
              </w:p>
            </w:tc>
            <w:tc>
              <w:tcPr>
                <w:tcW w:w="248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13" w:type="dxa"/>
                  <w:bottom w:w="0" w:type="dxa"/>
                  <w:right w:w="55" w:type="dxa"/>
                </w:tcMar>
              </w:tcPr>
              <w:p w:rsidR="006D1767" w:rsidRPr="002D1C3E" w:rsidRDefault="009F5BDD">
                <w:r w:rsidRPr="002D1C3E">
                  <w:t>Posiłki, dzieci i młodzież w szkołach</w:t>
                </w:r>
              </w:p>
            </w:tc>
            <w:tc>
              <w:tcPr>
                <w:tcW w:w="643"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Pr="002D1C3E" w:rsidRDefault="0010066D">
                <w:pPr>
                  <w:jc w:val="right"/>
                </w:pPr>
                <w:r w:rsidRPr="002D1C3E">
                  <w:t>105</w:t>
                </w:r>
              </w:p>
            </w:tc>
            <w:tc>
              <w:tcPr>
                <w:tcW w:w="785"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Pr="002D1C3E" w:rsidRDefault="0010066D">
                <w:pPr>
                  <w:jc w:val="right"/>
                </w:pPr>
                <w:r w:rsidRPr="002D1C3E">
                  <w:t>12 622</w:t>
                </w:r>
              </w:p>
            </w:tc>
            <w:tc>
              <w:tcPr>
                <w:tcW w:w="784"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Pr="002D1C3E" w:rsidRDefault="0010066D">
                <w:pPr>
                  <w:jc w:val="right"/>
                </w:pPr>
                <w:r w:rsidRPr="002D1C3E">
                  <w:t>81</w:t>
                </w:r>
                <w:r w:rsidR="00FE6C58" w:rsidRPr="002D1C3E">
                  <w:t> </w:t>
                </w:r>
                <w:r w:rsidRPr="002D1C3E">
                  <w:t>289</w:t>
                </w:r>
                <w:r w:rsidR="00FE6C58" w:rsidRPr="002D1C3E">
                  <w:t>,00</w:t>
                </w:r>
              </w:p>
            </w:tc>
          </w:tr>
          <w:tr w:rsidR="006D1767" w:rsidRPr="002D1C3E">
            <w:trPr>
              <w:trHeight w:val="1"/>
            </w:trPr>
            <w:tc>
              <w:tcPr>
                <w:tcW w:w="308"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3" w:type="dxa"/>
                  <w:bottom w:w="0" w:type="dxa"/>
                  <w:right w:w="55" w:type="dxa"/>
                </w:tcMar>
                <w:vAlign w:val="center"/>
              </w:tcPr>
              <w:p w:rsidR="006D1767" w:rsidRPr="002D1C3E" w:rsidRDefault="009F5BDD">
                <w:pPr>
                  <w:jc w:val="center"/>
                  <w:rPr>
                    <w:b/>
                  </w:rPr>
                </w:pPr>
                <w:r w:rsidRPr="002D1C3E">
                  <w:rPr>
                    <w:b/>
                  </w:rPr>
                  <w:t>5.</w:t>
                </w:r>
              </w:p>
            </w:tc>
            <w:tc>
              <w:tcPr>
                <w:tcW w:w="248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13" w:type="dxa"/>
                  <w:bottom w:w="0" w:type="dxa"/>
                  <w:right w:w="55" w:type="dxa"/>
                </w:tcMar>
              </w:tcPr>
              <w:p w:rsidR="006D1767" w:rsidRPr="002D1C3E" w:rsidRDefault="009F5BDD">
                <w:r w:rsidRPr="002D1C3E">
                  <w:t>Usługi opiekuńcze - ogółem</w:t>
                </w:r>
              </w:p>
            </w:tc>
            <w:tc>
              <w:tcPr>
                <w:tcW w:w="643"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Pr="002D1C3E" w:rsidRDefault="0010066D">
                <w:pPr>
                  <w:jc w:val="right"/>
                </w:pPr>
                <w:r w:rsidRPr="002D1C3E">
                  <w:t>11</w:t>
                </w:r>
              </w:p>
            </w:tc>
            <w:tc>
              <w:tcPr>
                <w:tcW w:w="785"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Pr="002D1C3E" w:rsidRDefault="0010066D">
                <w:pPr>
                  <w:jc w:val="right"/>
                </w:pPr>
                <w:r w:rsidRPr="002D1C3E">
                  <w:t>1 859</w:t>
                </w:r>
              </w:p>
            </w:tc>
            <w:tc>
              <w:tcPr>
                <w:tcW w:w="784"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Pr="002D1C3E" w:rsidRDefault="0010066D">
                <w:pPr>
                  <w:jc w:val="right"/>
                </w:pPr>
                <w:r w:rsidRPr="002D1C3E">
                  <w:t>89</w:t>
                </w:r>
                <w:r w:rsidR="00FE6C58" w:rsidRPr="002D1C3E">
                  <w:t> </w:t>
                </w:r>
                <w:r w:rsidRPr="002D1C3E">
                  <w:t>036</w:t>
                </w:r>
                <w:r w:rsidR="00FE6C58" w:rsidRPr="002D1C3E">
                  <w:t>,00</w:t>
                </w:r>
              </w:p>
            </w:tc>
          </w:tr>
          <w:tr w:rsidR="006D1767" w:rsidRPr="002D1C3E">
            <w:trPr>
              <w:trHeight w:val="1"/>
            </w:trPr>
            <w:tc>
              <w:tcPr>
                <w:tcW w:w="308"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3" w:type="dxa"/>
                  <w:bottom w:w="0" w:type="dxa"/>
                  <w:right w:w="55" w:type="dxa"/>
                </w:tcMar>
                <w:vAlign w:val="center"/>
              </w:tcPr>
              <w:p w:rsidR="006D1767" w:rsidRPr="002D1C3E" w:rsidRDefault="009F5BDD">
                <w:pPr>
                  <w:jc w:val="center"/>
                  <w:rPr>
                    <w:b/>
                  </w:rPr>
                </w:pPr>
                <w:r w:rsidRPr="002D1C3E">
                  <w:rPr>
                    <w:b/>
                  </w:rPr>
                  <w:t>6.</w:t>
                </w:r>
              </w:p>
            </w:tc>
            <w:tc>
              <w:tcPr>
                <w:tcW w:w="248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13" w:type="dxa"/>
                  <w:bottom w:w="0" w:type="dxa"/>
                  <w:right w:w="55" w:type="dxa"/>
                </w:tcMar>
              </w:tcPr>
              <w:p w:rsidR="006D1767" w:rsidRPr="002D1C3E" w:rsidRDefault="009F5BDD">
                <w:r w:rsidRPr="002D1C3E">
                  <w:t>Inne zasiłki celowe i w naturze - ogółem</w:t>
                </w:r>
              </w:p>
            </w:tc>
            <w:tc>
              <w:tcPr>
                <w:tcW w:w="643"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Pr="002D1C3E" w:rsidRDefault="0010066D">
                <w:pPr>
                  <w:jc w:val="right"/>
                </w:pPr>
                <w:r w:rsidRPr="002D1C3E">
                  <w:t>88</w:t>
                </w:r>
              </w:p>
            </w:tc>
            <w:tc>
              <w:tcPr>
                <w:tcW w:w="785"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Pr="002D1C3E" w:rsidRDefault="0010066D">
                <w:pPr>
                  <w:jc w:val="right"/>
                </w:pPr>
                <w:r w:rsidRPr="002D1C3E">
                  <w:t>-</w:t>
                </w:r>
              </w:p>
            </w:tc>
            <w:tc>
              <w:tcPr>
                <w:tcW w:w="784"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vAlign w:val="center"/>
              </w:tcPr>
              <w:p w:rsidR="006D1767" w:rsidRPr="002D1C3E" w:rsidRDefault="0010066D">
                <w:pPr>
                  <w:jc w:val="right"/>
                </w:pPr>
                <w:r w:rsidRPr="002D1C3E">
                  <w:t>79</w:t>
                </w:r>
                <w:r w:rsidR="00FE6C58" w:rsidRPr="002D1C3E">
                  <w:t> </w:t>
                </w:r>
                <w:r w:rsidRPr="002D1C3E">
                  <w:t>111</w:t>
                </w:r>
                <w:r w:rsidR="00FE6C58" w:rsidRPr="002D1C3E">
                  <w:t>,00</w:t>
                </w:r>
              </w:p>
            </w:tc>
          </w:tr>
          <w:tr w:rsidR="006D1767" w:rsidRPr="002D1C3E">
            <w:trPr>
              <w:trHeight w:val="1"/>
            </w:trPr>
            <w:tc>
              <w:tcPr>
                <w:tcW w:w="2788" w:type="pct"/>
                <w:gridSpan w:val="2"/>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3" w:type="dxa"/>
                  <w:bottom w:w="0" w:type="dxa"/>
                  <w:right w:w="55" w:type="dxa"/>
                </w:tcMar>
              </w:tcPr>
              <w:p w:rsidR="006D1767" w:rsidRPr="002D1C3E" w:rsidRDefault="009F5BDD">
                <w:pPr>
                  <w:rPr>
                    <w:b/>
                  </w:rPr>
                </w:pPr>
                <w:r w:rsidRPr="002D1C3E">
                  <w:rPr>
                    <w:b/>
                  </w:rPr>
                  <w:t xml:space="preserve">                         Razem</w:t>
                </w:r>
              </w:p>
            </w:tc>
            <w:tc>
              <w:tcPr>
                <w:tcW w:w="643"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3" w:type="dxa"/>
                  <w:bottom w:w="0" w:type="dxa"/>
                  <w:right w:w="55" w:type="dxa"/>
                </w:tcMar>
                <w:vAlign w:val="center"/>
              </w:tcPr>
              <w:p w:rsidR="006D1767" w:rsidRPr="002D1C3E" w:rsidRDefault="0010066D">
                <w:pPr>
                  <w:jc w:val="right"/>
                </w:pPr>
                <w:r w:rsidRPr="002D1C3E">
                  <w:t>-</w:t>
                </w:r>
              </w:p>
            </w:tc>
            <w:tc>
              <w:tcPr>
                <w:tcW w:w="785"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3" w:type="dxa"/>
                  <w:bottom w:w="0" w:type="dxa"/>
                  <w:right w:w="55" w:type="dxa"/>
                </w:tcMar>
                <w:vAlign w:val="center"/>
              </w:tcPr>
              <w:p w:rsidR="006D1767" w:rsidRPr="002D1C3E" w:rsidRDefault="0010066D">
                <w:pPr>
                  <w:jc w:val="right"/>
                </w:pPr>
                <w:r w:rsidRPr="002D1C3E">
                  <w:t>-</w:t>
                </w:r>
              </w:p>
            </w:tc>
            <w:tc>
              <w:tcPr>
                <w:tcW w:w="784"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3" w:type="dxa"/>
                  <w:bottom w:w="0" w:type="dxa"/>
                  <w:right w:w="55" w:type="dxa"/>
                </w:tcMar>
                <w:vAlign w:val="center"/>
              </w:tcPr>
              <w:p w:rsidR="006D1767" w:rsidRPr="002D1C3E" w:rsidRDefault="0010066D">
                <w:pPr>
                  <w:jc w:val="right"/>
                  <w:rPr>
                    <w:b/>
                  </w:rPr>
                </w:pPr>
                <w:r w:rsidRPr="002D1C3E">
                  <w:rPr>
                    <w:b/>
                  </w:rPr>
                  <w:t>659</w:t>
                </w:r>
                <w:r w:rsidR="00FE6C58" w:rsidRPr="002D1C3E">
                  <w:rPr>
                    <w:b/>
                  </w:rPr>
                  <w:t> </w:t>
                </w:r>
                <w:r w:rsidRPr="002D1C3E">
                  <w:rPr>
                    <w:b/>
                  </w:rPr>
                  <w:t>061</w:t>
                </w:r>
                <w:r w:rsidR="00FE6C58" w:rsidRPr="002D1C3E">
                  <w:rPr>
                    <w:b/>
                  </w:rPr>
                  <w:t>,00</w:t>
                </w:r>
              </w:p>
            </w:tc>
          </w:tr>
        </w:tbl>
        <w:p w:rsidR="006D1767" w:rsidRPr="002D1C3E" w:rsidRDefault="009F5BDD" w:rsidP="00675F03">
          <w:pPr>
            <w:pStyle w:val="Legenda"/>
            <w:rPr>
              <w:shd w:val="clear" w:color="auto" w:fill="FFFFFF"/>
            </w:rPr>
          </w:pPr>
          <w:r w:rsidRPr="002D1C3E">
            <w:rPr>
              <w:shd w:val="clear" w:color="auto" w:fill="FFFFFF"/>
            </w:rPr>
            <w:t>Źródło: Opracowanie własne</w:t>
          </w:r>
        </w:p>
        <w:p w:rsidR="006D1767" w:rsidRPr="002D1C3E" w:rsidRDefault="009F5BDD">
          <w:pPr>
            <w:spacing w:after="240"/>
            <w:rPr>
              <w:b/>
            </w:rPr>
          </w:pPr>
          <w:r w:rsidRPr="002D1C3E">
            <w:rPr>
              <w:b/>
            </w:rPr>
            <w:t>Zadania zlecone z zakresu administracji rządowej realizowane przez Ośrodek Pomocy Społecznej:</w:t>
          </w:r>
        </w:p>
        <w:p w:rsidR="006D1767" w:rsidRPr="002D1C3E" w:rsidRDefault="009F5BDD" w:rsidP="00422734">
          <w:pPr>
            <w:pStyle w:val="Akapitzlist"/>
            <w:numPr>
              <w:ilvl w:val="0"/>
              <w:numId w:val="18"/>
            </w:numPr>
            <w:spacing w:after="0"/>
            <w:ind w:left="426"/>
            <w:rPr>
              <w:rFonts w:cs="Times New Roman"/>
            </w:rPr>
          </w:pPr>
          <w:r w:rsidRPr="002D1C3E">
            <w:rPr>
              <w:rFonts w:cs="Times New Roman"/>
            </w:rPr>
            <w:t xml:space="preserve">organizowanie i świadczenie specjalistycznych usług opiekuńczych w miejscu zamieszkania dla osób z zaburzeniami psychicznymi; </w:t>
          </w:r>
        </w:p>
        <w:p w:rsidR="006D1767" w:rsidRPr="002D1C3E" w:rsidRDefault="009F5BDD" w:rsidP="00422734">
          <w:pPr>
            <w:pStyle w:val="Akapitzlist"/>
            <w:numPr>
              <w:ilvl w:val="0"/>
              <w:numId w:val="18"/>
            </w:numPr>
            <w:spacing w:after="0"/>
            <w:ind w:left="426"/>
          </w:pPr>
          <w:r w:rsidRPr="002D1C3E">
            <w:rPr>
              <w:rFonts w:cs="Times New Roman"/>
              <w:szCs w:val="24"/>
            </w:rPr>
            <w:t xml:space="preserve">przyznawanie i wypłacanie zasiłków celowych na pokrycie wydatków związanych z klęską żywiołową lub ekologiczną; </w:t>
          </w:r>
        </w:p>
        <w:p w:rsidR="006D1767" w:rsidRPr="002D1C3E" w:rsidRDefault="009F5BDD" w:rsidP="00422734">
          <w:pPr>
            <w:pStyle w:val="Akapitzlist"/>
            <w:numPr>
              <w:ilvl w:val="0"/>
              <w:numId w:val="18"/>
            </w:numPr>
            <w:spacing w:after="0"/>
            <w:ind w:left="426"/>
          </w:pPr>
          <w:r w:rsidRPr="002D1C3E">
            <w:rPr>
              <w:rFonts w:cs="Times New Roman"/>
              <w:szCs w:val="24"/>
            </w:rPr>
            <w:t>prowadzenie i rozwój infrastruktury ośrodków wsparcia dla osób z zaburzeniami psychicznymi;</w:t>
          </w:r>
        </w:p>
        <w:p w:rsidR="006D1767" w:rsidRPr="002D1C3E" w:rsidRDefault="009F5BDD" w:rsidP="00422734">
          <w:pPr>
            <w:pStyle w:val="Akapitzlist"/>
            <w:numPr>
              <w:ilvl w:val="0"/>
              <w:numId w:val="18"/>
            </w:numPr>
            <w:spacing w:after="0"/>
            <w:ind w:left="426"/>
          </w:pPr>
          <w:r w:rsidRPr="002D1C3E">
            <w:rPr>
              <w:rFonts w:cs="Times New Roman"/>
              <w:szCs w:val="24"/>
            </w:rPr>
            <w:lastRenderedPageBreak/>
            <w:t xml:space="preserve">realizacja zadań wynikających z rządowych programów pomocy społecznej, mających na celu ochronę poziomu życia osób, rodzin i grup społecznych oraz rozwój specjalistycznego wsparcia; </w:t>
          </w:r>
        </w:p>
        <w:p w:rsidR="00AF473C" w:rsidRPr="00AF473C" w:rsidRDefault="009F5BDD" w:rsidP="00AF473C">
          <w:pPr>
            <w:pStyle w:val="Akapitzlist"/>
            <w:numPr>
              <w:ilvl w:val="0"/>
              <w:numId w:val="18"/>
            </w:numPr>
            <w:spacing w:after="0"/>
            <w:ind w:left="426"/>
          </w:pPr>
          <w:r w:rsidRPr="002D1C3E">
            <w:rPr>
              <w:rFonts w:cs="Times New Roman"/>
              <w:szCs w:val="24"/>
            </w:rPr>
            <w:t>przyznawanie i wypłacanie zasiłków celowych, a także udzielanie schronienia, posiłku oraz niezbędnego ubrania cudzoziemcom  i</w:t>
          </w:r>
          <w:r w:rsidR="001E01D7" w:rsidRPr="002D1C3E">
            <w:rPr>
              <w:rFonts w:cs="Times New Roman"/>
              <w:szCs w:val="24"/>
            </w:rPr>
            <w:t xml:space="preserve"> osobom, o których mowa w art.</w:t>
          </w:r>
          <w:r w:rsidR="004A7348" w:rsidRPr="002D1C3E">
            <w:rPr>
              <w:rFonts w:cs="Times New Roman"/>
              <w:szCs w:val="24"/>
            </w:rPr>
            <w:t xml:space="preserve"> </w:t>
          </w:r>
          <w:r w:rsidR="001E01D7" w:rsidRPr="002D1C3E">
            <w:rPr>
              <w:rFonts w:cs="Times New Roman"/>
              <w:szCs w:val="24"/>
            </w:rPr>
            <w:t>5</w:t>
          </w:r>
          <w:r w:rsidRPr="002D1C3E">
            <w:rPr>
              <w:rFonts w:cs="Times New Roman"/>
              <w:szCs w:val="24"/>
            </w:rPr>
            <w:t>a;</w:t>
          </w:r>
        </w:p>
        <w:p w:rsidR="00AF473C" w:rsidRPr="00AF473C" w:rsidRDefault="00AF473C" w:rsidP="00AF473C">
          <w:pPr>
            <w:pStyle w:val="Akapitzlist"/>
            <w:numPr>
              <w:ilvl w:val="0"/>
              <w:numId w:val="18"/>
            </w:numPr>
            <w:spacing w:after="0"/>
            <w:ind w:left="426"/>
          </w:pPr>
          <w:r w:rsidRPr="00AF473C">
            <w:rPr>
              <w:rFonts w:cs="Times New Roman"/>
              <w:szCs w:val="24"/>
            </w:rPr>
            <w:t>przyznawanie i wypłacanie zasiłków celowych, a także udzielanie schronienia, oraz zapewnianie posiłku i niezbędnego ubrania cudzoziemcom, którym udzielono zgody na pobyt ze względów humanitarnych lub zgody na pobyt tolerowany na terytorium Rzeczypospolitej Polskiej oraz cudzoziemcom przebywającym na terytorium Rzeczypospolitej Polskiej na podstawie art. 106 ustawy z dnia 13 czerwca 2003 r.                          o udzielaniu cudzoziemcom ochrony na terytorium Rzeczypospolitej Polskiej lub przepisów wydanych na podstawie art. 107 ust. 1 tej ustawy;</w:t>
          </w:r>
        </w:p>
        <w:p w:rsidR="00FC11A9" w:rsidRPr="002D1C3E" w:rsidRDefault="009F5BDD" w:rsidP="00422734">
          <w:pPr>
            <w:pStyle w:val="Akapitzlist"/>
            <w:numPr>
              <w:ilvl w:val="0"/>
              <w:numId w:val="18"/>
            </w:numPr>
            <w:spacing w:after="0"/>
            <w:ind w:left="426"/>
          </w:pPr>
          <w:r w:rsidRPr="002D1C3E">
            <w:rPr>
              <w:rFonts w:cs="Times New Roman"/>
              <w:szCs w:val="24"/>
            </w:rPr>
            <w:t>wypłacanie wyna</w:t>
          </w:r>
          <w:r w:rsidR="00FC11A9" w:rsidRPr="002D1C3E">
            <w:rPr>
              <w:rFonts w:cs="Times New Roman"/>
              <w:szCs w:val="24"/>
            </w:rPr>
            <w:t>grodzenia za sprawowanie opieki;</w:t>
          </w:r>
        </w:p>
        <w:p w:rsidR="005A7AB9" w:rsidRPr="002D1C3E" w:rsidRDefault="005A7AB9" w:rsidP="00422734">
          <w:pPr>
            <w:pStyle w:val="Akapitzlist"/>
            <w:numPr>
              <w:ilvl w:val="0"/>
              <w:numId w:val="18"/>
            </w:numPr>
            <w:spacing w:after="0"/>
            <w:ind w:left="426"/>
          </w:pPr>
          <w:r w:rsidRPr="002D1C3E">
            <w:t>zapewnienie utrzymania oraz rozwoju systemu teleinformatycznego, a także sporządzanie sprawozdawczości i przekazywanie jej właściwemu wojewodzie, w formie dokumentu elektronicznego, z zastosowaniem systemu teleinformatycznego.</w:t>
          </w:r>
        </w:p>
        <w:p w:rsidR="005A7AB9" w:rsidRPr="002D1C3E" w:rsidRDefault="005A7AB9" w:rsidP="004A7348"/>
        <w:p w:rsidR="00A27116" w:rsidRPr="002D1C3E" w:rsidRDefault="00A27116" w:rsidP="00A27116">
          <w:pPr>
            <w:ind w:firstLine="708"/>
            <w:rPr>
              <w:color w:val="00000A"/>
              <w:kern w:val="3"/>
              <w:szCs w:val="22"/>
              <w:lang w:eastAsia="pl-PL" w:bidi="ar-SA"/>
            </w:rPr>
          </w:pPr>
          <w:r w:rsidRPr="002D1C3E">
            <w:rPr>
              <w:color w:val="00000A"/>
              <w:kern w:val="3"/>
              <w:szCs w:val="22"/>
              <w:lang w:eastAsia="pl-PL" w:bidi="ar-SA"/>
            </w:rPr>
            <w:t xml:space="preserve">Budżet w 2025 r. przeznaczony był głównie na realizację zasiłków stałych, okresowych oraz celowych, w tym na zakup żywności. W ramach współpracy z Caritas Przemyśl </w:t>
          </w:r>
          <w:r w:rsidR="000E6077" w:rsidRPr="002D1C3E">
            <w:rPr>
              <w:color w:val="00000A"/>
              <w:kern w:val="3"/>
              <w:szCs w:val="22"/>
              <w:lang w:eastAsia="pl-PL" w:bidi="ar-SA"/>
            </w:rPr>
            <w:t>o</w:t>
          </w:r>
          <w:r w:rsidRPr="002D1C3E">
            <w:rPr>
              <w:color w:val="00000A"/>
              <w:kern w:val="3"/>
              <w:szCs w:val="22"/>
              <w:lang w:eastAsia="pl-PL" w:bidi="ar-SA"/>
            </w:rPr>
            <w:t xml:space="preserve">środek wydawał skierowania do pomocy żywnościowej w ramach Programu Fundusze Europejskie na Pomoc Żywnościową 2021–2027 – Podprogram 2025. Dodatkowo prowadzono zbiórki odzieży dla najbardziej potrzebujących rodzin. W ramach zadań zleconych gminie wypłacono wynagrodzenie dla opiekuna prawnego osoby całkowicie ubezwłasnowolnionej na podstawie postanowienia Sądu Rejonowego w Przemyślu – łączne wydatki wraz z obsługą wyniosły </w:t>
          </w:r>
          <w:r w:rsidRPr="002D1C3E">
            <w:rPr>
              <w:color w:val="00000A"/>
              <w:kern w:val="3"/>
              <w:szCs w:val="22"/>
              <w:lang w:eastAsia="pl-PL" w:bidi="ar-SA"/>
            </w:rPr>
            <w:br/>
            <w:t>9 135,00 zł.</w:t>
          </w:r>
        </w:p>
        <w:p w:rsidR="00A27116" w:rsidRPr="002D1C3E" w:rsidRDefault="00A27116" w:rsidP="00A27116">
          <w:pPr>
            <w:ind w:firstLine="708"/>
            <w:rPr>
              <w:color w:val="00000A"/>
              <w:kern w:val="3"/>
              <w:szCs w:val="22"/>
              <w:lang w:eastAsia="pl-PL" w:bidi="ar-SA"/>
            </w:rPr>
          </w:pPr>
          <w:r w:rsidRPr="002D1C3E">
            <w:rPr>
              <w:color w:val="00000A"/>
              <w:kern w:val="3"/>
              <w:szCs w:val="22"/>
              <w:lang w:eastAsia="pl-PL" w:bidi="ar-SA"/>
            </w:rPr>
            <w:t xml:space="preserve">Gminny Ośrodek Pomocy Społecznej w Medyce realizował również działania wspierające mieszkańców oraz dostosowujące formy pomocy do potrzeb lokalnej społeczności. W 2025 r. zorganizowano spotkanie informacyjno-konsultacyjne „Świadomy Senior – Bezpieczny Senior” z udziałem przedstawicieli Policji, Urzędu Gminy, ZUS oraz pracowników Ośrodka. Podczas spotkania omówiono zasady bezpiecznego korzystania z Internetu, najczęstsze metody oszustw oraz zagadnienia dotyczące świadczeń, w tym renty wdowiej </w:t>
          </w:r>
          <w:r w:rsidRPr="002D1C3E">
            <w:rPr>
              <w:color w:val="00000A"/>
              <w:kern w:val="3"/>
              <w:szCs w:val="22"/>
              <w:lang w:eastAsia="pl-PL" w:bidi="ar-SA"/>
            </w:rPr>
            <w:br/>
            <w:t>i świadczenia wspierającego. Zaprezentowano także program „Opaska bezpieczeństwa” oraz usługi opiekuńcze.</w:t>
          </w:r>
        </w:p>
        <w:p w:rsidR="00A27116" w:rsidRPr="002D1C3E" w:rsidRDefault="00A27116" w:rsidP="00A27116">
          <w:pPr>
            <w:ind w:firstLine="708"/>
            <w:rPr>
              <w:color w:val="00000A"/>
              <w:kern w:val="3"/>
              <w:szCs w:val="22"/>
              <w:lang w:eastAsia="pl-PL" w:bidi="ar-SA"/>
            </w:rPr>
          </w:pPr>
          <w:r w:rsidRPr="002D1C3E">
            <w:rPr>
              <w:color w:val="00000A"/>
              <w:kern w:val="3"/>
              <w:szCs w:val="22"/>
              <w:lang w:eastAsia="pl-PL" w:bidi="ar-SA"/>
            </w:rPr>
            <w:t xml:space="preserve">Ośrodek prowadzi również działania wspierające dzieci i młodzież, współpracując m.in. z Kuratorium Oświaty i KRUS w zakresie organizacji wypoczynku letniego dla dzieci z rodzin potrzebujących i rolniczych. W 2025 r. wspierano także rekrutację młodzieży do Programu IKR Junior – „Indywidualne Konta Rozwojowe”. Ponadto pracownicy Ośrodka wzięli udział </w:t>
          </w:r>
          <w:r w:rsidRPr="002D1C3E">
            <w:rPr>
              <w:color w:val="00000A"/>
              <w:kern w:val="3"/>
              <w:szCs w:val="22"/>
              <w:lang w:eastAsia="pl-PL" w:bidi="ar-SA"/>
            </w:rPr>
            <w:br/>
            <w:t>w Gminnym Mikołajkowym Turnieju Siatkówki „Siatkówka z Sercem”, przygotowując paczki dla najbardziej potrzebujących rodzin.</w:t>
          </w:r>
        </w:p>
        <w:p w:rsidR="006D1767" w:rsidRPr="002D1C3E" w:rsidRDefault="006D1767">
          <w:pPr>
            <w:rPr>
              <w:sz w:val="36"/>
            </w:rPr>
          </w:pPr>
        </w:p>
        <w:p w:rsidR="006D1767" w:rsidRPr="002D1C3E" w:rsidRDefault="009F5BDD">
          <w:pPr>
            <w:pStyle w:val="Nagwek3"/>
          </w:pPr>
          <w:bookmarkStart w:id="91" w:name="_Toc230329036"/>
          <w:r w:rsidRPr="002D1C3E">
            <w:t>Usługi opiekuńcze</w:t>
          </w:r>
          <w:bookmarkEnd w:id="91"/>
        </w:p>
        <w:p w:rsidR="006D1767" w:rsidRPr="002D1C3E" w:rsidRDefault="006D1767"/>
        <w:p w:rsidR="006D1767" w:rsidRPr="002D1C3E" w:rsidRDefault="009F5BDD">
          <w:r w:rsidRPr="002D1C3E">
            <w:t>Usługi opiekuńcze obejmują:</w:t>
          </w:r>
        </w:p>
        <w:p w:rsidR="006D1767" w:rsidRPr="002D1C3E" w:rsidRDefault="009F5BDD" w:rsidP="00925BD6">
          <w:pPr>
            <w:pStyle w:val="Akapitzlist"/>
            <w:numPr>
              <w:ilvl w:val="3"/>
              <w:numId w:val="54"/>
            </w:numPr>
            <w:spacing w:after="0"/>
            <w:ind w:left="567"/>
          </w:pPr>
          <w:r w:rsidRPr="002D1C3E">
            <w:t>zaspokajanie codziennych potrzeb życiowych,</w:t>
          </w:r>
        </w:p>
        <w:p w:rsidR="006D1767" w:rsidRPr="002D1C3E" w:rsidRDefault="009F5BDD" w:rsidP="00925BD6">
          <w:pPr>
            <w:pStyle w:val="Akapitzlist"/>
            <w:numPr>
              <w:ilvl w:val="3"/>
              <w:numId w:val="54"/>
            </w:numPr>
            <w:spacing w:after="0"/>
            <w:ind w:left="567"/>
          </w:pPr>
          <w:r w:rsidRPr="002D1C3E">
            <w:t>opiekę higieniczną,</w:t>
          </w:r>
        </w:p>
        <w:p w:rsidR="006D1767" w:rsidRPr="002D1C3E" w:rsidRDefault="009F5BDD" w:rsidP="00925BD6">
          <w:pPr>
            <w:pStyle w:val="Akapitzlist"/>
            <w:numPr>
              <w:ilvl w:val="3"/>
              <w:numId w:val="53"/>
            </w:numPr>
            <w:spacing w:after="0"/>
            <w:ind w:left="567"/>
          </w:pPr>
          <w:r w:rsidRPr="002D1C3E">
            <w:lastRenderedPageBreak/>
            <w:t>zaleconą przez lekarza pielęgnację,</w:t>
          </w:r>
        </w:p>
        <w:p w:rsidR="006D1767" w:rsidRPr="002D1C3E" w:rsidRDefault="009F5BDD" w:rsidP="00925BD6">
          <w:pPr>
            <w:pStyle w:val="Akapitzlist"/>
            <w:numPr>
              <w:ilvl w:val="3"/>
              <w:numId w:val="36"/>
            </w:numPr>
            <w:spacing w:after="0"/>
            <w:ind w:left="567"/>
          </w:pPr>
          <w:r w:rsidRPr="002D1C3E">
            <w:t>zapewnienie kontaktów z otoczeniem.</w:t>
          </w:r>
        </w:p>
        <w:p w:rsidR="006D1767" w:rsidRPr="002D1C3E" w:rsidRDefault="006D1767"/>
        <w:p w:rsidR="0058782B" w:rsidRPr="002D1C3E" w:rsidRDefault="00BF10A5" w:rsidP="0058782B">
          <w:pPr>
            <w:rPr>
              <w:rFonts w:cs="Times New Roman"/>
              <w:noProof/>
              <w:szCs w:val="24"/>
            </w:rPr>
          </w:pPr>
          <w:r w:rsidRPr="002D1C3E">
            <w:rPr>
              <w:rFonts w:cs="Times New Roman"/>
              <w:noProof/>
              <w:szCs w:val="24"/>
            </w:rPr>
            <w:t>Usługi opiekuńcze w 2025</w:t>
          </w:r>
          <w:r w:rsidR="00803C2A" w:rsidRPr="002D1C3E">
            <w:rPr>
              <w:rFonts w:cs="Times New Roman"/>
              <w:noProof/>
              <w:szCs w:val="24"/>
            </w:rPr>
            <w:t xml:space="preserve"> roku</w:t>
          </w:r>
          <w:r w:rsidR="0058782B" w:rsidRPr="002D1C3E">
            <w:rPr>
              <w:rFonts w:cs="Times New Roman"/>
              <w:noProof/>
              <w:szCs w:val="24"/>
            </w:rPr>
            <w:t xml:space="preserve"> świadczone by</w:t>
          </w:r>
          <w:r w:rsidR="006C4BA6" w:rsidRPr="002D1C3E">
            <w:rPr>
              <w:rFonts w:cs="Times New Roman"/>
              <w:noProof/>
              <w:szCs w:val="24"/>
            </w:rPr>
            <w:t>ły przez opiekunkę socjalną u 11</w:t>
          </w:r>
          <w:r w:rsidR="0058782B" w:rsidRPr="002D1C3E">
            <w:rPr>
              <w:rFonts w:cs="Times New Roman"/>
              <w:noProof/>
              <w:szCs w:val="24"/>
            </w:rPr>
            <w:t xml:space="preserve"> osób, w tym: </w:t>
          </w:r>
        </w:p>
        <w:p w:rsidR="00803C2A" w:rsidRPr="002D1C3E" w:rsidRDefault="006C4BA6" w:rsidP="00925BD6">
          <w:pPr>
            <w:pStyle w:val="Akapitzlist"/>
            <w:numPr>
              <w:ilvl w:val="0"/>
              <w:numId w:val="52"/>
            </w:numPr>
            <w:spacing w:after="0"/>
            <w:rPr>
              <w:rFonts w:cs="Times New Roman"/>
              <w:noProof/>
              <w:szCs w:val="24"/>
            </w:rPr>
          </w:pPr>
          <w:r w:rsidRPr="002D1C3E">
            <w:rPr>
              <w:rFonts w:cs="Times New Roman"/>
              <w:noProof/>
              <w:szCs w:val="24"/>
            </w:rPr>
            <w:t>10 osób samotnych</w:t>
          </w:r>
          <w:r w:rsidR="0058782B" w:rsidRPr="002D1C3E">
            <w:rPr>
              <w:rFonts w:cs="Times New Roman"/>
              <w:noProof/>
              <w:szCs w:val="24"/>
            </w:rPr>
            <w:t xml:space="preserve">, </w:t>
          </w:r>
        </w:p>
        <w:p w:rsidR="0058782B" w:rsidRPr="002D1C3E" w:rsidRDefault="00803C2A" w:rsidP="00925BD6">
          <w:pPr>
            <w:pStyle w:val="Akapitzlist"/>
            <w:numPr>
              <w:ilvl w:val="0"/>
              <w:numId w:val="52"/>
            </w:numPr>
            <w:rPr>
              <w:rFonts w:cs="Times New Roman"/>
              <w:noProof/>
              <w:szCs w:val="24"/>
            </w:rPr>
          </w:pPr>
          <w:r w:rsidRPr="002D1C3E">
            <w:rPr>
              <w:rFonts w:cs="Times New Roman"/>
              <w:noProof/>
              <w:szCs w:val="24"/>
            </w:rPr>
            <w:t xml:space="preserve">1 </w:t>
          </w:r>
          <w:r w:rsidR="0058782B" w:rsidRPr="002D1C3E">
            <w:rPr>
              <w:rFonts w:cs="Times New Roman"/>
              <w:noProof/>
              <w:szCs w:val="24"/>
            </w:rPr>
            <w:t xml:space="preserve">osobie w rodzinie. </w:t>
          </w:r>
        </w:p>
        <w:p w:rsidR="006D1767" w:rsidRPr="002D1C3E" w:rsidRDefault="0058782B">
          <w:pPr>
            <w:rPr>
              <w:rFonts w:cs="Times New Roman"/>
              <w:noProof/>
              <w:szCs w:val="24"/>
            </w:rPr>
          </w:pPr>
          <w:r w:rsidRPr="002D1C3E">
            <w:rPr>
              <w:rFonts w:cs="Times New Roman"/>
              <w:noProof/>
              <w:szCs w:val="24"/>
            </w:rPr>
            <w:t>Liczba świadczonych usług opiek</w:t>
          </w:r>
          <w:r w:rsidR="00BF10A5" w:rsidRPr="002D1C3E">
            <w:rPr>
              <w:rFonts w:cs="Times New Roman"/>
              <w:noProof/>
              <w:szCs w:val="24"/>
            </w:rPr>
            <w:t>uńczych wyniosła 1 859</w:t>
          </w:r>
          <w:r w:rsidR="004A7348" w:rsidRPr="002D1C3E">
            <w:rPr>
              <w:rFonts w:cs="Times New Roman"/>
              <w:noProof/>
              <w:szCs w:val="24"/>
            </w:rPr>
            <w:t xml:space="preserve"> godzin .</w:t>
          </w:r>
        </w:p>
        <w:p w:rsidR="006D1767" w:rsidRPr="002D1C3E" w:rsidRDefault="009F5BDD">
          <w:pPr>
            <w:pStyle w:val="Legenda"/>
            <w:keepNext/>
          </w:pPr>
          <w:bookmarkStart w:id="92" w:name="_Toc230329220"/>
          <w:r w:rsidRPr="002D1C3E">
            <w:t xml:space="preserve">Tabela </w:t>
          </w:r>
          <w:r w:rsidRPr="002D1C3E">
            <w:rPr>
              <w:noProof/>
            </w:rPr>
            <w:fldChar w:fldCharType="begin"/>
          </w:r>
          <w:r w:rsidRPr="002D1C3E">
            <w:rPr>
              <w:noProof/>
            </w:rPr>
            <w:instrText xml:space="preserve"> SEQ Tabela \* ARABIC </w:instrText>
          </w:r>
          <w:r w:rsidRPr="002D1C3E">
            <w:rPr>
              <w:noProof/>
            </w:rPr>
            <w:fldChar w:fldCharType="separate"/>
          </w:r>
          <w:r w:rsidR="00045016">
            <w:rPr>
              <w:noProof/>
            </w:rPr>
            <w:t>24</w:t>
          </w:r>
          <w:r w:rsidRPr="002D1C3E">
            <w:rPr>
              <w:noProof/>
            </w:rPr>
            <w:fldChar w:fldCharType="end"/>
          </w:r>
          <w:r w:rsidRPr="002D1C3E">
            <w:t>. Wyda</w:t>
          </w:r>
          <w:r w:rsidR="00BF10A5" w:rsidRPr="002D1C3E">
            <w:t>tki na usługi opiekuńcze za 2025</w:t>
          </w:r>
          <w:r w:rsidRPr="002D1C3E">
            <w:t xml:space="preserve"> rok</w:t>
          </w:r>
          <w:bookmarkEnd w:id="92"/>
        </w:p>
        <w:tbl>
          <w:tblPr>
            <w:tblW w:w="8711" w:type="dxa"/>
            <w:tblInd w:w="-31" w:type="dxa"/>
            <w:tblLayout w:type="fixed"/>
            <w:tblCellMar>
              <w:left w:w="10" w:type="dxa"/>
              <w:right w:w="10" w:type="dxa"/>
            </w:tblCellMar>
            <w:tblLook w:val="0000" w:firstRow="0" w:lastRow="0" w:firstColumn="0" w:lastColumn="0" w:noHBand="0" w:noVBand="0"/>
          </w:tblPr>
          <w:tblGrid>
            <w:gridCol w:w="6299"/>
            <w:gridCol w:w="2412"/>
          </w:tblGrid>
          <w:tr w:rsidR="006D1767" w:rsidRPr="002D1C3E" w:rsidTr="00BA677F">
            <w:trPr>
              <w:trHeight w:val="673"/>
            </w:trPr>
            <w:tc>
              <w:tcPr>
                <w:tcW w:w="6299" w:type="dxa"/>
                <w:tcBorders>
                  <w:top w:val="single" w:sz="2" w:space="0" w:color="000001"/>
                  <w:left w:val="single" w:sz="2" w:space="0" w:color="000001"/>
                  <w:bottom w:val="single" w:sz="2" w:space="0" w:color="000001"/>
                </w:tcBorders>
                <w:shd w:val="clear" w:color="auto" w:fill="C5E0B3" w:themeFill="accent6" w:themeFillTint="66"/>
                <w:tcMar>
                  <w:top w:w="0" w:type="dxa"/>
                  <w:left w:w="104" w:type="dxa"/>
                  <w:bottom w:w="0" w:type="dxa"/>
                  <w:right w:w="108" w:type="dxa"/>
                </w:tcMar>
              </w:tcPr>
              <w:p w:rsidR="006D1767" w:rsidRPr="002D1C3E" w:rsidRDefault="009F5BDD">
                <w:pPr>
                  <w:rPr>
                    <w:b/>
                  </w:rPr>
                </w:pPr>
                <w:r w:rsidRPr="002D1C3E">
                  <w:rPr>
                    <w:b/>
                  </w:rPr>
                  <w:t>Wyd</w:t>
                </w:r>
                <w:r w:rsidR="00AF473C">
                  <w:rPr>
                    <w:b/>
                  </w:rPr>
                  <w:t>atki na usługi opiekuńcze w 2025</w:t>
                </w:r>
                <w:r w:rsidRPr="002D1C3E">
                  <w:rPr>
                    <w:b/>
                  </w:rPr>
                  <w:t xml:space="preserve"> roku,</w:t>
                </w:r>
              </w:p>
              <w:p w:rsidR="006D1767" w:rsidRPr="002D1C3E" w:rsidRDefault="009F5BDD">
                <w:r w:rsidRPr="002D1C3E">
                  <w:rPr>
                    <w:b/>
                  </w:rPr>
                  <w:t>w tym:</w:t>
                </w:r>
              </w:p>
            </w:tc>
            <w:tc>
              <w:tcPr>
                <w:tcW w:w="2412" w:type="dxa"/>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04" w:type="dxa"/>
                  <w:bottom w:w="0" w:type="dxa"/>
                  <w:right w:w="108" w:type="dxa"/>
                </w:tcMar>
                <w:vAlign w:val="center"/>
              </w:tcPr>
              <w:p w:rsidR="006D1767" w:rsidRPr="002D1C3E" w:rsidRDefault="00BF10A5">
                <w:pPr>
                  <w:jc w:val="right"/>
                  <w:rPr>
                    <w:b/>
                  </w:rPr>
                </w:pPr>
                <w:r w:rsidRPr="002D1C3E">
                  <w:rPr>
                    <w:b/>
                  </w:rPr>
                  <w:t xml:space="preserve">89 036,00 </w:t>
                </w:r>
                <w:r w:rsidR="009F5BDD" w:rsidRPr="002D1C3E">
                  <w:rPr>
                    <w:b/>
                  </w:rPr>
                  <w:t>zł</w:t>
                </w:r>
              </w:p>
            </w:tc>
          </w:tr>
          <w:tr w:rsidR="006D1767" w:rsidRPr="002D1C3E" w:rsidTr="00BA677F">
            <w:trPr>
              <w:trHeight w:val="23"/>
            </w:trPr>
            <w:tc>
              <w:tcPr>
                <w:tcW w:w="6299" w:type="dxa"/>
                <w:tcBorders>
                  <w:top w:val="single" w:sz="2" w:space="0" w:color="000001"/>
                  <w:left w:val="single" w:sz="2" w:space="0" w:color="000001"/>
                  <w:bottom w:val="single" w:sz="2" w:space="0" w:color="000001"/>
                </w:tcBorders>
                <w:shd w:val="clear" w:color="auto" w:fill="FFFFFF"/>
                <w:tcMar>
                  <w:top w:w="0" w:type="dxa"/>
                  <w:left w:w="104" w:type="dxa"/>
                  <w:bottom w:w="0" w:type="dxa"/>
                  <w:right w:w="108" w:type="dxa"/>
                </w:tcMar>
              </w:tcPr>
              <w:p w:rsidR="006D1767" w:rsidRPr="002D1C3E" w:rsidRDefault="009F5BDD">
                <w:r w:rsidRPr="002D1C3E">
                  <w:t>Zadania własne</w:t>
                </w:r>
              </w:p>
            </w:tc>
            <w:tc>
              <w:tcPr>
                <w:tcW w:w="2412" w:type="dxa"/>
                <w:tcBorders>
                  <w:top w:val="single" w:sz="2" w:space="0" w:color="000001"/>
                  <w:left w:val="single" w:sz="2" w:space="0" w:color="000001"/>
                  <w:bottom w:val="single" w:sz="2" w:space="0" w:color="000001"/>
                  <w:right w:val="single" w:sz="2" w:space="0" w:color="000001"/>
                </w:tcBorders>
                <w:shd w:val="clear" w:color="auto" w:fill="FFFFFF"/>
                <w:tcMar>
                  <w:top w:w="0" w:type="dxa"/>
                  <w:left w:w="104" w:type="dxa"/>
                  <w:bottom w:w="0" w:type="dxa"/>
                  <w:right w:w="108" w:type="dxa"/>
                </w:tcMar>
                <w:vAlign w:val="center"/>
              </w:tcPr>
              <w:p w:rsidR="006D1767" w:rsidRPr="002D1C3E" w:rsidRDefault="00BF10A5">
                <w:pPr>
                  <w:jc w:val="right"/>
                </w:pPr>
                <w:r w:rsidRPr="002D1C3E">
                  <w:t xml:space="preserve">89 036,00 </w:t>
                </w:r>
                <w:r w:rsidR="009F5BDD" w:rsidRPr="002D1C3E">
                  <w:t>zł</w:t>
                </w:r>
              </w:p>
            </w:tc>
          </w:tr>
        </w:tbl>
        <w:p w:rsidR="006D1767" w:rsidRPr="002D1C3E" w:rsidRDefault="009F5BDD">
          <w:pPr>
            <w:pStyle w:val="Legenda"/>
            <w:rPr>
              <w:shd w:val="clear" w:color="auto" w:fill="FFFFFF"/>
            </w:rPr>
          </w:pPr>
          <w:r w:rsidRPr="002D1C3E">
            <w:rPr>
              <w:shd w:val="clear" w:color="auto" w:fill="FFFFFF"/>
            </w:rPr>
            <w:t>Źródło: Opracowanie własne</w:t>
          </w:r>
        </w:p>
        <w:p w:rsidR="00DC7CA9" w:rsidRPr="002D1C3E" w:rsidRDefault="00DC7CA9"/>
        <w:p w:rsidR="006D1767" w:rsidRPr="002D1C3E" w:rsidRDefault="009F5BDD">
          <w:pPr>
            <w:pStyle w:val="Nagwek3"/>
          </w:pPr>
          <w:bookmarkStart w:id="93" w:name="_Toc230329037"/>
          <w:r w:rsidRPr="002D1C3E">
            <w:t>Domy pomocy społecznej</w:t>
          </w:r>
          <w:bookmarkEnd w:id="93"/>
        </w:p>
        <w:p w:rsidR="006D1767" w:rsidRPr="002D1C3E" w:rsidRDefault="006D1767"/>
        <w:p w:rsidR="006D1767" w:rsidRPr="002D1C3E" w:rsidRDefault="009F5BDD">
          <w:pPr>
            <w:ind w:firstLine="708"/>
          </w:pPr>
          <w:r w:rsidRPr="002D1C3E">
            <w:t>Decyzję o skierowaniu do domu pomocy społecznej wydaje ośrodek pomocy społecznej właściwy ze względu na miejsce zamieszkania danej osoby. Zgodnie bowiem z art. 54 ustawy z dnia 12 marca 2004 r. o pomo</w:t>
          </w:r>
          <w:r w:rsidR="00BF10A5" w:rsidRPr="002D1C3E">
            <w:t>cy społecznej (tj. Dz. U. z 2025</w:t>
          </w:r>
          <w:r w:rsidR="007830C4" w:rsidRPr="002D1C3E">
            <w:t xml:space="preserve"> r.</w:t>
          </w:r>
          <w:r w:rsidR="00BF10A5" w:rsidRPr="002D1C3E">
            <w:t>, poz. 1214</w:t>
          </w:r>
          <w:r w:rsidRPr="002D1C3E">
            <w:t xml:space="preserve"> z późń. zm.) „osobie wymagającej całodobowej opieki z powodu wieku, choroby lub niepełnosprawności, niemogącej samodzielnie funkcjonować w codziennym życiu, której nie można zapewnić niezbędnej pomocy w formie usług opiekuńczych, przysługuje prawo do umieszczenia w domu pomocy społecznej".</w:t>
          </w:r>
        </w:p>
        <w:p w:rsidR="006D1767" w:rsidRPr="002D1C3E" w:rsidRDefault="006D1767"/>
        <w:p w:rsidR="006D1767" w:rsidRPr="002D1C3E" w:rsidRDefault="009F5BDD">
          <w:pPr>
            <w:ind w:firstLine="360"/>
          </w:pPr>
          <w:r w:rsidRPr="002D1C3E">
            <w:t>Do wnoszenia opłaty za pobyt w domu pomocy społecznej obowiązani są w kolejności:</w:t>
          </w:r>
        </w:p>
        <w:p w:rsidR="006D1767" w:rsidRPr="002D1C3E" w:rsidRDefault="009F5BDD" w:rsidP="00422734">
          <w:pPr>
            <w:pStyle w:val="Akapitzlist"/>
            <w:numPr>
              <w:ilvl w:val="0"/>
              <w:numId w:val="19"/>
            </w:numPr>
            <w:spacing w:after="0"/>
            <w:rPr>
              <w:rFonts w:cs="Times New Roman"/>
            </w:rPr>
          </w:pPr>
          <w:r w:rsidRPr="002D1C3E">
            <w:rPr>
              <w:rFonts w:cs="Times New Roman"/>
            </w:rPr>
            <w:t>mieszkaniec domu</w:t>
          </w:r>
          <w:r w:rsidR="00803C2A" w:rsidRPr="002D1C3E">
            <w:rPr>
              <w:rFonts w:cs="Times New Roman"/>
            </w:rPr>
            <w:t>, nie więcej niż</w:t>
          </w:r>
          <w:r w:rsidRPr="002D1C3E">
            <w:rPr>
              <w:rFonts w:cs="Times New Roman"/>
            </w:rPr>
            <w:t xml:space="preserve"> 70%</w:t>
          </w:r>
          <w:r w:rsidR="00803C2A" w:rsidRPr="002D1C3E">
            <w:rPr>
              <w:rFonts w:cs="Times New Roman"/>
            </w:rPr>
            <w:t xml:space="preserve"> swojego</w:t>
          </w:r>
          <w:r w:rsidRPr="002D1C3E">
            <w:rPr>
              <w:rFonts w:cs="Times New Roman"/>
            </w:rPr>
            <w:t xml:space="preserve"> dochodu (e</w:t>
          </w:r>
          <w:r w:rsidR="00803C2A" w:rsidRPr="002D1C3E">
            <w:rPr>
              <w:rFonts w:cs="Times New Roman"/>
            </w:rPr>
            <w:t xml:space="preserve">merytura, renta, zasiłek stały). W przypadku osób </w:t>
          </w:r>
          <w:r w:rsidR="0003126C" w:rsidRPr="002D1C3E">
            <w:rPr>
              <w:rFonts w:cs="Times New Roman"/>
            </w:rPr>
            <w:t>małoletnich przedstawiciel ustawowy z dochodów dziecka,</w:t>
          </w:r>
        </w:p>
        <w:p w:rsidR="006D1767" w:rsidRPr="002D1C3E" w:rsidRDefault="009F5BDD" w:rsidP="00422734">
          <w:pPr>
            <w:pStyle w:val="Akapitzlist"/>
            <w:numPr>
              <w:ilvl w:val="0"/>
              <w:numId w:val="19"/>
            </w:numPr>
            <w:spacing w:after="0"/>
            <w:rPr>
              <w:rFonts w:cs="Times New Roman"/>
            </w:rPr>
          </w:pPr>
          <w:r w:rsidRPr="002D1C3E">
            <w:rPr>
              <w:rFonts w:cs="Times New Roman"/>
            </w:rPr>
            <w:t xml:space="preserve">małżonek, zstępni przed wstępnymi. Wnoszą oni </w:t>
          </w:r>
          <w:r w:rsidR="0003126C" w:rsidRPr="002D1C3E">
            <w:rPr>
              <w:rFonts w:cs="Times New Roman"/>
            </w:rPr>
            <w:t>opłatę, jeżeli</w:t>
          </w:r>
          <w:r w:rsidRPr="002D1C3E">
            <w:rPr>
              <w:rFonts w:cs="Times New Roman"/>
            </w:rPr>
            <w:t xml:space="preserve"> dochód na osobę w rodzinie jest wyższy niż 300% kryterium dochodowego na osobę w rodzinie. Wysokość wnoszonej opłaty przez rodzinę jest regulowana umową zawartą pomiędzy rodziną a kierownikiem danego ośrodka pomocy społecznej,</w:t>
          </w:r>
        </w:p>
        <w:p w:rsidR="006D1767" w:rsidRPr="002D1C3E" w:rsidRDefault="009F5BDD" w:rsidP="00422734">
          <w:pPr>
            <w:pStyle w:val="Akapitzlist"/>
            <w:numPr>
              <w:ilvl w:val="0"/>
              <w:numId w:val="19"/>
            </w:numPr>
            <w:spacing w:after="0"/>
            <w:rPr>
              <w:rFonts w:cs="Times New Roman"/>
            </w:rPr>
          </w:pPr>
          <w:r w:rsidRPr="002D1C3E">
            <w:rPr>
              <w:rFonts w:cs="Times New Roman"/>
            </w:rPr>
            <w:t>gmina, z której osoba została skierowana do domu pomocy społecznej, w wysokości różnicy między średnim kosztem utrzymania w domu pomocy społecznej, a opłatami wnos</w:t>
          </w:r>
          <w:r w:rsidR="004A7348" w:rsidRPr="002D1C3E">
            <w:rPr>
              <w:rFonts w:cs="Times New Roman"/>
            </w:rPr>
            <w:t>zonymi przez w/w osoby (art. 61</w:t>
          </w:r>
          <w:r w:rsidRPr="002D1C3E">
            <w:rPr>
              <w:rFonts w:cs="Times New Roman"/>
            </w:rPr>
            <w:t xml:space="preserve"> ust. 2).</w:t>
          </w:r>
        </w:p>
        <w:p w:rsidR="006D1767" w:rsidRPr="002D1C3E" w:rsidRDefault="006D1767"/>
        <w:p w:rsidR="00881F75" w:rsidRPr="002D1C3E" w:rsidRDefault="009F5BDD" w:rsidP="00881F75">
          <w:pPr>
            <w:ind w:firstLine="360"/>
          </w:pPr>
          <w:r w:rsidRPr="002D1C3E">
            <w:t>W przypadku, gdy mieszkaniec domu ponosi pełną odpłatność, rodzina oraz gmina nie mają obowiązku wnoszenia opłat.</w:t>
          </w:r>
        </w:p>
        <w:p w:rsidR="006D1767" w:rsidRPr="002D1C3E" w:rsidRDefault="009F5BDD">
          <w:pPr>
            <w:pStyle w:val="Legenda"/>
            <w:keepNext/>
          </w:pPr>
          <w:bookmarkStart w:id="94" w:name="_Toc230329221"/>
          <w:r w:rsidRPr="002D1C3E">
            <w:t xml:space="preserve">Tabela </w:t>
          </w:r>
          <w:r w:rsidRPr="002D1C3E">
            <w:rPr>
              <w:noProof/>
            </w:rPr>
            <w:fldChar w:fldCharType="begin"/>
          </w:r>
          <w:r w:rsidRPr="002D1C3E">
            <w:rPr>
              <w:noProof/>
            </w:rPr>
            <w:instrText xml:space="preserve"> SEQ Tabela \* ARABIC </w:instrText>
          </w:r>
          <w:r w:rsidRPr="002D1C3E">
            <w:rPr>
              <w:noProof/>
            </w:rPr>
            <w:fldChar w:fldCharType="separate"/>
          </w:r>
          <w:r w:rsidR="00045016">
            <w:rPr>
              <w:noProof/>
            </w:rPr>
            <w:t>25</w:t>
          </w:r>
          <w:r w:rsidRPr="002D1C3E">
            <w:rPr>
              <w:noProof/>
            </w:rPr>
            <w:fldChar w:fldCharType="end"/>
          </w:r>
          <w:r w:rsidRPr="002D1C3E">
            <w:t>. Opłaty za domy pomocy społecznej oraz s</w:t>
          </w:r>
          <w:r w:rsidR="007830C4" w:rsidRPr="002D1C3E">
            <w:t>chroniska dla bezdomnych za 202</w:t>
          </w:r>
          <w:r w:rsidR="00BF10A5" w:rsidRPr="002D1C3E">
            <w:t>5</w:t>
          </w:r>
          <w:r w:rsidRPr="002D1C3E">
            <w:t xml:space="preserve"> rok</w:t>
          </w:r>
          <w:bookmarkEnd w:id="94"/>
        </w:p>
        <w:tbl>
          <w:tblPr>
            <w:tblW w:w="5000" w:type="pct"/>
            <w:tblCellMar>
              <w:left w:w="10" w:type="dxa"/>
              <w:right w:w="10" w:type="dxa"/>
            </w:tblCellMar>
            <w:tblLook w:val="0000" w:firstRow="0" w:lastRow="0" w:firstColumn="0" w:lastColumn="0" w:noHBand="0" w:noVBand="0"/>
          </w:tblPr>
          <w:tblGrid>
            <w:gridCol w:w="4911"/>
            <w:gridCol w:w="4153"/>
          </w:tblGrid>
          <w:tr w:rsidR="006D1767" w:rsidRPr="002D1C3E">
            <w:trPr>
              <w:trHeight w:val="1"/>
            </w:trPr>
            <w:tc>
              <w:tcPr>
                <w:tcW w:w="2709"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3" w:type="dxa"/>
                  <w:bottom w:w="0" w:type="dxa"/>
                  <w:right w:w="55" w:type="dxa"/>
                </w:tcMar>
                <w:vAlign w:val="center"/>
              </w:tcPr>
              <w:p w:rsidR="006D1767" w:rsidRPr="002D1C3E" w:rsidRDefault="009F5BDD">
                <w:pPr>
                  <w:jc w:val="center"/>
                  <w:rPr>
                    <w:b/>
                  </w:rPr>
                </w:pPr>
                <w:r w:rsidRPr="002D1C3E">
                  <w:rPr>
                    <w:b/>
                  </w:rPr>
                  <w:t>Wyszczególnienie</w:t>
                </w:r>
              </w:p>
            </w:tc>
            <w:tc>
              <w:tcPr>
                <w:tcW w:w="2291"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3" w:type="dxa"/>
                  <w:bottom w:w="0" w:type="dxa"/>
                  <w:right w:w="55" w:type="dxa"/>
                </w:tcMar>
                <w:vAlign w:val="center"/>
              </w:tcPr>
              <w:p w:rsidR="006D1767" w:rsidRPr="002D1C3E" w:rsidRDefault="009F5BDD">
                <w:pPr>
                  <w:jc w:val="center"/>
                  <w:rPr>
                    <w:b/>
                  </w:rPr>
                </w:pPr>
                <w:r w:rsidRPr="002D1C3E">
                  <w:rPr>
                    <w:b/>
                  </w:rPr>
                  <w:t>Wydana kwota</w:t>
                </w:r>
              </w:p>
            </w:tc>
          </w:tr>
          <w:tr w:rsidR="00BF10A5" w:rsidRPr="002D1C3E" w:rsidTr="003C1796">
            <w:trPr>
              <w:trHeight w:val="1"/>
            </w:trPr>
            <w:tc>
              <w:tcPr>
                <w:tcW w:w="2709" w:type="pct"/>
                <w:tcBorders>
                  <w:top w:val="single" w:sz="2" w:space="0" w:color="000001"/>
                  <w:left w:val="single" w:sz="2" w:space="0" w:color="000001"/>
                  <w:bottom w:val="single" w:sz="2" w:space="0" w:color="000001"/>
                  <w:right w:val="single" w:sz="2" w:space="0" w:color="000001"/>
                </w:tcBorders>
                <w:shd w:val="clear" w:color="auto" w:fill="FFFFFF"/>
                <w:tcMar>
                  <w:top w:w="0" w:type="dxa"/>
                  <w:left w:w="13" w:type="dxa"/>
                  <w:bottom w:w="0" w:type="dxa"/>
                  <w:right w:w="55" w:type="dxa"/>
                </w:tcMar>
                <w:vAlign w:val="center"/>
              </w:tcPr>
              <w:p w:rsidR="00BF10A5" w:rsidRPr="002D1C3E" w:rsidRDefault="00BF10A5" w:rsidP="00BF10A5">
                <w:pPr>
                  <w:ind w:left="129"/>
                </w:pPr>
                <w:r w:rsidRPr="002D1C3E">
                  <w:t>Schronisko dla Bezdomnych w Sanoku</w:t>
                </w:r>
              </w:p>
            </w:tc>
            <w:tc>
              <w:tcPr>
                <w:tcW w:w="2291"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tcPr>
              <w:p w:rsidR="00BF10A5" w:rsidRPr="002D1C3E" w:rsidRDefault="00BF10A5" w:rsidP="00BF10A5">
                <w:pPr>
                  <w:pStyle w:val="Standard"/>
                  <w:spacing w:line="276" w:lineRule="auto"/>
                  <w:jc w:val="right"/>
                </w:pPr>
                <w:r w:rsidRPr="002D1C3E">
                  <w:t>13 401,40 zł</w:t>
                </w:r>
              </w:p>
            </w:tc>
          </w:tr>
          <w:tr w:rsidR="00BF10A5" w:rsidRPr="002D1C3E" w:rsidTr="003C1796">
            <w:trPr>
              <w:trHeight w:val="1"/>
            </w:trPr>
            <w:tc>
              <w:tcPr>
                <w:tcW w:w="2709" w:type="pct"/>
                <w:tcBorders>
                  <w:top w:val="single" w:sz="2" w:space="0" w:color="000001"/>
                  <w:left w:val="single" w:sz="2" w:space="0" w:color="000001"/>
                  <w:bottom w:val="single" w:sz="2" w:space="0" w:color="000001"/>
                  <w:right w:val="single" w:sz="2" w:space="0" w:color="000001"/>
                </w:tcBorders>
                <w:shd w:val="clear" w:color="auto" w:fill="FFFFFF"/>
                <w:tcMar>
                  <w:top w:w="0" w:type="dxa"/>
                  <w:left w:w="13" w:type="dxa"/>
                  <w:bottom w:w="0" w:type="dxa"/>
                  <w:right w:w="55" w:type="dxa"/>
                </w:tcMar>
                <w:vAlign w:val="center"/>
              </w:tcPr>
              <w:p w:rsidR="00BF10A5" w:rsidRPr="002D1C3E" w:rsidRDefault="00BF10A5" w:rsidP="00BF10A5">
                <w:pPr>
                  <w:ind w:left="129"/>
                </w:pPr>
                <w:r w:rsidRPr="002D1C3E">
                  <w:t>Dom Pomocy Społecznej w Sośnicy</w:t>
                </w:r>
              </w:p>
            </w:tc>
            <w:tc>
              <w:tcPr>
                <w:tcW w:w="2291"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tcPr>
              <w:p w:rsidR="00BF10A5" w:rsidRPr="002D1C3E" w:rsidRDefault="00BF10A5" w:rsidP="00BF10A5">
                <w:pPr>
                  <w:pStyle w:val="Standard"/>
                  <w:spacing w:line="276" w:lineRule="auto"/>
                  <w:jc w:val="right"/>
                </w:pPr>
                <w:r w:rsidRPr="002D1C3E">
                  <w:t xml:space="preserve"> 54 395,65 zł</w:t>
                </w:r>
              </w:p>
            </w:tc>
          </w:tr>
          <w:tr w:rsidR="00BF10A5" w:rsidRPr="002D1C3E" w:rsidTr="003C1796">
            <w:trPr>
              <w:trHeight w:val="1"/>
            </w:trPr>
            <w:tc>
              <w:tcPr>
                <w:tcW w:w="2709" w:type="pct"/>
                <w:tcBorders>
                  <w:top w:val="single" w:sz="2" w:space="0" w:color="000001"/>
                  <w:left w:val="single" w:sz="2" w:space="0" w:color="000001"/>
                  <w:bottom w:val="single" w:sz="2" w:space="0" w:color="000001"/>
                  <w:right w:val="single" w:sz="2" w:space="0" w:color="000001"/>
                </w:tcBorders>
                <w:shd w:val="clear" w:color="auto" w:fill="FFFFFF"/>
                <w:tcMar>
                  <w:top w:w="0" w:type="dxa"/>
                  <w:left w:w="13" w:type="dxa"/>
                  <w:bottom w:w="0" w:type="dxa"/>
                  <w:right w:w="55" w:type="dxa"/>
                </w:tcMar>
                <w:vAlign w:val="center"/>
              </w:tcPr>
              <w:p w:rsidR="00BF10A5" w:rsidRPr="002D1C3E" w:rsidRDefault="00BF10A5" w:rsidP="00BF10A5">
                <w:pPr>
                  <w:ind w:left="129"/>
                </w:pPr>
                <w:r w:rsidRPr="002D1C3E">
                  <w:t>Dom Pomocy Społecznej w Prałkowcach</w:t>
                </w:r>
              </w:p>
            </w:tc>
            <w:tc>
              <w:tcPr>
                <w:tcW w:w="2291"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tcPr>
              <w:p w:rsidR="00BF10A5" w:rsidRPr="002D1C3E" w:rsidRDefault="00BF10A5" w:rsidP="00BF10A5">
                <w:pPr>
                  <w:pStyle w:val="Standard"/>
                  <w:spacing w:line="276" w:lineRule="auto"/>
                  <w:jc w:val="right"/>
                </w:pPr>
                <w:r w:rsidRPr="002D1C3E">
                  <w:t>42 605,42 zł</w:t>
                </w:r>
              </w:p>
            </w:tc>
          </w:tr>
          <w:tr w:rsidR="00BF10A5" w:rsidRPr="002D1C3E" w:rsidTr="003C1796">
            <w:trPr>
              <w:trHeight w:val="266"/>
            </w:trPr>
            <w:tc>
              <w:tcPr>
                <w:tcW w:w="2709" w:type="pct"/>
                <w:tcBorders>
                  <w:top w:val="single" w:sz="2" w:space="0" w:color="000001"/>
                  <w:left w:val="single" w:sz="2" w:space="0" w:color="000001"/>
                  <w:bottom w:val="single" w:sz="2" w:space="0" w:color="000001"/>
                  <w:right w:val="single" w:sz="2" w:space="0" w:color="000001"/>
                </w:tcBorders>
                <w:shd w:val="clear" w:color="auto" w:fill="FFFFFF"/>
                <w:tcMar>
                  <w:top w:w="0" w:type="dxa"/>
                  <w:left w:w="13" w:type="dxa"/>
                  <w:bottom w:w="0" w:type="dxa"/>
                  <w:right w:w="55" w:type="dxa"/>
                </w:tcMar>
                <w:vAlign w:val="center"/>
              </w:tcPr>
              <w:p w:rsidR="00BF10A5" w:rsidRPr="002D1C3E" w:rsidRDefault="00BF10A5" w:rsidP="00BF10A5">
                <w:pPr>
                  <w:ind w:left="129"/>
                </w:pPr>
                <w:r w:rsidRPr="002D1C3E">
                  <w:t>Miejski Dom Pomocy Społecznej w Przemyślu</w:t>
                </w:r>
              </w:p>
            </w:tc>
            <w:tc>
              <w:tcPr>
                <w:tcW w:w="2291"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tcPr>
              <w:p w:rsidR="00BF10A5" w:rsidRPr="002D1C3E" w:rsidRDefault="00BF10A5" w:rsidP="00BF10A5">
                <w:pPr>
                  <w:pStyle w:val="Standard"/>
                  <w:spacing w:line="276" w:lineRule="auto"/>
                  <w:jc w:val="right"/>
                </w:pPr>
                <w:r w:rsidRPr="002D1C3E">
                  <w:t>67 494,18 zł</w:t>
                </w:r>
              </w:p>
            </w:tc>
          </w:tr>
          <w:tr w:rsidR="00BF10A5" w:rsidRPr="002D1C3E" w:rsidTr="003C1796">
            <w:trPr>
              <w:trHeight w:val="266"/>
            </w:trPr>
            <w:tc>
              <w:tcPr>
                <w:tcW w:w="2709" w:type="pct"/>
                <w:tcBorders>
                  <w:top w:val="single" w:sz="2" w:space="0" w:color="000001"/>
                  <w:left w:val="single" w:sz="2" w:space="0" w:color="000001"/>
                  <w:bottom w:val="single" w:sz="2" w:space="0" w:color="000001"/>
                  <w:right w:val="single" w:sz="2" w:space="0" w:color="000001"/>
                </w:tcBorders>
                <w:shd w:val="clear" w:color="auto" w:fill="FFFFFF"/>
                <w:tcMar>
                  <w:top w:w="0" w:type="dxa"/>
                  <w:left w:w="13" w:type="dxa"/>
                  <w:bottom w:w="0" w:type="dxa"/>
                  <w:right w:w="55" w:type="dxa"/>
                </w:tcMar>
                <w:vAlign w:val="center"/>
              </w:tcPr>
              <w:p w:rsidR="00BF10A5" w:rsidRPr="002D1C3E" w:rsidRDefault="00BF10A5" w:rsidP="00BF10A5">
                <w:pPr>
                  <w:ind w:left="129"/>
                </w:pPr>
                <w:r w:rsidRPr="002D1C3E">
                  <w:lastRenderedPageBreak/>
                  <w:t>Schronisko dla Bezdomnych w Przemyślu</w:t>
                </w:r>
              </w:p>
            </w:tc>
            <w:tc>
              <w:tcPr>
                <w:tcW w:w="2291" w:type="pct"/>
                <w:tcBorders>
                  <w:top w:val="single" w:sz="2" w:space="0" w:color="000001"/>
                  <w:left w:val="single" w:sz="2" w:space="0" w:color="000001"/>
                  <w:bottom w:val="single" w:sz="2" w:space="0" w:color="000001"/>
                  <w:right w:val="single" w:sz="2" w:space="0" w:color="000001"/>
                </w:tcBorders>
                <w:shd w:val="clear" w:color="auto" w:fill="FFFFFF"/>
                <w:tcMar>
                  <w:top w:w="0" w:type="dxa"/>
                  <w:left w:w="15" w:type="dxa"/>
                  <w:bottom w:w="0" w:type="dxa"/>
                  <w:right w:w="55" w:type="dxa"/>
                </w:tcMar>
              </w:tcPr>
              <w:p w:rsidR="00BF10A5" w:rsidRPr="002D1C3E" w:rsidRDefault="00BF10A5" w:rsidP="00BF10A5">
                <w:pPr>
                  <w:pStyle w:val="Standard"/>
                  <w:spacing w:line="276" w:lineRule="auto"/>
                  <w:jc w:val="right"/>
                </w:pPr>
                <w:r w:rsidRPr="002D1C3E">
                  <w:t>6 960,00 zł</w:t>
                </w:r>
              </w:p>
            </w:tc>
          </w:tr>
          <w:tr w:rsidR="00BF10A5" w:rsidRPr="002D1C3E" w:rsidTr="003C1796">
            <w:trPr>
              <w:trHeight w:val="1"/>
            </w:trPr>
            <w:tc>
              <w:tcPr>
                <w:tcW w:w="2709"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3" w:type="dxa"/>
                  <w:bottom w:w="0" w:type="dxa"/>
                  <w:right w:w="55" w:type="dxa"/>
                </w:tcMar>
                <w:vAlign w:val="center"/>
              </w:tcPr>
              <w:p w:rsidR="00BF10A5" w:rsidRPr="002D1C3E" w:rsidRDefault="00BF10A5" w:rsidP="00BF10A5">
                <w:pPr>
                  <w:jc w:val="center"/>
                </w:pPr>
                <w:r w:rsidRPr="002D1C3E">
                  <w:rPr>
                    <w:b/>
                  </w:rPr>
                  <w:t>Razem</w:t>
                </w:r>
              </w:p>
            </w:tc>
            <w:tc>
              <w:tcPr>
                <w:tcW w:w="2291"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5" w:type="dxa"/>
                  <w:bottom w:w="0" w:type="dxa"/>
                  <w:right w:w="55" w:type="dxa"/>
                </w:tcMar>
              </w:tcPr>
              <w:p w:rsidR="00BF10A5" w:rsidRPr="002D1C3E" w:rsidRDefault="00BF10A5" w:rsidP="00BF10A5">
                <w:pPr>
                  <w:pStyle w:val="Standard"/>
                  <w:spacing w:line="276" w:lineRule="auto"/>
                  <w:jc w:val="right"/>
                </w:pPr>
                <w:r w:rsidRPr="002D1C3E">
                  <w:rPr>
                    <w:b/>
                    <w:bCs/>
                  </w:rPr>
                  <w:t>184 856,65 zł</w:t>
                </w:r>
              </w:p>
            </w:tc>
          </w:tr>
        </w:tbl>
        <w:p w:rsidR="004459D8" w:rsidRPr="00F52CBD" w:rsidRDefault="009F5BDD" w:rsidP="00F52CBD">
          <w:pPr>
            <w:pStyle w:val="Legenda"/>
            <w:rPr>
              <w:shd w:val="clear" w:color="auto" w:fill="FFFFFF"/>
            </w:rPr>
          </w:pPr>
          <w:r w:rsidRPr="002D1C3E">
            <w:rPr>
              <w:shd w:val="clear" w:color="auto" w:fill="FFFFFF"/>
            </w:rPr>
            <w:t>Źródło: Opracowanie własne</w:t>
          </w:r>
        </w:p>
        <w:p w:rsidR="006D1767" w:rsidRPr="002D1C3E" w:rsidRDefault="009F5BDD">
          <w:pPr>
            <w:pStyle w:val="Nagwek3"/>
          </w:pPr>
          <w:bookmarkStart w:id="95" w:name="_Toc230329038"/>
          <w:r w:rsidRPr="002D1C3E">
            <w:t>Dożywianie</w:t>
          </w:r>
          <w:bookmarkEnd w:id="95"/>
        </w:p>
        <w:p w:rsidR="006D1767" w:rsidRPr="002D1C3E" w:rsidRDefault="006D1767">
          <w:pPr>
            <w:rPr>
              <w:b/>
            </w:rPr>
          </w:pPr>
        </w:p>
        <w:p w:rsidR="0058782B" w:rsidRPr="002D1C3E" w:rsidRDefault="0058782B" w:rsidP="0058782B">
          <w:pPr>
            <w:rPr>
              <w:rFonts w:cs="Times New Roman"/>
              <w:noProof/>
              <w:szCs w:val="24"/>
            </w:rPr>
          </w:pPr>
          <w:r w:rsidRPr="002D1C3E">
            <w:rPr>
              <w:rFonts w:cs="Times New Roman"/>
              <w:noProof/>
              <w:szCs w:val="24"/>
            </w:rPr>
            <w:tab/>
            <w:t>Zgodnie z ustawą z 12 marca 2004 r. o pomo</w:t>
          </w:r>
          <w:r w:rsidR="005F4CFC" w:rsidRPr="002D1C3E">
            <w:rPr>
              <w:rFonts w:cs="Times New Roman"/>
              <w:noProof/>
              <w:szCs w:val="24"/>
            </w:rPr>
            <w:t>cy społecznej (tj. Dz. U. z 2025</w:t>
          </w:r>
          <w:r w:rsidRPr="002D1C3E">
            <w:rPr>
              <w:rFonts w:cs="Times New Roman"/>
              <w:noProof/>
              <w:szCs w:val="24"/>
            </w:rPr>
            <w:t xml:space="preserve"> r</w:t>
          </w:r>
          <w:r w:rsidR="007830C4" w:rsidRPr="002D1C3E">
            <w:rPr>
              <w:rFonts w:cs="Times New Roman"/>
              <w:noProof/>
              <w:szCs w:val="24"/>
            </w:rPr>
            <w:t xml:space="preserve">. </w:t>
          </w:r>
          <w:r w:rsidR="007830C4" w:rsidRPr="002D1C3E">
            <w:rPr>
              <w:rFonts w:cs="Times New Roman"/>
              <w:noProof/>
              <w:szCs w:val="24"/>
            </w:rPr>
            <w:br/>
            <w:t>poz. 12</w:t>
          </w:r>
          <w:r w:rsidR="005F4CFC" w:rsidRPr="002D1C3E">
            <w:rPr>
              <w:rFonts w:cs="Times New Roman"/>
              <w:noProof/>
              <w:szCs w:val="24"/>
            </w:rPr>
            <w:t>14</w:t>
          </w:r>
          <w:r w:rsidR="007830C4" w:rsidRPr="002D1C3E">
            <w:rPr>
              <w:rFonts w:cs="Times New Roman"/>
              <w:noProof/>
              <w:szCs w:val="24"/>
            </w:rPr>
            <w:t xml:space="preserve"> z późń. zm.</w:t>
          </w:r>
          <w:r w:rsidRPr="002D1C3E">
            <w:rPr>
              <w:rFonts w:cs="Times New Roman"/>
              <w:noProof/>
              <w:szCs w:val="24"/>
            </w:rPr>
            <w:t xml:space="preserve">) do zadań własnych gminy </w:t>
          </w:r>
          <w:r w:rsidR="00F52CBD">
            <w:rPr>
              <w:rFonts w:cs="Times New Roman"/>
              <w:noProof/>
              <w:szCs w:val="24"/>
            </w:rPr>
            <w:t>należy dożywianie dzieci. W 2025</w:t>
          </w:r>
          <w:r w:rsidRPr="002D1C3E">
            <w:rPr>
              <w:rFonts w:cs="Times New Roman"/>
              <w:noProof/>
              <w:szCs w:val="24"/>
            </w:rPr>
            <w:t xml:space="preserve"> roku kontynuowany był program </w:t>
          </w:r>
          <w:r w:rsidR="005874FE" w:rsidRPr="002D1C3E">
            <w:rPr>
              <w:rFonts w:cs="Times New Roman"/>
              <w:noProof/>
              <w:szCs w:val="24"/>
            </w:rPr>
            <w:t>dożywiania dzieci w szkołach  „</w:t>
          </w:r>
          <w:r w:rsidR="001253F0" w:rsidRPr="002D1C3E">
            <w:rPr>
              <w:rFonts w:cs="Times New Roman"/>
              <w:noProof/>
              <w:szCs w:val="24"/>
            </w:rPr>
            <w:t>Posiłek w szkole i w domu</w:t>
          </w:r>
          <w:r w:rsidR="005874FE" w:rsidRPr="002D1C3E">
            <w:rPr>
              <w:rFonts w:cs="Times New Roman"/>
              <w:noProof/>
              <w:szCs w:val="24"/>
            </w:rPr>
            <w:t xml:space="preserve">” na lata 2024-2028. </w:t>
          </w:r>
          <w:r w:rsidRPr="002D1C3E">
            <w:rPr>
              <w:rFonts w:cs="Times New Roman"/>
              <w:noProof/>
              <w:szCs w:val="24"/>
            </w:rPr>
            <w:t xml:space="preserve">W ramach w/w programu realizowano również wsparcie m. in. w formie świadczenia pieniężnego na zakup </w:t>
          </w:r>
          <w:r w:rsidR="005F4CFC" w:rsidRPr="002D1C3E">
            <w:rPr>
              <w:rFonts w:cs="Times New Roman"/>
              <w:noProof/>
              <w:szCs w:val="24"/>
            </w:rPr>
            <w:t>posiłku lub żywności i posiłku.</w:t>
          </w:r>
        </w:p>
        <w:p w:rsidR="005F4CFC" w:rsidRPr="002D1C3E" w:rsidRDefault="005F4CFC" w:rsidP="005F4CFC">
          <w:pPr>
            <w:ind w:firstLine="708"/>
            <w:rPr>
              <w:rFonts w:cs="Times New Roman"/>
              <w:noProof/>
              <w:szCs w:val="24"/>
            </w:rPr>
          </w:pPr>
          <w:r w:rsidRPr="002D1C3E">
            <w:rPr>
              <w:rFonts w:cs="Times New Roman"/>
              <w:noProof/>
              <w:szCs w:val="24"/>
            </w:rPr>
            <w:t xml:space="preserve">Pomoc w formie dożywiania dzieci w szkole w 2025 roku przysługiwała rodzinom, </w:t>
          </w:r>
          <w:r w:rsidRPr="002D1C3E">
            <w:rPr>
              <w:rFonts w:cs="Times New Roman"/>
              <w:noProof/>
              <w:szCs w:val="24"/>
            </w:rPr>
            <w:br/>
            <w:t xml:space="preserve">w których dochód netto w przeliczeniu na osobę w rodzinie nie przekraczał kwoty 1 646,00 zł co stanowi 200 % sumy kwot kryterium dochodowego na osobę w rodzinie, określonego </w:t>
          </w:r>
          <w:r w:rsidRPr="002D1C3E">
            <w:rPr>
              <w:rFonts w:cs="Times New Roman"/>
              <w:noProof/>
              <w:szCs w:val="24"/>
            </w:rPr>
            <w:br/>
            <w:t>w art. 8 ust. 1 ustawy o pomocy społecznej. Realizując program „Posiłek w szkole i w domu” – objęto pomocą 139 uczniów szkół i przedszkolaków, które otrzymały jeden gorący posiłek.</w:t>
          </w:r>
        </w:p>
        <w:p w:rsidR="006D1767" w:rsidRPr="002D1C3E" w:rsidRDefault="009F5BDD">
          <w:pPr>
            <w:pStyle w:val="Legenda"/>
            <w:keepNext/>
          </w:pPr>
          <w:bookmarkStart w:id="96" w:name="_Toc230329222"/>
          <w:r w:rsidRPr="002D1C3E">
            <w:t xml:space="preserve">Tabela </w:t>
          </w:r>
          <w:r w:rsidRPr="002D1C3E">
            <w:rPr>
              <w:noProof/>
            </w:rPr>
            <w:fldChar w:fldCharType="begin"/>
          </w:r>
          <w:r w:rsidRPr="002D1C3E">
            <w:rPr>
              <w:noProof/>
            </w:rPr>
            <w:instrText xml:space="preserve"> SEQ Tabela \* ARABIC </w:instrText>
          </w:r>
          <w:r w:rsidRPr="002D1C3E">
            <w:rPr>
              <w:noProof/>
            </w:rPr>
            <w:fldChar w:fldCharType="separate"/>
          </w:r>
          <w:r w:rsidR="00045016">
            <w:rPr>
              <w:noProof/>
            </w:rPr>
            <w:t>26</w:t>
          </w:r>
          <w:r w:rsidRPr="002D1C3E">
            <w:rPr>
              <w:noProof/>
            </w:rPr>
            <w:fldChar w:fldCharType="end"/>
          </w:r>
          <w:r w:rsidRPr="002D1C3E">
            <w:t>. Informacje dotyczące Programu „Posiłek w szkole</w:t>
          </w:r>
          <w:r w:rsidR="0032762C" w:rsidRPr="002D1C3E">
            <w:t xml:space="preserve"> i w domu” za 202</w:t>
          </w:r>
          <w:r w:rsidR="005F4CFC" w:rsidRPr="002D1C3E">
            <w:t>5</w:t>
          </w:r>
          <w:r w:rsidRPr="002D1C3E">
            <w:t xml:space="preserve"> rok</w:t>
          </w:r>
          <w:bookmarkEnd w:id="96"/>
        </w:p>
        <w:tbl>
          <w:tblPr>
            <w:tblW w:w="5000" w:type="pct"/>
            <w:tblLayout w:type="fixed"/>
            <w:tblCellMar>
              <w:left w:w="10" w:type="dxa"/>
              <w:right w:w="10" w:type="dxa"/>
            </w:tblCellMar>
            <w:tblLook w:val="0000" w:firstRow="0" w:lastRow="0" w:firstColumn="0" w:lastColumn="0" w:noHBand="0" w:noVBand="0"/>
          </w:tblPr>
          <w:tblGrid>
            <w:gridCol w:w="1969"/>
            <w:gridCol w:w="1032"/>
            <w:gridCol w:w="1803"/>
            <w:gridCol w:w="1983"/>
            <w:gridCol w:w="2253"/>
          </w:tblGrid>
          <w:tr w:rsidR="006D1767" w:rsidRPr="002D1C3E" w:rsidTr="00F219D4">
            <w:tc>
              <w:tcPr>
                <w:tcW w:w="1089" w:type="pct"/>
                <w:tcBorders>
                  <w:top w:val="single" w:sz="12" w:space="0" w:color="auto"/>
                  <w:left w:val="single" w:sz="12" w:space="0" w:color="auto"/>
                  <w:bottom w:val="single" w:sz="12" w:space="0" w:color="auto"/>
                  <w:right w:val="single" w:sz="4" w:space="0" w:color="000001"/>
                </w:tcBorders>
                <w:shd w:val="clear" w:color="auto" w:fill="C5E0B3" w:themeFill="accent6" w:themeFillTint="66"/>
                <w:tcMar>
                  <w:top w:w="0" w:type="dxa"/>
                  <w:left w:w="43" w:type="dxa"/>
                  <w:bottom w:w="0" w:type="dxa"/>
                  <w:right w:w="108" w:type="dxa"/>
                </w:tcMar>
                <w:vAlign w:val="center"/>
              </w:tcPr>
              <w:p w:rsidR="006D1767" w:rsidRPr="002D1C3E" w:rsidRDefault="009F5BDD">
                <w:pPr>
                  <w:pStyle w:val="Standard"/>
                  <w:spacing w:line="276" w:lineRule="auto"/>
                  <w:rPr>
                    <w:rFonts w:cs="Arial"/>
                    <w:b/>
                    <w:bCs/>
                    <w:sz w:val="22"/>
                    <w:szCs w:val="22"/>
                  </w:rPr>
                </w:pPr>
                <w:r w:rsidRPr="002D1C3E">
                  <w:rPr>
                    <w:rFonts w:cs="Arial"/>
                    <w:b/>
                    <w:bCs/>
                    <w:sz w:val="22"/>
                    <w:szCs w:val="22"/>
                  </w:rPr>
                  <w:t>Wyszczególnienie</w:t>
                </w:r>
              </w:p>
            </w:tc>
            <w:tc>
              <w:tcPr>
                <w:tcW w:w="571" w:type="pct"/>
                <w:tcBorders>
                  <w:top w:val="single" w:sz="12" w:space="0" w:color="auto"/>
                  <w:left w:val="single" w:sz="4" w:space="0" w:color="000001"/>
                  <w:bottom w:val="single" w:sz="12" w:space="0" w:color="auto"/>
                  <w:right w:val="single" w:sz="4" w:space="0" w:color="000001"/>
                </w:tcBorders>
                <w:shd w:val="clear" w:color="auto" w:fill="C5E0B3" w:themeFill="accent6" w:themeFillTint="66"/>
                <w:tcMar>
                  <w:top w:w="0" w:type="dxa"/>
                  <w:left w:w="43" w:type="dxa"/>
                  <w:bottom w:w="0" w:type="dxa"/>
                  <w:right w:w="108" w:type="dxa"/>
                </w:tcMar>
                <w:vAlign w:val="center"/>
              </w:tcPr>
              <w:p w:rsidR="006D1767" w:rsidRPr="002D1C3E" w:rsidRDefault="009F5BDD">
                <w:pPr>
                  <w:pStyle w:val="Standard"/>
                  <w:spacing w:line="276" w:lineRule="auto"/>
                  <w:rPr>
                    <w:rFonts w:cs="Arial"/>
                    <w:b/>
                    <w:bCs/>
                    <w:sz w:val="22"/>
                    <w:szCs w:val="22"/>
                  </w:rPr>
                </w:pPr>
                <w:r w:rsidRPr="002D1C3E">
                  <w:rPr>
                    <w:rFonts w:cs="Arial"/>
                    <w:b/>
                    <w:bCs/>
                    <w:sz w:val="22"/>
                    <w:szCs w:val="22"/>
                  </w:rPr>
                  <w:t>Ogółem</w:t>
                </w:r>
              </w:p>
            </w:tc>
            <w:tc>
              <w:tcPr>
                <w:tcW w:w="997" w:type="pct"/>
                <w:tcBorders>
                  <w:top w:val="single" w:sz="12" w:space="0" w:color="auto"/>
                  <w:left w:val="single" w:sz="4" w:space="0" w:color="000001"/>
                  <w:bottom w:val="single" w:sz="12" w:space="0" w:color="auto"/>
                  <w:right w:val="single" w:sz="4" w:space="0" w:color="000001"/>
                </w:tcBorders>
                <w:shd w:val="clear" w:color="auto" w:fill="C5E0B3" w:themeFill="accent6" w:themeFillTint="66"/>
                <w:tcMar>
                  <w:top w:w="0" w:type="dxa"/>
                  <w:left w:w="43" w:type="dxa"/>
                  <w:bottom w:w="0" w:type="dxa"/>
                  <w:right w:w="108" w:type="dxa"/>
                </w:tcMar>
                <w:vAlign w:val="center"/>
              </w:tcPr>
              <w:p w:rsidR="006D1767" w:rsidRPr="002D1C3E" w:rsidRDefault="009F5BDD">
                <w:pPr>
                  <w:pStyle w:val="Standard"/>
                  <w:spacing w:line="276" w:lineRule="auto"/>
                  <w:rPr>
                    <w:rFonts w:cs="Arial"/>
                    <w:b/>
                    <w:bCs/>
                    <w:sz w:val="22"/>
                    <w:szCs w:val="22"/>
                  </w:rPr>
                </w:pPr>
                <w:r w:rsidRPr="002D1C3E">
                  <w:rPr>
                    <w:rFonts w:cs="Arial"/>
                    <w:b/>
                    <w:bCs/>
                    <w:sz w:val="22"/>
                    <w:szCs w:val="22"/>
                  </w:rPr>
                  <w:t>Dzieci do czasu rozpoczęcia nauki w szkole podstawowej</w:t>
                </w:r>
              </w:p>
            </w:tc>
            <w:tc>
              <w:tcPr>
                <w:tcW w:w="1097" w:type="pct"/>
                <w:tcBorders>
                  <w:top w:val="single" w:sz="12" w:space="0" w:color="auto"/>
                  <w:left w:val="single" w:sz="4" w:space="0" w:color="000001"/>
                  <w:bottom w:val="single" w:sz="12" w:space="0" w:color="auto"/>
                  <w:right w:val="single" w:sz="4" w:space="0" w:color="000001"/>
                </w:tcBorders>
                <w:shd w:val="clear" w:color="auto" w:fill="C5E0B3" w:themeFill="accent6" w:themeFillTint="66"/>
                <w:tcMar>
                  <w:top w:w="0" w:type="dxa"/>
                  <w:left w:w="43" w:type="dxa"/>
                  <w:bottom w:w="0" w:type="dxa"/>
                  <w:right w:w="108" w:type="dxa"/>
                </w:tcMar>
                <w:vAlign w:val="center"/>
              </w:tcPr>
              <w:p w:rsidR="006D1767" w:rsidRPr="002D1C3E" w:rsidRDefault="009F5BDD">
                <w:pPr>
                  <w:pStyle w:val="Standard"/>
                  <w:spacing w:line="276" w:lineRule="auto"/>
                  <w:rPr>
                    <w:rFonts w:cs="Arial"/>
                    <w:b/>
                    <w:bCs/>
                    <w:sz w:val="22"/>
                    <w:szCs w:val="22"/>
                  </w:rPr>
                </w:pPr>
                <w:r w:rsidRPr="002D1C3E">
                  <w:rPr>
                    <w:rFonts w:cs="Arial"/>
                    <w:b/>
                    <w:bCs/>
                    <w:sz w:val="22"/>
                    <w:szCs w:val="22"/>
                  </w:rPr>
                  <w:t>Uczniowie do czasu u</w:t>
                </w:r>
                <w:r w:rsidR="00F219D4" w:rsidRPr="002D1C3E">
                  <w:rPr>
                    <w:rFonts w:cs="Arial"/>
                    <w:b/>
                    <w:bCs/>
                    <w:sz w:val="22"/>
                    <w:szCs w:val="22"/>
                  </w:rPr>
                  <w:t>kończenia szkoły ponadgimnazjaln</w:t>
                </w:r>
                <w:r w:rsidRPr="002D1C3E">
                  <w:rPr>
                    <w:rFonts w:cs="Arial"/>
                    <w:b/>
                    <w:bCs/>
                    <w:sz w:val="22"/>
                    <w:szCs w:val="22"/>
                  </w:rPr>
                  <w:t>ej</w:t>
                </w:r>
              </w:p>
            </w:tc>
            <w:tc>
              <w:tcPr>
                <w:tcW w:w="1246" w:type="pct"/>
                <w:tcBorders>
                  <w:top w:val="single" w:sz="12" w:space="0" w:color="auto"/>
                  <w:left w:val="single" w:sz="4" w:space="0" w:color="000001"/>
                  <w:bottom w:val="single" w:sz="12" w:space="0" w:color="auto"/>
                  <w:right w:val="single" w:sz="12" w:space="0" w:color="auto"/>
                </w:tcBorders>
                <w:shd w:val="clear" w:color="auto" w:fill="C5E0B3" w:themeFill="accent6" w:themeFillTint="66"/>
                <w:tcMar>
                  <w:top w:w="0" w:type="dxa"/>
                  <w:left w:w="43" w:type="dxa"/>
                  <w:bottom w:w="0" w:type="dxa"/>
                  <w:right w:w="108" w:type="dxa"/>
                </w:tcMar>
                <w:vAlign w:val="center"/>
              </w:tcPr>
              <w:p w:rsidR="006D1767" w:rsidRPr="002D1C3E" w:rsidRDefault="009F5BDD">
                <w:pPr>
                  <w:pStyle w:val="Standard"/>
                  <w:spacing w:line="276" w:lineRule="auto"/>
                  <w:rPr>
                    <w:rFonts w:cs="Arial"/>
                    <w:b/>
                    <w:bCs/>
                    <w:sz w:val="22"/>
                    <w:szCs w:val="22"/>
                  </w:rPr>
                </w:pPr>
                <w:r w:rsidRPr="002D1C3E">
                  <w:rPr>
                    <w:rFonts w:cs="Arial"/>
                    <w:b/>
                    <w:bCs/>
                    <w:sz w:val="22"/>
                    <w:szCs w:val="22"/>
                  </w:rPr>
                  <w:t>Pozostałe osoby otrzymujące pomoc na podst. art.7 ustawy o pomocy społecznej</w:t>
                </w:r>
              </w:p>
            </w:tc>
          </w:tr>
          <w:tr w:rsidR="005F4CFC" w:rsidRPr="002D1C3E" w:rsidTr="00BA677F">
            <w:tc>
              <w:tcPr>
                <w:tcW w:w="1089" w:type="pct"/>
                <w:tcBorders>
                  <w:top w:val="single" w:sz="12" w:space="0" w:color="auto"/>
                  <w:left w:val="single" w:sz="12" w:space="0" w:color="auto"/>
                  <w:bottom w:val="single" w:sz="4" w:space="0" w:color="000001"/>
                  <w:right w:val="single" w:sz="4" w:space="0" w:color="000001"/>
                </w:tcBorders>
                <w:shd w:val="clear" w:color="auto" w:fill="F2F2F2" w:themeFill="background1" w:themeFillShade="F2"/>
                <w:tcMar>
                  <w:top w:w="0" w:type="dxa"/>
                  <w:left w:w="43" w:type="dxa"/>
                  <w:bottom w:w="0" w:type="dxa"/>
                  <w:right w:w="108" w:type="dxa"/>
                </w:tcMar>
              </w:tcPr>
              <w:p w:rsidR="005F4CFC" w:rsidRPr="002D1C3E" w:rsidRDefault="005F4CFC" w:rsidP="005F4CFC">
                <w:pPr>
                  <w:pStyle w:val="Standard"/>
                  <w:spacing w:line="276" w:lineRule="auto"/>
                  <w:jc w:val="left"/>
                  <w:rPr>
                    <w:bCs/>
                    <w:sz w:val="22"/>
                  </w:rPr>
                </w:pPr>
                <w:r w:rsidRPr="002D1C3E">
                  <w:rPr>
                    <w:bCs/>
                    <w:sz w:val="22"/>
                  </w:rPr>
                  <w:t>Rzeczywista liczba osób objętych programem ogółem</w:t>
                </w:r>
              </w:p>
            </w:tc>
            <w:tc>
              <w:tcPr>
                <w:tcW w:w="571" w:type="pct"/>
                <w:tcBorders>
                  <w:top w:val="single" w:sz="12" w:space="0" w:color="auto"/>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139</w:t>
                </w:r>
              </w:p>
            </w:tc>
            <w:tc>
              <w:tcPr>
                <w:tcW w:w="997" w:type="pct"/>
                <w:tcBorders>
                  <w:top w:val="single" w:sz="12" w:space="0" w:color="auto"/>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31</w:t>
                </w:r>
              </w:p>
            </w:tc>
            <w:tc>
              <w:tcPr>
                <w:tcW w:w="1097" w:type="pct"/>
                <w:tcBorders>
                  <w:top w:val="single" w:sz="12" w:space="0" w:color="auto"/>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81</w:t>
                </w:r>
              </w:p>
            </w:tc>
            <w:tc>
              <w:tcPr>
                <w:tcW w:w="1246" w:type="pct"/>
                <w:tcBorders>
                  <w:top w:val="single" w:sz="12" w:space="0" w:color="auto"/>
                  <w:left w:val="single" w:sz="2" w:space="0" w:color="000001"/>
                  <w:bottom w:val="single" w:sz="2" w:space="0" w:color="000001"/>
                  <w:right w:val="single" w:sz="12" w:space="0" w:color="auto"/>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27</w:t>
                </w:r>
              </w:p>
            </w:tc>
          </w:tr>
          <w:tr w:rsidR="005F4CFC" w:rsidRPr="002D1C3E" w:rsidTr="00BA677F">
            <w:tc>
              <w:tcPr>
                <w:tcW w:w="1089" w:type="pct"/>
                <w:tcBorders>
                  <w:top w:val="single" w:sz="4" w:space="0" w:color="000001"/>
                  <w:left w:val="single" w:sz="12" w:space="0" w:color="auto"/>
                  <w:bottom w:val="single" w:sz="4" w:space="0" w:color="000001"/>
                  <w:right w:val="single" w:sz="4" w:space="0" w:color="000001"/>
                </w:tcBorders>
                <w:shd w:val="clear" w:color="auto" w:fill="F2F2F2" w:themeFill="background1" w:themeFillShade="F2"/>
                <w:tcMar>
                  <w:top w:w="0" w:type="dxa"/>
                  <w:left w:w="43" w:type="dxa"/>
                  <w:bottom w:w="0" w:type="dxa"/>
                  <w:right w:w="108" w:type="dxa"/>
                </w:tcMar>
              </w:tcPr>
              <w:p w:rsidR="005F4CFC" w:rsidRPr="002D1C3E" w:rsidRDefault="005F4CFC" w:rsidP="005F4CFC">
                <w:pPr>
                  <w:pStyle w:val="Standard"/>
                  <w:spacing w:line="276" w:lineRule="auto"/>
                  <w:jc w:val="left"/>
                  <w:rPr>
                    <w:bCs/>
                    <w:sz w:val="22"/>
                  </w:rPr>
                </w:pPr>
                <w:r w:rsidRPr="002D1C3E">
                  <w:rPr>
                    <w:bCs/>
                    <w:sz w:val="22"/>
                  </w:rPr>
                  <w:t>Liczba osób korzystających</w:t>
                </w:r>
              </w:p>
              <w:p w:rsidR="005F4CFC" w:rsidRPr="002D1C3E" w:rsidRDefault="005F4CFC" w:rsidP="005F4CFC">
                <w:pPr>
                  <w:pStyle w:val="Standard"/>
                  <w:spacing w:line="276" w:lineRule="auto"/>
                  <w:jc w:val="left"/>
                  <w:rPr>
                    <w:bCs/>
                    <w:sz w:val="22"/>
                  </w:rPr>
                </w:pPr>
                <w:r w:rsidRPr="002D1C3E">
                  <w:rPr>
                    <w:bCs/>
                    <w:sz w:val="22"/>
                  </w:rPr>
                  <w:t>z posiłku</w:t>
                </w:r>
              </w:p>
            </w:tc>
            <w:tc>
              <w:tcPr>
                <w:tcW w:w="571" w:type="pct"/>
                <w:tcBorders>
                  <w:top w:val="single" w:sz="2" w:space="0" w:color="000001"/>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105</w:t>
                </w:r>
              </w:p>
            </w:tc>
            <w:tc>
              <w:tcPr>
                <w:tcW w:w="997" w:type="pct"/>
                <w:tcBorders>
                  <w:top w:val="single" w:sz="2" w:space="0" w:color="000001"/>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27</w:t>
                </w:r>
              </w:p>
            </w:tc>
            <w:tc>
              <w:tcPr>
                <w:tcW w:w="1097" w:type="pct"/>
                <w:tcBorders>
                  <w:top w:val="single" w:sz="2" w:space="0" w:color="000001"/>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78</w:t>
                </w:r>
              </w:p>
            </w:tc>
            <w:tc>
              <w:tcPr>
                <w:tcW w:w="1246" w:type="pct"/>
                <w:tcBorders>
                  <w:top w:val="single" w:sz="2" w:space="0" w:color="000001"/>
                  <w:left w:val="single" w:sz="2" w:space="0" w:color="000001"/>
                  <w:bottom w:val="single" w:sz="2" w:space="0" w:color="000001"/>
                  <w:right w:val="single" w:sz="12" w:space="0" w:color="auto"/>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0</w:t>
                </w:r>
              </w:p>
            </w:tc>
          </w:tr>
          <w:tr w:rsidR="005F4CFC" w:rsidRPr="002D1C3E" w:rsidTr="00BA677F">
            <w:tc>
              <w:tcPr>
                <w:tcW w:w="1089" w:type="pct"/>
                <w:tcBorders>
                  <w:top w:val="single" w:sz="4" w:space="0" w:color="000001"/>
                  <w:left w:val="single" w:sz="12" w:space="0" w:color="auto"/>
                  <w:bottom w:val="single" w:sz="12" w:space="0" w:color="auto"/>
                  <w:right w:val="single" w:sz="4" w:space="0" w:color="000001"/>
                </w:tcBorders>
                <w:shd w:val="clear" w:color="auto" w:fill="F2F2F2" w:themeFill="background1" w:themeFillShade="F2"/>
                <w:tcMar>
                  <w:top w:w="0" w:type="dxa"/>
                  <w:left w:w="43" w:type="dxa"/>
                  <w:bottom w:w="0" w:type="dxa"/>
                  <w:right w:w="108" w:type="dxa"/>
                </w:tcMar>
              </w:tcPr>
              <w:p w:rsidR="005F4CFC" w:rsidRPr="002D1C3E" w:rsidRDefault="005F4CFC" w:rsidP="005F4CFC">
                <w:pPr>
                  <w:pStyle w:val="Standard"/>
                  <w:spacing w:line="276" w:lineRule="auto"/>
                  <w:jc w:val="left"/>
                  <w:rPr>
                    <w:bCs/>
                    <w:sz w:val="22"/>
                  </w:rPr>
                </w:pPr>
                <w:r w:rsidRPr="002D1C3E">
                  <w:rPr>
                    <w:bCs/>
                    <w:sz w:val="22"/>
                  </w:rPr>
                  <w:t>Liczba osób korzystających</w:t>
                </w:r>
              </w:p>
              <w:p w:rsidR="005F4CFC" w:rsidRPr="002D1C3E" w:rsidRDefault="005F4CFC" w:rsidP="005F4CFC">
                <w:pPr>
                  <w:pStyle w:val="Standard"/>
                  <w:spacing w:line="276" w:lineRule="auto"/>
                  <w:jc w:val="left"/>
                  <w:rPr>
                    <w:bCs/>
                    <w:sz w:val="22"/>
                  </w:rPr>
                </w:pPr>
                <w:r w:rsidRPr="002D1C3E">
                  <w:rPr>
                    <w:bCs/>
                    <w:sz w:val="22"/>
                  </w:rPr>
                  <w:t>z zasiłku celowego</w:t>
                </w:r>
              </w:p>
            </w:tc>
            <w:tc>
              <w:tcPr>
                <w:tcW w:w="571" w:type="pct"/>
                <w:tcBorders>
                  <w:top w:val="single" w:sz="2" w:space="0" w:color="000001"/>
                  <w:left w:val="single" w:sz="2" w:space="0" w:color="000001"/>
                  <w:bottom w:val="single" w:sz="12" w:space="0" w:color="auto"/>
                  <w:right w:val="single" w:sz="4"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34</w:t>
                </w:r>
              </w:p>
            </w:tc>
            <w:tc>
              <w:tcPr>
                <w:tcW w:w="997" w:type="pct"/>
                <w:tcBorders>
                  <w:top w:val="single" w:sz="2" w:space="0" w:color="000001"/>
                  <w:left w:val="single" w:sz="2" w:space="0" w:color="000001"/>
                  <w:bottom w:val="single" w:sz="12" w:space="0" w:color="auto"/>
                  <w:right w:val="single" w:sz="4"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4</w:t>
                </w:r>
              </w:p>
            </w:tc>
            <w:tc>
              <w:tcPr>
                <w:tcW w:w="1097" w:type="pct"/>
                <w:tcBorders>
                  <w:top w:val="single" w:sz="2" w:space="0" w:color="000001"/>
                  <w:left w:val="single" w:sz="2" w:space="0" w:color="000001"/>
                  <w:bottom w:val="single" w:sz="12" w:space="0" w:color="auto"/>
                  <w:right w:val="single" w:sz="4"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3</w:t>
                </w:r>
              </w:p>
            </w:tc>
            <w:tc>
              <w:tcPr>
                <w:tcW w:w="1246" w:type="pct"/>
                <w:tcBorders>
                  <w:top w:val="single" w:sz="2" w:space="0" w:color="000001"/>
                  <w:left w:val="single" w:sz="2" w:space="0" w:color="000001"/>
                  <w:bottom w:val="single" w:sz="12" w:space="0" w:color="auto"/>
                  <w:right w:val="single" w:sz="12" w:space="0" w:color="auto"/>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27</w:t>
                </w:r>
              </w:p>
            </w:tc>
          </w:tr>
          <w:tr w:rsidR="005F4CFC" w:rsidRPr="002D1C3E" w:rsidTr="00BA677F">
            <w:tc>
              <w:tcPr>
                <w:tcW w:w="1089" w:type="pct"/>
                <w:tcBorders>
                  <w:top w:val="single" w:sz="12" w:space="0" w:color="auto"/>
                  <w:left w:val="single" w:sz="12" w:space="0" w:color="auto"/>
                  <w:bottom w:val="single" w:sz="4" w:space="0" w:color="000001"/>
                  <w:right w:val="single" w:sz="4" w:space="0" w:color="000001"/>
                </w:tcBorders>
                <w:shd w:val="clear" w:color="auto" w:fill="D9D9D9" w:themeFill="background1" w:themeFillShade="D9"/>
                <w:tcMar>
                  <w:top w:w="0" w:type="dxa"/>
                  <w:left w:w="43" w:type="dxa"/>
                  <w:bottom w:w="0" w:type="dxa"/>
                  <w:right w:w="108" w:type="dxa"/>
                </w:tcMar>
              </w:tcPr>
              <w:p w:rsidR="005F4CFC" w:rsidRPr="002D1C3E" w:rsidRDefault="005F4CFC" w:rsidP="005F4CFC">
                <w:pPr>
                  <w:pStyle w:val="Standard"/>
                  <w:spacing w:line="276" w:lineRule="auto"/>
                  <w:jc w:val="left"/>
                  <w:rPr>
                    <w:bCs/>
                    <w:sz w:val="22"/>
                  </w:rPr>
                </w:pPr>
                <w:r w:rsidRPr="002D1C3E">
                  <w:rPr>
                    <w:bCs/>
                    <w:sz w:val="22"/>
                  </w:rPr>
                  <w:t xml:space="preserve">Koszt programu ogółem [zł], </w:t>
                </w:r>
              </w:p>
              <w:p w:rsidR="005F4CFC" w:rsidRPr="002D1C3E" w:rsidRDefault="005F4CFC" w:rsidP="005F4CFC">
                <w:pPr>
                  <w:pStyle w:val="Standard"/>
                  <w:spacing w:line="276" w:lineRule="auto"/>
                  <w:jc w:val="left"/>
                  <w:rPr>
                    <w:bCs/>
                    <w:sz w:val="22"/>
                  </w:rPr>
                </w:pPr>
                <w:r w:rsidRPr="002D1C3E">
                  <w:rPr>
                    <w:bCs/>
                    <w:sz w:val="22"/>
                  </w:rPr>
                  <w:t>w tym:</w:t>
                </w:r>
              </w:p>
            </w:tc>
            <w:tc>
              <w:tcPr>
                <w:tcW w:w="571" w:type="pct"/>
                <w:tcBorders>
                  <w:top w:val="single" w:sz="12" w:space="0" w:color="auto"/>
                  <w:left w:val="single" w:sz="2" w:space="0" w:color="000001"/>
                  <w:bottom w:val="single" w:sz="2" w:space="0" w:color="000001"/>
                  <w:right w:val="single" w:sz="12" w:space="0" w:color="auto"/>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85 000</w:t>
                </w:r>
              </w:p>
            </w:tc>
            <w:tc>
              <w:tcPr>
                <w:tcW w:w="997" w:type="pct"/>
                <w:tcBorders>
                  <w:top w:val="single" w:sz="12" w:space="0" w:color="auto"/>
                  <w:left w:val="single" w:sz="12" w:space="0" w:color="auto"/>
                  <w:bottom w:val="single" w:sz="2" w:space="0" w:color="000001"/>
                  <w:right w:val="single" w:sz="4"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x</w:t>
                </w:r>
              </w:p>
            </w:tc>
            <w:tc>
              <w:tcPr>
                <w:tcW w:w="1097" w:type="pct"/>
                <w:tcBorders>
                  <w:top w:val="single" w:sz="12" w:space="0" w:color="auto"/>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x</w:t>
                </w:r>
              </w:p>
            </w:tc>
            <w:tc>
              <w:tcPr>
                <w:tcW w:w="1246" w:type="pct"/>
                <w:tcBorders>
                  <w:top w:val="single" w:sz="12" w:space="0" w:color="auto"/>
                  <w:left w:val="single" w:sz="2" w:space="0" w:color="000001"/>
                  <w:bottom w:val="single" w:sz="2" w:space="0" w:color="000001"/>
                  <w:right w:val="single" w:sz="2"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x</w:t>
                </w:r>
              </w:p>
            </w:tc>
          </w:tr>
          <w:tr w:rsidR="005F4CFC" w:rsidRPr="002D1C3E" w:rsidTr="00BA677F">
            <w:tc>
              <w:tcPr>
                <w:tcW w:w="1089" w:type="pct"/>
                <w:tcBorders>
                  <w:top w:val="single" w:sz="4" w:space="0" w:color="000001"/>
                  <w:left w:val="single" w:sz="12" w:space="0" w:color="auto"/>
                  <w:bottom w:val="single" w:sz="4" w:space="0" w:color="000001"/>
                  <w:right w:val="single" w:sz="4" w:space="0" w:color="000001"/>
                </w:tcBorders>
                <w:shd w:val="clear" w:color="auto" w:fill="D9D9D9" w:themeFill="background1" w:themeFillShade="D9"/>
                <w:tcMar>
                  <w:top w:w="0" w:type="dxa"/>
                  <w:left w:w="43" w:type="dxa"/>
                  <w:bottom w:w="0" w:type="dxa"/>
                  <w:right w:w="108" w:type="dxa"/>
                </w:tcMar>
              </w:tcPr>
              <w:p w:rsidR="005F4CFC" w:rsidRPr="002D1C3E" w:rsidRDefault="005F4CFC" w:rsidP="005F4CFC">
                <w:pPr>
                  <w:pStyle w:val="Standard"/>
                  <w:spacing w:line="276" w:lineRule="auto"/>
                  <w:jc w:val="left"/>
                  <w:rPr>
                    <w:bCs/>
                    <w:sz w:val="22"/>
                  </w:rPr>
                </w:pPr>
                <w:r w:rsidRPr="002D1C3E">
                  <w:rPr>
                    <w:bCs/>
                    <w:sz w:val="22"/>
                  </w:rPr>
                  <w:t>- środki własne</w:t>
                </w:r>
              </w:p>
            </w:tc>
            <w:tc>
              <w:tcPr>
                <w:tcW w:w="571" w:type="pct"/>
                <w:tcBorders>
                  <w:top w:val="single" w:sz="2" w:space="0" w:color="000001"/>
                  <w:left w:val="single" w:sz="2" w:space="0" w:color="000001"/>
                  <w:bottom w:val="single" w:sz="2" w:space="0" w:color="000001"/>
                  <w:right w:val="single" w:sz="12" w:space="0" w:color="auto"/>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25 500</w:t>
                </w:r>
              </w:p>
            </w:tc>
            <w:tc>
              <w:tcPr>
                <w:tcW w:w="997" w:type="pct"/>
                <w:tcBorders>
                  <w:top w:val="single" w:sz="2" w:space="0" w:color="000001"/>
                  <w:left w:val="single" w:sz="12" w:space="0" w:color="auto"/>
                  <w:bottom w:val="single" w:sz="2" w:space="0" w:color="000001"/>
                  <w:right w:val="single" w:sz="4"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x</w:t>
                </w:r>
              </w:p>
            </w:tc>
            <w:tc>
              <w:tcPr>
                <w:tcW w:w="1097" w:type="pct"/>
                <w:tcBorders>
                  <w:top w:val="single" w:sz="2" w:space="0" w:color="000001"/>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x</w:t>
                </w:r>
              </w:p>
            </w:tc>
            <w:tc>
              <w:tcPr>
                <w:tcW w:w="1246" w:type="pct"/>
                <w:tcBorders>
                  <w:top w:val="single" w:sz="2" w:space="0" w:color="000001"/>
                  <w:left w:val="single" w:sz="2" w:space="0" w:color="000001"/>
                  <w:bottom w:val="single" w:sz="2" w:space="0" w:color="000001"/>
                  <w:right w:val="single" w:sz="2"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x</w:t>
                </w:r>
              </w:p>
            </w:tc>
          </w:tr>
          <w:tr w:rsidR="005F4CFC" w:rsidRPr="002D1C3E" w:rsidTr="00BA677F">
            <w:tc>
              <w:tcPr>
                <w:tcW w:w="1089" w:type="pct"/>
                <w:tcBorders>
                  <w:top w:val="single" w:sz="4" w:space="0" w:color="000001"/>
                  <w:left w:val="single" w:sz="12" w:space="0" w:color="auto"/>
                  <w:bottom w:val="single" w:sz="12" w:space="0" w:color="auto"/>
                  <w:right w:val="single" w:sz="4" w:space="0" w:color="000001"/>
                </w:tcBorders>
                <w:shd w:val="clear" w:color="auto" w:fill="D9D9D9" w:themeFill="background1" w:themeFillShade="D9"/>
                <w:tcMar>
                  <w:top w:w="0" w:type="dxa"/>
                  <w:left w:w="43" w:type="dxa"/>
                  <w:bottom w:w="0" w:type="dxa"/>
                  <w:right w:w="108" w:type="dxa"/>
                </w:tcMar>
              </w:tcPr>
              <w:p w:rsidR="005F4CFC" w:rsidRPr="002D1C3E" w:rsidRDefault="005F4CFC" w:rsidP="005F4CFC">
                <w:pPr>
                  <w:pStyle w:val="Standard"/>
                  <w:spacing w:line="276" w:lineRule="auto"/>
                  <w:jc w:val="left"/>
                  <w:rPr>
                    <w:bCs/>
                    <w:sz w:val="22"/>
                  </w:rPr>
                </w:pPr>
                <w:r w:rsidRPr="002D1C3E">
                  <w:rPr>
                    <w:bCs/>
                    <w:sz w:val="22"/>
                  </w:rPr>
                  <w:t>- dotacje</w:t>
                </w:r>
              </w:p>
            </w:tc>
            <w:tc>
              <w:tcPr>
                <w:tcW w:w="571" w:type="pct"/>
                <w:tcBorders>
                  <w:top w:val="single" w:sz="2" w:space="0" w:color="000001"/>
                  <w:left w:val="single" w:sz="2" w:space="0" w:color="000001"/>
                  <w:bottom w:val="single" w:sz="12" w:space="0" w:color="auto"/>
                  <w:right w:val="single" w:sz="12" w:space="0" w:color="auto"/>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 xml:space="preserve"> 59 500</w:t>
                </w:r>
              </w:p>
            </w:tc>
            <w:tc>
              <w:tcPr>
                <w:tcW w:w="997" w:type="pct"/>
                <w:tcBorders>
                  <w:top w:val="single" w:sz="2" w:space="0" w:color="000001"/>
                  <w:left w:val="single" w:sz="12" w:space="0" w:color="auto"/>
                  <w:bottom w:val="single" w:sz="2" w:space="0" w:color="000001"/>
                  <w:right w:val="single" w:sz="4"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x</w:t>
                </w:r>
              </w:p>
            </w:tc>
            <w:tc>
              <w:tcPr>
                <w:tcW w:w="1097" w:type="pct"/>
                <w:tcBorders>
                  <w:top w:val="single" w:sz="2" w:space="0" w:color="000001"/>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x</w:t>
                </w:r>
              </w:p>
            </w:tc>
            <w:tc>
              <w:tcPr>
                <w:tcW w:w="1246" w:type="pct"/>
                <w:tcBorders>
                  <w:top w:val="single" w:sz="2" w:space="0" w:color="000001"/>
                  <w:left w:val="single" w:sz="2" w:space="0" w:color="000001"/>
                  <w:bottom w:val="single" w:sz="2" w:space="0" w:color="000001"/>
                  <w:right w:val="single" w:sz="2"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x</w:t>
                </w:r>
              </w:p>
            </w:tc>
          </w:tr>
          <w:tr w:rsidR="005F4CFC" w:rsidRPr="002D1C3E" w:rsidTr="00BA677F">
            <w:tc>
              <w:tcPr>
                <w:tcW w:w="1089" w:type="pct"/>
                <w:tcBorders>
                  <w:top w:val="single" w:sz="12" w:space="0" w:color="auto"/>
                  <w:left w:val="single" w:sz="12" w:space="0" w:color="auto"/>
                  <w:bottom w:val="single" w:sz="4" w:space="0" w:color="000001"/>
                  <w:right w:val="single" w:sz="4" w:space="0" w:color="000001"/>
                </w:tcBorders>
                <w:shd w:val="clear" w:color="auto" w:fill="D9D9D9" w:themeFill="background1" w:themeFillShade="D9"/>
                <w:tcMar>
                  <w:top w:w="0" w:type="dxa"/>
                  <w:left w:w="43" w:type="dxa"/>
                  <w:bottom w:w="0" w:type="dxa"/>
                  <w:right w:w="108" w:type="dxa"/>
                </w:tcMar>
              </w:tcPr>
              <w:p w:rsidR="005F4CFC" w:rsidRPr="002D1C3E" w:rsidRDefault="005F4CFC" w:rsidP="005F4CFC">
                <w:pPr>
                  <w:pStyle w:val="Standard"/>
                  <w:spacing w:line="276" w:lineRule="auto"/>
                  <w:jc w:val="left"/>
                  <w:rPr>
                    <w:bCs/>
                    <w:sz w:val="22"/>
                  </w:rPr>
                </w:pPr>
                <w:r w:rsidRPr="002D1C3E">
                  <w:rPr>
                    <w:bCs/>
                    <w:sz w:val="22"/>
                  </w:rPr>
                  <w:t>Liczba punktów żywieniowych ogółem, z tego:</w:t>
                </w:r>
              </w:p>
            </w:tc>
            <w:tc>
              <w:tcPr>
                <w:tcW w:w="571" w:type="pct"/>
                <w:tcBorders>
                  <w:top w:val="single" w:sz="12" w:space="0" w:color="auto"/>
                  <w:left w:val="single" w:sz="2" w:space="0" w:color="000001"/>
                  <w:bottom w:val="single" w:sz="2" w:space="0" w:color="000001"/>
                  <w:right w:val="single" w:sz="12" w:space="0" w:color="auto"/>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6</w:t>
                </w:r>
              </w:p>
            </w:tc>
            <w:tc>
              <w:tcPr>
                <w:tcW w:w="997" w:type="pct"/>
                <w:tcBorders>
                  <w:top w:val="single" w:sz="2" w:space="0" w:color="000001"/>
                  <w:left w:val="single" w:sz="12" w:space="0" w:color="auto"/>
                  <w:bottom w:val="single" w:sz="2" w:space="0" w:color="000001"/>
                  <w:right w:val="single" w:sz="4"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x</w:t>
                </w:r>
              </w:p>
            </w:tc>
            <w:tc>
              <w:tcPr>
                <w:tcW w:w="1097" w:type="pct"/>
                <w:tcBorders>
                  <w:top w:val="single" w:sz="2" w:space="0" w:color="000001"/>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x</w:t>
                </w:r>
              </w:p>
            </w:tc>
            <w:tc>
              <w:tcPr>
                <w:tcW w:w="1246" w:type="pct"/>
                <w:tcBorders>
                  <w:top w:val="single" w:sz="2" w:space="0" w:color="000001"/>
                  <w:left w:val="single" w:sz="2" w:space="0" w:color="000001"/>
                  <w:bottom w:val="single" w:sz="2" w:space="0" w:color="000001"/>
                  <w:right w:val="single" w:sz="2"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x</w:t>
                </w:r>
              </w:p>
            </w:tc>
          </w:tr>
          <w:tr w:rsidR="005F4CFC" w:rsidRPr="002D1C3E" w:rsidTr="00BA677F">
            <w:tc>
              <w:tcPr>
                <w:tcW w:w="1089" w:type="pct"/>
                <w:tcBorders>
                  <w:top w:val="single" w:sz="4" w:space="0" w:color="000001"/>
                  <w:left w:val="single" w:sz="12" w:space="0" w:color="auto"/>
                  <w:bottom w:val="single" w:sz="4" w:space="0" w:color="000001"/>
                  <w:right w:val="single" w:sz="4" w:space="0" w:color="000001"/>
                </w:tcBorders>
                <w:shd w:val="clear" w:color="auto" w:fill="D9D9D9" w:themeFill="background1" w:themeFillShade="D9"/>
                <w:tcMar>
                  <w:top w:w="0" w:type="dxa"/>
                  <w:left w:w="43" w:type="dxa"/>
                  <w:bottom w:w="0" w:type="dxa"/>
                  <w:right w:w="108" w:type="dxa"/>
                </w:tcMar>
              </w:tcPr>
              <w:p w:rsidR="005F4CFC" w:rsidRPr="002D1C3E" w:rsidRDefault="005F4CFC" w:rsidP="005F4CFC">
                <w:pPr>
                  <w:pStyle w:val="Standard"/>
                  <w:spacing w:line="276" w:lineRule="auto"/>
                  <w:jc w:val="left"/>
                  <w:rPr>
                    <w:bCs/>
                    <w:sz w:val="22"/>
                  </w:rPr>
                </w:pPr>
                <w:r w:rsidRPr="002D1C3E">
                  <w:rPr>
                    <w:bCs/>
                    <w:sz w:val="22"/>
                  </w:rPr>
                  <w:t>- stołówki</w:t>
                </w:r>
              </w:p>
            </w:tc>
            <w:tc>
              <w:tcPr>
                <w:tcW w:w="571" w:type="pct"/>
                <w:tcBorders>
                  <w:top w:val="single" w:sz="2" w:space="0" w:color="000001"/>
                  <w:left w:val="single" w:sz="2" w:space="0" w:color="000001"/>
                  <w:bottom w:val="single" w:sz="2" w:space="0" w:color="000001"/>
                  <w:right w:val="single" w:sz="12" w:space="0" w:color="auto"/>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5</w:t>
                </w:r>
              </w:p>
            </w:tc>
            <w:tc>
              <w:tcPr>
                <w:tcW w:w="997" w:type="pct"/>
                <w:tcBorders>
                  <w:top w:val="single" w:sz="2" w:space="0" w:color="000001"/>
                  <w:left w:val="single" w:sz="12" w:space="0" w:color="auto"/>
                  <w:bottom w:val="single" w:sz="2" w:space="0" w:color="000001"/>
                  <w:right w:val="single" w:sz="4"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x</w:t>
                </w:r>
              </w:p>
            </w:tc>
            <w:tc>
              <w:tcPr>
                <w:tcW w:w="1097" w:type="pct"/>
                <w:tcBorders>
                  <w:top w:val="single" w:sz="2" w:space="0" w:color="000001"/>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x</w:t>
                </w:r>
              </w:p>
            </w:tc>
            <w:tc>
              <w:tcPr>
                <w:tcW w:w="1246" w:type="pct"/>
                <w:tcBorders>
                  <w:top w:val="single" w:sz="2" w:space="0" w:color="000001"/>
                  <w:left w:val="single" w:sz="2" w:space="0" w:color="000001"/>
                  <w:bottom w:val="single" w:sz="2" w:space="0" w:color="000001"/>
                  <w:right w:val="single" w:sz="2"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x</w:t>
                </w:r>
              </w:p>
            </w:tc>
          </w:tr>
          <w:tr w:rsidR="005F4CFC" w:rsidRPr="002D1C3E" w:rsidTr="00BA677F">
            <w:tc>
              <w:tcPr>
                <w:tcW w:w="1089" w:type="pct"/>
                <w:tcBorders>
                  <w:top w:val="single" w:sz="4" w:space="0" w:color="000001"/>
                  <w:left w:val="single" w:sz="12" w:space="0" w:color="auto"/>
                  <w:bottom w:val="single" w:sz="12" w:space="0" w:color="auto"/>
                  <w:right w:val="single" w:sz="4" w:space="0" w:color="000001"/>
                </w:tcBorders>
                <w:shd w:val="clear" w:color="auto" w:fill="D9D9D9" w:themeFill="background1" w:themeFillShade="D9"/>
                <w:tcMar>
                  <w:top w:w="0" w:type="dxa"/>
                  <w:left w:w="43" w:type="dxa"/>
                  <w:bottom w:w="0" w:type="dxa"/>
                  <w:right w:w="108" w:type="dxa"/>
                </w:tcMar>
              </w:tcPr>
              <w:p w:rsidR="005F4CFC" w:rsidRPr="002D1C3E" w:rsidRDefault="005F4CFC" w:rsidP="005F4CFC">
                <w:pPr>
                  <w:pStyle w:val="Standard"/>
                  <w:spacing w:line="276" w:lineRule="auto"/>
                  <w:jc w:val="left"/>
                  <w:rPr>
                    <w:bCs/>
                    <w:sz w:val="22"/>
                  </w:rPr>
                </w:pPr>
                <w:r w:rsidRPr="002D1C3E">
                  <w:rPr>
                    <w:bCs/>
                    <w:sz w:val="22"/>
                  </w:rPr>
                  <w:t>- inne</w:t>
                </w:r>
              </w:p>
            </w:tc>
            <w:tc>
              <w:tcPr>
                <w:tcW w:w="571" w:type="pct"/>
                <w:tcBorders>
                  <w:top w:val="single" w:sz="2" w:space="0" w:color="000001"/>
                  <w:left w:val="single" w:sz="2" w:space="0" w:color="000001"/>
                  <w:bottom w:val="single" w:sz="12" w:space="0" w:color="auto"/>
                  <w:right w:val="single" w:sz="12" w:space="0" w:color="auto"/>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1</w:t>
                </w:r>
              </w:p>
            </w:tc>
            <w:tc>
              <w:tcPr>
                <w:tcW w:w="997" w:type="pct"/>
                <w:tcBorders>
                  <w:top w:val="single" w:sz="2" w:space="0" w:color="000001"/>
                  <w:left w:val="single" w:sz="12" w:space="0" w:color="auto"/>
                  <w:bottom w:val="single" w:sz="2" w:space="0" w:color="000001"/>
                  <w:right w:val="single" w:sz="4"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x</w:t>
                </w:r>
              </w:p>
            </w:tc>
            <w:tc>
              <w:tcPr>
                <w:tcW w:w="1097" w:type="pct"/>
                <w:tcBorders>
                  <w:top w:val="single" w:sz="2" w:space="0" w:color="000001"/>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x</w:t>
                </w:r>
              </w:p>
            </w:tc>
            <w:tc>
              <w:tcPr>
                <w:tcW w:w="1246" w:type="pct"/>
                <w:tcBorders>
                  <w:top w:val="single" w:sz="2" w:space="0" w:color="000001"/>
                  <w:left w:val="single" w:sz="2" w:space="0" w:color="000001"/>
                  <w:bottom w:val="single" w:sz="2" w:space="0" w:color="000001"/>
                  <w:right w:val="single" w:sz="2"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x</w:t>
                </w:r>
              </w:p>
            </w:tc>
          </w:tr>
          <w:tr w:rsidR="005F4CFC" w:rsidRPr="002D1C3E" w:rsidTr="00BA677F">
            <w:tc>
              <w:tcPr>
                <w:tcW w:w="1089" w:type="pct"/>
                <w:tcBorders>
                  <w:top w:val="single" w:sz="12" w:space="0" w:color="auto"/>
                  <w:left w:val="single" w:sz="12" w:space="0" w:color="auto"/>
                  <w:bottom w:val="single" w:sz="4" w:space="0" w:color="000001"/>
                  <w:right w:val="single" w:sz="4" w:space="0" w:color="000001"/>
                </w:tcBorders>
                <w:shd w:val="clear" w:color="auto" w:fill="D9D9D9" w:themeFill="background1" w:themeFillShade="D9"/>
                <w:tcMar>
                  <w:top w:w="0" w:type="dxa"/>
                  <w:left w:w="43" w:type="dxa"/>
                  <w:bottom w:w="0" w:type="dxa"/>
                  <w:right w:w="108" w:type="dxa"/>
                </w:tcMar>
              </w:tcPr>
              <w:p w:rsidR="005F4CFC" w:rsidRPr="002D1C3E" w:rsidRDefault="005F4CFC" w:rsidP="005F4CFC">
                <w:pPr>
                  <w:pStyle w:val="Standard"/>
                  <w:spacing w:line="276" w:lineRule="auto"/>
                  <w:jc w:val="left"/>
                  <w:rPr>
                    <w:bCs/>
                    <w:sz w:val="22"/>
                  </w:rPr>
                </w:pPr>
                <w:r w:rsidRPr="002D1C3E">
                  <w:rPr>
                    <w:bCs/>
                    <w:sz w:val="22"/>
                  </w:rPr>
                  <w:t>Liczba placówek prowadzących dożywianie, z tego:</w:t>
                </w:r>
              </w:p>
            </w:tc>
            <w:tc>
              <w:tcPr>
                <w:tcW w:w="571" w:type="pct"/>
                <w:tcBorders>
                  <w:top w:val="single" w:sz="12" w:space="0" w:color="auto"/>
                  <w:left w:val="single" w:sz="2" w:space="0" w:color="000001"/>
                  <w:bottom w:val="single" w:sz="2" w:space="0" w:color="000001"/>
                  <w:right w:val="single" w:sz="12" w:space="0" w:color="auto"/>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6</w:t>
                </w:r>
              </w:p>
            </w:tc>
            <w:tc>
              <w:tcPr>
                <w:tcW w:w="997" w:type="pct"/>
                <w:tcBorders>
                  <w:top w:val="single" w:sz="2" w:space="0" w:color="000001"/>
                  <w:left w:val="single" w:sz="12" w:space="0" w:color="auto"/>
                  <w:bottom w:val="single" w:sz="2" w:space="0" w:color="000001"/>
                  <w:right w:val="single" w:sz="4"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x</w:t>
                </w:r>
              </w:p>
            </w:tc>
            <w:tc>
              <w:tcPr>
                <w:tcW w:w="1097" w:type="pct"/>
                <w:tcBorders>
                  <w:top w:val="single" w:sz="2" w:space="0" w:color="000001"/>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x</w:t>
                </w:r>
              </w:p>
            </w:tc>
            <w:tc>
              <w:tcPr>
                <w:tcW w:w="1246" w:type="pct"/>
                <w:tcBorders>
                  <w:top w:val="single" w:sz="2" w:space="0" w:color="000001"/>
                  <w:left w:val="single" w:sz="2" w:space="0" w:color="000001"/>
                  <w:bottom w:val="single" w:sz="2" w:space="0" w:color="000001"/>
                  <w:right w:val="single" w:sz="2"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x</w:t>
                </w:r>
              </w:p>
            </w:tc>
          </w:tr>
          <w:tr w:rsidR="005F4CFC" w:rsidRPr="002D1C3E" w:rsidTr="00BA677F">
            <w:tc>
              <w:tcPr>
                <w:tcW w:w="1089" w:type="pct"/>
                <w:tcBorders>
                  <w:top w:val="single" w:sz="4" w:space="0" w:color="000001"/>
                  <w:left w:val="single" w:sz="12" w:space="0" w:color="auto"/>
                  <w:bottom w:val="single" w:sz="4" w:space="0" w:color="000001"/>
                  <w:right w:val="single" w:sz="4" w:space="0" w:color="000001"/>
                </w:tcBorders>
                <w:shd w:val="clear" w:color="auto" w:fill="D9D9D9" w:themeFill="background1" w:themeFillShade="D9"/>
                <w:tcMar>
                  <w:top w:w="0" w:type="dxa"/>
                  <w:left w:w="43" w:type="dxa"/>
                  <w:bottom w:w="0" w:type="dxa"/>
                  <w:right w:w="108" w:type="dxa"/>
                </w:tcMar>
              </w:tcPr>
              <w:p w:rsidR="005F4CFC" w:rsidRPr="002D1C3E" w:rsidRDefault="005F4CFC" w:rsidP="005F4CFC">
                <w:pPr>
                  <w:pStyle w:val="Standard"/>
                  <w:spacing w:line="276" w:lineRule="auto"/>
                  <w:jc w:val="left"/>
                  <w:rPr>
                    <w:bCs/>
                    <w:sz w:val="22"/>
                  </w:rPr>
                </w:pPr>
                <w:r w:rsidRPr="002D1C3E">
                  <w:rPr>
                    <w:bCs/>
                    <w:sz w:val="22"/>
                  </w:rPr>
                  <w:t>- szkoły</w:t>
                </w:r>
              </w:p>
            </w:tc>
            <w:tc>
              <w:tcPr>
                <w:tcW w:w="571" w:type="pct"/>
                <w:tcBorders>
                  <w:top w:val="single" w:sz="2" w:space="0" w:color="000001"/>
                  <w:left w:val="single" w:sz="2" w:space="0" w:color="000001"/>
                  <w:bottom w:val="single" w:sz="2" w:space="0" w:color="000001"/>
                  <w:right w:val="single" w:sz="12" w:space="0" w:color="auto"/>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5</w:t>
                </w:r>
              </w:p>
            </w:tc>
            <w:tc>
              <w:tcPr>
                <w:tcW w:w="997" w:type="pct"/>
                <w:tcBorders>
                  <w:top w:val="single" w:sz="2" w:space="0" w:color="000001"/>
                  <w:left w:val="single" w:sz="12" w:space="0" w:color="auto"/>
                  <w:bottom w:val="single" w:sz="2" w:space="0" w:color="000001"/>
                  <w:right w:val="single" w:sz="4"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x</w:t>
                </w:r>
              </w:p>
            </w:tc>
            <w:tc>
              <w:tcPr>
                <w:tcW w:w="1097" w:type="pct"/>
                <w:tcBorders>
                  <w:top w:val="single" w:sz="2" w:space="0" w:color="000001"/>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x</w:t>
                </w:r>
              </w:p>
            </w:tc>
            <w:tc>
              <w:tcPr>
                <w:tcW w:w="1246" w:type="pct"/>
                <w:tcBorders>
                  <w:top w:val="single" w:sz="2" w:space="0" w:color="000001"/>
                  <w:left w:val="single" w:sz="2" w:space="0" w:color="000001"/>
                  <w:bottom w:val="single" w:sz="2" w:space="0" w:color="000001"/>
                  <w:right w:val="single" w:sz="2"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x</w:t>
                </w:r>
              </w:p>
            </w:tc>
          </w:tr>
          <w:tr w:rsidR="005F4CFC" w:rsidRPr="002D1C3E" w:rsidTr="00BA677F">
            <w:tc>
              <w:tcPr>
                <w:tcW w:w="1089" w:type="pct"/>
                <w:tcBorders>
                  <w:top w:val="single" w:sz="4" w:space="0" w:color="000001"/>
                  <w:left w:val="single" w:sz="12" w:space="0" w:color="auto"/>
                  <w:bottom w:val="single" w:sz="12" w:space="0" w:color="auto"/>
                  <w:right w:val="single" w:sz="4" w:space="0" w:color="000001"/>
                </w:tcBorders>
                <w:shd w:val="clear" w:color="auto" w:fill="D9D9D9" w:themeFill="background1" w:themeFillShade="D9"/>
                <w:tcMar>
                  <w:top w:w="0" w:type="dxa"/>
                  <w:left w:w="43" w:type="dxa"/>
                  <w:bottom w:w="0" w:type="dxa"/>
                  <w:right w:w="108" w:type="dxa"/>
                </w:tcMar>
              </w:tcPr>
              <w:p w:rsidR="005F4CFC" w:rsidRPr="002D1C3E" w:rsidRDefault="005F4CFC" w:rsidP="005F4CFC">
                <w:pPr>
                  <w:pStyle w:val="Standard"/>
                  <w:spacing w:line="276" w:lineRule="auto"/>
                  <w:jc w:val="left"/>
                  <w:rPr>
                    <w:bCs/>
                    <w:sz w:val="22"/>
                  </w:rPr>
                </w:pPr>
                <w:r w:rsidRPr="002D1C3E">
                  <w:rPr>
                    <w:bCs/>
                    <w:sz w:val="22"/>
                  </w:rPr>
                  <w:t>- przedszkola</w:t>
                </w:r>
              </w:p>
            </w:tc>
            <w:tc>
              <w:tcPr>
                <w:tcW w:w="571" w:type="pct"/>
                <w:tcBorders>
                  <w:top w:val="single" w:sz="2" w:space="0" w:color="000001"/>
                  <w:left w:val="single" w:sz="2" w:space="0" w:color="000001"/>
                  <w:bottom w:val="single" w:sz="12" w:space="0" w:color="auto"/>
                  <w:right w:val="single" w:sz="12" w:space="0" w:color="auto"/>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1</w:t>
                </w:r>
              </w:p>
            </w:tc>
            <w:tc>
              <w:tcPr>
                <w:tcW w:w="997" w:type="pct"/>
                <w:tcBorders>
                  <w:top w:val="single" w:sz="2" w:space="0" w:color="000001"/>
                  <w:left w:val="single" w:sz="12" w:space="0" w:color="auto"/>
                  <w:bottom w:val="single" w:sz="2" w:space="0" w:color="000001"/>
                  <w:right w:val="single" w:sz="4"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x</w:t>
                </w:r>
              </w:p>
            </w:tc>
            <w:tc>
              <w:tcPr>
                <w:tcW w:w="1097" w:type="pct"/>
                <w:tcBorders>
                  <w:top w:val="single" w:sz="2" w:space="0" w:color="000001"/>
                  <w:left w:val="single" w:sz="2" w:space="0" w:color="000001"/>
                  <w:bottom w:val="single" w:sz="2" w:space="0" w:color="000001"/>
                  <w:right w:val="single" w:sz="4"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x</w:t>
                </w:r>
              </w:p>
            </w:tc>
            <w:tc>
              <w:tcPr>
                <w:tcW w:w="1246" w:type="pct"/>
                <w:tcBorders>
                  <w:top w:val="single" w:sz="2" w:space="0" w:color="000001"/>
                  <w:left w:val="single" w:sz="2" w:space="0" w:color="000001"/>
                  <w:bottom w:val="single" w:sz="2" w:space="0" w:color="000001"/>
                  <w:right w:val="single" w:sz="2" w:space="0" w:color="000001"/>
                </w:tcBorders>
                <w:shd w:val="clear" w:color="auto" w:fill="FFFFFF"/>
                <w:tcMar>
                  <w:top w:w="0" w:type="dxa"/>
                  <w:left w:w="49" w:type="dxa"/>
                  <w:bottom w:w="0" w:type="dxa"/>
                  <w:right w:w="108" w:type="dxa"/>
                </w:tcMar>
                <w:vAlign w:val="center"/>
              </w:tcPr>
              <w:p w:rsidR="005F4CFC" w:rsidRPr="002D1C3E" w:rsidRDefault="005F4CFC" w:rsidP="005F4CFC">
                <w:pPr>
                  <w:pStyle w:val="Standard"/>
                  <w:spacing w:line="276" w:lineRule="auto"/>
                  <w:jc w:val="right"/>
                </w:pPr>
                <w:r w:rsidRPr="002D1C3E">
                  <w:t>x</w:t>
                </w:r>
              </w:p>
            </w:tc>
          </w:tr>
        </w:tbl>
        <w:p w:rsidR="007F21A1" w:rsidRPr="00881F75" w:rsidRDefault="009F5BDD" w:rsidP="00881F75">
          <w:pPr>
            <w:pStyle w:val="Legenda"/>
            <w:rPr>
              <w:shd w:val="clear" w:color="auto" w:fill="FFFFFF"/>
            </w:rPr>
          </w:pPr>
          <w:r w:rsidRPr="002D1C3E">
            <w:rPr>
              <w:shd w:val="clear" w:color="auto" w:fill="FFFFFF"/>
            </w:rPr>
            <w:t>Źródło: Opracowanie własne</w:t>
          </w:r>
        </w:p>
        <w:p w:rsidR="006D1767" w:rsidRPr="002D1C3E" w:rsidRDefault="009F5BDD">
          <w:pPr>
            <w:pStyle w:val="Nagwek3"/>
          </w:pPr>
          <w:bookmarkStart w:id="97" w:name="_Toc230329039"/>
          <w:r w:rsidRPr="002D1C3E">
            <w:lastRenderedPageBreak/>
            <w:t>Pomoc dla cudzoziemców</w:t>
          </w:r>
          <w:bookmarkEnd w:id="97"/>
        </w:p>
        <w:p w:rsidR="006D1767" w:rsidRPr="002D1C3E" w:rsidRDefault="006D1767"/>
        <w:p w:rsidR="0058782B" w:rsidRPr="002D1C3E" w:rsidRDefault="00F52CBD" w:rsidP="00F219D4">
          <w:pPr>
            <w:pStyle w:val="Tekstpodstawowy"/>
            <w:spacing w:line="276" w:lineRule="auto"/>
            <w:ind w:firstLine="708"/>
            <w:jc w:val="both"/>
            <w:rPr>
              <w:rStyle w:val="Mocnowyrniony"/>
              <w:rFonts w:ascii="Times New Roman" w:eastAsia="Arial" w:hAnsi="Times New Roman" w:cs="Times New Roman"/>
              <w:b w:val="0"/>
              <w:noProof/>
              <w:sz w:val="24"/>
              <w:szCs w:val="24"/>
            </w:rPr>
          </w:pPr>
          <w:r>
            <w:rPr>
              <w:rFonts w:ascii="Times New Roman" w:eastAsia="Times New Roman" w:hAnsi="Times New Roman" w:cs="Times New Roman"/>
              <w:noProof/>
              <w:sz w:val="24"/>
              <w:szCs w:val="24"/>
            </w:rPr>
            <w:t>W 2025</w:t>
          </w:r>
          <w:r w:rsidR="0058782B" w:rsidRPr="002D1C3E">
            <w:rPr>
              <w:rFonts w:ascii="Times New Roman" w:eastAsia="Times New Roman" w:hAnsi="Times New Roman" w:cs="Times New Roman"/>
              <w:noProof/>
              <w:sz w:val="24"/>
              <w:szCs w:val="24"/>
            </w:rPr>
            <w:t xml:space="preserve"> r. Gminny Ośrodek Pomocy Społecznej w Medyce</w:t>
          </w:r>
          <w:r w:rsidR="005874FE" w:rsidRPr="002D1C3E">
            <w:rPr>
              <w:rStyle w:val="Mocnowyrniony"/>
              <w:rFonts w:ascii="Times New Roman" w:eastAsia="Times New Roman" w:hAnsi="Times New Roman" w:cs="Times New Roman"/>
              <w:b w:val="0"/>
              <w:noProof/>
              <w:sz w:val="24"/>
              <w:szCs w:val="24"/>
            </w:rPr>
            <w:t xml:space="preserve"> realizował</w:t>
          </w:r>
          <w:r w:rsidR="0058782B" w:rsidRPr="002D1C3E">
            <w:rPr>
              <w:rStyle w:val="Mocnowyrniony"/>
              <w:rFonts w:ascii="Times New Roman" w:eastAsia="Times New Roman" w:hAnsi="Times New Roman" w:cs="Times New Roman"/>
              <w:b w:val="0"/>
              <w:noProof/>
              <w:sz w:val="24"/>
              <w:szCs w:val="24"/>
            </w:rPr>
            <w:t xml:space="preserve"> pomoc dla obyw</w:t>
          </w:r>
          <w:r w:rsidR="00ED0D0A" w:rsidRPr="002D1C3E">
            <w:rPr>
              <w:rStyle w:val="Mocnowyrniony"/>
              <w:rFonts w:ascii="Times New Roman" w:eastAsia="Times New Roman" w:hAnsi="Times New Roman" w:cs="Times New Roman"/>
              <w:b w:val="0"/>
              <w:noProof/>
              <w:sz w:val="24"/>
              <w:szCs w:val="24"/>
            </w:rPr>
            <w:t>ateli Ukrainy na łączną kwotę :</w:t>
          </w:r>
          <w:r w:rsidR="00ED0D0A" w:rsidRPr="002D1C3E">
            <w:rPr>
              <w:rFonts w:ascii="Times New Roman" w:eastAsia="Times New Roman" w:hAnsi="Times New Roman" w:cs="Times New Roman"/>
              <w:bCs/>
              <w:noProof/>
              <w:sz w:val="24"/>
              <w:szCs w:val="24"/>
            </w:rPr>
            <w:t xml:space="preserve"> 5 322,61 zł</w:t>
          </w:r>
          <w:r w:rsidR="0058782B" w:rsidRPr="002D1C3E">
            <w:rPr>
              <w:rStyle w:val="Mocnowyrniony"/>
              <w:rFonts w:ascii="Times New Roman" w:eastAsia="Times New Roman" w:hAnsi="Times New Roman" w:cs="Times New Roman"/>
              <w:b w:val="0"/>
              <w:noProof/>
              <w:sz w:val="24"/>
              <w:szCs w:val="24"/>
            </w:rPr>
            <w:t xml:space="preserve"> zł, w tym:</w:t>
          </w:r>
        </w:p>
        <w:p w:rsidR="00E26458" w:rsidRPr="002D1C3E" w:rsidRDefault="00ED0D0A" w:rsidP="00925BD6">
          <w:pPr>
            <w:pStyle w:val="Akapitzlist"/>
            <w:numPr>
              <w:ilvl w:val="0"/>
              <w:numId w:val="55"/>
            </w:numPr>
            <w:rPr>
              <w:rStyle w:val="Mocnowyrniony"/>
              <w:rFonts w:cs="Times New Roman"/>
              <w:b w:val="0"/>
              <w:noProof/>
              <w:szCs w:val="24"/>
            </w:rPr>
          </w:pPr>
          <w:r w:rsidRPr="002D1C3E">
            <w:rPr>
              <w:rStyle w:val="Mocnowyrniony"/>
              <w:rFonts w:cs="Times New Roman"/>
              <w:b w:val="0"/>
              <w:noProof/>
              <w:szCs w:val="24"/>
            </w:rPr>
            <w:t>zasiłki pielęgnacyjne – 5 322,61</w:t>
          </w:r>
          <w:r w:rsidR="005874FE" w:rsidRPr="002D1C3E">
            <w:rPr>
              <w:rStyle w:val="Mocnowyrniony"/>
              <w:rFonts w:cs="Times New Roman"/>
              <w:b w:val="0"/>
              <w:noProof/>
              <w:szCs w:val="24"/>
            </w:rPr>
            <w:t xml:space="preserve"> zł (</w:t>
          </w:r>
          <w:r w:rsidRPr="002D1C3E">
            <w:rPr>
              <w:rStyle w:val="Mocnowyrniony"/>
              <w:rFonts w:cs="Times New Roman"/>
              <w:b w:val="0"/>
              <w:noProof/>
              <w:szCs w:val="24"/>
            </w:rPr>
            <w:t>2</w:t>
          </w:r>
          <w:r w:rsidR="005874FE" w:rsidRPr="002D1C3E">
            <w:rPr>
              <w:rStyle w:val="Mocnowyrniony"/>
              <w:rFonts w:cs="Times New Roman"/>
              <w:b w:val="0"/>
              <w:noProof/>
              <w:szCs w:val="24"/>
            </w:rPr>
            <w:t xml:space="preserve"> osoby oprawnione),</w:t>
          </w:r>
          <w:r w:rsidRPr="002D1C3E">
            <w:rPr>
              <w:rStyle w:val="Mocnowyrniony"/>
              <w:rFonts w:cs="Times New Roman"/>
              <w:b w:val="0"/>
              <w:noProof/>
              <w:szCs w:val="24"/>
            </w:rPr>
            <w:t xml:space="preserve"> w tym 142,45 zł stanowiły koszty obsł</w:t>
          </w:r>
          <w:r w:rsidRPr="002D1C3E">
            <w:rPr>
              <w:rStyle w:val="Mocnowyrniony"/>
              <w:rFonts w:eastAsia="Times New Roman" w:cs="Times New Roman"/>
              <w:b w:val="0"/>
              <w:szCs w:val="24"/>
            </w:rPr>
            <w:t xml:space="preserve">ugi. </w:t>
          </w:r>
          <w:r w:rsidRPr="002D1C3E">
            <w:rPr>
              <w:rStyle w:val="Mocnowyrniony"/>
              <w:rFonts w:eastAsia="Times New Roman" w:cs="Times New Roman"/>
              <w:b w:val="0"/>
              <w:bCs w:val="0"/>
              <w:szCs w:val="24"/>
            </w:rPr>
            <w:t xml:space="preserve"> </w:t>
          </w:r>
        </w:p>
        <w:p w:rsidR="00E26458" w:rsidRPr="002D1C3E" w:rsidRDefault="00E26458" w:rsidP="00E26458">
          <w:pPr>
            <w:ind w:firstLine="708"/>
            <w:rPr>
              <w:rFonts w:cs="Times New Roman"/>
              <w:bCs/>
              <w:noProof/>
              <w:szCs w:val="24"/>
            </w:rPr>
          </w:pPr>
          <w:r w:rsidRPr="002D1C3E">
            <w:rPr>
              <w:rFonts w:cs="Times New Roman"/>
              <w:bCs/>
              <w:noProof/>
              <w:szCs w:val="24"/>
            </w:rPr>
            <w:t>W</w:t>
          </w:r>
          <w:r w:rsidR="00ED0D0A" w:rsidRPr="002D1C3E">
            <w:rPr>
              <w:rFonts w:cs="Times New Roman"/>
              <w:bCs/>
              <w:noProof/>
              <w:szCs w:val="24"/>
            </w:rPr>
            <w:t xml:space="preserve"> 2025</w:t>
          </w:r>
          <w:r w:rsidRPr="002D1C3E">
            <w:rPr>
              <w:rFonts w:cs="Times New Roman"/>
              <w:bCs/>
              <w:noProof/>
              <w:szCs w:val="24"/>
            </w:rPr>
            <w:t xml:space="preserve"> roku Gminny Ośrodek Pomocy Społecznej w Medyce świadczył również pomoc dla obywateli Ukrainy na podstawie art. 29 ustawy z dnia 12 marca 2022 r. o pomocy obywatelom Ukrainy w związku z konfliktem zbrojnym na tery</w:t>
          </w:r>
          <w:r w:rsidR="00ED0D0A" w:rsidRPr="002D1C3E">
            <w:rPr>
              <w:rFonts w:cs="Times New Roman"/>
              <w:bCs/>
              <w:noProof/>
              <w:szCs w:val="24"/>
            </w:rPr>
            <w:t xml:space="preserve">torium tego państwa </w:t>
          </w:r>
          <w:r w:rsidR="00A02210" w:rsidRPr="002D1C3E">
            <w:rPr>
              <w:rFonts w:cs="Times New Roman"/>
              <w:bCs/>
              <w:noProof/>
              <w:szCs w:val="24"/>
            </w:rPr>
            <w:br/>
          </w:r>
          <w:r w:rsidR="00ED0D0A" w:rsidRPr="002D1C3E">
            <w:rPr>
              <w:rFonts w:cs="Times New Roman"/>
              <w:bCs/>
              <w:noProof/>
              <w:szCs w:val="24"/>
            </w:rPr>
            <w:t>(Dz. U. 2025 r., poz. 337</w:t>
          </w:r>
          <w:r w:rsidRPr="002D1C3E">
            <w:rPr>
              <w:rFonts w:cs="Times New Roman"/>
              <w:bCs/>
              <w:noProof/>
              <w:szCs w:val="24"/>
            </w:rPr>
            <w:t xml:space="preserve"> z późn. zm.) na łączną kwotę: </w:t>
          </w:r>
          <w:r w:rsidR="00ED0D0A" w:rsidRPr="002D1C3E">
            <w:rPr>
              <w:rFonts w:cs="Times New Roman"/>
              <w:bCs/>
              <w:noProof/>
              <w:szCs w:val="24"/>
            </w:rPr>
            <w:t>1 219,50</w:t>
          </w:r>
          <w:r w:rsidRPr="002D1C3E">
            <w:rPr>
              <w:rFonts w:cs="Times New Roman"/>
              <w:bCs/>
              <w:noProof/>
              <w:szCs w:val="24"/>
            </w:rPr>
            <w:t xml:space="preserve"> zł, w tym:</w:t>
          </w:r>
        </w:p>
        <w:p w:rsidR="00E26458" w:rsidRPr="002D1C3E" w:rsidRDefault="00E26458" w:rsidP="00E26458">
          <w:pPr>
            <w:ind w:firstLine="708"/>
            <w:rPr>
              <w:rFonts w:cs="Times New Roman"/>
              <w:bCs/>
              <w:noProof/>
              <w:szCs w:val="24"/>
            </w:rPr>
          </w:pPr>
        </w:p>
        <w:p w:rsidR="00A02210" w:rsidRPr="002D1C3E" w:rsidRDefault="00E26458" w:rsidP="00925BD6">
          <w:pPr>
            <w:pStyle w:val="Akapitzlist"/>
            <w:numPr>
              <w:ilvl w:val="0"/>
              <w:numId w:val="63"/>
            </w:numPr>
            <w:rPr>
              <w:rFonts w:cs="Times New Roman"/>
              <w:bCs/>
              <w:noProof/>
              <w:szCs w:val="24"/>
            </w:rPr>
          </w:pPr>
          <w:r w:rsidRPr="002D1C3E">
            <w:rPr>
              <w:rFonts w:cs="Times New Roman"/>
              <w:bCs/>
              <w:noProof/>
              <w:szCs w:val="24"/>
            </w:rPr>
            <w:t>jedna rodzina skorzystała z bezpłatnego dożywiania dla dziecka w szkole, jedno dziecko otrzymało pomoc w formie gorącego posi</w:t>
          </w:r>
          <w:r w:rsidR="00ED0D0A" w:rsidRPr="002D1C3E">
            <w:rPr>
              <w:rFonts w:cs="Times New Roman"/>
              <w:bCs/>
              <w:noProof/>
              <w:szCs w:val="24"/>
            </w:rPr>
            <w:t>łku (na ten cel przeznaczono 940</w:t>
          </w:r>
          <w:r w:rsidRPr="002D1C3E">
            <w:rPr>
              <w:rFonts w:cs="Times New Roman"/>
              <w:bCs/>
              <w:noProof/>
              <w:szCs w:val="24"/>
            </w:rPr>
            <w:t>,</w:t>
          </w:r>
          <w:r w:rsidR="00ED0D0A" w:rsidRPr="002D1C3E">
            <w:rPr>
              <w:rFonts w:cs="Times New Roman"/>
              <w:bCs/>
              <w:noProof/>
              <w:szCs w:val="24"/>
            </w:rPr>
            <w:t>5</w:t>
          </w:r>
          <w:r w:rsidRPr="002D1C3E">
            <w:rPr>
              <w:rFonts w:cs="Times New Roman"/>
              <w:bCs/>
              <w:noProof/>
              <w:szCs w:val="24"/>
            </w:rPr>
            <w:t>0 zł),</w:t>
          </w:r>
        </w:p>
        <w:p w:rsidR="00A02210" w:rsidRPr="002D1C3E" w:rsidRDefault="00E26458" w:rsidP="00925BD6">
          <w:pPr>
            <w:pStyle w:val="Akapitzlist"/>
            <w:numPr>
              <w:ilvl w:val="0"/>
              <w:numId w:val="63"/>
            </w:numPr>
            <w:rPr>
              <w:rFonts w:cs="Times New Roman"/>
              <w:bCs/>
              <w:noProof/>
              <w:szCs w:val="24"/>
            </w:rPr>
          </w:pPr>
          <w:r w:rsidRPr="002D1C3E">
            <w:rPr>
              <w:rFonts w:cs="Times New Roman"/>
              <w:bCs/>
              <w:noProof/>
              <w:szCs w:val="24"/>
            </w:rPr>
            <w:t>jedna czteroosobowa rodzina otrzymała zasiłki celowe na zakup żywnoś</w:t>
          </w:r>
          <w:r w:rsidR="00ED0D0A" w:rsidRPr="002D1C3E">
            <w:rPr>
              <w:rFonts w:cs="Times New Roman"/>
              <w:bCs/>
              <w:noProof/>
              <w:szCs w:val="24"/>
            </w:rPr>
            <w:t>ci (na ten cel przeznaczono 279</w:t>
          </w:r>
          <w:r w:rsidRPr="002D1C3E">
            <w:rPr>
              <w:rFonts w:cs="Times New Roman"/>
              <w:bCs/>
              <w:noProof/>
              <w:szCs w:val="24"/>
            </w:rPr>
            <w:t>,00 zł).</w:t>
          </w:r>
          <w:r w:rsidR="00ED0D0A" w:rsidRPr="002D1C3E">
            <w:rPr>
              <w:rFonts w:cs="Times New Roman"/>
              <w:bCs/>
              <w:noProof/>
              <w:szCs w:val="24"/>
            </w:rPr>
            <w:t xml:space="preserve"> </w:t>
          </w:r>
        </w:p>
        <w:p w:rsidR="00ED0D0A" w:rsidRPr="002D1C3E" w:rsidRDefault="00ED0D0A" w:rsidP="00A02210">
          <w:pPr>
            <w:rPr>
              <w:rFonts w:cs="Times New Roman"/>
              <w:bCs/>
              <w:noProof/>
              <w:szCs w:val="24"/>
            </w:rPr>
          </w:pPr>
          <w:r w:rsidRPr="002D1C3E">
            <w:rPr>
              <w:rStyle w:val="Mocnowyrniony"/>
              <w:rFonts w:cs="Times New Roman"/>
              <w:b w:val="0"/>
              <w:szCs w:val="24"/>
            </w:rPr>
            <w:t xml:space="preserve">Środki na pomoc Uchodźcom zostały </w:t>
          </w:r>
          <w:r w:rsidR="00A02210" w:rsidRPr="002D1C3E">
            <w:rPr>
              <w:rStyle w:val="Mocnowyrniony"/>
              <w:b w:val="0"/>
            </w:rPr>
            <w:t xml:space="preserve">w </w:t>
          </w:r>
          <w:r w:rsidRPr="002D1C3E">
            <w:rPr>
              <w:rStyle w:val="Mocnowyrniony"/>
              <w:rFonts w:cs="Times New Roman"/>
              <w:b w:val="0"/>
              <w:szCs w:val="24"/>
            </w:rPr>
            <w:t>100% zabezpieczone przez budżet państwa.</w:t>
          </w:r>
        </w:p>
        <w:p w:rsidR="006D1767" w:rsidRPr="002D1C3E" w:rsidRDefault="006D1767" w:rsidP="00A02210">
          <w:pPr>
            <w:pStyle w:val="Akapitzlist"/>
            <w:rPr>
              <w:rFonts w:cs="Times New Roman"/>
              <w:bCs/>
              <w:noProof/>
              <w:szCs w:val="24"/>
            </w:rPr>
          </w:pPr>
        </w:p>
        <w:p w:rsidR="006D1767" w:rsidRPr="002D1C3E" w:rsidRDefault="009F5BDD">
          <w:pPr>
            <w:pStyle w:val="Nagwek3"/>
          </w:pPr>
          <w:bookmarkStart w:id="98" w:name="_Toc230329040"/>
          <w:r w:rsidRPr="002D1C3E">
            <w:t xml:space="preserve">Przeciwdziałanie przemocy </w:t>
          </w:r>
          <w:r w:rsidR="00AF473C">
            <w:t>domowej</w:t>
          </w:r>
          <w:bookmarkEnd w:id="98"/>
        </w:p>
        <w:p w:rsidR="006D1767" w:rsidRPr="002D1C3E" w:rsidRDefault="006D1767"/>
        <w:p w:rsidR="006D1767" w:rsidRPr="002D1C3E" w:rsidRDefault="009F5BDD">
          <w:pPr>
            <w:ind w:firstLine="708"/>
          </w:pPr>
          <w:r w:rsidRPr="002D1C3E">
            <w:t>Gminny Ośrodek Pomocy Społecznej w Medyce realizuje zadania w zakresie przeciwdziałania przemocy poprzez współpracę z Policją, Sądem, Prokuraturą, kuratorami sądowymi, kuratorami społecznymi, pedagogami, Gminną Komisją Rozwiązywania Problemów Alkoholowych i in</w:t>
          </w:r>
          <w:r w:rsidR="001E01D7" w:rsidRPr="002D1C3E">
            <w:t>nymi osobami oraz instytucjami.</w:t>
          </w:r>
          <w:r w:rsidRPr="002D1C3E">
            <w:t xml:space="preserve"> Współpraca dotyczy poradnictwa, interwencji i wzajemnego wsparcia oraz uzupełniania podejmowanych działań, a także bieżącego monitorowania problemu w środowiskach przez pracowników ośrodka. W obszarze pomocy społecznej Ośrodek udziela pomocy finansowej, świadczy pracę socjalną, wskazuje miejsca gdzie można uzyskać pomoc, współpracuje z różnymi grupami zawodowymi na rzecz przeciwdziałania przemocy w rodzinie.</w:t>
          </w:r>
        </w:p>
        <w:p w:rsidR="006D1767" w:rsidRPr="002D1C3E" w:rsidRDefault="006D1767">
          <w:pPr>
            <w:ind w:firstLine="708"/>
          </w:pPr>
        </w:p>
        <w:p w:rsidR="006D1767" w:rsidRPr="002D1C3E" w:rsidRDefault="00E26458">
          <w:pPr>
            <w:ind w:firstLine="491"/>
            <w:rPr>
              <w:b/>
            </w:rPr>
          </w:pPr>
          <w:r w:rsidRPr="002D1C3E">
            <w:rPr>
              <w:b/>
            </w:rPr>
            <w:t>Dane za 202</w:t>
          </w:r>
          <w:r w:rsidR="00A02210" w:rsidRPr="002D1C3E">
            <w:rPr>
              <w:b/>
            </w:rPr>
            <w:t>5</w:t>
          </w:r>
          <w:r w:rsidR="009F5BDD" w:rsidRPr="002D1C3E">
            <w:rPr>
              <w:b/>
            </w:rPr>
            <w:t xml:space="preserve"> rok dotyczące objęcia środowiska monitoringiem przez pracownika socjalnego:</w:t>
          </w:r>
        </w:p>
        <w:p w:rsidR="00A02210" w:rsidRPr="002D1C3E" w:rsidRDefault="00A02210" w:rsidP="00A02210">
          <w:pPr>
            <w:pStyle w:val="Akapitzlist"/>
            <w:numPr>
              <w:ilvl w:val="0"/>
              <w:numId w:val="20"/>
            </w:numPr>
            <w:spacing w:after="0"/>
            <w:ind w:left="851"/>
            <w:rPr>
              <w:rFonts w:cs="Times New Roman"/>
            </w:rPr>
          </w:pPr>
          <w:r w:rsidRPr="002D1C3E">
            <w:rPr>
              <w:rFonts w:cs="Times New Roman"/>
            </w:rPr>
            <w:t>Liczba osób objętych działaniami w ramach procedury „Niebieskie Karty” – 57</w:t>
          </w:r>
        </w:p>
        <w:p w:rsidR="00A02210" w:rsidRPr="002D1C3E" w:rsidRDefault="00A02210" w:rsidP="00A02210">
          <w:pPr>
            <w:pStyle w:val="Akapitzlist"/>
            <w:numPr>
              <w:ilvl w:val="0"/>
              <w:numId w:val="20"/>
            </w:numPr>
            <w:spacing w:after="0"/>
            <w:ind w:left="851"/>
            <w:rPr>
              <w:rFonts w:cs="Times New Roman"/>
            </w:rPr>
          </w:pPr>
          <w:r w:rsidRPr="002D1C3E">
            <w:rPr>
              <w:rFonts w:cs="Times New Roman"/>
            </w:rPr>
            <w:t xml:space="preserve">Liczba osób doznających przemocy domowej – 37 </w:t>
          </w:r>
        </w:p>
        <w:p w:rsidR="00A02210" w:rsidRPr="002D1C3E" w:rsidRDefault="00A02210" w:rsidP="00422734">
          <w:pPr>
            <w:pStyle w:val="Akapitzlist"/>
            <w:numPr>
              <w:ilvl w:val="0"/>
              <w:numId w:val="20"/>
            </w:numPr>
            <w:spacing w:after="0"/>
            <w:ind w:left="851"/>
            <w:rPr>
              <w:rFonts w:cs="Times New Roman"/>
            </w:rPr>
          </w:pPr>
          <w:r w:rsidRPr="002D1C3E">
            <w:rPr>
              <w:rFonts w:cs="Times New Roman"/>
            </w:rPr>
            <w:t>Liczba osób stosujących przemoc domową – 19</w:t>
          </w:r>
        </w:p>
        <w:p w:rsidR="006D1767" w:rsidRPr="002D1C3E" w:rsidRDefault="009F5BDD" w:rsidP="00422734">
          <w:pPr>
            <w:pStyle w:val="Akapitzlist"/>
            <w:numPr>
              <w:ilvl w:val="0"/>
              <w:numId w:val="20"/>
            </w:numPr>
            <w:spacing w:after="0"/>
            <w:ind w:left="851"/>
            <w:rPr>
              <w:rFonts w:cs="Times New Roman"/>
            </w:rPr>
          </w:pPr>
          <w:r w:rsidRPr="002D1C3E">
            <w:rPr>
              <w:rFonts w:cs="Times New Roman"/>
              <w:szCs w:val="24"/>
            </w:rPr>
            <w:t>liczba formularzy Niebieska Karta-A:</w:t>
          </w:r>
        </w:p>
        <w:p w:rsidR="006D1767" w:rsidRPr="002D1C3E" w:rsidRDefault="00A02210" w:rsidP="00422734">
          <w:pPr>
            <w:pStyle w:val="Akapitzlist"/>
            <w:numPr>
              <w:ilvl w:val="0"/>
              <w:numId w:val="21"/>
            </w:numPr>
            <w:spacing w:after="0"/>
            <w:ind w:left="1276"/>
            <w:rPr>
              <w:rFonts w:cs="Times New Roman"/>
            </w:rPr>
          </w:pPr>
          <w:r w:rsidRPr="002D1C3E">
            <w:rPr>
              <w:rFonts w:cs="Times New Roman"/>
              <w:szCs w:val="24"/>
            </w:rPr>
            <w:t>przedstawicieli policji: 11</w:t>
          </w:r>
        </w:p>
        <w:p w:rsidR="006D1767" w:rsidRPr="002D1C3E" w:rsidRDefault="009F5BDD" w:rsidP="00422734">
          <w:pPr>
            <w:pStyle w:val="Akapitzlist"/>
            <w:numPr>
              <w:ilvl w:val="0"/>
              <w:numId w:val="21"/>
            </w:numPr>
            <w:spacing w:after="0"/>
            <w:ind w:left="1276"/>
            <w:rPr>
              <w:rFonts w:cs="Times New Roman"/>
            </w:rPr>
          </w:pPr>
          <w:r w:rsidRPr="002D1C3E">
            <w:rPr>
              <w:rFonts w:cs="Times New Roman"/>
              <w:szCs w:val="24"/>
            </w:rPr>
            <w:t>przedstawicieli jednostek organizacyjnych pomocy społec</w:t>
          </w:r>
          <w:r w:rsidR="00470919" w:rsidRPr="002D1C3E">
            <w:rPr>
              <w:rFonts w:cs="Times New Roman"/>
              <w:szCs w:val="24"/>
            </w:rPr>
            <w:t>znej: 0</w:t>
          </w:r>
        </w:p>
        <w:p w:rsidR="006D1767" w:rsidRPr="002D1C3E" w:rsidRDefault="009F5BDD" w:rsidP="00422734">
          <w:pPr>
            <w:pStyle w:val="Akapitzlist"/>
            <w:numPr>
              <w:ilvl w:val="0"/>
              <w:numId w:val="21"/>
            </w:numPr>
            <w:spacing w:after="0"/>
            <w:ind w:left="1276"/>
            <w:rPr>
              <w:rFonts w:cs="Times New Roman"/>
            </w:rPr>
          </w:pPr>
          <w:r w:rsidRPr="002D1C3E">
            <w:rPr>
              <w:rFonts w:cs="Times New Roman"/>
            </w:rPr>
            <w:t>przedstawicieli oświaty: 0</w:t>
          </w:r>
        </w:p>
        <w:p w:rsidR="00A02210" w:rsidRPr="002D1C3E" w:rsidRDefault="00470919" w:rsidP="00A02210">
          <w:pPr>
            <w:pStyle w:val="Akapitzlist"/>
            <w:numPr>
              <w:ilvl w:val="0"/>
              <w:numId w:val="21"/>
            </w:numPr>
            <w:spacing w:after="0"/>
            <w:ind w:left="1276"/>
            <w:rPr>
              <w:rFonts w:cs="Times New Roman"/>
            </w:rPr>
          </w:pPr>
          <w:r w:rsidRPr="002D1C3E">
            <w:rPr>
              <w:rFonts w:cs="Times New Roman"/>
            </w:rPr>
            <w:t>pr</w:t>
          </w:r>
          <w:r w:rsidR="00E26458" w:rsidRPr="002D1C3E">
            <w:rPr>
              <w:rFonts w:cs="Times New Roman"/>
            </w:rPr>
            <w:t>zedstawicieli ochrony zdrowia: 0</w:t>
          </w:r>
        </w:p>
        <w:p w:rsidR="00045016" w:rsidRDefault="00A02210" w:rsidP="00045016">
          <w:pPr>
            <w:pStyle w:val="Akapitzlist"/>
            <w:numPr>
              <w:ilvl w:val="0"/>
              <w:numId w:val="20"/>
            </w:numPr>
            <w:ind w:left="851" w:hanging="425"/>
            <w:rPr>
              <w:rFonts w:cs="Times New Roman"/>
            </w:rPr>
          </w:pPr>
          <w:r w:rsidRPr="002D1C3E">
            <w:rPr>
              <w:rFonts w:cs="Times New Roman"/>
            </w:rPr>
            <w:t>Liczba kontynuowanych w 2025 r. procedur „Niebieskie Karty” wszczętych w latach wcześniejszych – 10</w:t>
          </w:r>
        </w:p>
        <w:p w:rsidR="00A02210" w:rsidRPr="00045016" w:rsidRDefault="00A02210" w:rsidP="00045016">
          <w:pPr>
            <w:pStyle w:val="Akapitzlist"/>
            <w:numPr>
              <w:ilvl w:val="0"/>
              <w:numId w:val="20"/>
            </w:numPr>
            <w:ind w:left="851" w:hanging="425"/>
            <w:rPr>
              <w:rFonts w:cs="Times New Roman"/>
            </w:rPr>
          </w:pPr>
          <w:bookmarkStart w:id="99" w:name="_GoBack"/>
          <w:bookmarkEnd w:id="99"/>
          <w:r w:rsidRPr="002D1C3E">
            <w:t xml:space="preserve">Liczba prowadzonych w 2025 r. procedur „Niebieskie Karty” – 21 </w:t>
          </w:r>
        </w:p>
        <w:p w:rsidR="00A02210" w:rsidRPr="002D1C3E" w:rsidRDefault="00A02210" w:rsidP="00A02210">
          <w:pPr>
            <w:pStyle w:val="Standard"/>
            <w:numPr>
              <w:ilvl w:val="0"/>
              <w:numId w:val="20"/>
            </w:numPr>
            <w:spacing w:line="276" w:lineRule="auto"/>
            <w:ind w:left="851" w:hanging="567"/>
            <w:jc w:val="both"/>
          </w:pPr>
          <w:r w:rsidRPr="002D1C3E">
            <w:lastRenderedPageBreak/>
            <w:t>Liczba utworzonych w 2025 r. grup diagnostyczno-pomocowych – 11</w:t>
          </w:r>
        </w:p>
        <w:p w:rsidR="00A02210" w:rsidRPr="002D1C3E" w:rsidRDefault="00A02210" w:rsidP="00A02210">
          <w:pPr>
            <w:pStyle w:val="Standard"/>
            <w:numPr>
              <w:ilvl w:val="0"/>
              <w:numId w:val="20"/>
            </w:numPr>
            <w:spacing w:line="276" w:lineRule="auto"/>
            <w:ind w:left="851" w:hanging="567"/>
            <w:jc w:val="both"/>
          </w:pPr>
          <w:r w:rsidRPr="002D1C3E">
            <w:t xml:space="preserve">Liczba dokonanych w 2025 r. zawiadomień do policji lub prokuratury o popełnieniu przestępstwa stosowania przemocy domowej – 1 </w:t>
          </w:r>
        </w:p>
        <w:p w:rsidR="00A02210" w:rsidRPr="002D1C3E" w:rsidRDefault="00A02210" w:rsidP="00A02210">
          <w:pPr>
            <w:pStyle w:val="Standard"/>
            <w:numPr>
              <w:ilvl w:val="0"/>
              <w:numId w:val="20"/>
            </w:numPr>
            <w:spacing w:line="276" w:lineRule="auto"/>
            <w:ind w:left="851" w:hanging="567"/>
            <w:jc w:val="both"/>
          </w:pPr>
          <w:r w:rsidRPr="002D1C3E">
            <w:t>Liczba zakończonych procedur „Niebieskiej Karty”</w:t>
          </w:r>
          <w:r w:rsidR="006402BA" w:rsidRPr="002D1C3E">
            <w:t xml:space="preserve"> –</w:t>
          </w:r>
          <w:r w:rsidRPr="002D1C3E">
            <w:t xml:space="preserve"> 14</w:t>
          </w:r>
          <w:r w:rsidR="006402BA" w:rsidRPr="002D1C3E">
            <w:t xml:space="preserve"> </w:t>
          </w:r>
          <w:r w:rsidRPr="002D1C3E">
            <w:t xml:space="preserve"> </w:t>
          </w:r>
        </w:p>
        <w:p w:rsidR="00A02210" w:rsidRPr="002D1C3E" w:rsidRDefault="00A02210" w:rsidP="00A02210">
          <w:pPr>
            <w:pStyle w:val="Standard"/>
            <w:numPr>
              <w:ilvl w:val="0"/>
              <w:numId w:val="20"/>
            </w:numPr>
            <w:spacing w:line="276" w:lineRule="auto"/>
            <w:ind w:left="851" w:hanging="567"/>
            <w:jc w:val="both"/>
          </w:pPr>
          <w:r w:rsidRPr="002D1C3E">
            <w:t xml:space="preserve">Liczba rodzin, wobec których podjęto działania monitorujące po zakończeniu procedury „Niebieskie Karty” – 14 </w:t>
          </w:r>
        </w:p>
        <w:p w:rsidR="00A02210" w:rsidRPr="002D1C3E" w:rsidRDefault="00A02210" w:rsidP="00A02210">
          <w:pPr>
            <w:ind w:left="284"/>
            <w:rPr>
              <w:rFonts w:cs="Times New Roman"/>
            </w:rPr>
          </w:pPr>
        </w:p>
        <w:p w:rsidR="00A02210" w:rsidRPr="002D1C3E" w:rsidRDefault="00A02210">
          <w:pPr>
            <w:rPr>
              <w:b/>
              <w:u w:val="single"/>
            </w:rPr>
          </w:pPr>
        </w:p>
        <w:p w:rsidR="006D1767" w:rsidRPr="002D1C3E" w:rsidRDefault="009F5BDD">
          <w:pPr>
            <w:rPr>
              <w:b/>
              <w:u w:val="single"/>
            </w:rPr>
          </w:pPr>
          <w:r w:rsidRPr="002D1C3E">
            <w:rPr>
              <w:b/>
              <w:u w:val="single"/>
            </w:rPr>
            <w:t xml:space="preserve">Procedura Niebieskiej Karty        </w:t>
          </w:r>
        </w:p>
        <w:p w:rsidR="006D1767" w:rsidRPr="002D1C3E" w:rsidRDefault="009F5BDD">
          <w:pPr>
            <w:ind w:firstLine="708"/>
          </w:pPr>
          <w:r w:rsidRPr="002D1C3E">
            <w:t xml:space="preserve">Głównym celem procedury Niebieskiej Karty jest rozpoznawanie przemocy i usprawnienie pomocy oferowanej przez przedstawicieli różnych służb w środowisku lokalnym, ale też tworzenie warunków do systemowego, interdyscyplinarnego modelu pracy z rodziną. Podstawą skuteczności procedur i oferowanej pomocy jest współpraca przedstawicieli różnych służb na rzecz osób doznających i stosujących przemoc w rodzinie. </w:t>
          </w:r>
        </w:p>
        <w:p w:rsidR="006D1767" w:rsidRPr="002D1C3E" w:rsidRDefault="009F5BDD">
          <w:pPr>
            <w:ind w:firstLine="708"/>
          </w:pPr>
          <w:r w:rsidRPr="002D1C3E">
            <w:t xml:space="preserve">Rozpoznanie przemocy i wypełnienie Niebieskiej Karty to początek procesu pomagania. Każda z w/w służb ma w swoich ustawowych zapisach możliwość i obowiązek korzystania z pomocy innych osób, instytucji i organizacji, a także podejmowania współpracy, gdy zostanie o to poproszona. W przypadku przemocy w rodzinie działania indywidualne nie przynoszą pożądanych efektów. </w:t>
          </w:r>
        </w:p>
        <w:p w:rsidR="006D1767" w:rsidRPr="002D1C3E" w:rsidRDefault="006D1767"/>
        <w:p w:rsidR="006D1767" w:rsidRPr="002D1C3E" w:rsidRDefault="009F5BDD">
          <w:pPr>
            <w:rPr>
              <w:b/>
              <w:u w:val="single"/>
            </w:rPr>
          </w:pPr>
          <w:r w:rsidRPr="002D1C3E">
            <w:rPr>
              <w:b/>
              <w:u w:val="single"/>
            </w:rPr>
            <w:t>Zespół Interdyscyplinarny</w:t>
          </w:r>
        </w:p>
        <w:p w:rsidR="006402BA" w:rsidRPr="002D1C3E" w:rsidRDefault="00470919" w:rsidP="006402BA">
          <w:pPr>
            <w:rPr>
              <w:noProof/>
            </w:rPr>
          </w:pPr>
          <w:r w:rsidRPr="002D1C3E">
            <w:tab/>
          </w:r>
          <w:r w:rsidR="006402BA" w:rsidRPr="002D1C3E">
            <w:rPr>
              <w:noProof/>
            </w:rPr>
            <w:t xml:space="preserve">Na terenie Gminy Medyka zadania z zakresu przeciwdziałania przemocy domowej realizuje Zespół Interdyscyplinarny ds. Przeciwdziałania Przemocy Domowej, działający na podstawie ustawy z dnia 29 lipca 2005 r. o przeciwdziałaniu przemocy domowej (t.j. Dz. </w:t>
          </w:r>
          <w:r w:rsidR="00E775B6">
            <w:rPr>
              <w:noProof/>
            </w:rPr>
            <w:br/>
          </w:r>
          <w:r w:rsidR="006402BA" w:rsidRPr="002D1C3E">
            <w:rPr>
              <w:noProof/>
            </w:rPr>
            <w:t>U. z 2024 r., poz. 1673). W związku z nowelizacją przepisów z dnia 20 września 2023 r., uchwałą nr XCVI/524/2023 Rady Gminy Medyka określono tryb i sposób powoływania oraz odwoływania członków Zespołu, a w dniu 23 października 2023 r. Wójt Gminy Medyka powołał nowy Zespół Interdyscyplinarny.</w:t>
          </w:r>
        </w:p>
        <w:p w:rsidR="006402BA" w:rsidRPr="002D1C3E" w:rsidRDefault="006402BA" w:rsidP="006402BA">
          <w:pPr>
            <w:rPr>
              <w:rFonts w:cs="Times New Roman"/>
              <w:noProof/>
              <w:szCs w:val="24"/>
            </w:rPr>
          </w:pPr>
          <w:r w:rsidRPr="002D1C3E">
            <w:rPr>
              <w:rFonts w:cs="Times New Roman"/>
              <w:noProof/>
              <w:szCs w:val="24"/>
            </w:rPr>
            <w:t xml:space="preserve">W jego skład wchodzą przedstawiciele instytucji działających na terenie gminy, m.in. Gminnego Ośrodka Pomocy Społecznej w Medyce, Gminnej Komisji Rozwiązywania Problemów Alkoholowych, Policji, oświaty, ochrony zdrowia, organizacji pozarządowych, </w:t>
          </w:r>
          <w:r w:rsidR="00BA677F">
            <w:rPr>
              <w:rFonts w:cs="Times New Roman"/>
              <w:noProof/>
              <w:szCs w:val="24"/>
            </w:rPr>
            <w:br/>
          </w:r>
          <w:r w:rsidRPr="002D1C3E">
            <w:rPr>
              <w:rFonts w:cs="Times New Roman"/>
              <w:noProof/>
              <w:szCs w:val="24"/>
            </w:rPr>
            <w:t>a także kuratorzy sądowi i przedstawiciel Specjalistycznego Ośrodka Wsparcia dla Osób Doznających Przemocy Domowej w Korytnikach.</w:t>
          </w:r>
        </w:p>
        <w:p w:rsidR="006402BA" w:rsidRPr="002D1C3E" w:rsidRDefault="006402BA" w:rsidP="006402BA">
          <w:pPr>
            <w:rPr>
              <w:rFonts w:cs="Times New Roman"/>
              <w:noProof/>
              <w:szCs w:val="24"/>
            </w:rPr>
          </w:pPr>
          <w:r w:rsidRPr="002D1C3E">
            <w:rPr>
              <w:rFonts w:cs="Times New Roman"/>
              <w:noProof/>
              <w:szCs w:val="24"/>
            </w:rPr>
            <w:t>Zespół powołuje grupy diagnostyczno-pomocowe, których zadaniem jest rozwiązywanie problemów związanych z występowaniem przemocy domowej w indywidualnych przypadkach oraz koordynowanie działań pomocowych. W 2025 roku na funkcjonowanie Zespołu przeznaczono środki w wysokości 5 999,98 zł.</w:t>
          </w:r>
        </w:p>
        <w:p w:rsidR="00D87B3C" w:rsidRPr="002D1C3E" w:rsidRDefault="00D87B3C" w:rsidP="006402BA">
          <w:pPr>
            <w:rPr>
              <w:rFonts w:cs="Times New Roman"/>
              <w:noProof/>
              <w:szCs w:val="24"/>
            </w:rPr>
          </w:pPr>
        </w:p>
        <w:p w:rsidR="00D87B3C" w:rsidRPr="002D1C3E" w:rsidRDefault="00D87B3C" w:rsidP="00D87B3C">
          <w:pPr>
            <w:pStyle w:val="Standard"/>
            <w:spacing w:line="276" w:lineRule="auto"/>
            <w:jc w:val="both"/>
            <w:rPr>
              <w:b/>
              <w:bCs/>
              <w:u w:val="single"/>
            </w:rPr>
          </w:pPr>
          <w:r w:rsidRPr="002D1C3E">
            <w:rPr>
              <w:b/>
              <w:bCs/>
              <w:u w:val="single"/>
            </w:rPr>
            <w:t>Realizowane kampanie społeczne w zakresie przeciwdziałania przemocy domowej</w:t>
          </w:r>
        </w:p>
        <w:p w:rsidR="00D87B3C" w:rsidRPr="002D1C3E" w:rsidRDefault="00D87B3C" w:rsidP="00D87B3C">
          <w:pPr>
            <w:ind w:firstLine="708"/>
            <w:rPr>
              <w:rFonts w:cs="Times New Roman"/>
              <w:noProof/>
              <w:szCs w:val="24"/>
            </w:rPr>
          </w:pPr>
          <w:r w:rsidRPr="002D1C3E">
            <w:rPr>
              <w:rFonts w:cs="Times New Roman"/>
              <w:noProof/>
              <w:szCs w:val="24"/>
            </w:rPr>
            <w:t xml:space="preserve">W 2025 r. Gminny Ośrodek Pomocy Społecznej w Medyce ponownie przystąpił do ogólnopolskiej kampanii społecznej „Dzieciństwo bez przemocy”, której celem jest przeciwdziałanie przemocy wobec dzieci. W ramach kampanii Ośrodek podpisał manifest, zamieścił informacje na stronie internetowej, promował akcję poprzez plakaty na terenie gminy oraz w dniu 19 listopada 2025 r., w Międzynarodowym Dniu Zapobiegania Przemocy wobec </w:t>
          </w:r>
          <w:r w:rsidRPr="002D1C3E">
            <w:rPr>
              <w:rFonts w:cs="Times New Roman"/>
              <w:noProof/>
              <w:szCs w:val="24"/>
            </w:rPr>
            <w:lastRenderedPageBreak/>
            <w:t>Dzieci, podświetlił budynek Ośrodka na czerwono jako symbol sprzeciwu wobec krzywdzenia najmłodszych.</w:t>
          </w:r>
        </w:p>
        <w:p w:rsidR="006402BA" w:rsidRPr="002D1C3E" w:rsidRDefault="00D87B3C" w:rsidP="00830AA4">
          <w:pPr>
            <w:rPr>
              <w:rFonts w:cs="Times New Roman"/>
              <w:noProof/>
              <w:szCs w:val="24"/>
            </w:rPr>
          </w:pPr>
          <w:r w:rsidRPr="002D1C3E">
            <w:rPr>
              <w:rFonts w:cs="Times New Roman"/>
              <w:noProof/>
              <w:szCs w:val="24"/>
            </w:rPr>
            <w:t xml:space="preserve">Ponadto w 2025 r. Ośrodek uczestniczył w ogólnopolskiej kampanii edukacyjnej „Wspólnie przeciw przemocy domowej”. W jej ramach pracownicy brali udział w webinariach eksperckich dotyczących przeciwdziałania przemocy, a otrzymane materiały edukacyjne </w:t>
          </w:r>
          <w:r w:rsidRPr="002D1C3E">
            <w:rPr>
              <w:rFonts w:cs="Times New Roman"/>
              <w:noProof/>
              <w:szCs w:val="24"/>
            </w:rPr>
            <w:br/>
            <w:t>i informacyjne zostały udostępnione mieszkańcom w siedzibie Ośrodka. Kampania realizowana jest do końca marca 2026 r.</w:t>
          </w:r>
        </w:p>
        <w:p w:rsidR="006402BA" w:rsidRPr="002D1C3E" w:rsidRDefault="006402BA" w:rsidP="00830AA4"/>
        <w:p w:rsidR="00186106" w:rsidRPr="002D1C3E" w:rsidRDefault="00CB5652" w:rsidP="00186106">
          <w:pPr>
            <w:pStyle w:val="Nagwek3"/>
            <w:ind w:left="851" w:hanging="851"/>
          </w:pPr>
          <w:bookmarkStart w:id="100" w:name="_Toc230329041"/>
          <w:r w:rsidRPr="002D1C3E">
            <w:t>Składki na ubezpieczenia zdrowotne</w:t>
          </w:r>
          <w:bookmarkEnd w:id="100"/>
        </w:p>
        <w:p w:rsidR="00186106" w:rsidRPr="002D1C3E" w:rsidRDefault="00186106" w:rsidP="00186106">
          <w:pPr>
            <w:ind w:left="708"/>
          </w:pPr>
        </w:p>
        <w:p w:rsidR="00D87B3C" w:rsidRPr="002D1C3E" w:rsidRDefault="00D87B3C" w:rsidP="00BA677F">
          <w:pPr>
            <w:pStyle w:val="Legenda"/>
            <w:spacing w:line="276" w:lineRule="auto"/>
            <w:ind w:firstLine="708"/>
            <w:rPr>
              <w:i w:val="0"/>
              <w:iCs w:val="0"/>
              <w:color w:val="auto"/>
              <w:sz w:val="24"/>
              <w:szCs w:val="20"/>
            </w:rPr>
          </w:pPr>
          <w:r w:rsidRPr="002D1C3E">
            <w:rPr>
              <w:i w:val="0"/>
              <w:iCs w:val="0"/>
              <w:color w:val="auto"/>
              <w:sz w:val="24"/>
              <w:szCs w:val="20"/>
            </w:rPr>
            <w:t>W 2025 r. Gminny Ośrodek Pomocy Społecznej w Medyce opłacał składki na ubezpieczenie zdrowotne za osoby pobierające zasiłki stałe na podstawie ustawy o pomocy społecznej oraz za osoby objęte indywidualnym programem zatrudnienia socjalnego w ramach Centrum Integracji Społecznej, realizowanego we współpracy z Caritas Archidiecezji Przemyskiej. Osoby te wykonywały prace porządkowe na terenie Gminy Medyka.</w:t>
          </w:r>
        </w:p>
        <w:p w:rsidR="00186106" w:rsidRPr="002D1C3E" w:rsidRDefault="00186106" w:rsidP="00186106">
          <w:pPr>
            <w:pStyle w:val="Legenda"/>
          </w:pPr>
          <w:bookmarkStart w:id="101" w:name="_Toc230329223"/>
          <w:r w:rsidRPr="002D1C3E">
            <w:t xml:space="preserve">Tabela </w:t>
          </w:r>
          <w:r w:rsidR="003C31D1" w:rsidRPr="002D1C3E">
            <w:rPr>
              <w:noProof/>
            </w:rPr>
            <w:fldChar w:fldCharType="begin"/>
          </w:r>
          <w:r w:rsidR="003C31D1" w:rsidRPr="002D1C3E">
            <w:rPr>
              <w:noProof/>
            </w:rPr>
            <w:instrText xml:space="preserve"> SEQ Tabela \* ARABIC </w:instrText>
          </w:r>
          <w:r w:rsidR="003C31D1" w:rsidRPr="002D1C3E">
            <w:rPr>
              <w:noProof/>
            </w:rPr>
            <w:fldChar w:fldCharType="separate"/>
          </w:r>
          <w:r w:rsidR="00045016">
            <w:rPr>
              <w:noProof/>
            </w:rPr>
            <w:t>27</w:t>
          </w:r>
          <w:r w:rsidR="003C31D1" w:rsidRPr="002D1C3E">
            <w:rPr>
              <w:noProof/>
            </w:rPr>
            <w:fldChar w:fldCharType="end"/>
          </w:r>
          <w:r w:rsidRPr="002D1C3E">
            <w:t>. Składki na ubezpieczenia zdrowotne za 202</w:t>
          </w:r>
          <w:r w:rsidR="00D87B3C" w:rsidRPr="002D1C3E">
            <w:t>5</w:t>
          </w:r>
          <w:r w:rsidRPr="002D1C3E">
            <w:t xml:space="preserve"> rok</w:t>
          </w:r>
          <w:bookmarkEnd w:id="101"/>
        </w:p>
        <w:tbl>
          <w:tblPr>
            <w:tblStyle w:val="Tabela-Siatka"/>
            <w:tblW w:w="0" w:type="auto"/>
            <w:tblLook w:val="04A0" w:firstRow="1" w:lastRow="0" w:firstColumn="1" w:lastColumn="0" w:noHBand="0" w:noVBand="1"/>
          </w:tblPr>
          <w:tblGrid>
            <w:gridCol w:w="4106"/>
            <w:gridCol w:w="2410"/>
            <w:gridCol w:w="2544"/>
          </w:tblGrid>
          <w:tr w:rsidR="00186106" w:rsidRPr="002D1C3E" w:rsidTr="00186106">
            <w:tc>
              <w:tcPr>
                <w:tcW w:w="4106" w:type="dxa"/>
                <w:shd w:val="clear" w:color="auto" w:fill="C5E0B3" w:themeFill="accent6" w:themeFillTint="66"/>
                <w:vAlign w:val="center"/>
              </w:tcPr>
              <w:p w:rsidR="00186106" w:rsidRPr="002D1C3E" w:rsidRDefault="00186106" w:rsidP="00186106">
                <w:pPr>
                  <w:jc w:val="center"/>
                </w:pPr>
                <w:r w:rsidRPr="002D1C3E">
                  <w:t xml:space="preserve">Wyszczególnienie </w:t>
                </w:r>
              </w:p>
            </w:tc>
            <w:tc>
              <w:tcPr>
                <w:tcW w:w="2410" w:type="dxa"/>
                <w:shd w:val="clear" w:color="auto" w:fill="C5E0B3" w:themeFill="accent6" w:themeFillTint="66"/>
                <w:vAlign w:val="center"/>
              </w:tcPr>
              <w:p w:rsidR="00186106" w:rsidRPr="002D1C3E" w:rsidRDefault="00186106" w:rsidP="00186106">
                <w:pPr>
                  <w:jc w:val="center"/>
                </w:pPr>
                <w:r w:rsidRPr="002D1C3E">
                  <w:t>Liczba składek należnych</w:t>
                </w:r>
              </w:p>
            </w:tc>
            <w:tc>
              <w:tcPr>
                <w:tcW w:w="2544" w:type="dxa"/>
                <w:shd w:val="clear" w:color="auto" w:fill="C5E0B3" w:themeFill="accent6" w:themeFillTint="66"/>
                <w:vAlign w:val="center"/>
              </w:tcPr>
              <w:p w:rsidR="00186106" w:rsidRPr="002D1C3E" w:rsidRDefault="00186106" w:rsidP="00186106">
                <w:pPr>
                  <w:jc w:val="center"/>
                </w:pPr>
                <w:r w:rsidRPr="002D1C3E">
                  <w:t>Koszt składek należnych</w:t>
                </w:r>
              </w:p>
            </w:tc>
          </w:tr>
          <w:tr w:rsidR="00186106" w:rsidRPr="002D1C3E" w:rsidTr="00186106">
            <w:tc>
              <w:tcPr>
                <w:tcW w:w="4106" w:type="dxa"/>
                <w:vAlign w:val="center"/>
              </w:tcPr>
              <w:p w:rsidR="00186106" w:rsidRPr="002D1C3E" w:rsidRDefault="00186106" w:rsidP="00186106">
                <w:r w:rsidRPr="002D1C3E">
                  <w:t xml:space="preserve">Osoby pobierające zasiłek stały </w:t>
                </w:r>
                <w:r w:rsidRPr="002D1C3E">
                  <w:br/>
                  <w:t xml:space="preserve">z pomocy społecznej niepodlegające obowiązkowi ubezpieczenia z innego tytułu </w:t>
                </w:r>
              </w:p>
            </w:tc>
            <w:tc>
              <w:tcPr>
                <w:tcW w:w="2410" w:type="dxa"/>
                <w:vAlign w:val="center"/>
              </w:tcPr>
              <w:p w:rsidR="00186106" w:rsidRPr="002D1C3E" w:rsidRDefault="00D87B3C" w:rsidP="00186106">
                <w:pPr>
                  <w:jc w:val="right"/>
                </w:pPr>
                <w:r w:rsidRPr="002D1C3E">
                  <w:t>246</w:t>
                </w:r>
              </w:p>
            </w:tc>
            <w:tc>
              <w:tcPr>
                <w:tcW w:w="2544" w:type="dxa"/>
                <w:vAlign w:val="center"/>
              </w:tcPr>
              <w:p w:rsidR="00186106" w:rsidRPr="002D1C3E" w:rsidRDefault="00D87B3C" w:rsidP="00186106">
                <w:pPr>
                  <w:jc w:val="right"/>
                </w:pPr>
                <w:r w:rsidRPr="002D1C3E">
                  <w:t>25 808,00</w:t>
                </w:r>
              </w:p>
            </w:tc>
          </w:tr>
          <w:tr w:rsidR="00D87B3C" w:rsidRPr="002D1C3E" w:rsidTr="00186106">
            <w:tc>
              <w:tcPr>
                <w:tcW w:w="4106" w:type="dxa"/>
                <w:vAlign w:val="center"/>
              </w:tcPr>
              <w:p w:rsidR="00D87B3C" w:rsidRPr="002D1C3E" w:rsidRDefault="00D87B3C" w:rsidP="00186106">
                <w:r w:rsidRPr="002D1C3E">
                  <w:t xml:space="preserve">Osoby objęte indywidualnym programem zatrudnienia socjalnego </w:t>
                </w:r>
                <w:r w:rsidRPr="002D1C3E">
                  <w:br/>
                  <w:t>w Centrum Integracji Społecznej</w:t>
                </w:r>
              </w:p>
            </w:tc>
            <w:tc>
              <w:tcPr>
                <w:tcW w:w="2410" w:type="dxa"/>
                <w:vAlign w:val="center"/>
              </w:tcPr>
              <w:p w:rsidR="00D87B3C" w:rsidRPr="002D1C3E" w:rsidRDefault="00D87B3C" w:rsidP="00186106">
                <w:pPr>
                  <w:jc w:val="right"/>
                </w:pPr>
                <w:r w:rsidRPr="002D1C3E">
                  <w:t>8</w:t>
                </w:r>
              </w:p>
            </w:tc>
            <w:tc>
              <w:tcPr>
                <w:tcW w:w="2544" w:type="dxa"/>
                <w:vAlign w:val="center"/>
              </w:tcPr>
              <w:p w:rsidR="00D87B3C" w:rsidRPr="002D1C3E" w:rsidRDefault="00D87B3C" w:rsidP="00186106">
                <w:pPr>
                  <w:jc w:val="right"/>
                </w:pPr>
                <w:r w:rsidRPr="002D1C3E">
                  <w:t>885</w:t>
                </w:r>
                <w:r w:rsidR="00944D23">
                  <w:t>,00</w:t>
                </w:r>
              </w:p>
            </w:tc>
          </w:tr>
          <w:tr w:rsidR="00186106" w:rsidRPr="002D1C3E" w:rsidTr="00186106">
            <w:tc>
              <w:tcPr>
                <w:tcW w:w="4106" w:type="dxa"/>
                <w:shd w:val="clear" w:color="auto" w:fill="D9D9D9" w:themeFill="background1" w:themeFillShade="D9"/>
                <w:vAlign w:val="center"/>
              </w:tcPr>
              <w:p w:rsidR="00186106" w:rsidRPr="002D1C3E" w:rsidRDefault="00186106" w:rsidP="00186106">
                <w:pPr>
                  <w:jc w:val="left"/>
                  <w:rPr>
                    <w:b/>
                  </w:rPr>
                </w:pPr>
                <w:r w:rsidRPr="002D1C3E">
                  <w:rPr>
                    <w:b/>
                  </w:rPr>
                  <w:t>Razem</w:t>
                </w:r>
              </w:p>
            </w:tc>
            <w:tc>
              <w:tcPr>
                <w:tcW w:w="2410" w:type="dxa"/>
                <w:shd w:val="clear" w:color="auto" w:fill="D9D9D9" w:themeFill="background1" w:themeFillShade="D9"/>
                <w:vAlign w:val="center"/>
              </w:tcPr>
              <w:p w:rsidR="00186106" w:rsidRPr="002D1C3E" w:rsidRDefault="00D87B3C" w:rsidP="00186106">
                <w:pPr>
                  <w:jc w:val="right"/>
                </w:pPr>
                <w:r w:rsidRPr="002D1C3E">
                  <w:t>254</w:t>
                </w:r>
              </w:p>
            </w:tc>
            <w:tc>
              <w:tcPr>
                <w:tcW w:w="2544" w:type="dxa"/>
                <w:shd w:val="clear" w:color="auto" w:fill="D9D9D9" w:themeFill="background1" w:themeFillShade="D9"/>
                <w:vAlign w:val="center"/>
              </w:tcPr>
              <w:p w:rsidR="00186106" w:rsidRPr="002D1C3E" w:rsidRDefault="00D87B3C" w:rsidP="00186106">
                <w:pPr>
                  <w:jc w:val="right"/>
                </w:pPr>
                <w:r w:rsidRPr="002D1C3E">
                  <w:t>26 693,00</w:t>
                </w:r>
              </w:p>
            </w:tc>
          </w:tr>
        </w:tbl>
        <w:p w:rsidR="00186106" w:rsidRPr="002D1C3E" w:rsidRDefault="00186106" w:rsidP="00186106">
          <w:pPr>
            <w:pStyle w:val="Legenda"/>
            <w:rPr>
              <w:shd w:val="clear" w:color="auto" w:fill="FFFFFF"/>
            </w:rPr>
          </w:pPr>
          <w:r w:rsidRPr="002D1C3E">
            <w:rPr>
              <w:shd w:val="clear" w:color="auto" w:fill="FFFFFF"/>
            </w:rPr>
            <w:t>Źródło: Opracowanie własne</w:t>
          </w:r>
        </w:p>
        <w:p w:rsidR="00830AA4" w:rsidRPr="002D1C3E" w:rsidRDefault="00830AA4" w:rsidP="00186106"/>
        <w:p w:rsidR="00186106" w:rsidRPr="002D1C3E" w:rsidRDefault="00186106" w:rsidP="00186106">
          <w:r w:rsidRPr="002D1C3E">
            <w:t>Ogółem</w:t>
          </w:r>
          <w:r w:rsidR="0096408C" w:rsidRPr="002D1C3E">
            <w:t xml:space="preserve"> w dziale </w:t>
          </w:r>
          <w:r w:rsidR="0096408C" w:rsidRPr="002D1C3E">
            <w:rPr>
              <w:i/>
            </w:rPr>
            <w:t>P</w:t>
          </w:r>
          <w:r w:rsidRPr="002D1C3E">
            <w:rPr>
              <w:i/>
            </w:rPr>
            <w:t>omoc społeczna</w:t>
          </w:r>
          <w:r w:rsidRPr="002D1C3E">
            <w:t xml:space="preserve"> </w:t>
          </w:r>
          <w:r w:rsidR="0096408C" w:rsidRPr="002D1C3E">
            <w:t xml:space="preserve">zrealizowano wydatki w kwocie </w:t>
          </w:r>
          <w:r w:rsidR="00D87B3C" w:rsidRPr="002D1C3E">
            <w:rPr>
              <w:bCs/>
            </w:rPr>
            <w:t>1 858 242,52</w:t>
          </w:r>
          <w:r w:rsidR="00D87B3C" w:rsidRPr="002D1C3E">
            <w:rPr>
              <w:b/>
              <w:bCs/>
            </w:rPr>
            <w:t xml:space="preserve"> </w:t>
          </w:r>
          <w:r w:rsidR="0096408C" w:rsidRPr="002D1C3E">
            <w:t>zł, w tym:</w:t>
          </w:r>
        </w:p>
        <w:p w:rsidR="00E21AEE" w:rsidRPr="002D1C3E" w:rsidRDefault="00E21AEE" w:rsidP="00186106"/>
        <w:p w:rsidR="00B9089F" w:rsidRPr="002D1C3E" w:rsidRDefault="0096408C" w:rsidP="00925BD6">
          <w:pPr>
            <w:pStyle w:val="Akapitzlist"/>
            <w:numPr>
              <w:ilvl w:val="0"/>
              <w:numId w:val="65"/>
            </w:numPr>
          </w:pPr>
          <w:r w:rsidRPr="002D1C3E">
            <w:t xml:space="preserve">domy pomocy społecznej – </w:t>
          </w:r>
          <w:r w:rsidR="00D87B3C" w:rsidRPr="002D1C3E">
            <w:t xml:space="preserve">164 495,25 </w:t>
          </w:r>
          <w:r w:rsidRPr="002D1C3E">
            <w:t>zł,</w:t>
          </w:r>
        </w:p>
        <w:p w:rsidR="0096408C" w:rsidRPr="002D1C3E" w:rsidRDefault="0096408C" w:rsidP="00925BD6">
          <w:pPr>
            <w:pStyle w:val="Akapitzlist"/>
            <w:numPr>
              <w:ilvl w:val="0"/>
              <w:numId w:val="65"/>
            </w:numPr>
          </w:pPr>
          <w:r w:rsidRPr="002D1C3E">
            <w:t xml:space="preserve">przeciwdziałanie przemocy domowej – </w:t>
          </w:r>
          <w:r w:rsidR="00D87B3C" w:rsidRPr="002D1C3E">
            <w:t xml:space="preserve">5 999,98 </w:t>
          </w:r>
          <w:r w:rsidRPr="002D1C3E">
            <w:t>zł,</w:t>
          </w:r>
        </w:p>
        <w:p w:rsidR="0096408C" w:rsidRPr="002D1C3E" w:rsidRDefault="0096408C" w:rsidP="00925BD6">
          <w:pPr>
            <w:pStyle w:val="Akapitzlist"/>
            <w:numPr>
              <w:ilvl w:val="0"/>
              <w:numId w:val="65"/>
            </w:numPr>
          </w:pPr>
          <w:r w:rsidRPr="002D1C3E">
            <w:t xml:space="preserve">składki na ubezpieczenia zdrowotne – </w:t>
          </w:r>
          <w:r w:rsidR="00D87B3C" w:rsidRPr="002D1C3E">
            <w:t xml:space="preserve">26 692,85 </w:t>
          </w:r>
          <w:r w:rsidRPr="002D1C3E">
            <w:t>zł,</w:t>
          </w:r>
        </w:p>
        <w:p w:rsidR="0096408C" w:rsidRPr="002D1C3E" w:rsidRDefault="0096408C" w:rsidP="00925BD6">
          <w:pPr>
            <w:pStyle w:val="Akapitzlist"/>
            <w:numPr>
              <w:ilvl w:val="0"/>
              <w:numId w:val="65"/>
            </w:numPr>
          </w:pPr>
          <w:r w:rsidRPr="002D1C3E">
            <w:t xml:space="preserve">składki i pomoc w naturze – </w:t>
          </w:r>
          <w:r w:rsidR="00D87B3C" w:rsidRPr="002D1C3E">
            <w:t xml:space="preserve">172 400,00 </w:t>
          </w:r>
          <w:r w:rsidRPr="002D1C3E">
            <w:t xml:space="preserve">zł, w tym: </w:t>
          </w:r>
        </w:p>
        <w:p w:rsidR="0096408C" w:rsidRPr="002D1C3E" w:rsidRDefault="0096408C" w:rsidP="00925BD6">
          <w:pPr>
            <w:pStyle w:val="Akapitzlist"/>
            <w:numPr>
              <w:ilvl w:val="0"/>
              <w:numId w:val="66"/>
            </w:numPr>
          </w:pPr>
          <w:r w:rsidRPr="002D1C3E">
            <w:t xml:space="preserve">zasiłki finansowane z budżetu wojewody – </w:t>
          </w:r>
          <w:r w:rsidR="00D87B3C" w:rsidRPr="002D1C3E">
            <w:t xml:space="preserve">97 000,00 </w:t>
          </w:r>
          <w:r w:rsidRPr="002D1C3E">
            <w:t xml:space="preserve">zł, </w:t>
          </w:r>
        </w:p>
        <w:p w:rsidR="0096408C" w:rsidRPr="002D1C3E" w:rsidRDefault="0096408C" w:rsidP="00925BD6">
          <w:pPr>
            <w:pStyle w:val="Akapitzlist"/>
            <w:numPr>
              <w:ilvl w:val="0"/>
              <w:numId w:val="66"/>
            </w:numPr>
          </w:pPr>
          <w:r w:rsidRPr="002D1C3E">
            <w:t xml:space="preserve">zasiłki finansowane z budżetu gminy – </w:t>
          </w:r>
          <w:r w:rsidR="00D87B3C" w:rsidRPr="002D1C3E">
            <w:t xml:space="preserve">75 400,00 </w:t>
          </w:r>
          <w:r w:rsidRPr="002D1C3E">
            <w:t>zł,</w:t>
          </w:r>
        </w:p>
        <w:p w:rsidR="0096408C" w:rsidRPr="002D1C3E" w:rsidRDefault="0096408C" w:rsidP="00925BD6">
          <w:pPr>
            <w:pStyle w:val="Akapitzlist"/>
            <w:numPr>
              <w:ilvl w:val="0"/>
              <w:numId w:val="67"/>
            </w:numPr>
          </w:pPr>
          <w:r w:rsidRPr="002D1C3E">
            <w:t xml:space="preserve">zasiłki stałe – </w:t>
          </w:r>
          <w:r w:rsidR="00D87B3C" w:rsidRPr="002D1C3E">
            <w:t xml:space="preserve">292 263,59 </w:t>
          </w:r>
          <w:r w:rsidRPr="002D1C3E">
            <w:t>zł,</w:t>
          </w:r>
        </w:p>
        <w:p w:rsidR="0096408C" w:rsidRPr="002D1C3E" w:rsidRDefault="0096408C" w:rsidP="00925BD6">
          <w:pPr>
            <w:pStyle w:val="Akapitzlist"/>
            <w:numPr>
              <w:ilvl w:val="0"/>
              <w:numId w:val="67"/>
            </w:numPr>
          </w:pPr>
          <w:r w:rsidRPr="002D1C3E">
            <w:t xml:space="preserve">utrzymanie i obsługa ośrodka – </w:t>
          </w:r>
          <w:r w:rsidR="00D87B3C" w:rsidRPr="002D1C3E">
            <w:t xml:space="preserve">971 388,25 </w:t>
          </w:r>
          <w:r w:rsidRPr="002D1C3E">
            <w:t>zł, w tym:</w:t>
          </w:r>
        </w:p>
        <w:p w:rsidR="0096408C" w:rsidRPr="002D1C3E" w:rsidRDefault="0096408C" w:rsidP="00925BD6">
          <w:pPr>
            <w:pStyle w:val="Akapitzlist"/>
            <w:numPr>
              <w:ilvl w:val="0"/>
              <w:numId w:val="68"/>
            </w:numPr>
          </w:pPr>
          <w:r w:rsidRPr="002D1C3E">
            <w:lastRenderedPageBreak/>
            <w:t xml:space="preserve">środki z budżetu wojewody – </w:t>
          </w:r>
          <w:r w:rsidR="00E3754A" w:rsidRPr="002D1C3E">
            <w:t xml:space="preserve">187 695,03 </w:t>
          </w:r>
          <w:r w:rsidRPr="002D1C3E">
            <w:t>zł,</w:t>
          </w:r>
        </w:p>
        <w:p w:rsidR="0096408C" w:rsidRPr="002D1C3E" w:rsidRDefault="0096408C" w:rsidP="00925BD6">
          <w:pPr>
            <w:pStyle w:val="Akapitzlist"/>
            <w:numPr>
              <w:ilvl w:val="0"/>
              <w:numId w:val="68"/>
            </w:numPr>
          </w:pPr>
          <w:r w:rsidRPr="002D1C3E">
            <w:t xml:space="preserve">środki z budżetu gminy – </w:t>
          </w:r>
          <w:r w:rsidR="00E3754A" w:rsidRPr="002D1C3E">
            <w:t xml:space="preserve">783 693,22 </w:t>
          </w:r>
          <w:r w:rsidRPr="002D1C3E">
            <w:t>zł,</w:t>
          </w:r>
        </w:p>
        <w:p w:rsidR="0096408C" w:rsidRPr="002D1C3E" w:rsidRDefault="0096408C" w:rsidP="00925BD6">
          <w:pPr>
            <w:pStyle w:val="Akapitzlist"/>
            <w:numPr>
              <w:ilvl w:val="0"/>
              <w:numId w:val="69"/>
            </w:numPr>
          </w:pPr>
          <w:r w:rsidRPr="002D1C3E">
            <w:t xml:space="preserve">wynagrodzenie dla opiekuna prawnego wraz z obsługą zadania – </w:t>
          </w:r>
          <w:r w:rsidR="00E3754A" w:rsidRPr="002D1C3E">
            <w:t xml:space="preserve">9 135,00 </w:t>
          </w:r>
          <w:r w:rsidRPr="002D1C3E">
            <w:t>zł,</w:t>
          </w:r>
        </w:p>
        <w:p w:rsidR="0096408C" w:rsidRPr="002D1C3E" w:rsidRDefault="0096408C" w:rsidP="00925BD6">
          <w:pPr>
            <w:pStyle w:val="Akapitzlist"/>
            <w:numPr>
              <w:ilvl w:val="0"/>
              <w:numId w:val="69"/>
            </w:numPr>
          </w:pPr>
          <w:r w:rsidRPr="002D1C3E">
            <w:t xml:space="preserve">usługi opiekuńcze i specjalistyczne usługi opiekuńcze – </w:t>
          </w:r>
          <w:r w:rsidR="00E3754A" w:rsidRPr="002D1C3E">
            <w:t xml:space="preserve">89 036,44 </w:t>
          </w:r>
          <w:r w:rsidRPr="002D1C3E">
            <w:t xml:space="preserve">zł, </w:t>
          </w:r>
        </w:p>
        <w:p w:rsidR="0096408C" w:rsidRPr="002D1C3E" w:rsidRDefault="0096408C" w:rsidP="00925BD6">
          <w:pPr>
            <w:pStyle w:val="Akapitzlist"/>
            <w:numPr>
              <w:ilvl w:val="0"/>
              <w:numId w:val="69"/>
            </w:numPr>
          </w:pPr>
          <w:r w:rsidRPr="002D1C3E">
            <w:t xml:space="preserve">dożywianie – </w:t>
          </w:r>
          <w:r w:rsidR="00E3754A" w:rsidRPr="002D1C3E">
            <w:t xml:space="preserve">85 000,00 </w:t>
          </w:r>
          <w:r w:rsidRPr="002D1C3E">
            <w:t xml:space="preserve">zł, w tym: </w:t>
          </w:r>
        </w:p>
        <w:p w:rsidR="0096408C" w:rsidRPr="002D1C3E" w:rsidRDefault="0096408C" w:rsidP="00925BD6">
          <w:pPr>
            <w:pStyle w:val="Akapitzlist"/>
            <w:numPr>
              <w:ilvl w:val="0"/>
              <w:numId w:val="70"/>
            </w:numPr>
          </w:pPr>
          <w:r w:rsidRPr="002D1C3E">
            <w:t xml:space="preserve">z budżetu wojewody – </w:t>
          </w:r>
          <w:r w:rsidR="00E3754A" w:rsidRPr="002D1C3E">
            <w:t xml:space="preserve">59 500,00 </w:t>
          </w:r>
          <w:r w:rsidRPr="002D1C3E">
            <w:t>zł</w:t>
          </w:r>
          <w:r w:rsidR="00A6073A" w:rsidRPr="002D1C3E">
            <w:t>,</w:t>
          </w:r>
        </w:p>
        <w:p w:rsidR="0096408C" w:rsidRPr="002D1C3E" w:rsidRDefault="0096408C" w:rsidP="00925BD6">
          <w:pPr>
            <w:pStyle w:val="Akapitzlist"/>
            <w:numPr>
              <w:ilvl w:val="0"/>
              <w:numId w:val="70"/>
            </w:numPr>
          </w:pPr>
          <w:r w:rsidRPr="002D1C3E">
            <w:t xml:space="preserve">z budżetu gminy – </w:t>
          </w:r>
          <w:r w:rsidR="00E3754A" w:rsidRPr="002D1C3E">
            <w:t xml:space="preserve">25 500,00 </w:t>
          </w:r>
          <w:r w:rsidRPr="002D1C3E">
            <w:t>zł,</w:t>
          </w:r>
        </w:p>
        <w:p w:rsidR="0096408C" w:rsidRPr="002D1C3E" w:rsidRDefault="0096408C" w:rsidP="00925BD6">
          <w:pPr>
            <w:pStyle w:val="Akapitzlist"/>
            <w:numPr>
              <w:ilvl w:val="0"/>
              <w:numId w:val="71"/>
            </w:numPr>
          </w:pPr>
          <w:r w:rsidRPr="002D1C3E">
            <w:t xml:space="preserve">Fundusz Pomocy Ukrainie wraz z obsługą – </w:t>
          </w:r>
          <w:r w:rsidR="00E3754A" w:rsidRPr="002D1C3E">
            <w:t xml:space="preserve">6 542,11 </w:t>
          </w:r>
          <w:r w:rsidRPr="002D1C3E">
            <w:t xml:space="preserve">zł, </w:t>
          </w:r>
        </w:p>
        <w:p w:rsidR="0096408C" w:rsidRPr="002D1C3E" w:rsidRDefault="0096408C" w:rsidP="00925BD6">
          <w:pPr>
            <w:pStyle w:val="Akapitzlist"/>
            <w:numPr>
              <w:ilvl w:val="0"/>
              <w:numId w:val="71"/>
            </w:numPr>
          </w:pPr>
          <w:r w:rsidRPr="002D1C3E">
            <w:t xml:space="preserve">pozostała działalność – </w:t>
          </w:r>
          <w:r w:rsidR="00E3754A" w:rsidRPr="002D1C3E">
            <w:t xml:space="preserve">35 289,05 </w:t>
          </w:r>
          <w:r w:rsidRPr="002D1C3E">
            <w:t xml:space="preserve">zł, w tym: </w:t>
          </w:r>
        </w:p>
        <w:p w:rsidR="000C46B2" w:rsidRPr="002D1C3E" w:rsidRDefault="000C46B2" w:rsidP="00925BD6">
          <w:pPr>
            <w:pStyle w:val="Akapitzlist"/>
            <w:numPr>
              <w:ilvl w:val="0"/>
              <w:numId w:val="72"/>
            </w:numPr>
          </w:pPr>
          <w:r w:rsidRPr="002D1C3E">
            <w:t xml:space="preserve">schronisko dla bezdomnych – </w:t>
          </w:r>
          <w:r w:rsidR="00E3754A" w:rsidRPr="002D1C3E">
            <w:t xml:space="preserve">20 361,40 </w:t>
          </w:r>
          <w:r w:rsidRPr="002D1C3E">
            <w:t>zł,</w:t>
          </w:r>
        </w:p>
        <w:p w:rsidR="000C46B2" w:rsidRPr="002D1C3E" w:rsidRDefault="000C46B2" w:rsidP="00925BD6">
          <w:pPr>
            <w:pStyle w:val="Akapitzlist"/>
            <w:numPr>
              <w:ilvl w:val="0"/>
              <w:numId w:val="72"/>
            </w:numPr>
          </w:pPr>
          <w:r w:rsidRPr="002D1C3E">
            <w:t xml:space="preserve">Program Korpus Wsparcia Seniorów – </w:t>
          </w:r>
          <w:r w:rsidR="00E3754A" w:rsidRPr="002D1C3E">
            <w:t xml:space="preserve">8 580,00 </w:t>
          </w:r>
          <w:r w:rsidRPr="002D1C3E">
            <w:t xml:space="preserve">zł, </w:t>
          </w:r>
        </w:p>
        <w:p w:rsidR="00CB5652" w:rsidRPr="002D1C3E" w:rsidRDefault="000C46B2" w:rsidP="00925BD6">
          <w:pPr>
            <w:pStyle w:val="Akapitzlist"/>
            <w:numPr>
              <w:ilvl w:val="0"/>
              <w:numId w:val="72"/>
            </w:numPr>
          </w:pPr>
          <w:r w:rsidRPr="002D1C3E">
            <w:t xml:space="preserve">pozostałe wydatki – </w:t>
          </w:r>
          <w:r w:rsidR="00E3754A" w:rsidRPr="002D1C3E">
            <w:t xml:space="preserve">6 347,65 </w:t>
          </w:r>
          <w:r w:rsidRPr="002D1C3E">
            <w:t xml:space="preserve">zł. </w:t>
          </w:r>
        </w:p>
        <w:p w:rsidR="006D1767" w:rsidRPr="002D1C3E" w:rsidRDefault="009F5BDD">
          <w:pPr>
            <w:pStyle w:val="Nagwek2"/>
          </w:pPr>
          <w:bookmarkStart w:id="102" w:name="_Toc230329042"/>
          <w:r w:rsidRPr="002D1C3E">
            <w:t>Rodzina</w:t>
          </w:r>
          <w:bookmarkEnd w:id="102"/>
        </w:p>
        <w:p w:rsidR="006D1767" w:rsidRPr="002D1C3E" w:rsidRDefault="009F5BDD">
          <w:pPr>
            <w:pStyle w:val="Nagwek3"/>
          </w:pPr>
          <w:bookmarkStart w:id="103" w:name="_Toc230329043"/>
          <w:r w:rsidRPr="002D1C3E">
            <w:t>Wspieranie rodziny</w:t>
          </w:r>
          <w:bookmarkEnd w:id="103"/>
        </w:p>
        <w:p w:rsidR="006D1767" w:rsidRPr="002D1C3E" w:rsidRDefault="006D1767"/>
        <w:p w:rsidR="006D1767" w:rsidRPr="002D1C3E" w:rsidRDefault="009F5BDD">
          <w:pPr>
            <w:ind w:firstLine="708"/>
          </w:pPr>
          <w:r w:rsidRPr="002D1C3E">
            <w:t xml:space="preserve">W zakresie wykonania ustawy o wspieraniu rodziny i systemie pieczy zastępczej Gminny Ośrodek Pomocy Społecznej w Medyce realizuje zadania poprzez wspieranie rodzin przeżywających trudności w sprawowaniu opieki nad dziećmi i ich wychowaniu. Działania te wspomagają rodziców mających problemy w wypełnianiu obowiązków rodzicielskich i mają na celu zapobiec sytuacji, w której dziecko, ze względu na jego dobro, zostałoby umieszczone w opiece zastępczej. Rodziny zagrożone kryzysem są stale monitorowane przez asystenta rodziny oraz pracowników socjalnych. W przypadku zaistniałej potrzeby monitorowanie rodzin prowadzone jest również przez pedagogów szkolnych, Policję i kuratorów sądowych. </w:t>
          </w:r>
          <w:r w:rsidRPr="002D1C3E">
            <w:tab/>
          </w:r>
        </w:p>
        <w:p w:rsidR="006D1767" w:rsidRPr="002D1C3E" w:rsidRDefault="006D1767"/>
        <w:p w:rsidR="006D1767" w:rsidRPr="002D1C3E" w:rsidRDefault="009F5BDD">
          <w:pPr>
            <w:ind w:firstLine="708"/>
          </w:pPr>
          <w:r w:rsidRPr="002D1C3E">
            <w:t>Gminny Ośrodek P</w:t>
          </w:r>
          <w:r w:rsidR="00A6073A" w:rsidRPr="002D1C3E">
            <w:t>omocy Społecznej w Medyce zatrudnia</w:t>
          </w:r>
          <w:r w:rsidRPr="002D1C3E">
            <w:t xml:space="preserve"> jednego asystenta rodziny na umowę o pracę. Pracą as</w:t>
          </w:r>
          <w:r w:rsidR="00A2016D" w:rsidRPr="002D1C3E">
            <w:t>ystent</w:t>
          </w:r>
          <w:r w:rsidR="004C1E5E" w:rsidRPr="002D1C3E">
            <w:t>a rodziny objętych było 15</w:t>
          </w:r>
          <w:r w:rsidRPr="002D1C3E">
            <w:t xml:space="preserve"> rod</w:t>
          </w:r>
          <w:r w:rsidR="00A6073A" w:rsidRPr="002D1C3E">
            <w:t>zin, w których było 3</w:t>
          </w:r>
          <w:r w:rsidR="004C1E5E" w:rsidRPr="002D1C3E">
            <w:t>3</w:t>
          </w:r>
          <w:r w:rsidR="00A6073A" w:rsidRPr="002D1C3E">
            <w:t xml:space="preserve"> </w:t>
          </w:r>
          <w:r w:rsidRPr="002D1C3E">
            <w:t xml:space="preserve">dzieci, najczęściej z przyczyn: </w:t>
          </w:r>
        </w:p>
        <w:p w:rsidR="006D1767" w:rsidRPr="002D1C3E" w:rsidRDefault="009F5BDD" w:rsidP="00925BD6">
          <w:pPr>
            <w:pStyle w:val="Akapitzlist"/>
            <w:numPr>
              <w:ilvl w:val="3"/>
              <w:numId w:val="31"/>
            </w:numPr>
            <w:spacing w:after="0"/>
            <w:ind w:left="851"/>
          </w:pPr>
          <w:r w:rsidRPr="002D1C3E">
            <w:t>problemów</w:t>
          </w:r>
          <w:r w:rsidR="004C1E5E" w:rsidRPr="002D1C3E">
            <w:t xml:space="preserve"> opiekuńczo – wychowawczych – 15</w:t>
          </w:r>
          <w:r w:rsidRPr="002D1C3E">
            <w:t>,</w:t>
          </w:r>
        </w:p>
        <w:p w:rsidR="006D1767" w:rsidRPr="002D1C3E" w:rsidRDefault="009F5BDD" w:rsidP="00925BD6">
          <w:pPr>
            <w:pStyle w:val="Akapitzlist"/>
            <w:numPr>
              <w:ilvl w:val="3"/>
              <w:numId w:val="31"/>
            </w:numPr>
            <w:spacing w:after="0"/>
            <w:ind w:left="851"/>
          </w:pPr>
          <w:r w:rsidRPr="002D1C3E">
            <w:t>nieprawidłowego prowa</w:t>
          </w:r>
          <w:r w:rsidR="00A2016D" w:rsidRPr="002D1C3E">
            <w:t>d</w:t>
          </w:r>
          <w:r w:rsidR="004C1E5E" w:rsidRPr="002D1C3E">
            <w:t>zenia gospodarstwa domowego – 8</w:t>
          </w:r>
          <w:r w:rsidRPr="002D1C3E">
            <w:t xml:space="preserve">, </w:t>
          </w:r>
        </w:p>
        <w:p w:rsidR="006D1767" w:rsidRPr="002D1C3E" w:rsidRDefault="009F5BDD" w:rsidP="00925BD6">
          <w:pPr>
            <w:pStyle w:val="Akapitzlist"/>
            <w:numPr>
              <w:ilvl w:val="3"/>
              <w:numId w:val="31"/>
            </w:numPr>
            <w:spacing w:after="0"/>
            <w:ind w:left="851"/>
          </w:pPr>
          <w:r w:rsidRPr="002D1C3E">
            <w:t>niskiego poziomu kompet</w:t>
          </w:r>
          <w:r w:rsidR="004C1E5E" w:rsidRPr="002D1C3E">
            <w:t>encji wychowawczych rodziców – 12</w:t>
          </w:r>
          <w:r w:rsidRPr="002D1C3E">
            <w:t>,</w:t>
          </w:r>
        </w:p>
        <w:p w:rsidR="006D1767" w:rsidRPr="002D1C3E" w:rsidRDefault="009F5BDD" w:rsidP="00925BD6">
          <w:pPr>
            <w:pStyle w:val="Akapitzlist"/>
            <w:numPr>
              <w:ilvl w:val="3"/>
              <w:numId w:val="31"/>
            </w:numPr>
            <w:spacing w:after="0"/>
            <w:ind w:left="851"/>
          </w:pPr>
          <w:r w:rsidRPr="002D1C3E">
            <w:t>braku a</w:t>
          </w:r>
          <w:r w:rsidR="00A2016D" w:rsidRPr="002D1C3E">
            <w:t>ktywno</w:t>
          </w:r>
          <w:r w:rsidR="00A6073A" w:rsidRPr="002D1C3E">
            <w:t>ści zawodowej rodziców – 7</w:t>
          </w:r>
          <w:r w:rsidRPr="002D1C3E">
            <w:t>,</w:t>
          </w:r>
        </w:p>
        <w:p w:rsidR="006D1767" w:rsidRPr="002D1C3E" w:rsidRDefault="009F5BDD" w:rsidP="00925BD6">
          <w:pPr>
            <w:pStyle w:val="Akapitzlist"/>
            <w:numPr>
              <w:ilvl w:val="3"/>
              <w:numId w:val="31"/>
            </w:numPr>
            <w:spacing w:after="0"/>
            <w:ind w:left="851"/>
          </w:pPr>
          <w:r w:rsidRPr="002D1C3E">
            <w:t>dłu</w:t>
          </w:r>
          <w:r w:rsidR="00A6073A" w:rsidRPr="002D1C3E">
            <w:t>gotrwałego bezrobocia – 7</w:t>
          </w:r>
          <w:r w:rsidRPr="002D1C3E">
            <w:t xml:space="preserve">, </w:t>
          </w:r>
        </w:p>
        <w:p w:rsidR="006D1767" w:rsidRPr="002D1C3E" w:rsidRDefault="009F5BDD" w:rsidP="00925BD6">
          <w:pPr>
            <w:pStyle w:val="Akapitzlist"/>
            <w:numPr>
              <w:ilvl w:val="3"/>
              <w:numId w:val="31"/>
            </w:numPr>
            <w:spacing w:after="0"/>
            <w:ind w:left="851"/>
          </w:pPr>
          <w:r w:rsidRPr="002D1C3E">
            <w:t>nadużyw</w:t>
          </w:r>
          <w:r w:rsidR="00A6073A" w:rsidRPr="002D1C3E">
            <w:t>ania alkoholu przez rodziców – 2</w:t>
          </w:r>
          <w:r w:rsidRPr="002D1C3E">
            <w:t>,</w:t>
          </w:r>
        </w:p>
        <w:p w:rsidR="006D1767" w:rsidRPr="002D1C3E" w:rsidRDefault="004C1E5E" w:rsidP="00925BD6">
          <w:pPr>
            <w:pStyle w:val="Akapitzlist"/>
            <w:numPr>
              <w:ilvl w:val="3"/>
              <w:numId w:val="31"/>
            </w:numPr>
            <w:spacing w:after="0"/>
            <w:ind w:left="851"/>
          </w:pPr>
          <w:r w:rsidRPr="002D1C3E">
            <w:t>niepełnosprawności – 3</w:t>
          </w:r>
          <w:r w:rsidR="009F5BDD" w:rsidRPr="002D1C3E">
            <w:t>.</w:t>
          </w:r>
        </w:p>
        <w:p w:rsidR="004C1E5E" w:rsidRPr="002D1C3E" w:rsidRDefault="004C1E5E" w:rsidP="004C1E5E">
          <w:pPr>
            <w:pStyle w:val="Legenda"/>
            <w:keepNext/>
            <w:spacing w:line="276" w:lineRule="auto"/>
            <w:ind w:firstLine="708"/>
            <w:rPr>
              <w:rFonts w:cs="Times New Roman"/>
              <w:i w:val="0"/>
              <w:noProof/>
              <w:sz w:val="24"/>
              <w:szCs w:val="24"/>
            </w:rPr>
          </w:pPr>
          <w:r w:rsidRPr="002D1C3E">
            <w:rPr>
              <w:rFonts w:cs="Times New Roman"/>
              <w:i w:val="0"/>
              <w:noProof/>
              <w:sz w:val="24"/>
              <w:szCs w:val="24"/>
            </w:rPr>
            <w:t xml:space="preserve">Asystent rodziny odgrywa istotną rolę w systemie wsparcia rodziny, prowadząc pracę </w:t>
          </w:r>
          <w:r w:rsidR="00BA677F">
            <w:rPr>
              <w:rFonts w:cs="Times New Roman"/>
              <w:i w:val="0"/>
              <w:noProof/>
              <w:sz w:val="24"/>
              <w:szCs w:val="24"/>
            </w:rPr>
            <w:br/>
          </w:r>
          <w:r w:rsidRPr="002D1C3E">
            <w:rPr>
              <w:rFonts w:cs="Times New Roman"/>
              <w:i w:val="0"/>
              <w:noProof/>
              <w:sz w:val="24"/>
              <w:szCs w:val="24"/>
            </w:rPr>
            <w:t xml:space="preserve">z rodzinami przeżywającymi trudności opiekuńczo-wychowawcze. Celem jego działań jest </w:t>
          </w:r>
          <w:r w:rsidRPr="002D1C3E">
            <w:rPr>
              <w:rFonts w:cs="Times New Roman"/>
              <w:i w:val="0"/>
              <w:noProof/>
              <w:sz w:val="24"/>
              <w:szCs w:val="24"/>
            </w:rPr>
            <w:lastRenderedPageBreak/>
            <w:t>osiągnięcie przez rodzinę stabilności życiowej umożliwiającej prawidłowe wychowanie dzieci oraz zapobieganie ich umieszczeniu w pieczy zastępczej. Asystent wspiera rodziny, w których sytuacja małoletnich dzieci wymaga pomocy zewnętrznej, a w przypadku umieszczenia dziecka poza rodziną współpracuje także z rodziną zastępczą lub koordynatorem pieczy zastępczej, podejmując działania zmierzające do powrotu dziecka do rodziny biologicznej.</w:t>
          </w:r>
        </w:p>
        <w:p w:rsidR="006D1767" w:rsidRPr="002D1C3E" w:rsidRDefault="009F5BDD">
          <w:pPr>
            <w:pStyle w:val="Legenda"/>
            <w:keepNext/>
          </w:pPr>
          <w:bookmarkStart w:id="104" w:name="_Toc230329224"/>
          <w:r w:rsidRPr="002D1C3E">
            <w:t xml:space="preserve">Tabela </w:t>
          </w:r>
          <w:r w:rsidRPr="002D1C3E">
            <w:rPr>
              <w:noProof/>
            </w:rPr>
            <w:fldChar w:fldCharType="begin"/>
          </w:r>
          <w:r w:rsidRPr="002D1C3E">
            <w:rPr>
              <w:noProof/>
            </w:rPr>
            <w:instrText xml:space="preserve"> SEQ Tabela \* ARABIC </w:instrText>
          </w:r>
          <w:r w:rsidRPr="002D1C3E">
            <w:rPr>
              <w:noProof/>
            </w:rPr>
            <w:fldChar w:fldCharType="separate"/>
          </w:r>
          <w:r w:rsidR="00045016">
            <w:rPr>
              <w:noProof/>
            </w:rPr>
            <w:t>28</w:t>
          </w:r>
          <w:r w:rsidRPr="002D1C3E">
            <w:rPr>
              <w:noProof/>
            </w:rPr>
            <w:fldChar w:fldCharType="end"/>
          </w:r>
          <w:r w:rsidRPr="002D1C3E">
            <w:t>. Wydatki w ramac</w:t>
          </w:r>
          <w:r w:rsidR="004C1E5E" w:rsidRPr="002D1C3E">
            <w:t>h pracy asystenta rodziny w 2025</w:t>
          </w:r>
          <w:r w:rsidRPr="002D1C3E">
            <w:t xml:space="preserve"> roku</w:t>
          </w:r>
          <w:bookmarkEnd w:id="104"/>
        </w:p>
        <w:tbl>
          <w:tblPr>
            <w:tblW w:w="9096" w:type="dxa"/>
            <w:tblInd w:w="54" w:type="dxa"/>
            <w:tblLayout w:type="fixed"/>
            <w:tblCellMar>
              <w:left w:w="54" w:type="dxa"/>
              <w:right w:w="54" w:type="dxa"/>
            </w:tblCellMar>
            <w:tblLook w:val="0000" w:firstRow="0" w:lastRow="0" w:firstColumn="0" w:lastColumn="0" w:noHBand="0" w:noVBand="0"/>
          </w:tblPr>
          <w:tblGrid>
            <w:gridCol w:w="5329"/>
            <w:gridCol w:w="3767"/>
          </w:tblGrid>
          <w:tr w:rsidR="00A2016D" w:rsidRPr="002D1C3E" w:rsidTr="00C25928">
            <w:trPr>
              <w:trHeight w:val="19"/>
            </w:trPr>
            <w:tc>
              <w:tcPr>
                <w:tcW w:w="5329" w:type="dxa"/>
                <w:tcBorders>
                  <w:top w:val="single" w:sz="1" w:space="0" w:color="000000"/>
                  <w:left w:val="single" w:sz="1" w:space="0" w:color="000000"/>
                  <w:bottom w:val="single" w:sz="1" w:space="0" w:color="000000"/>
                </w:tcBorders>
                <w:shd w:val="clear" w:color="auto" w:fill="C5E0B3" w:themeFill="accent6" w:themeFillTint="66"/>
                <w:vAlign w:val="bottom"/>
              </w:tcPr>
              <w:p w:rsidR="00C25928" w:rsidRPr="002D1C3E" w:rsidRDefault="00C25928" w:rsidP="00C25928">
                <w:pPr>
                  <w:spacing w:after="200"/>
                  <w:jc w:val="center"/>
                  <w:rPr>
                    <w:rFonts w:cs="Times New Roman"/>
                    <w:b/>
                    <w:bCs/>
                    <w:noProof/>
                    <w:sz w:val="2"/>
                    <w:szCs w:val="24"/>
                  </w:rPr>
                </w:pPr>
              </w:p>
              <w:p w:rsidR="00A2016D" w:rsidRPr="002D1C3E" w:rsidRDefault="00A2016D" w:rsidP="00C25928">
                <w:pPr>
                  <w:spacing w:after="200"/>
                  <w:jc w:val="center"/>
                  <w:rPr>
                    <w:rFonts w:cs="Times New Roman"/>
                    <w:b/>
                    <w:bCs/>
                    <w:noProof/>
                    <w:szCs w:val="24"/>
                  </w:rPr>
                </w:pPr>
                <w:r w:rsidRPr="002D1C3E">
                  <w:rPr>
                    <w:rFonts w:cs="Times New Roman"/>
                    <w:b/>
                    <w:bCs/>
                    <w:noProof/>
                    <w:szCs w:val="24"/>
                  </w:rPr>
                  <w:t>Wyszczególnienie</w:t>
                </w:r>
              </w:p>
            </w:tc>
            <w:tc>
              <w:tcPr>
                <w:tcW w:w="3767" w:type="dxa"/>
                <w:tcBorders>
                  <w:top w:val="single" w:sz="1" w:space="0" w:color="000000"/>
                  <w:left w:val="single" w:sz="1" w:space="0" w:color="000000"/>
                  <w:bottom w:val="single" w:sz="1" w:space="0" w:color="000000"/>
                  <w:right w:val="single" w:sz="1" w:space="0" w:color="000000"/>
                </w:tcBorders>
                <w:shd w:val="clear" w:color="auto" w:fill="C5E0B3" w:themeFill="accent6" w:themeFillTint="66"/>
                <w:vAlign w:val="bottom"/>
              </w:tcPr>
              <w:p w:rsidR="00A2016D" w:rsidRPr="002D1C3E" w:rsidRDefault="00A2016D" w:rsidP="00C25928">
                <w:pPr>
                  <w:spacing w:after="200"/>
                  <w:jc w:val="center"/>
                  <w:rPr>
                    <w:noProof/>
                  </w:rPr>
                </w:pPr>
                <w:r w:rsidRPr="002D1C3E">
                  <w:rPr>
                    <w:rFonts w:cs="Times New Roman"/>
                    <w:b/>
                    <w:bCs/>
                    <w:noProof/>
                    <w:szCs w:val="24"/>
                  </w:rPr>
                  <w:t>Kwota</w:t>
                </w:r>
              </w:p>
            </w:tc>
          </w:tr>
          <w:tr w:rsidR="004C1E5E" w:rsidRPr="002D1C3E" w:rsidTr="004C1E5E">
            <w:trPr>
              <w:trHeight w:val="20"/>
            </w:trPr>
            <w:tc>
              <w:tcPr>
                <w:tcW w:w="5329" w:type="dxa"/>
                <w:tcBorders>
                  <w:top w:val="single" w:sz="1" w:space="0" w:color="000000"/>
                  <w:left w:val="single" w:sz="1" w:space="0" w:color="000000"/>
                  <w:bottom w:val="single" w:sz="1" w:space="0" w:color="000000"/>
                </w:tcBorders>
                <w:shd w:val="clear" w:color="auto" w:fill="D9D9D9" w:themeFill="background1" w:themeFillShade="D9"/>
                <w:vAlign w:val="center"/>
              </w:tcPr>
              <w:p w:rsidR="004C1E5E" w:rsidRPr="002D1C3E" w:rsidRDefault="004C1E5E" w:rsidP="004C1E5E">
                <w:pPr>
                  <w:spacing w:after="200"/>
                  <w:jc w:val="left"/>
                  <w:rPr>
                    <w:rFonts w:cs="Times New Roman"/>
                    <w:noProof/>
                    <w:szCs w:val="24"/>
                  </w:rPr>
                </w:pPr>
                <w:r w:rsidRPr="002D1C3E">
                  <w:rPr>
                    <w:rFonts w:cs="Times New Roman"/>
                    <w:noProof/>
                    <w:szCs w:val="24"/>
                  </w:rPr>
                  <w:t>Wydatki na wynagrodzenie wraz z pochodnymi asystenta rodziny, z tego:</w:t>
                </w:r>
              </w:p>
            </w:tc>
            <w:tc>
              <w:tcPr>
                <w:tcW w:w="3767" w:type="dxa"/>
                <w:tcBorders>
                  <w:top w:val="single" w:sz="1" w:space="0" w:color="000000"/>
                  <w:left w:val="single" w:sz="1" w:space="0" w:color="000000"/>
                  <w:bottom w:val="single" w:sz="1" w:space="0" w:color="000000"/>
                  <w:right w:val="single" w:sz="1" w:space="0" w:color="000000"/>
                </w:tcBorders>
                <w:shd w:val="clear" w:color="auto" w:fill="D9D9D9" w:themeFill="background1" w:themeFillShade="D9"/>
                <w:vAlign w:val="center"/>
              </w:tcPr>
              <w:p w:rsidR="004C1E5E" w:rsidRPr="002D1C3E" w:rsidRDefault="004C1E5E" w:rsidP="004C1E5E">
                <w:pPr>
                  <w:pStyle w:val="Standard"/>
                  <w:spacing w:line="276" w:lineRule="auto"/>
                  <w:jc w:val="right"/>
                  <w:rPr>
                    <w:b/>
                  </w:rPr>
                </w:pPr>
                <w:r w:rsidRPr="002D1C3E">
                  <w:rPr>
                    <w:b/>
                  </w:rPr>
                  <w:t>105 619,74 zł</w:t>
                </w:r>
              </w:p>
            </w:tc>
          </w:tr>
          <w:tr w:rsidR="004C1E5E" w:rsidRPr="002D1C3E" w:rsidTr="004C1E5E">
            <w:trPr>
              <w:trHeight w:val="237"/>
            </w:trPr>
            <w:tc>
              <w:tcPr>
                <w:tcW w:w="5329" w:type="dxa"/>
                <w:tcBorders>
                  <w:top w:val="single" w:sz="1" w:space="0" w:color="000000"/>
                  <w:left w:val="single" w:sz="1" w:space="0" w:color="000000"/>
                  <w:bottom w:val="single" w:sz="1" w:space="0" w:color="000000"/>
                </w:tcBorders>
                <w:shd w:val="clear" w:color="auto" w:fill="F2F2F2" w:themeFill="background1" w:themeFillShade="F2"/>
                <w:vAlign w:val="center"/>
              </w:tcPr>
              <w:p w:rsidR="004C1E5E" w:rsidRPr="002D1C3E" w:rsidRDefault="004C1E5E" w:rsidP="004C1E5E">
                <w:pPr>
                  <w:spacing w:after="200"/>
                  <w:jc w:val="left"/>
                  <w:rPr>
                    <w:rFonts w:cs="Times New Roman"/>
                    <w:noProof/>
                    <w:szCs w:val="24"/>
                  </w:rPr>
                </w:pPr>
                <w:r w:rsidRPr="002D1C3E">
                  <w:rPr>
                    <w:rFonts w:cs="Times New Roman"/>
                    <w:noProof/>
                    <w:szCs w:val="24"/>
                  </w:rPr>
                  <w:t>finansowane z budżetu gminy</w:t>
                </w:r>
              </w:p>
            </w:tc>
            <w:tc>
              <w:tcPr>
                <w:tcW w:w="3767" w:type="dxa"/>
                <w:tcBorders>
                  <w:top w:val="single" w:sz="1" w:space="0" w:color="000000"/>
                  <w:left w:val="single" w:sz="1" w:space="0" w:color="000000"/>
                  <w:bottom w:val="single" w:sz="1" w:space="0" w:color="000000"/>
                  <w:right w:val="single" w:sz="1" w:space="0" w:color="000000"/>
                </w:tcBorders>
                <w:shd w:val="clear" w:color="auto" w:fill="F2F2F2" w:themeFill="background1" w:themeFillShade="F2"/>
                <w:vAlign w:val="center"/>
              </w:tcPr>
              <w:p w:rsidR="004C1E5E" w:rsidRPr="002D1C3E" w:rsidRDefault="004C1E5E" w:rsidP="004C1E5E">
                <w:pPr>
                  <w:pStyle w:val="Standard"/>
                  <w:spacing w:line="276" w:lineRule="auto"/>
                  <w:jc w:val="right"/>
                </w:pPr>
                <w:r w:rsidRPr="002D1C3E">
                  <w:t>68 852,63 zł</w:t>
                </w:r>
              </w:p>
            </w:tc>
          </w:tr>
          <w:tr w:rsidR="004C1E5E" w:rsidRPr="002D1C3E" w:rsidTr="004C1E5E">
            <w:trPr>
              <w:trHeight w:val="441"/>
            </w:trPr>
            <w:tc>
              <w:tcPr>
                <w:tcW w:w="5329" w:type="dxa"/>
                <w:tcBorders>
                  <w:top w:val="single" w:sz="1" w:space="0" w:color="000000"/>
                  <w:left w:val="single" w:sz="1" w:space="0" w:color="000000"/>
                  <w:bottom w:val="single" w:sz="1" w:space="0" w:color="000000"/>
                </w:tcBorders>
                <w:shd w:val="clear" w:color="auto" w:fill="F2F2F2" w:themeFill="background1" w:themeFillShade="F2"/>
                <w:vAlign w:val="center"/>
              </w:tcPr>
              <w:p w:rsidR="004C1E5E" w:rsidRPr="002D1C3E" w:rsidRDefault="004C1E5E" w:rsidP="004C1E5E">
                <w:pPr>
                  <w:spacing w:after="200"/>
                  <w:jc w:val="left"/>
                  <w:rPr>
                    <w:rFonts w:cs="Times New Roman"/>
                    <w:noProof/>
                    <w:szCs w:val="24"/>
                  </w:rPr>
                </w:pPr>
                <w:r w:rsidRPr="002D1C3E">
                  <w:rPr>
                    <w:rFonts w:cs="Times New Roman"/>
                    <w:noProof/>
                    <w:szCs w:val="24"/>
                  </w:rPr>
                  <w:t>finansowane z innych źródeł</w:t>
                </w:r>
              </w:p>
            </w:tc>
            <w:tc>
              <w:tcPr>
                <w:tcW w:w="3767" w:type="dxa"/>
                <w:tcBorders>
                  <w:top w:val="single" w:sz="1" w:space="0" w:color="000000"/>
                  <w:left w:val="single" w:sz="1" w:space="0" w:color="000000"/>
                  <w:bottom w:val="single" w:sz="1" w:space="0" w:color="000000"/>
                  <w:right w:val="single" w:sz="1" w:space="0" w:color="000000"/>
                </w:tcBorders>
                <w:shd w:val="clear" w:color="auto" w:fill="F2F2F2" w:themeFill="background1" w:themeFillShade="F2"/>
                <w:vAlign w:val="center"/>
              </w:tcPr>
              <w:p w:rsidR="004C1E5E" w:rsidRPr="002D1C3E" w:rsidRDefault="004C1E5E" w:rsidP="004C1E5E">
                <w:pPr>
                  <w:pStyle w:val="Standard"/>
                  <w:spacing w:line="276" w:lineRule="auto"/>
                  <w:jc w:val="right"/>
                </w:pPr>
                <w:r w:rsidRPr="002D1C3E">
                  <w:t>36 767,11 zł</w:t>
                </w:r>
              </w:p>
            </w:tc>
          </w:tr>
        </w:tbl>
        <w:p w:rsidR="006D1767" w:rsidRPr="002D1C3E" w:rsidRDefault="009F5BDD">
          <w:pPr>
            <w:pStyle w:val="Legenda"/>
            <w:rPr>
              <w:shd w:val="clear" w:color="auto" w:fill="FFFFFF"/>
            </w:rPr>
          </w:pPr>
          <w:r w:rsidRPr="002D1C3E">
            <w:rPr>
              <w:shd w:val="clear" w:color="auto" w:fill="FFFFFF"/>
            </w:rPr>
            <w:t>Źródło: Opracowanie własne</w:t>
          </w:r>
        </w:p>
        <w:p w:rsidR="004C1E5E" w:rsidRPr="002D1C3E" w:rsidRDefault="004C1E5E" w:rsidP="004C1E5E">
          <w:pPr>
            <w:ind w:firstLine="708"/>
          </w:pPr>
          <w:r w:rsidRPr="002D1C3E">
            <w:rPr>
              <w:rStyle w:val="bzpyqfadein"/>
            </w:rPr>
            <w:t xml:space="preserve">W ramach wykonywanych obowiązków asystent rodziny współpracował ze szkołami, Powiatowym Centrum Pomocy Rodzinie oraz kuratorami sądowymi. Udzielał również wsparcia w sprawach urzędowych, pomagał w sporządzaniu pism i wypełnianiu dokumentów, zakładaniu profilu zaufanego oraz składaniu wniosków o świadczenia drogą elektroniczną do ZUS (m.in. 300+ i 800+). Działania obejmowały także motywowanie i wspieranie rodziców </w:t>
          </w:r>
          <w:r w:rsidRPr="002D1C3E">
            <w:rPr>
              <w:rStyle w:val="bzpyqfadein"/>
            </w:rPr>
            <w:br/>
            <w:t>w poszukiwaniu zatrudnienia. Średni miesięczny czas pracy z jedną rodziną wynosił 13 godzin.</w:t>
          </w:r>
        </w:p>
        <w:p w:rsidR="006D1767" w:rsidRPr="002D1C3E" w:rsidRDefault="006D1767"/>
        <w:p w:rsidR="006D1767" w:rsidRPr="002D1C3E" w:rsidRDefault="009F5BDD">
          <w:pPr>
            <w:pStyle w:val="Nagwek3"/>
          </w:pPr>
          <w:bookmarkStart w:id="105" w:name="_Toc230329044"/>
          <w:r w:rsidRPr="002D1C3E">
            <w:t>Piecza zastępcza</w:t>
          </w:r>
          <w:bookmarkEnd w:id="105"/>
        </w:p>
        <w:p w:rsidR="006D1767" w:rsidRPr="002D1C3E" w:rsidRDefault="006D1767"/>
        <w:p w:rsidR="006D1767" w:rsidRPr="002D1C3E" w:rsidRDefault="009F5BDD">
          <w:pPr>
            <w:ind w:firstLine="708"/>
          </w:pPr>
          <w:r w:rsidRPr="002D1C3E">
            <w:t xml:space="preserve">Piecza zastępcza jest sprawowana w przypadku niemożności zapewnienia dziecku opieki oraz wychowania przez rodziców i ma ona charakter czasowy. </w:t>
          </w:r>
        </w:p>
        <w:p w:rsidR="006D1767" w:rsidRPr="002D1C3E" w:rsidRDefault="009F5BDD">
          <w:r w:rsidRPr="002D1C3E">
            <w:tab/>
            <w:t xml:space="preserve">W przypadku umieszczenia dziecka w rodzinie zastępczej albo rodzinnym domu dziecka gmina właściwa ze względu na miejsce zamieszkania dziecka przed umieszczeniem go po raz pierwszy w pieczy zastępczej ponosi odpowiednio wydatki, o których mowa w ust. 1 pkt 1, w wysokości: </w:t>
          </w:r>
        </w:p>
        <w:p w:rsidR="006D1767" w:rsidRPr="002D1C3E" w:rsidRDefault="009F5BDD" w:rsidP="00925BD6">
          <w:pPr>
            <w:pStyle w:val="Akapitzlist"/>
            <w:numPr>
              <w:ilvl w:val="0"/>
              <w:numId w:val="32"/>
            </w:numPr>
            <w:spacing w:after="0"/>
            <w:ind w:left="567"/>
          </w:pPr>
          <w:r w:rsidRPr="002D1C3E">
            <w:t>10% wydatków na opiekę i wychowanie dziecka – w pierwszym roku pobytu dziecka w pieczy zastępczej;</w:t>
          </w:r>
        </w:p>
        <w:p w:rsidR="006D1767" w:rsidRPr="002D1C3E" w:rsidRDefault="009F5BDD" w:rsidP="00925BD6">
          <w:pPr>
            <w:pStyle w:val="Akapitzlist"/>
            <w:numPr>
              <w:ilvl w:val="0"/>
              <w:numId w:val="32"/>
            </w:numPr>
            <w:spacing w:after="0"/>
            <w:ind w:left="567"/>
          </w:pPr>
          <w:r w:rsidRPr="002D1C3E">
            <w:t xml:space="preserve">30% wydatków na opiekę i wychowanie dziecka – w drugim roku pobytu dziecka w pieczy zastępczej; </w:t>
          </w:r>
        </w:p>
        <w:p w:rsidR="006D1767" w:rsidRPr="002D1C3E" w:rsidRDefault="009F5BDD" w:rsidP="00925BD6">
          <w:pPr>
            <w:pStyle w:val="Akapitzlist"/>
            <w:numPr>
              <w:ilvl w:val="0"/>
              <w:numId w:val="32"/>
            </w:numPr>
            <w:spacing w:after="0"/>
            <w:ind w:left="567"/>
          </w:pPr>
          <w:r w:rsidRPr="002D1C3E">
            <w:t>50% wydatków na opiekę i wychowanie dziecka – w trzecim roku i następnych latach pobytu dziecka w pieczy zastępczej.</w:t>
          </w:r>
        </w:p>
        <w:p w:rsidR="006D1767" w:rsidRPr="002D1C3E" w:rsidRDefault="006D1767">
          <w:pPr>
            <w:ind w:left="567"/>
          </w:pPr>
        </w:p>
        <w:p w:rsidR="006D1767" w:rsidRPr="002D1C3E" w:rsidRDefault="00A6073A">
          <w:pPr>
            <w:ind w:firstLine="708"/>
          </w:pPr>
          <w:r w:rsidRPr="002D1C3E">
            <w:t>W gminie Medyka w 202</w:t>
          </w:r>
          <w:r w:rsidR="00630A17" w:rsidRPr="002D1C3E">
            <w:t>5 r. funkcjonowało 6 rodzin zastępczo-</w:t>
          </w:r>
          <w:r w:rsidR="009F5BDD" w:rsidRPr="002D1C3E">
            <w:t xml:space="preserve">spokrewnionych, </w:t>
          </w:r>
          <w:r w:rsidR="00630A17" w:rsidRPr="002D1C3E">
            <w:br/>
            <w:t>w których przebywało 8 dzieci oraz jedno dziecko z terenu naszej gminy przebywa w rodzinie</w:t>
          </w:r>
          <w:r w:rsidR="009F5BDD" w:rsidRPr="002D1C3E">
            <w:t xml:space="preserve"> </w:t>
          </w:r>
          <w:r w:rsidR="00630A17" w:rsidRPr="002D1C3E">
            <w:t>zastępczej zawodowej. Odpłatność za rok 2025</w:t>
          </w:r>
          <w:r w:rsidR="00A2016D" w:rsidRPr="002D1C3E">
            <w:t xml:space="preserve"> wyniosła: </w:t>
          </w:r>
          <w:r w:rsidR="00630A17" w:rsidRPr="002D1C3E">
            <w:t>73 657,03</w:t>
          </w:r>
          <w:r w:rsidR="009F5BDD" w:rsidRPr="002D1C3E">
            <w:t xml:space="preserve"> zł. </w:t>
          </w:r>
        </w:p>
        <w:p w:rsidR="00630A17" w:rsidRPr="002D1C3E" w:rsidRDefault="009F5BDD" w:rsidP="00630A17">
          <w:r w:rsidRPr="002D1C3E">
            <w:tab/>
          </w:r>
          <w:r w:rsidR="00630A17" w:rsidRPr="002D1C3E">
            <w:t>Na bieżąco prowadzony jest monitoring sytuacji dzieci w rodzinach objętych pomocą Ośrodka. Zadanie to realizują asystent rodziny oraz pracownicy socjalni, współpracując ze szkołami, przedszkolami, Powiatowym Centrum Pomocy Rodzinie oraz innymi instytucjami działającymi na rzecz rodziny.</w:t>
          </w:r>
        </w:p>
        <w:p w:rsidR="00630A17" w:rsidRPr="002D1C3E" w:rsidRDefault="00630A17" w:rsidP="00630A17">
          <w:pPr>
            <w:ind w:firstLine="708"/>
          </w:pPr>
          <w:r w:rsidRPr="002D1C3E">
            <w:lastRenderedPageBreak/>
            <w:t>W ramach tej współpracy raz w roku organizowane jest spotkanie dla rodzin zastępczych oraz rodzin przeżywających trudności opiekuńczo-wychowawcze. W 2025 roku Ośrodek zorganizował wyjazd integracyjny do Parku Linowego Fort IX Brunner w Ujkowicach dla 42 osób (27 dzieci, 11 rodziców, 3 pracowników socjalnych oraz asystenta rodziny). Celem wyjazdu była integracja uczestników, promowanie aktywnego wypoczynku oraz wzmacnianie wiary we własne możliwości.</w:t>
          </w:r>
        </w:p>
        <w:p w:rsidR="00630A17" w:rsidRPr="002D1C3E" w:rsidRDefault="00630A17" w:rsidP="00630A17">
          <w:pPr>
            <w:ind w:firstLine="708"/>
          </w:pPr>
          <w:r w:rsidRPr="002D1C3E">
            <w:t>Praca z rodziną zagrożoną kryzysem stanowi jedno z priorytetowych zadań Gminnego Ośrodka Pomocy Społecznej w Medyce. W sytuacjach zagrożenia dobra dziecka podejmowane są niezwłoczne interwencje w środowisku zamieszkania rodziny, a w przypadku stwierdzenia niepokojących okoliczności informowany jest Sąd Rodzinny. Ponadto Ośrodek prowadzi działania informacyjne mające na celu pozyskanie rodzin wspierających, aby zapobiegać konieczności umieszczania dzieci w pieczy zastępczej.</w:t>
          </w:r>
        </w:p>
        <w:p w:rsidR="006D1767" w:rsidRPr="002D1C3E" w:rsidRDefault="006D1767" w:rsidP="00630A17"/>
        <w:p w:rsidR="006D1767" w:rsidRPr="002D1C3E" w:rsidRDefault="00AF473C">
          <w:pPr>
            <w:pStyle w:val="Nagwek3"/>
          </w:pPr>
          <w:bookmarkStart w:id="106" w:name="_Toc230329045"/>
          <w:r>
            <w:t>Karta Dużej R</w:t>
          </w:r>
          <w:r w:rsidR="009F5BDD" w:rsidRPr="002D1C3E">
            <w:t>odziny</w:t>
          </w:r>
          <w:bookmarkEnd w:id="106"/>
        </w:p>
        <w:p w:rsidR="006D1767" w:rsidRPr="002D1C3E" w:rsidRDefault="006D1767"/>
        <w:p w:rsidR="006D1767" w:rsidRPr="002D1C3E" w:rsidRDefault="009F5BDD">
          <w:r w:rsidRPr="002D1C3E">
            <w:tab/>
            <w:t>Rodziny posiadające Kartę Dużej Rodziny mogą korzystać ze zniżek i dodatkowych uprawnień zarówno w instytucjach publicznych, jak i w firmach prywatnych. Oprócz zniżek np. na przejazdy kolejowe, opłaty paszportowe, zniżek na zakup ubrań, obuwia czy paliwa istnieje możliwość tańszego korzystania z oferty instytucji kultury, ośrodków rekreacyjnych, księgarni.</w:t>
          </w:r>
          <w:r w:rsidRPr="002D1C3E">
            <w:tab/>
          </w:r>
        </w:p>
        <w:p w:rsidR="006D1767" w:rsidRPr="002D1C3E" w:rsidRDefault="00630A17">
          <w:pPr>
            <w:ind w:firstLine="708"/>
          </w:pPr>
          <w:r w:rsidRPr="002D1C3E">
            <w:t>W 2025</w:t>
          </w:r>
          <w:r w:rsidR="004F01CD" w:rsidRPr="002D1C3E">
            <w:t xml:space="preserve"> r.</w:t>
          </w:r>
          <w:r w:rsidR="009F5BDD" w:rsidRPr="002D1C3E">
            <w:t xml:space="preserve"> li</w:t>
          </w:r>
          <w:r w:rsidR="004F01CD" w:rsidRPr="002D1C3E">
            <w:t xml:space="preserve">czba wydanych kart wyniosła </w:t>
          </w:r>
          <w:r w:rsidRPr="002D1C3E">
            <w:t>55</w:t>
          </w:r>
          <w:r w:rsidR="009F5BDD" w:rsidRPr="002D1C3E">
            <w:t>, a wydatki z budżetu pa</w:t>
          </w:r>
          <w:r w:rsidR="00700A22" w:rsidRPr="002D1C3E">
            <w:t xml:space="preserve">ństwa na ten </w:t>
          </w:r>
          <w:r w:rsidR="004F01CD" w:rsidRPr="002D1C3E">
            <w:t xml:space="preserve">cel wyniosły </w:t>
          </w:r>
          <w:r w:rsidRPr="002D1C3E">
            <w:t>344</w:t>
          </w:r>
          <w:r w:rsidR="004F01CD" w:rsidRPr="002D1C3E">
            <w:t>,00</w:t>
          </w:r>
          <w:r w:rsidR="009F5BDD" w:rsidRPr="002D1C3E">
            <w:t xml:space="preserve"> zł.</w:t>
          </w:r>
        </w:p>
        <w:p w:rsidR="006D1767" w:rsidRPr="002D1C3E" w:rsidRDefault="006D1767"/>
        <w:p w:rsidR="006D1767" w:rsidRPr="002D1C3E" w:rsidRDefault="009F5BDD">
          <w:pPr>
            <w:pStyle w:val="Nagwek3"/>
          </w:pPr>
          <w:bookmarkStart w:id="107" w:name="_Toc230329046"/>
          <w:r w:rsidRPr="002D1C3E">
            <w:t>Świadczenia rodzinne i fundusz alimentacyjny</w:t>
          </w:r>
          <w:bookmarkEnd w:id="107"/>
        </w:p>
        <w:p w:rsidR="006D1767" w:rsidRPr="002D1C3E" w:rsidRDefault="006D1767">
          <w:pPr>
            <w:rPr>
              <w:sz w:val="18"/>
            </w:rPr>
          </w:pPr>
        </w:p>
        <w:p w:rsidR="006D1767" w:rsidRPr="002D1C3E" w:rsidRDefault="009F5BDD">
          <w:pPr>
            <w:rPr>
              <w:b/>
              <w:u w:val="single"/>
            </w:rPr>
          </w:pPr>
          <w:r w:rsidRPr="002D1C3E">
            <w:rPr>
              <w:b/>
              <w:u w:val="single"/>
            </w:rPr>
            <w:t>Świadczenia rodzinne</w:t>
          </w:r>
        </w:p>
        <w:p w:rsidR="006D1767" w:rsidRPr="002D1C3E" w:rsidRDefault="009F5BDD">
          <w:pPr>
            <w:ind w:firstLine="708"/>
          </w:pPr>
          <w:r w:rsidRPr="002D1C3E">
            <w:t>Gminny Ośrodek Pomocy Społecznej w Medyce realizuje świadczenia rodzinne, zasiłki dla opiekunów, jednorazowe świadczenie, o którym mowa w ustawie z 4 listopada 2016 r. o wsparciu kobiet w ciąży i rodzin „Za życiem” oraz wydaje zaświadczenia o wysokości przeciętnego miesięcznego dochodu przypadającego na jednego członka rodziny do programu „Czyste powietrze”.</w:t>
          </w:r>
        </w:p>
        <w:p w:rsidR="006D1767" w:rsidRPr="002D1C3E" w:rsidRDefault="006D1767">
          <w:pPr>
            <w:rPr>
              <w:sz w:val="12"/>
            </w:rPr>
          </w:pPr>
        </w:p>
        <w:p w:rsidR="006D1767" w:rsidRPr="002D1C3E" w:rsidRDefault="009F5BDD">
          <w:r w:rsidRPr="002D1C3E">
            <w:t xml:space="preserve"> Świadczeniami rodzinnymi wypłacanymi przez tutejszy Ośrodek Pomocy Społecznej są:</w:t>
          </w:r>
        </w:p>
        <w:p w:rsidR="006D1767" w:rsidRPr="002D1C3E" w:rsidRDefault="009F5BDD" w:rsidP="00192437">
          <w:pPr>
            <w:pStyle w:val="Akapitzlist"/>
            <w:numPr>
              <w:ilvl w:val="0"/>
              <w:numId w:val="22"/>
            </w:numPr>
            <w:spacing w:after="0"/>
            <w:rPr>
              <w:rFonts w:cs="Times New Roman"/>
            </w:rPr>
          </w:pPr>
          <w:r w:rsidRPr="002D1C3E">
            <w:rPr>
              <w:rFonts w:cs="Times New Roman"/>
            </w:rPr>
            <w:t>zasiłek rodzinny oraz dodatki do zasiłku rodzinnego,</w:t>
          </w:r>
        </w:p>
        <w:p w:rsidR="006D1767" w:rsidRPr="002D1C3E" w:rsidRDefault="009F5BDD" w:rsidP="00192437">
          <w:pPr>
            <w:pStyle w:val="Akapitzlist"/>
            <w:numPr>
              <w:ilvl w:val="0"/>
              <w:numId w:val="22"/>
            </w:numPr>
            <w:spacing w:after="0"/>
            <w:rPr>
              <w:rFonts w:cs="Times New Roman"/>
            </w:rPr>
          </w:pPr>
          <w:r w:rsidRPr="002D1C3E">
            <w:rPr>
              <w:rFonts w:cs="Times New Roman"/>
            </w:rPr>
            <w:t>świadczenia opiekuńcze: zasiłek pielęgnacyjny, specjalny zasiłek opiekuńczy, świadczenie pielęgnacyjne,</w:t>
          </w:r>
        </w:p>
        <w:p w:rsidR="006D1767" w:rsidRPr="002D1C3E" w:rsidRDefault="009F5BDD" w:rsidP="00192437">
          <w:pPr>
            <w:pStyle w:val="Akapitzlist"/>
            <w:numPr>
              <w:ilvl w:val="0"/>
              <w:numId w:val="22"/>
            </w:numPr>
            <w:spacing w:after="0"/>
            <w:rPr>
              <w:rFonts w:cs="Times New Roman"/>
            </w:rPr>
          </w:pPr>
          <w:r w:rsidRPr="002D1C3E">
            <w:rPr>
              <w:rFonts w:cs="Times New Roman"/>
            </w:rPr>
            <w:t>jednorazowa zapomoga z tytułu urodzenia się dziecka,</w:t>
          </w:r>
        </w:p>
        <w:p w:rsidR="00675F03" w:rsidRPr="00881F75" w:rsidRDefault="009F5BDD" w:rsidP="00881F75">
          <w:pPr>
            <w:pStyle w:val="Akapitzlist"/>
            <w:numPr>
              <w:ilvl w:val="0"/>
              <w:numId w:val="22"/>
            </w:numPr>
            <w:spacing w:after="0"/>
            <w:rPr>
              <w:rFonts w:cs="Times New Roman"/>
            </w:rPr>
          </w:pPr>
          <w:r w:rsidRPr="002D1C3E">
            <w:rPr>
              <w:rFonts w:cs="Times New Roman"/>
            </w:rPr>
            <w:t>świadczenie rodzicielskie.</w:t>
          </w:r>
        </w:p>
        <w:p w:rsidR="006D1767" w:rsidRPr="002D1C3E" w:rsidRDefault="009F5BDD">
          <w:pPr>
            <w:pStyle w:val="Legenda"/>
            <w:keepNext/>
          </w:pPr>
          <w:bookmarkStart w:id="108" w:name="_Toc230329225"/>
          <w:r w:rsidRPr="002D1C3E">
            <w:t xml:space="preserve">Tabela </w:t>
          </w:r>
          <w:r w:rsidRPr="002D1C3E">
            <w:rPr>
              <w:noProof/>
            </w:rPr>
            <w:fldChar w:fldCharType="begin"/>
          </w:r>
          <w:r w:rsidRPr="002D1C3E">
            <w:rPr>
              <w:noProof/>
            </w:rPr>
            <w:instrText xml:space="preserve"> SEQ Tabela \* ARABIC </w:instrText>
          </w:r>
          <w:r w:rsidRPr="002D1C3E">
            <w:rPr>
              <w:noProof/>
            </w:rPr>
            <w:fldChar w:fldCharType="separate"/>
          </w:r>
          <w:r w:rsidR="00045016">
            <w:rPr>
              <w:noProof/>
            </w:rPr>
            <w:t>29</w:t>
          </w:r>
          <w:r w:rsidRPr="002D1C3E">
            <w:rPr>
              <w:noProof/>
            </w:rPr>
            <w:fldChar w:fldCharType="end"/>
          </w:r>
          <w:r w:rsidRPr="002D1C3E">
            <w:t>. Wydatki na świadczenia rodzinne finansowane z dotacji celowe</w:t>
          </w:r>
          <w:r w:rsidR="009834A6" w:rsidRPr="002D1C3E">
            <w:t>j z budżetu państwa oraz liczba</w:t>
          </w:r>
          <w:r w:rsidRPr="002D1C3E">
            <w:t xml:space="preserve"> świadczeń, z wyłączeniem świadczeń ustalonych na podstaw</w:t>
          </w:r>
          <w:r w:rsidR="00A6073A" w:rsidRPr="002D1C3E">
            <w:t xml:space="preserve">ie art. 5 ust. </w:t>
          </w:r>
          <w:r w:rsidR="00630A17" w:rsidRPr="002D1C3E">
            <w:t>3 ustawy 1 – 2025</w:t>
          </w:r>
          <w:r w:rsidRPr="002D1C3E">
            <w:t xml:space="preserve"> r.</w:t>
          </w:r>
          <w:bookmarkEnd w:id="108"/>
        </w:p>
        <w:tbl>
          <w:tblPr>
            <w:tblW w:w="5000" w:type="pct"/>
            <w:tblCellMar>
              <w:left w:w="10" w:type="dxa"/>
              <w:right w:w="10" w:type="dxa"/>
            </w:tblCellMar>
            <w:tblLook w:val="0000" w:firstRow="0" w:lastRow="0" w:firstColumn="0" w:lastColumn="0" w:noHBand="0" w:noVBand="0"/>
          </w:tblPr>
          <w:tblGrid>
            <w:gridCol w:w="747"/>
            <w:gridCol w:w="5770"/>
            <w:gridCol w:w="2547"/>
          </w:tblGrid>
          <w:tr w:rsidR="006D1767" w:rsidRPr="002D1C3E" w:rsidTr="00E775B6">
            <w:trPr>
              <w:trHeight w:val="23"/>
            </w:trPr>
            <w:tc>
              <w:tcPr>
                <w:tcW w:w="412" w:type="pct"/>
                <w:tcBorders>
                  <w:top w:val="single" w:sz="2" w:space="0" w:color="000001"/>
                  <w:left w:val="single" w:sz="2" w:space="0" w:color="000001"/>
                  <w:bottom w:val="single" w:sz="2" w:space="0" w:color="000001"/>
                </w:tcBorders>
                <w:shd w:val="clear" w:color="auto" w:fill="C5E0B3" w:themeFill="accent6" w:themeFillTint="66"/>
                <w:tcMar>
                  <w:top w:w="0" w:type="dxa"/>
                  <w:left w:w="50" w:type="dxa"/>
                  <w:bottom w:w="0" w:type="dxa"/>
                  <w:right w:w="54" w:type="dxa"/>
                </w:tcMar>
                <w:vAlign w:val="center"/>
              </w:tcPr>
              <w:p w:rsidR="006D1767" w:rsidRPr="002D1C3E" w:rsidRDefault="009F5BDD">
                <w:pPr>
                  <w:jc w:val="center"/>
                  <w:rPr>
                    <w:b/>
                  </w:rPr>
                </w:pPr>
                <w:r w:rsidRPr="002D1C3E">
                  <w:rPr>
                    <w:b/>
                  </w:rPr>
                  <w:t>Lp.</w:t>
                </w:r>
              </w:p>
            </w:tc>
            <w:tc>
              <w:tcPr>
                <w:tcW w:w="3183" w:type="pct"/>
                <w:tcBorders>
                  <w:top w:val="single" w:sz="2" w:space="0" w:color="000001"/>
                  <w:left w:val="single" w:sz="2" w:space="0" w:color="000001"/>
                  <w:bottom w:val="single" w:sz="2" w:space="0" w:color="000001"/>
                </w:tcBorders>
                <w:shd w:val="clear" w:color="auto" w:fill="C5E0B3" w:themeFill="accent6" w:themeFillTint="66"/>
                <w:tcMar>
                  <w:top w:w="0" w:type="dxa"/>
                  <w:left w:w="50" w:type="dxa"/>
                  <w:bottom w:w="0" w:type="dxa"/>
                  <w:right w:w="54" w:type="dxa"/>
                </w:tcMar>
                <w:vAlign w:val="center"/>
              </w:tcPr>
              <w:p w:rsidR="006D1767" w:rsidRPr="002D1C3E" w:rsidRDefault="009F5BDD">
                <w:pPr>
                  <w:jc w:val="center"/>
                  <w:rPr>
                    <w:b/>
                  </w:rPr>
                </w:pPr>
                <w:r w:rsidRPr="002D1C3E">
                  <w:rPr>
                    <w:b/>
                  </w:rPr>
                  <w:t>Wyszczególnienie</w:t>
                </w:r>
              </w:p>
            </w:tc>
            <w:tc>
              <w:tcPr>
                <w:tcW w:w="1405"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50" w:type="dxa"/>
                  <w:bottom w:w="0" w:type="dxa"/>
                  <w:right w:w="54" w:type="dxa"/>
                </w:tcMar>
                <w:vAlign w:val="center"/>
              </w:tcPr>
              <w:p w:rsidR="006D1767" w:rsidRPr="002D1C3E" w:rsidRDefault="009F5BDD">
                <w:pPr>
                  <w:jc w:val="center"/>
                  <w:rPr>
                    <w:b/>
                  </w:rPr>
                </w:pPr>
                <w:r w:rsidRPr="002D1C3E">
                  <w:rPr>
                    <w:b/>
                  </w:rPr>
                  <w:t>Wydatki [zł]</w:t>
                </w:r>
              </w:p>
            </w:tc>
          </w:tr>
          <w:tr w:rsidR="00630A17" w:rsidRPr="002D1C3E" w:rsidTr="00E775B6">
            <w:trPr>
              <w:trHeight w:val="23"/>
            </w:trPr>
            <w:tc>
              <w:tcPr>
                <w:tcW w:w="412" w:type="pct"/>
                <w:tcBorders>
                  <w:top w:val="single" w:sz="2" w:space="0" w:color="000001"/>
                  <w:left w:val="single" w:sz="2" w:space="0" w:color="000001"/>
                  <w:bottom w:val="single" w:sz="2" w:space="0" w:color="000001"/>
                </w:tcBorders>
                <w:shd w:val="clear" w:color="auto" w:fill="F2F2F2" w:themeFill="background1" w:themeFillShade="F2"/>
                <w:tcMar>
                  <w:top w:w="0" w:type="dxa"/>
                  <w:left w:w="50" w:type="dxa"/>
                  <w:bottom w:w="0" w:type="dxa"/>
                  <w:right w:w="54" w:type="dxa"/>
                </w:tcMar>
                <w:vAlign w:val="center"/>
              </w:tcPr>
              <w:p w:rsidR="00630A17" w:rsidRPr="002D1C3E" w:rsidRDefault="00630A17" w:rsidP="00630A17">
                <w:pPr>
                  <w:jc w:val="center"/>
                  <w:rPr>
                    <w:b/>
                  </w:rPr>
                </w:pPr>
                <w:r w:rsidRPr="002D1C3E">
                  <w:rPr>
                    <w:b/>
                  </w:rPr>
                  <w:t>1.</w:t>
                </w:r>
              </w:p>
            </w:tc>
            <w:tc>
              <w:tcPr>
                <w:tcW w:w="3183" w:type="pct"/>
                <w:tcBorders>
                  <w:top w:val="single" w:sz="2" w:space="0" w:color="000001"/>
                  <w:left w:val="single" w:sz="2" w:space="0" w:color="000001"/>
                  <w:bottom w:val="single" w:sz="2" w:space="0" w:color="000001"/>
                </w:tcBorders>
                <w:shd w:val="clear" w:color="auto" w:fill="FFFFFF"/>
                <w:tcMar>
                  <w:top w:w="0" w:type="dxa"/>
                  <w:left w:w="50" w:type="dxa"/>
                  <w:bottom w:w="0" w:type="dxa"/>
                  <w:right w:w="54" w:type="dxa"/>
                </w:tcMar>
                <w:vAlign w:val="center"/>
              </w:tcPr>
              <w:p w:rsidR="00630A17" w:rsidRPr="002D1C3E" w:rsidRDefault="00630A17" w:rsidP="00630A17">
                <w:r w:rsidRPr="002D1C3E">
                  <w:t>zasiłek rodzinny</w:t>
                </w:r>
              </w:p>
            </w:tc>
            <w:tc>
              <w:tcPr>
                <w:tcW w:w="1405" w:type="pct"/>
                <w:tcBorders>
                  <w:top w:val="single" w:sz="2" w:space="0" w:color="000001"/>
                  <w:left w:val="single" w:sz="2" w:space="0" w:color="000001"/>
                  <w:bottom w:val="single" w:sz="2" w:space="0" w:color="000001"/>
                  <w:right w:val="single" w:sz="2" w:space="0" w:color="000001"/>
                </w:tcBorders>
                <w:shd w:val="clear" w:color="auto" w:fill="FFFFFF"/>
                <w:tcMar>
                  <w:top w:w="0" w:type="dxa"/>
                  <w:left w:w="50" w:type="dxa"/>
                  <w:bottom w:w="0" w:type="dxa"/>
                  <w:right w:w="54" w:type="dxa"/>
                </w:tcMar>
                <w:vAlign w:val="center"/>
              </w:tcPr>
              <w:p w:rsidR="00630A17" w:rsidRPr="002D1C3E" w:rsidRDefault="00630A17" w:rsidP="00630A17">
                <w:pPr>
                  <w:pStyle w:val="Standard"/>
                  <w:spacing w:line="276" w:lineRule="auto"/>
                  <w:jc w:val="right"/>
                </w:pPr>
                <w:r w:rsidRPr="002D1C3E">
                  <w:t>183 723,00</w:t>
                </w:r>
              </w:p>
            </w:tc>
          </w:tr>
          <w:tr w:rsidR="00630A17" w:rsidRPr="002D1C3E" w:rsidTr="00E775B6">
            <w:trPr>
              <w:trHeight w:val="23"/>
            </w:trPr>
            <w:tc>
              <w:tcPr>
                <w:tcW w:w="412" w:type="pct"/>
                <w:tcBorders>
                  <w:top w:val="single" w:sz="2" w:space="0" w:color="000001"/>
                  <w:left w:val="single" w:sz="2" w:space="0" w:color="000001"/>
                  <w:bottom w:val="single" w:sz="2" w:space="0" w:color="000001"/>
                </w:tcBorders>
                <w:shd w:val="clear" w:color="auto" w:fill="F2F2F2" w:themeFill="background1" w:themeFillShade="F2"/>
                <w:tcMar>
                  <w:top w:w="0" w:type="dxa"/>
                  <w:left w:w="50" w:type="dxa"/>
                  <w:bottom w:w="0" w:type="dxa"/>
                  <w:right w:w="54" w:type="dxa"/>
                </w:tcMar>
                <w:vAlign w:val="center"/>
              </w:tcPr>
              <w:p w:rsidR="00630A17" w:rsidRPr="002D1C3E" w:rsidRDefault="00630A17" w:rsidP="00630A17">
                <w:pPr>
                  <w:jc w:val="center"/>
                  <w:rPr>
                    <w:b/>
                  </w:rPr>
                </w:pPr>
                <w:r w:rsidRPr="002D1C3E">
                  <w:rPr>
                    <w:b/>
                  </w:rPr>
                  <w:t>2.</w:t>
                </w:r>
              </w:p>
            </w:tc>
            <w:tc>
              <w:tcPr>
                <w:tcW w:w="3183" w:type="pct"/>
                <w:tcBorders>
                  <w:top w:val="single" w:sz="2" w:space="0" w:color="000001"/>
                  <w:left w:val="single" w:sz="2" w:space="0" w:color="000001"/>
                  <w:bottom w:val="single" w:sz="2" w:space="0" w:color="000001"/>
                </w:tcBorders>
                <w:shd w:val="clear" w:color="auto" w:fill="FFFFFF"/>
                <w:tcMar>
                  <w:top w:w="0" w:type="dxa"/>
                  <w:left w:w="50" w:type="dxa"/>
                  <w:bottom w:w="0" w:type="dxa"/>
                  <w:right w:w="54" w:type="dxa"/>
                </w:tcMar>
                <w:vAlign w:val="center"/>
              </w:tcPr>
              <w:p w:rsidR="00630A17" w:rsidRPr="002D1C3E" w:rsidRDefault="00630A17" w:rsidP="00630A17">
                <w:r w:rsidRPr="002D1C3E">
                  <w:t>dodatki do zasiłku rodzinnego</w:t>
                </w:r>
              </w:p>
            </w:tc>
            <w:tc>
              <w:tcPr>
                <w:tcW w:w="1405" w:type="pct"/>
                <w:tcBorders>
                  <w:top w:val="single" w:sz="2" w:space="0" w:color="000001"/>
                  <w:left w:val="single" w:sz="2" w:space="0" w:color="000001"/>
                  <w:bottom w:val="single" w:sz="2" w:space="0" w:color="000001"/>
                  <w:right w:val="single" w:sz="2" w:space="0" w:color="000001"/>
                </w:tcBorders>
                <w:shd w:val="clear" w:color="auto" w:fill="FFFFFF"/>
                <w:tcMar>
                  <w:top w:w="0" w:type="dxa"/>
                  <w:left w:w="50" w:type="dxa"/>
                  <w:bottom w:w="0" w:type="dxa"/>
                  <w:right w:w="54" w:type="dxa"/>
                </w:tcMar>
                <w:vAlign w:val="center"/>
              </w:tcPr>
              <w:p w:rsidR="00630A17" w:rsidRPr="002D1C3E" w:rsidRDefault="00630A17" w:rsidP="00630A17">
                <w:pPr>
                  <w:pStyle w:val="Standard"/>
                  <w:spacing w:line="276" w:lineRule="auto"/>
                  <w:jc w:val="right"/>
                </w:pPr>
                <w:r w:rsidRPr="002D1C3E">
                  <w:t>122 350,00</w:t>
                </w:r>
              </w:p>
            </w:tc>
          </w:tr>
          <w:tr w:rsidR="00630A17" w:rsidRPr="002D1C3E" w:rsidTr="00E775B6">
            <w:trPr>
              <w:trHeight w:val="23"/>
            </w:trPr>
            <w:tc>
              <w:tcPr>
                <w:tcW w:w="412" w:type="pct"/>
                <w:tcBorders>
                  <w:top w:val="single" w:sz="2" w:space="0" w:color="000001"/>
                  <w:left w:val="single" w:sz="2" w:space="0" w:color="000001"/>
                  <w:bottom w:val="single" w:sz="2" w:space="0" w:color="000001"/>
                </w:tcBorders>
                <w:shd w:val="clear" w:color="auto" w:fill="F2F2F2" w:themeFill="background1" w:themeFillShade="F2"/>
                <w:tcMar>
                  <w:top w:w="0" w:type="dxa"/>
                  <w:left w:w="50" w:type="dxa"/>
                  <w:bottom w:w="0" w:type="dxa"/>
                  <w:right w:w="54" w:type="dxa"/>
                </w:tcMar>
                <w:vAlign w:val="center"/>
              </w:tcPr>
              <w:p w:rsidR="00630A17" w:rsidRPr="002D1C3E" w:rsidRDefault="00630A17" w:rsidP="00630A17">
                <w:pPr>
                  <w:jc w:val="center"/>
                  <w:rPr>
                    <w:b/>
                  </w:rPr>
                </w:pPr>
                <w:r w:rsidRPr="002D1C3E">
                  <w:rPr>
                    <w:b/>
                  </w:rPr>
                  <w:t>3.</w:t>
                </w:r>
              </w:p>
            </w:tc>
            <w:tc>
              <w:tcPr>
                <w:tcW w:w="3183" w:type="pct"/>
                <w:tcBorders>
                  <w:top w:val="single" w:sz="2" w:space="0" w:color="000001"/>
                  <w:left w:val="single" w:sz="2" w:space="0" w:color="000001"/>
                  <w:bottom w:val="single" w:sz="2" w:space="0" w:color="000001"/>
                </w:tcBorders>
                <w:shd w:val="clear" w:color="auto" w:fill="FFFFFF"/>
                <w:tcMar>
                  <w:top w:w="0" w:type="dxa"/>
                  <w:left w:w="50" w:type="dxa"/>
                  <w:bottom w:w="0" w:type="dxa"/>
                  <w:right w:w="54" w:type="dxa"/>
                </w:tcMar>
                <w:vAlign w:val="center"/>
              </w:tcPr>
              <w:p w:rsidR="00630A17" w:rsidRPr="002D1C3E" w:rsidRDefault="00630A17" w:rsidP="00630A17">
                <w:r w:rsidRPr="002D1C3E">
                  <w:t>zasiłek pielęgnacyjny</w:t>
                </w:r>
              </w:p>
            </w:tc>
            <w:tc>
              <w:tcPr>
                <w:tcW w:w="1405" w:type="pct"/>
                <w:tcBorders>
                  <w:top w:val="single" w:sz="2" w:space="0" w:color="000001"/>
                  <w:left w:val="single" w:sz="2" w:space="0" w:color="000001"/>
                  <w:bottom w:val="single" w:sz="2" w:space="0" w:color="000001"/>
                  <w:right w:val="single" w:sz="2" w:space="0" w:color="000001"/>
                </w:tcBorders>
                <w:shd w:val="clear" w:color="auto" w:fill="FFFFFF"/>
                <w:tcMar>
                  <w:top w:w="0" w:type="dxa"/>
                  <w:left w:w="50" w:type="dxa"/>
                  <w:bottom w:w="0" w:type="dxa"/>
                  <w:right w:w="54" w:type="dxa"/>
                </w:tcMar>
                <w:vAlign w:val="center"/>
              </w:tcPr>
              <w:p w:rsidR="00630A17" w:rsidRPr="002D1C3E" w:rsidRDefault="00630A17" w:rsidP="00630A17">
                <w:pPr>
                  <w:pStyle w:val="Standard"/>
                  <w:spacing w:line="276" w:lineRule="auto"/>
                  <w:jc w:val="right"/>
                </w:pPr>
                <w:r w:rsidRPr="002D1C3E">
                  <w:t>705 365,00</w:t>
                </w:r>
              </w:p>
            </w:tc>
          </w:tr>
          <w:tr w:rsidR="00630A17" w:rsidRPr="002D1C3E" w:rsidTr="00E775B6">
            <w:trPr>
              <w:trHeight w:val="23"/>
            </w:trPr>
            <w:tc>
              <w:tcPr>
                <w:tcW w:w="412" w:type="pct"/>
                <w:tcBorders>
                  <w:top w:val="single" w:sz="2" w:space="0" w:color="000001"/>
                  <w:left w:val="single" w:sz="2" w:space="0" w:color="000001"/>
                  <w:bottom w:val="single" w:sz="2" w:space="0" w:color="000001"/>
                </w:tcBorders>
                <w:shd w:val="clear" w:color="auto" w:fill="F2F2F2" w:themeFill="background1" w:themeFillShade="F2"/>
                <w:tcMar>
                  <w:top w:w="0" w:type="dxa"/>
                  <w:left w:w="50" w:type="dxa"/>
                  <w:bottom w:w="0" w:type="dxa"/>
                  <w:right w:w="54" w:type="dxa"/>
                </w:tcMar>
                <w:vAlign w:val="center"/>
              </w:tcPr>
              <w:p w:rsidR="00630A17" w:rsidRPr="002D1C3E" w:rsidRDefault="00630A17" w:rsidP="00630A17">
                <w:pPr>
                  <w:jc w:val="center"/>
                  <w:rPr>
                    <w:b/>
                  </w:rPr>
                </w:pPr>
                <w:r w:rsidRPr="002D1C3E">
                  <w:rPr>
                    <w:b/>
                  </w:rPr>
                  <w:lastRenderedPageBreak/>
                  <w:t>4.</w:t>
                </w:r>
              </w:p>
            </w:tc>
            <w:tc>
              <w:tcPr>
                <w:tcW w:w="3183" w:type="pct"/>
                <w:tcBorders>
                  <w:top w:val="single" w:sz="2" w:space="0" w:color="000001"/>
                  <w:left w:val="single" w:sz="2" w:space="0" w:color="000001"/>
                  <w:bottom w:val="single" w:sz="2" w:space="0" w:color="000001"/>
                </w:tcBorders>
                <w:shd w:val="clear" w:color="auto" w:fill="FFFFFF"/>
                <w:tcMar>
                  <w:top w:w="0" w:type="dxa"/>
                  <w:left w:w="50" w:type="dxa"/>
                  <w:bottom w:w="0" w:type="dxa"/>
                  <w:right w:w="54" w:type="dxa"/>
                </w:tcMar>
                <w:vAlign w:val="center"/>
              </w:tcPr>
              <w:p w:rsidR="00630A17" w:rsidRPr="002D1C3E" w:rsidRDefault="00630A17" w:rsidP="00630A17">
                <w:r w:rsidRPr="002D1C3E">
                  <w:t>świadczenie pielęgnacyjne z tytułu rezygnacji z zatrudnienia lub innej pracy zarobkowej</w:t>
                </w:r>
              </w:p>
            </w:tc>
            <w:tc>
              <w:tcPr>
                <w:tcW w:w="1405" w:type="pct"/>
                <w:tcBorders>
                  <w:top w:val="single" w:sz="2" w:space="0" w:color="000001"/>
                  <w:left w:val="single" w:sz="2" w:space="0" w:color="000001"/>
                  <w:bottom w:val="single" w:sz="2" w:space="0" w:color="000001"/>
                  <w:right w:val="single" w:sz="2" w:space="0" w:color="000001"/>
                </w:tcBorders>
                <w:shd w:val="clear" w:color="auto" w:fill="FFFFFF"/>
                <w:tcMar>
                  <w:top w:w="0" w:type="dxa"/>
                  <w:left w:w="50" w:type="dxa"/>
                  <w:bottom w:w="0" w:type="dxa"/>
                  <w:right w:w="54" w:type="dxa"/>
                </w:tcMar>
                <w:vAlign w:val="center"/>
              </w:tcPr>
              <w:p w:rsidR="00630A17" w:rsidRPr="002D1C3E" w:rsidRDefault="00630A17" w:rsidP="00630A17">
                <w:pPr>
                  <w:pStyle w:val="Standard"/>
                  <w:spacing w:line="276" w:lineRule="auto"/>
                  <w:jc w:val="right"/>
                </w:pPr>
                <w:r w:rsidRPr="002D1C3E">
                  <w:t>2 563 860,00</w:t>
                </w:r>
              </w:p>
            </w:tc>
          </w:tr>
          <w:tr w:rsidR="00630A17" w:rsidRPr="002D1C3E" w:rsidTr="00E775B6">
            <w:trPr>
              <w:trHeight w:val="23"/>
            </w:trPr>
            <w:tc>
              <w:tcPr>
                <w:tcW w:w="412" w:type="pct"/>
                <w:tcBorders>
                  <w:top w:val="single" w:sz="2" w:space="0" w:color="000001"/>
                  <w:left w:val="single" w:sz="2" w:space="0" w:color="000001"/>
                  <w:bottom w:val="single" w:sz="2" w:space="0" w:color="000001"/>
                </w:tcBorders>
                <w:shd w:val="clear" w:color="auto" w:fill="F2F2F2" w:themeFill="background1" w:themeFillShade="F2"/>
                <w:tcMar>
                  <w:top w:w="0" w:type="dxa"/>
                  <w:left w:w="50" w:type="dxa"/>
                  <w:bottom w:w="0" w:type="dxa"/>
                  <w:right w:w="54" w:type="dxa"/>
                </w:tcMar>
                <w:vAlign w:val="center"/>
              </w:tcPr>
              <w:p w:rsidR="00630A17" w:rsidRPr="002D1C3E" w:rsidRDefault="00630A17" w:rsidP="00630A17">
                <w:pPr>
                  <w:jc w:val="center"/>
                  <w:rPr>
                    <w:b/>
                  </w:rPr>
                </w:pPr>
                <w:r w:rsidRPr="002D1C3E">
                  <w:rPr>
                    <w:b/>
                  </w:rPr>
                  <w:t>5.</w:t>
                </w:r>
              </w:p>
            </w:tc>
            <w:tc>
              <w:tcPr>
                <w:tcW w:w="3183" w:type="pct"/>
                <w:tcBorders>
                  <w:top w:val="single" w:sz="2" w:space="0" w:color="000001"/>
                  <w:left w:val="single" w:sz="2" w:space="0" w:color="000001"/>
                  <w:bottom w:val="single" w:sz="2" w:space="0" w:color="000001"/>
                </w:tcBorders>
                <w:shd w:val="clear" w:color="auto" w:fill="FFFFFF"/>
                <w:tcMar>
                  <w:top w:w="0" w:type="dxa"/>
                  <w:left w:w="50" w:type="dxa"/>
                  <w:bottom w:w="0" w:type="dxa"/>
                  <w:right w:w="54" w:type="dxa"/>
                </w:tcMar>
                <w:vAlign w:val="center"/>
              </w:tcPr>
              <w:p w:rsidR="00630A17" w:rsidRPr="002D1C3E" w:rsidRDefault="00630A17" w:rsidP="00630A17">
                <w:r w:rsidRPr="002D1C3E">
                  <w:t>świadczenie pielęgnacyjne</w:t>
                </w:r>
              </w:p>
            </w:tc>
            <w:tc>
              <w:tcPr>
                <w:tcW w:w="1405" w:type="pct"/>
                <w:tcBorders>
                  <w:top w:val="single" w:sz="2" w:space="0" w:color="000001"/>
                  <w:left w:val="single" w:sz="2" w:space="0" w:color="000001"/>
                  <w:bottom w:val="single" w:sz="2" w:space="0" w:color="000001"/>
                  <w:right w:val="single" w:sz="2" w:space="0" w:color="000001"/>
                </w:tcBorders>
                <w:shd w:val="clear" w:color="auto" w:fill="FFFFFF"/>
                <w:tcMar>
                  <w:top w:w="0" w:type="dxa"/>
                  <w:left w:w="50" w:type="dxa"/>
                  <w:bottom w:w="0" w:type="dxa"/>
                  <w:right w:w="54" w:type="dxa"/>
                </w:tcMar>
                <w:vAlign w:val="center"/>
              </w:tcPr>
              <w:p w:rsidR="00630A17" w:rsidRPr="002D1C3E" w:rsidRDefault="00630A17" w:rsidP="00630A17">
                <w:pPr>
                  <w:pStyle w:val="Standard"/>
                  <w:spacing w:line="276" w:lineRule="auto"/>
                  <w:jc w:val="right"/>
                </w:pPr>
                <w:r w:rsidRPr="002D1C3E">
                  <w:t>1 289 811,00</w:t>
                </w:r>
              </w:p>
            </w:tc>
          </w:tr>
          <w:tr w:rsidR="00630A17" w:rsidRPr="002D1C3E" w:rsidTr="00E775B6">
            <w:trPr>
              <w:trHeight w:val="23"/>
            </w:trPr>
            <w:tc>
              <w:tcPr>
                <w:tcW w:w="412" w:type="pct"/>
                <w:tcBorders>
                  <w:top w:val="single" w:sz="2" w:space="0" w:color="000001"/>
                  <w:left w:val="single" w:sz="2" w:space="0" w:color="000001"/>
                  <w:bottom w:val="single" w:sz="2" w:space="0" w:color="000001"/>
                </w:tcBorders>
                <w:shd w:val="clear" w:color="auto" w:fill="F2F2F2" w:themeFill="background1" w:themeFillShade="F2"/>
                <w:tcMar>
                  <w:top w:w="0" w:type="dxa"/>
                  <w:left w:w="50" w:type="dxa"/>
                  <w:bottom w:w="0" w:type="dxa"/>
                  <w:right w:w="54" w:type="dxa"/>
                </w:tcMar>
                <w:vAlign w:val="center"/>
              </w:tcPr>
              <w:p w:rsidR="00630A17" w:rsidRPr="002D1C3E" w:rsidRDefault="00630A17" w:rsidP="00630A17">
                <w:pPr>
                  <w:jc w:val="center"/>
                  <w:rPr>
                    <w:b/>
                  </w:rPr>
                </w:pPr>
                <w:r w:rsidRPr="002D1C3E">
                  <w:rPr>
                    <w:b/>
                  </w:rPr>
                  <w:t>6.</w:t>
                </w:r>
              </w:p>
            </w:tc>
            <w:tc>
              <w:tcPr>
                <w:tcW w:w="3183" w:type="pct"/>
                <w:tcBorders>
                  <w:top w:val="single" w:sz="2" w:space="0" w:color="000001"/>
                  <w:left w:val="single" w:sz="2" w:space="0" w:color="000001"/>
                  <w:bottom w:val="single" w:sz="2" w:space="0" w:color="000001"/>
                </w:tcBorders>
                <w:shd w:val="clear" w:color="auto" w:fill="FFFFFF"/>
                <w:tcMar>
                  <w:top w:w="0" w:type="dxa"/>
                  <w:left w:w="50" w:type="dxa"/>
                  <w:bottom w:w="0" w:type="dxa"/>
                  <w:right w:w="54" w:type="dxa"/>
                </w:tcMar>
                <w:vAlign w:val="center"/>
              </w:tcPr>
              <w:p w:rsidR="00630A17" w:rsidRPr="002D1C3E" w:rsidRDefault="00630A17" w:rsidP="00630A17">
                <w:r w:rsidRPr="002D1C3E">
                  <w:t>jednorazowa zapomoga z tytułu urodzenia się dziecka</w:t>
                </w:r>
              </w:p>
            </w:tc>
            <w:tc>
              <w:tcPr>
                <w:tcW w:w="1405" w:type="pct"/>
                <w:tcBorders>
                  <w:top w:val="single" w:sz="2" w:space="0" w:color="000001"/>
                  <w:left w:val="single" w:sz="2" w:space="0" w:color="000001"/>
                  <w:bottom w:val="single" w:sz="2" w:space="0" w:color="000001"/>
                  <w:right w:val="single" w:sz="2" w:space="0" w:color="000001"/>
                </w:tcBorders>
                <w:shd w:val="clear" w:color="auto" w:fill="FFFFFF"/>
                <w:tcMar>
                  <w:top w:w="0" w:type="dxa"/>
                  <w:left w:w="50" w:type="dxa"/>
                  <w:bottom w:w="0" w:type="dxa"/>
                  <w:right w:w="54" w:type="dxa"/>
                </w:tcMar>
                <w:vAlign w:val="center"/>
              </w:tcPr>
              <w:p w:rsidR="00630A17" w:rsidRPr="002D1C3E" w:rsidRDefault="00630A17" w:rsidP="00630A17">
                <w:pPr>
                  <w:pStyle w:val="Standard"/>
                  <w:spacing w:line="276" w:lineRule="auto"/>
                  <w:jc w:val="right"/>
                </w:pPr>
                <w:r w:rsidRPr="002D1C3E">
                  <w:t>10 000,00</w:t>
                </w:r>
              </w:p>
            </w:tc>
          </w:tr>
          <w:tr w:rsidR="00630A17" w:rsidRPr="002D1C3E" w:rsidTr="00E775B6">
            <w:trPr>
              <w:trHeight w:val="23"/>
            </w:trPr>
            <w:tc>
              <w:tcPr>
                <w:tcW w:w="412" w:type="pct"/>
                <w:tcBorders>
                  <w:top w:val="single" w:sz="2" w:space="0" w:color="000001"/>
                  <w:left w:val="single" w:sz="2" w:space="0" w:color="000001"/>
                  <w:bottom w:val="single" w:sz="2" w:space="0" w:color="000001"/>
                </w:tcBorders>
                <w:shd w:val="clear" w:color="auto" w:fill="F2F2F2" w:themeFill="background1" w:themeFillShade="F2"/>
                <w:tcMar>
                  <w:top w:w="0" w:type="dxa"/>
                  <w:left w:w="50" w:type="dxa"/>
                  <w:bottom w:w="0" w:type="dxa"/>
                  <w:right w:w="54" w:type="dxa"/>
                </w:tcMar>
                <w:vAlign w:val="center"/>
              </w:tcPr>
              <w:p w:rsidR="00630A17" w:rsidRPr="002D1C3E" w:rsidRDefault="00630A17" w:rsidP="00630A17">
                <w:pPr>
                  <w:jc w:val="center"/>
                  <w:rPr>
                    <w:b/>
                  </w:rPr>
                </w:pPr>
                <w:r w:rsidRPr="002D1C3E">
                  <w:rPr>
                    <w:b/>
                  </w:rPr>
                  <w:t>7.</w:t>
                </w:r>
              </w:p>
            </w:tc>
            <w:tc>
              <w:tcPr>
                <w:tcW w:w="3183" w:type="pct"/>
                <w:tcBorders>
                  <w:top w:val="single" w:sz="2" w:space="0" w:color="000001"/>
                  <w:left w:val="single" w:sz="2" w:space="0" w:color="000001"/>
                  <w:bottom w:val="single" w:sz="2" w:space="0" w:color="000001"/>
                </w:tcBorders>
                <w:shd w:val="clear" w:color="auto" w:fill="FFFFFF"/>
                <w:tcMar>
                  <w:top w:w="0" w:type="dxa"/>
                  <w:left w:w="50" w:type="dxa"/>
                  <w:bottom w:w="0" w:type="dxa"/>
                  <w:right w:w="54" w:type="dxa"/>
                </w:tcMar>
                <w:vAlign w:val="center"/>
              </w:tcPr>
              <w:p w:rsidR="00630A17" w:rsidRPr="002D1C3E" w:rsidRDefault="00630A17" w:rsidP="00630A17">
                <w:r w:rsidRPr="002D1C3E">
                  <w:t>świadczenie rodzicielskie</w:t>
                </w:r>
              </w:p>
            </w:tc>
            <w:tc>
              <w:tcPr>
                <w:tcW w:w="1405" w:type="pct"/>
                <w:tcBorders>
                  <w:top w:val="single" w:sz="2" w:space="0" w:color="000001"/>
                  <w:left w:val="single" w:sz="2" w:space="0" w:color="000001"/>
                  <w:bottom w:val="single" w:sz="2" w:space="0" w:color="000001"/>
                  <w:right w:val="single" w:sz="2" w:space="0" w:color="000001"/>
                </w:tcBorders>
                <w:shd w:val="clear" w:color="auto" w:fill="FFFFFF"/>
                <w:tcMar>
                  <w:top w:w="0" w:type="dxa"/>
                  <w:left w:w="50" w:type="dxa"/>
                  <w:bottom w:w="0" w:type="dxa"/>
                  <w:right w:w="54" w:type="dxa"/>
                </w:tcMar>
                <w:vAlign w:val="center"/>
              </w:tcPr>
              <w:p w:rsidR="00630A17" w:rsidRPr="002D1C3E" w:rsidRDefault="00630A17" w:rsidP="00630A17">
                <w:pPr>
                  <w:pStyle w:val="Standard"/>
                  <w:spacing w:line="276" w:lineRule="auto"/>
                  <w:jc w:val="right"/>
                </w:pPr>
                <w:r w:rsidRPr="002D1C3E">
                  <w:t>93 599,00</w:t>
                </w:r>
              </w:p>
            </w:tc>
          </w:tr>
          <w:tr w:rsidR="00630A17" w:rsidRPr="002D1C3E" w:rsidTr="00E775B6">
            <w:trPr>
              <w:trHeight w:val="1541"/>
            </w:trPr>
            <w:tc>
              <w:tcPr>
                <w:tcW w:w="412" w:type="pct"/>
                <w:tcBorders>
                  <w:top w:val="single" w:sz="2" w:space="0" w:color="000001"/>
                  <w:left w:val="single" w:sz="2" w:space="0" w:color="000001"/>
                  <w:bottom w:val="single" w:sz="2" w:space="0" w:color="000001"/>
                </w:tcBorders>
                <w:shd w:val="clear" w:color="auto" w:fill="F2F2F2" w:themeFill="background1" w:themeFillShade="F2"/>
                <w:tcMar>
                  <w:top w:w="0" w:type="dxa"/>
                  <w:left w:w="50" w:type="dxa"/>
                  <w:bottom w:w="0" w:type="dxa"/>
                  <w:right w:w="54" w:type="dxa"/>
                </w:tcMar>
                <w:vAlign w:val="center"/>
              </w:tcPr>
              <w:p w:rsidR="00630A17" w:rsidRPr="002D1C3E" w:rsidRDefault="00630A17" w:rsidP="00630A17">
                <w:pPr>
                  <w:jc w:val="center"/>
                  <w:rPr>
                    <w:b/>
                  </w:rPr>
                </w:pPr>
                <w:r w:rsidRPr="002D1C3E">
                  <w:rPr>
                    <w:b/>
                  </w:rPr>
                  <w:t>8.</w:t>
                </w:r>
              </w:p>
            </w:tc>
            <w:tc>
              <w:tcPr>
                <w:tcW w:w="3183" w:type="pct"/>
                <w:tcBorders>
                  <w:top w:val="single" w:sz="2" w:space="0" w:color="000001"/>
                  <w:left w:val="single" w:sz="2" w:space="0" w:color="000001"/>
                  <w:bottom w:val="single" w:sz="2" w:space="0" w:color="000001"/>
                </w:tcBorders>
                <w:shd w:val="clear" w:color="auto" w:fill="FFFFFF"/>
                <w:tcMar>
                  <w:top w:w="0" w:type="dxa"/>
                  <w:left w:w="50" w:type="dxa"/>
                  <w:bottom w:w="0" w:type="dxa"/>
                  <w:right w:w="54" w:type="dxa"/>
                </w:tcMar>
                <w:vAlign w:val="center"/>
              </w:tcPr>
              <w:p w:rsidR="00630A17" w:rsidRPr="002D1C3E" w:rsidRDefault="00630A17" w:rsidP="00630A17">
                <w:pPr>
                  <w:pStyle w:val="Bezodstpw"/>
                  <w:spacing w:line="276" w:lineRule="auto"/>
                  <w:jc w:val="both"/>
                  <w:rPr>
                    <w:rFonts w:ascii="Times New Roman" w:hAnsi="Times New Roman" w:cs="Times New Roman"/>
                    <w:sz w:val="24"/>
                    <w:szCs w:val="24"/>
                  </w:rPr>
                </w:pPr>
                <w:r w:rsidRPr="002D1C3E">
                  <w:rPr>
                    <w:rFonts w:ascii="Times New Roman" w:hAnsi="Times New Roman" w:cs="Times New Roman"/>
                    <w:sz w:val="24"/>
                    <w:szCs w:val="24"/>
                  </w:rPr>
                  <w:t xml:space="preserve">świadczenia rodzinne “złotówka za złotówkę”, </w:t>
                </w:r>
              </w:p>
              <w:p w:rsidR="00630A17" w:rsidRPr="002D1C3E" w:rsidRDefault="00630A17" w:rsidP="00630A17">
                <w:pPr>
                  <w:pStyle w:val="Bezodstpw"/>
                  <w:spacing w:line="276" w:lineRule="auto"/>
                  <w:jc w:val="both"/>
                </w:pPr>
                <w:r w:rsidRPr="002D1C3E">
                  <w:rPr>
                    <w:rFonts w:ascii="Times New Roman" w:hAnsi="Times New Roman" w:cs="Times New Roman"/>
                    <w:sz w:val="24"/>
                    <w:szCs w:val="24"/>
                  </w:rPr>
                  <w:t>wydatki na świadczenia rodzinne finansowane z dotacji celowej budżetu państwa ustalone wyłącznie na podst. art. 5 ust. 3 ustawy tj. z zastosowaniem tzw. reguły “złotówka za złotówkę”</w:t>
                </w:r>
              </w:p>
            </w:tc>
            <w:tc>
              <w:tcPr>
                <w:tcW w:w="1405" w:type="pct"/>
                <w:tcBorders>
                  <w:top w:val="single" w:sz="2" w:space="0" w:color="000001"/>
                  <w:left w:val="single" w:sz="2" w:space="0" w:color="000001"/>
                  <w:bottom w:val="single" w:sz="2" w:space="0" w:color="000001"/>
                  <w:right w:val="single" w:sz="2" w:space="0" w:color="000001"/>
                </w:tcBorders>
                <w:shd w:val="clear" w:color="auto" w:fill="FFFFFF"/>
                <w:tcMar>
                  <w:top w:w="0" w:type="dxa"/>
                  <w:left w:w="50" w:type="dxa"/>
                  <w:bottom w:w="0" w:type="dxa"/>
                  <w:right w:w="54" w:type="dxa"/>
                </w:tcMar>
                <w:vAlign w:val="center"/>
              </w:tcPr>
              <w:p w:rsidR="00630A17" w:rsidRPr="002D1C3E" w:rsidRDefault="00630A17" w:rsidP="00630A17">
                <w:pPr>
                  <w:pStyle w:val="Standard"/>
                  <w:spacing w:line="276" w:lineRule="auto"/>
                  <w:jc w:val="right"/>
                </w:pPr>
                <w:r w:rsidRPr="002D1C3E">
                  <w:t>29 569,85</w:t>
                </w:r>
              </w:p>
            </w:tc>
          </w:tr>
          <w:tr w:rsidR="00630A17" w:rsidRPr="002D1C3E" w:rsidTr="00E775B6">
            <w:trPr>
              <w:trHeight w:val="345"/>
            </w:trPr>
            <w:tc>
              <w:tcPr>
                <w:tcW w:w="412" w:type="pct"/>
                <w:tcBorders>
                  <w:top w:val="single" w:sz="2" w:space="0" w:color="000001"/>
                  <w:left w:val="single" w:sz="2" w:space="0" w:color="000001"/>
                  <w:bottom w:val="single" w:sz="2" w:space="0" w:color="000001"/>
                </w:tcBorders>
                <w:shd w:val="clear" w:color="auto" w:fill="F2F2F2" w:themeFill="background1" w:themeFillShade="F2"/>
                <w:tcMar>
                  <w:top w:w="0" w:type="dxa"/>
                  <w:left w:w="50" w:type="dxa"/>
                  <w:bottom w:w="0" w:type="dxa"/>
                  <w:right w:w="54" w:type="dxa"/>
                </w:tcMar>
                <w:vAlign w:val="center"/>
              </w:tcPr>
              <w:p w:rsidR="00630A17" w:rsidRPr="002D1C3E" w:rsidRDefault="00630A17" w:rsidP="00630A17">
                <w:pPr>
                  <w:jc w:val="center"/>
                  <w:rPr>
                    <w:b/>
                  </w:rPr>
                </w:pPr>
                <w:r w:rsidRPr="002D1C3E">
                  <w:rPr>
                    <w:b/>
                  </w:rPr>
                  <w:t>9.</w:t>
                </w:r>
              </w:p>
            </w:tc>
            <w:tc>
              <w:tcPr>
                <w:tcW w:w="3183" w:type="pct"/>
                <w:tcBorders>
                  <w:top w:val="single" w:sz="2" w:space="0" w:color="000001"/>
                  <w:left w:val="single" w:sz="2" w:space="0" w:color="000001"/>
                  <w:bottom w:val="single" w:sz="2" w:space="0" w:color="000001"/>
                </w:tcBorders>
                <w:shd w:val="clear" w:color="auto" w:fill="FFFFFF"/>
                <w:tcMar>
                  <w:top w:w="0" w:type="dxa"/>
                  <w:left w:w="50" w:type="dxa"/>
                  <w:bottom w:w="0" w:type="dxa"/>
                  <w:right w:w="54" w:type="dxa"/>
                </w:tcMar>
                <w:vAlign w:val="center"/>
              </w:tcPr>
              <w:p w:rsidR="00630A17" w:rsidRPr="002D1C3E" w:rsidRDefault="00630A17" w:rsidP="00630A17">
                <w:r w:rsidRPr="002D1C3E">
                  <w:t>jednorazowe świadczenie „Za życiem”</w:t>
                </w:r>
              </w:p>
            </w:tc>
            <w:tc>
              <w:tcPr>
                <w:tcW w:w="1405" w:type="pct"/>
                <w:tcBorders>
                  <w:top w:val="single" w:sz="2" w:space="0" w:color="000001"/>
                  <w:left w:val="single" w:sz="2" w:space="0" w:color="000001"/>
                  <w:bottom w:val="single" w:sz="2" w:space="0" w:color="000001"/>
                  <w:right w:val="single" w:sz="2" w:space="0" w:color="000001"/>
                </w:tcBorders>
                <w:shd w:val="clear" w:color="auto" w:fill="FFFFFF"/>
                <w:tcMar>
                  <w:top w:w="0" w:type="dxa"/>
                  <w:left w:w="50" w:type="dxa"/>
                  <w:bottom w:w="0" w:type="dxa"/>
                  <w:right w:w="54" w:type="dxa"/>
                </w:tcMar>
                <w:vAlign w:val="center"/>
              </w:tcPr>
              <w:p w:rsidR="00630A17" w:rsidRPr="002D1C3E" w:rsidRDefault="00630A17" w:rsidP="00630A17">
                <w:pPr>
                  <w:pStyle w:val="Standard"/>
                  <w:spacing w:line="276" w:lineRule="auto"/>
                  <w:jc w:val="right"/>
                </w:pPr>
                <w:r w:rsidRPr="002D1C3E">
                  <w:t>4000,00</w:t>
                </w:r>
              </w:p>
            </w:tc>
          </w:tr>
          <w:tr w:rsidR="00630A17" w:rsidRPr="002D1C3E" w:rsidTr="00E775B6">
            <w:trPr>
              <w:trHeight w:val="69"/>
            </w:trPr>
            <w:tc>
              <w:tcPr>
                <w:tcW w:w="412" w:type="pct"/>
                <w:tcBorders>
                  <w:top w:val="single" w:sz="2" w:space="0" w:color="000001"/>
                  <w:left w:val="single" w:sz="2" w:space="0" w:color="000001"/>
                  <w:bottom w:val="single" w:sz="2" w:space="0" w:color="000001"/>
                </w:tcBorders>
                <w:shd w:val="clear" w:color="auto" w:fill="F2F2F2" w:themeFill="background1" w:themeFillShade="F2"/>
                <w:tcMar>
                  <w:top w:w="0" w:type="dxa"/>
                  <w:left w:w="50" w:type="dxa"/>
                  <w:bottom w:w="0" w:type="dxa"/>
                  <w:right w:w="54" w:type="dxa"/>
                </w:tcMar>
                <w:vAlign w:val="center"/>
              </w:tcPr>
              <w:p w:rsidR="00630A17" w:rsidRPr="002D1C3E" w:rsidRDefault="00630A17" w:rsidP="00630A17">
                <w:pPr>
                  <w:jc w:val="center"/>
                  <w:rPr>
                    <w:b/>
                  </w:rPr>
                </w:pPr>
                <w:r w:rsidRPr="002D1C3E">
                  <w:rPr>
                    <w:b/>
                  </w:rPr>
                  <w:t>10.</w:t>
                </w:r>
              </w:p>
            </w:tc>
            <w:tc>
              <w:tcPr>
                <w:tcW w:w="3183" w:type="pct"/>
                <w:tcBorders>
                  <w:top w:val="single" w:sz="2" w:space="0" w:color="000001"/>
                  <w:left w:val="single" w:sz="2" w:space="0" w:color="000001"/>
                  <w:bottom w:val="single" w:sz="2" w:space="0" w:color="000001"/>
                </w:tcBorders>
                <w:shd w:val="clear" w:color="auto" w:fill="FFFFFF"/>
                <w:tcMar>
                  <w:top w:w="0" w:type="dxa"/>
                  <w:left w:w="50" w:type="dxa"/>
                  <w:bottom w:w="0" w:type="dxa"/>
                  <w:right w:w="54" w:type="dxa"/>
                </w:tcMar>
                <w:vAlign w:val="center"/>
              </w:tcPr>
              <w:p w:rsidR="00630A17" w:rsidRPr="002D1C3E" w:rsidRDefault="00630A17" w:rsidP="00630A17">
                <w:r w:rsidRPr="002D1C3E">
                  <w:t>zasiłek dla opiekuna</w:t>
                </w:r>
              </w:p>
            </w:tc>
            <w:tc>
              <w:tcPr>
                <w:tcW w:w="1405" w:type="pct"/>
                <w:tcBorders>
                  <w:top w:val="single" w:sz="2" w:space="0" w:color="000001"/>
                  <w:left w:val="single" w:sz="2" w:space="0" w:color="000001"/>
                  <w:bottom w:val="single" w:sz="2" w:space="0" w:color="000001"/>
                  <w:right w:val="single" w:sz="2" w:space="0" w:color="000001"/>
                </w:tcBorders>
                <w:shd w:val="clear" w:color="auto" w:fill="FFFFFF"/>
                <w:tcMar>
                  <w:top w:w="0" w:type="dxa"/>
                  <w:left w:w="50" w:type="dxa"/>
                  <w:bottom w:w="0" w:type="dxa"/>
                  <w:right w:w="54" w:type="dxa"/>
                </w:tcMar>
                <w:vAlign w:val="center"/>
              </w:tcPr>
              <w:p w:rsidR="00630A17" w:rsidRPr="002D1C3E" w:rsidRDefault="00630A17" w:rsidP="00630A17">
                <w:pPr>
                  <w:pStyle w:val="Standard"/>
                  <w:spacing w:line="276" w:lineRule="auto"/>
                  <w:jc w:val="right"/>
                </w:pPr>
                <w:r w:rsidRPr="002D1C3E">
                  <w:t>0</w:t>
                </w:r>
              </w:p>
            </w:tc>
          </w:tr>
          <w:tr w:rsidR="00630A17" w:rsidRPr="002D1C3E" w:rsidTr="00E775B6">
            <w:trPr>
              <w:trHeight w:val="69"/>
            </w:trPr>
            <w:tc>
              <w:tcPr>
                <w:tcW w:w="3595" w:type="pct"/>
                <w:gridSpan w:val="2"/>
                <w:tcBorders>
                  <w:top w:val="single" w:sz="2" w:space="0" w:color="000001"/>
                  <w:left w:val="single" w:sz="2" w:space="0" w:color="000001"/>
                  <w:bottom w:val="single" w:sz="2" w:space="0" w:color="000001"/>
                </w:tcBorders>
                <w:shd w:val="clear" w:color="auto" w:fill="D9D9D9" w:themeFill="background1" w:themeFillShade="D9"/>
                <w:tcMar>
                  <w:top w:w="0" w:type="dxa"/>
                  <w:left w:w="50" w:type="dxa"/>
                  <w:bottom w:w="0" w:type="dxa"/>
                  <w:right w:w="54" w:type="dxa"/>
                </w:tcMar>
                <w:vAlign w:val="center"/>
              </w:tcPr>
              <w:p w:rsidR="00630A17" w:rsidRPr="002D1C3E" w:rsidRDefault="00630A17" w:rsidP="00630A17">
                <w:pPr>
                  <w:jc w:val="center"/>
                  <w:rPr>
                    <w:b/>
                  </w:rPr>
                </w:pPr>
                <w:r w:rsidRPr="002D1C3E">
                  <w:rPr>
                    <w:b/>
                  </w:rPr>
                  <w:t>Razem</w:t>
                </w:r>
              </w:p>
            </w:tc>
            <w:tc>
              <w:tcPr>
                <w:tcW w:w="1405"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50" w:type="dxa"/>
                  <w:bottom w:w="0" w:type="dxa"/>
                  <w:right w:w="54" w:type="dxa"/>
                </w:tcMar>
                <w:vAlign w:val="center"/>
              </w:tcPr>
              <w:p w:rsidR="00630A17" w:rsidRPr="002D1C3E" w:rsidRDefault="00630A17" w:rsidP="00630A17">
                <w:pPr>
                  <w:jc w:val="right"/>
                  <w:rPr>
                    <w:b/>
                  </w:rPr>
                </w:pPr>
                <w:r w:rsidRPr="002D1C3E">
                  <w:rPr>
                    <w:b/>
                  </w:rPr>
                  <w:t>5 002 277,85</w:t>
                </w:r>
              </w:p>
            </w:tc>
          </w:tr>
        </w:tbl>
        <w:p w:rsidR="006D1767" w:rsidRPr="002D1C3E" w:rsidRDefault="009F5BDD" w:rsidP="00630A17">
          <w:pPr>
            <w:pStyle w:val="Legenda"/>
            <w:tabs>
              <w:tab w:val="left" w:pos="7800"/>
            </w:tabs>
            <w:rPr>
              <w:shd w:val="clear" w:color="auto" w:fill="FFFFFF"/>
            </w:rPr>
          </w:pPr>
          <w:r w:rsidRPr="002D1C3E">
            <w:rPr>
              <w:shd w:val="clear" w:color="auto" w:fill="FFFFFF"/>
            </w:rPr>
            <w:t>Źródło: Opracowanie własne</w:t>
          </w:r>
          <w:r w:rsidR="00630A17" w:rsidRPr="002D1C3E">
            <w:rPr>
              <w:shd w:val="clear" w:color="auto" w:fill="FFFFFF"/>
            </w:rPr>
            <w:tab/>
          </w:r>
        </w:p>
        <w:p w:rsidR="006D1767" w:rsidRPr="002D1C3E" w:rsidRDefault="006D1767"/>
        <w:p w:rsidR="006D1767" w:rsidRPr="002D1C3E" w:rsidRDefault="009F5BDD">
          <w:pPr>
            <w:ind w:firstLine="708"/>
          </w:pPr>
          <w:r w:rsidRPr="002D1C3E">
            <w:t>Składki na ubezpieczenie emerytalno-rentowe opłacane za osoby pobierające świadczeni</w:t>
          </w:r>
          <w:r w:rsidR="00020409" w:rsidRPr="002D1C3E">
            <w:t>e pielęgnacyjne – 665</w:t>
          </w:r>
          <w:r w:rsidR="00700A22" w:rsidRPr="002D1C3E">
            <w:t xml:space="preserve"> składek, kwota: </w:t>
          </w:r>
          <w:r w:rsidR="00020409" w:rsidRPr="002D1C3E">
            <w:t>615 441,</w:t>
          </w:r>
          <w:r w:rsidR="00A92211" w:rsidRPr="002D1C3E">
            <w:t>00</w:t>
          </w:r>
          <w:r w:rsidRPr="002D1C3E">
            <w:t xml:space="preserve"> zł.</w:t>
          </w:r>
        </w:p>
        <w:p w:rsidR="006D1767" w:rsidRPr="002D1C3E" w:rsidRDefault="006D1767">
          <w:pPr>
            <w:ind w:firstLine="708"/>
          </w:pPr>
        </w:p>
        <w:p w:rsidR="00A92211" w:rsidRPr="002D1C3E" w:rsidRDefault="00A92211" w:rsidP="00A92211">
          <w:pPr>
            <w:rPr>
              <w:b/>
              <w:u w:val="single"/>
            </w:rPr>
          </w:pPr>
          <w:r w:rsidRPr="002D1C3E">
            <w:rPr>
              <w:b/>
              <w:u w:val="single"/>
            </w:rPr>
            <w:t>Czyste Powietrze</w:t>
          </w:r>
        </w:p>
        <w:p w:rsidR="00A92211" w:rsidRPr="002D1C3E" w:rsidRDefault="00A92211">
          <w:pPr>
            <w:ind w:firstLine="708"/>
          </w:pPr>
          <w:r w:rsidRPr="002D1C3E">
            <w:t xml:space="preserve">Gminny Ośrodek Pomocy Społecznej w Medyce realizuje zadania z zakresu ustawy </w:t>
          </w:r>
          <w:r w:rsidR="002F00F3" w:rsidRPr="002D1C3E">
            <w:br/>
          </w:r>
          <w:r w:rsidRPr="002D1C3E">
            <w:t>z dnia 27 kwietnia 2001 r. Prawo Ochr</w:t>
          </w:r>
          <w:r w:rsidR="002F00F3" w:rsidRPr="002D1C3E">
            <w:t xml:space="preserve">ony Środowiska </w:t>
          </w:r>
          <w:r w:rsidR="00914787" w:rsidRPr="002D1C3E">
            <w:t>(t.j. Dz. U. z 2025 r. poz. 647</w:t>
          </w:r>
          <w:r w:rsidR="00020409" w:rsidRPr="002D1C3E">
            <w:t xml:space="preserve"> </w:t>
          </w:r>
          <w:r w:rsidR="00020409" w:rsidRPr="002D1C3E">
            <w:rPr>
              <w:rFonts w:cs="Times New Roman"/>
            </w:rPr>
            <w:t>z późn. Zm.</w:t>
          </w:r>
          <w:r w:rsidR="00914787" w:rsidRPr="002D1C3E">
            <w:t>)</w:t>
          </w:r>
          <w:r w:rsidRPr="002D1C3E">
            <w:t xml:space="preserve">. Liczba wydanych zaświadczeń o wysokości przeciętnego miesięcznego dochodu przypadającego na jednego członka rodziny do </w:t>
          </w:r>
          <w:r w:rsidR="00020409" w:rsidRPr="002D1C3E">
            <w:t>Programu Czyste Powietrze w 2025 r. ogółem wyniosła 66</w:t>
          </w:r>
          <w:r w:rsidRPr="002D1C3E">
            <w:t xml:space="preserve">, tym: </w:t>
          </w:r>
        </w:p>
        <w:p w:rsidR="00A92211" w:rsidRPr="002D1C3E" w:rsidRDefault="00A92211" w:rsidP="00925BD6">
          <w:pPr>
            <w:pStyle w:val="Akapitzlist"/>
            <w:numPr>
              <w:ilvl w:val="0"/>
              <w:numId w:val="73"/>
            </w:numPr>
          </w:pPr>
          <w:r w:rsidRPr="002D1C3E">
            <w:t>dla</w:t>
          </w:r>
          <w:r w:rsidR="00020409" w:rsidRPr="002D1C3E">
            <w:t xml:space="preserve"> gospodarstw jednoosobowych – 15</w:t>
          </w:r>
          <w:r w:rsidRPr="002D1C3E">
            <w:t xml:space="preserve">, </w:t>
          </w:r>
        </w:p>
        <w:p w:rsidR="00A92211" w:rsidRPr="002D1C3E" w:rsidRDefault="00A92211" w:rsidP="00925BD6">
          <w:pPr>
            <w:pStyle w:val="Akapitzlist"/>
            <w:numPr>
              <w:ilvl w:val="0"/>
              <w:numId w:val="73"/>
            </w:numPr>
          </w:pPr>
          <w:r w:rsidRPr="002D1C3E">
            <w:t xml:space="preserve">dla </w:t>
          </w:r>
          <w:r w:rsidR="00020409" w:rsidRPr="002D1C3E">
            <w:t>gospodarstw wieloosobowych – 51</w:t>
          </w:r>
          <w:r w:rsidRPr="002D1C3E">
            <w:t xml:space="preserve">. </w:t>
          </w:r>
        </w:p>
        <w:p w:rsidR="00A92211" w:rsidRPr="002D1C3E" w:rsidRDefault="009F5BDD">
          <w:pPr>
            <w:rPr>
              <w:b/>
              <w:u w:val="single"/>
            </w:rPr>
          </w:pPr>
          <w:r w:rsidRPr="002D1C3E">
            <w:rPr>
              <w:b/>
              <w:u w:val="single"/>
            </w:rPr>
            <w:t>Fundusz Alimentacyjny</w:t>
          </w:r>
        </w:p>
        <w:p w:rsidR="006D1767" w:rsidRPr="002D1C3E" w:rsidRDefault="009F5BDD" w:rsidP="00236B5F">
          <w:pPr>
            <w:pStyle w:val="Bezodstpw"/>
            <w:spacing w:line="276" w:lineRule="auto"/>
            <w:jc w:val="both"/>
            <w:rPr>
              <w:rFonts w:ascii="Times New Roman" w:hAnsi="Times New Roman" w:cs="Times New Roman"/>
              <w:sz w:val="24"/>
              <w:szCs w:val="28"/>
            </w:rPr>
          </w:pPr>
          <w:r w:rsidRPr="002D1C3E">
            <w:tab/>
          </w:r>
          <w:r w:rsidRPr="002D1C3E">
            <w:rPr>
              <w:rFonts w:ascii="Times New Roman" w:hAnsi="Times New Roman" w:cs="Times New Roman"/>
              <w:sz w:val="24"/>
              <w:szCs w:val="28"/>
            </w:rPr>
            <w:t>Świadczenia z funduszu alimentacyjnego przysługują osobie uprawnionej do ukończenia przez nią 18 roku życia albo w przypadku, gdy uczy się w szkole lub szkole wyższej do ukończenia przez nią 25 roku życia, albo w przypadku posiadania orzeczenia o znacznym stopniu niepełnosprawności – bezterminowo.</w:t>
          </w:r>
        </w:p>
        <w:p w:rsidR="007F21A1" w:rsidRPr="002D1C3E" w:rsidRDefault="00236B5F" w:rsidP="00881F75">
          <w:pPr>
            <w:pStyle w:val="Bezodstpw"/>
            <w:spacing w:line="276" w:lineRule="auto"/>
            <w:ind w:firstLine="708"/>
            <w:jc w:val="both"/>
            <w:rPr>
              <w:rFonts w:ascii="Times New Roman" w:hAnsi="Times New Roman" w:cs="Times New Roman"/>
              <w:sz w:val="24"/>
              <w:szCs w:val="28"/>
            </w:rPr>
          </w:pPr>
          <w:r w:rsidRPr="002D1C3E">
            <w:rPr>
              <w:rFonts w:ascii="Times New Roman" w:hAnsi="Times New Roman" w:cs="Times New Roman"/>
              <w:sz w:val="24"/>
              <w:szCs w:val="28"/>
            </w:rPr>
            <w:t xml:space="preserve">Świadczenia z funduszu alimentacyjnego przysługują, jeżeli dochód rodziny w przeliczeniu na osobę w rodzinie nie przekracza kwoty: 1209,00 zł – kryterium </w:t>
          </w:r>
          <w:r w:rsidRPr="002D1C3E">
            <w:rPr>
              <w:rFonts w:ascii="Times New Roman" w:hAnsi="Times New Roman" w:cs="Times New Roman"/>
              <w:sz w:val="24"/>
              <w:szCs w:val="28"/>
            </w:rPr>
            <w:br/>
            <w:t xml:space="preserve">od 01.10.2023 r. W przypadku przekroczenia kryterium dochodowego organ właściwy wierzyciela wypłaca świadczenia zgodnie z zasadą „złotówka za złotówkę”. Świadczenia </w:t>
          </w:r>
          <w:r w:rsidRPr="002D1C3E">
            <w:rPr>
              <w:rFonts w:ascii="Times New Roman" w:hAnsi="Times New Roman" w:cs="Times New Roman"/>
              <w:sz w:val="24"/>
              <w:szCs w:val="28"/>
            </w:rPr>
            <w:br/>
            <w:t xml:space="preserve">z funduszu alimentacyjnego przysługiwały do 30.09.2024 r. w wysokości bieżąco ustalonych alimentów – nie więcej jednak niż 500,00 zł na osobę uprawnioną. Natomiast od 01.10.2024 r. w związku z wejściem  w życie ustawy z dnia 21 listopada 2024 r. o zmianie ustawy o pomocy osobom uprawnionym do alimentów świadczenia z funduszu alimentacyjnego przysługują </w:t>
          </w:r>
          <w:r w:rsidRPr="002D1C3E">
            <w:rPr>
              <w:rFonts w:ascii="Times New Roman" w:hAnsi="Times New Roman" w:cs="Times New Roman"/>
              <w:sz w:val="24"/>
              <w:szCs w:val="28"/>
            </w:rPr>
            <w:br/>
            <w:t>w wysokości bieżąco ustalonych aliment</w:t>
          </w:r>
          <w:r w:rsidR="007F21A1">
            <w:rPr>
              <w:rFonts w:ascii="Times New Roman" w:hAnsi="Times New Roman" w:cs="Times New Roman"/>
              <w:sz w:val="24"/>
              <w:szCs w:val="28"/>
            </w:rPr>
            <w:t>ów – nie wyższej niż 1000,00 zł.</w:t>
          </w:r>
        </w:p>
        <w:p w:rsidR="00881F75" w:rsidRDefault="00881F75">
          <w:pPr>
            <w:pStyle w:val="Legenda"/>
            <w:keepNext/>
          </w:pPr>
          <w:bookmarkStart w:id="109" w:name="_Toc230329226"/>
        </w:p>
        <w:p w:rsidR="006D1767" w:rsidRPr="002D1C3E" w:rsidRDefault="009F5BDD">
          <w:pPr>
            <w:pStyle w:val="Legenda"/>
            <w:keepNext/>
          </w:pPr>
          <w:r w:rsidRPr="002D1C3E">
            <w:t xml:space="preserve">Tabela </w:t>
          </w:r>
          <w:r w:rsidRPr="002D1C3E">
            <w:rPr>
              <w:noProof/>
            </w:rPr>
            <w:fldChar w:fldCharType="begin"/>
          </w:r>
          <w:r w:rsidRPr="002D1C3E">
            <w:rPr>
              <w:noProof/>
            </w:rPr>
            <w:instrText xml:space="preserve"> SEQ Tabela \* ARABIC </w:instrText>
          </w:r>
          <w:r w:rsidRPr="002D1C3E">
            <w:rPr>
              <w:noProof/>
            </w:rPr>
            <w:fldChar w:fldCharType="separate"/>
          </w:r>
          <w:r w:rsidR="00045016">
            <w:rPr>
              <w:noProof/>
            </w:rPr>
            <w:t>30</w:t>
          </w:r>
          <w:r w:rsidRPr="002D1C3E">
            <w:rPr>
              <w:noProof/>
            </w:rPr>
            <w:fldChar w:fldCharType="end"/>
          </w:r>
          <w:r w:rsidRPr="002D1C3E">
            <w:t>. Wydatki na świadczenie z funduszu alimentacyjneg</w:t>
          </w:r>
          <w:r w:rsidR="009834A6" w:rsidRPr="002D1C3E">
            <w:t>o finansowane z dotacji celowej</w:t>
          </w:r>
          <w:r w:rsidRPr="002D1C3E">
            <w:t xml:space="preserve"> z budżetu państwa</w:t>
          </w:r>
          <w:bookmarkEnd w:id="109"/>
        </w:p>
        <w:tbl>
          <w:tblPr>
            <w:tblW w:w="9036" w:type="dxa"/>
            <w:tblInd w:w="11" w:type="dxa"/>
            <w:tblLayout w:type="fixed"/>
            <w:tblCellMar>
              <w:left w:w="10" w:type="dxa"/>
              <w:right w:w="10" w:type="dxa"/>
            </w:tblCellMar>
            <w:tblLook w:val="0000" w:firstRow="0" w:lastRow="0" w:firstColumn="0" w:lastColumn="0" w:noHBand="0" w:noVBand="0"/>
          </w:tblPr>
          <w:tblGrid>
            <w:gridCol w:w="569"/>
            <w:gridCol w:w="5855"/>
            <w:gridCol w:w="2612"/>
          </w:tblGrid>
          <w:tr w:rsidR="006D1767" w:rsidRPr="002D1C3E">
            <w:trPr>
              <w:trHeight w:val="1"/>
            </w:trPr>
            <w:tc>
              <w:tcPr>
                <w:tcW w:w="569" w:type="dxa"/>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6" w:type="dxa"/>
                  <w:bottom w:w="0" w:type="dxa"/>
                  <w:right w:w="55" w:type="dxa"/>
                </w:tcMar>
                <w:vAlign w:val="center"/>
              </w:tcPr>
              <w:p w:rsidR="006D1767" w:rsidRPr="002D1C3E" w:rsidRDefault="009F5BDD">
                <w:pPr>
                  <w:jc w:val="center"/>
                  <w:rPr>
                    <w:b/>
                  </w:rPr>
                </w:pPr>
                <w:r w:rsidRPr="002D1C3E">
                  <w:rPr>
                    <w:b/>
                  </w:rPr>
                  <w:t>Lp.</w:t>
                </w:r>
              </w:p>
            </w:tc>
            <w:tc>
              <w:tcPr>
                <w:tcW w:w="5855" w:type="dxa"/>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6" w:type="dxa"/>
                  <w:bottom w:w="0" w:type="dxa"/>
                  <w:right w:w="55" w:type="dxa"/>
                </w:tcMar>
                <w:vAlign w:val="center"/>
              </w:tcPr>
              <w:p w:rsidR="006D1767" w:rsidRPr="002D1C3E" w:rsidRDefault="009F5BDD">
                <w:pPr>
                  <w:jc w:val="center"/>
                  <w:rPr>
                    <w:b/>
                  </w:rPr>
                </w:pPr>
                <w:r w:rsidRPr="002D1C3E">
                  <w:rPr>
                    <w:b/>
                  </w:rPr>
                  <w:t>Wyszczególnienie</w:t>
                </w:r>
              </w:p>
            </w:tc>
            <w:tc>
              <w:tcPr>
                <w:tcW w:w="2612" w:type="dxa"/>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6" w:type="dxa"/>
                  <w:bottom w:w="0" w:type="dxa"/>
                  <w:right w:w="55" w:type="dxa"/>
                </w:tcMar>
                <w:vAlign w:val="center"/>
              </w:tcPr>
              <w:p w:rsidR="006D1767" w:rsidRPr="002D1C3E" w:rsidRDefault="009F5BDD">
                <w:pPr>
                  <w:jc w:val="center"/>
                  <w:rPr>
                    <w:b/>
                  </w:rPr>
                </w:pPr>
                <w:r w:rsidRPr="002D1C3E">
                  <w:rPr>
                    <w:b/>
                  </w:rPr>
                  <w:t>Kwota</w:t>
                </w:r>
              </w:p>
            </w:tc>
          </w:tr>
          <w:tr w:rsidR="006D1767" w:rsidRPr="002D1C3E">
            <w:trPr>
              <w:trHeight w:val="1"/>
            </w:trPr>
            <w:tc>
              <w:tcPr>
                <w:tcW w:w="569" w:type="dxa"/>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6" w:type="dxa"/>
                  <w:bottom w:w="0" w:type="dxa"/>
                  <w:right w:w="55" w:type="dxa"/>
                </w:tcMar>
                <w:vAlign w:val="center"/>
              </w:tcPr>
              <w:p w:rsidR="006D1767" w:rsidRPr="002D1C3E" w:rsidRDefault="009F5BDD">
                <w:pPr>
                  <w:jc w:val="left"/>
                  <w:rPr>
                    <w:b/>
                  </w:rPr>
                </w:pPr>
                <w:r w:rsidRPr="002D1C3E">
                  <w:rPr>
                    <w:b/>
                  </w:rPr>
                  <w:t>1.</w:t>
                </w:r>
              </w:p>
            </w:tc>
            <w:tc>
              <w:tcPr>
                <w:tcW w:w="5855" w:type="dxa"/>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16" w:type="dxa"/>
                  <w:bottom w:w="0" w:type="dxa"/>
                  <w:right w:w="55" w:type="dxa"/>
                </w:tcMar>
              </w:tcPr>
              <w:p w:rsidR="006D1767" w:rsidRPr="002D1C3E" w:rsidRDefault="009F5BDD">
                <w:r w:rsidRPr="002D1C3E">
                  <w:t>Świadczenie z funduszu alimentacyjnego, z tego na osobę uprawnioną w wieku:</w:t>
                </w:r>
              </w:p>
            </w:tc>
            <w:tc>
              <w:tcPr>
                <w:tcW w:w="2612" w:type="dxa"/>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0" w:type="dxa"/>
                  <w:left w:w="18" w:type="dxa"/>
                  <w:bottom w:w="0" w:type="dxa"/>
                  <w:right w:w="55" w:type="dxa"/>
                </w:tcMar>
                <w:vAlign w:val="center"/>
              </w:tcPr>
              <w:p w:rsidR="006D1767" w:rsidRPr="002D1C3E" w:rsidRDefault="00236B5F">
                <w:pPr>
                  <w:jc w:val="right"/>
                  <w:rPr>
                    <w:b/>
                  </w:rPr>
                </w:pPr>
                <w:r w:rsidRPr="002D1C3E">
                  <w:rPr>
                    <w:b/>
                  </w:rPr>
                  <w:t>220 497,28</w:t>
                </w:r>
                <w:r w:rsidR="009F5BDD" w:rsidRPr="002D1C3E">
                  <w:rPr>
                    <w:b/>
                  </w:rPr>
                  <w:t xml:space="preserve"> zł</w:t>
                </w:r>
              </w:p>
            </w:tc>
          </w:tr>
          <w:tr w:rsidR="006D1767" w:rsidRPr="002D1C3E">
            <w:trPr>
              <w:trHeight w:val="1"/>
            </w:trPr>
            <w:tc>
              <w:tcPr>
                <w:tcW w:w="569" w:type="dxa"/>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6" w:type="dxa"/>
                  <w:bottom w:w="0" w:type="dxa"/>
                  <w:right w:w="55" w:type="dxa"/>
                </w:tcMar>
                <w:vAlign w:val="center"/>
              </w:tcPr>
              <w:p w:rsidR="006D1767" w:rsidRPr="002D1C3E" w:rsidRDefault="009F5BDD">
                <w:pPr>
                  <w:rPr>
                    <w:b/>
                  </w:rPr>
                </w:pPr>
                <w:r w:rsidRPr="002D1C3E">
                  <w:rPr>
                    <w:b/>
                  </w:rPr>
                  <w:t>1.1.</w:t>
                </w:r>
              </w:p>
            </w:tc>
            <w:tc>
              <w:tcPr>
                <w:tcW w:w="5855" w:type="dxa"/>
                <w:tcBorders>
                  <w:top w:val="single" w:sz="2" w:space="0" w:color="000001"/>
                  <w:left w:val="single" w:sz="2" w:space="0" w:color="000001"/>
                  <w:bottom w:val="single" w:sz="2" w:space="0" w:color="000001"/>
                  <w:right w:val="single" w:sz="2" w:space="0" w:color="000001"/>
                </w:tcBorders>
                <w:shd w:val="clear" w:color="auto" w:fill="FFFFFF"/>
                <w:tcMar>
                  <w:top w:w="0" w:type="dxa"/>
                  <w:left w:w="16" w:type="dxa"/>
                  <w:bottom w:w="0" w:type="dxa"/>
                  <w:right w:w="55" w:type="dxa"/>
                </w:tcMar>
                <w:vAlign w:val="center"/>
              </w:tcPr>
              <w:p w:rsidR="006D1767" w:rsidRPr="002D1C3E" w:rsidRDefault="009F5BDD" w:rsidP="004A07BB">
                <w:r w:rsidRPr="002D1C3E">
                  <w:t>0-17 lat</w:t>
                </w:r>
              </w:p>
            </w:tc>
            <w:tc>
              <w:tcPr>
                <w:tcW w:w="2612" w:type="dxa"/>
                <w:tcBorders>
                  <w:top w:val="single" w:sz="2" w:space="0" w:color="000001"/>
                  <w:left w:val="single" w:sz="2" w:space="0" w:color="000001"/>
                  <w:bottom w:val="single" w:sz="2" w:space="0" w:color="000001"/>
                  <w:right w:val="single" w:sz="2" w:space="0" w:color="000001"/>
                </w:tcBorders>
                <w:shd w:val="clear" w:color="auto" w:fill="FFFFFF"/>
                <w:tcMar>
                  <w:top w:w="0" w:type="dxa"/>
                  <w:left w:w="18" w:type="dxa"/>
                  <w:bottom w:w="0" w:type="dxa"/>
                  <w:right w:w="55" w:type="dxa"/>
                </w:tcMar>
                <w:vAlign w:val="center"/>
              </w:tcPr>
              <w:p w:rsidR="006D1767" w:rsidRPr="002D1C3E" w:rsidRDefault="00236B5F">
                <w:pPr>
                  <w:jc w:val="right"/>
                </w:pPr>
                <w:r w:rsidRPr="002D1C3E">
                  <w:t>194 047,28</w:t>
                </w:r>
                <w:r w:rsidR="009F5BDD" w:rsidRPr="002D1C3E">
                  <w:t xml:space="preserve"> zł</w:t>
                </w:r>
              </w:p>
            </w:tc>
          </w:tr>
          <w:tr w:rsidR="006D1767" w:rsidRPr="002D1C3E">
            <w:trPr>
              <w:trHeight w:val="1"/>
            </w:trPr>
            <w:tc>
              <w:tcPr>
                <w:tcW w:w="569" w:type="dxa"/>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6" w:type="dxa"/>
                  <w:bottom w:w="0" w:type="dxa"/>
                  <w:right w:w="55" w:type="dxa"/>
                </w:tcMar>
                <w:vAlign w:val="center"/>
              </w:tcPr>
              <w:p w:rsidR="006D1767" w:rsidRPr="002D1C3E" w:rsidRDefault="009F5BDD">
                <w:pPr>
                  <w:rPr>
                    <w:b/>
                  </w:rPr>
                </w:pPr>
                <w:r w:rsidRPr="002D1C3E">
                  <w:rPr>
                    <w:b/>
                  </w:rPr>
                  <w:t>1.2.</w:t>
                </w:r>
              </w:p>
            </w:tc>
            <w:tc>
              <w:tcPr>
                <w:tcW w:w="5855" w:type="dxa"/>
                <w:tcBorders>
                  <w:top w:val="single" w:sz="2" w:space="0" w:color="000001"/>
                  <w:left w:val="single" w:sz="2" w:space="0" w:color="000001"/>
                  <w:bottom w:val="single" w:sz="2" w:space="0" w:color="000001"/>
                  <w:right w:val="single" w:sz="2" w:space="0" w:color="000001"/>
                </w:tcBorders>
                <w:shd w:val="clear" w:color="auto" w:fill="FFFFFF"/>
                <w:tcMar>
                  <w:top w:w="0" w:type="dxa"/>
                  <w:left w:w="16" w:type="dxa"/>
                  <w:bottom w:w="0" w:type="dxa"/>
                  <w:right w:w="55" w:type="dxa"/>
                </w:tcMar>
                <w:vAlign w:val="center"/>
              </w:tcPr>
              <w:p w:rsidR="006D1767" w:rsidRPr="002D1C3E" w:rsidRDefault="009F5BDD" w:rsidP="004A07BB">
                <w:pPr>
                  <w:jc w:val="left"/>
                </w:pPr>
                <w:r w:rsidRPr="002D1C3E">
                  <w:t>18-24 lat</w:t>
                </w:r>
              </w:p>
            </w:tc>
            <w:tc>
              <w:tcPr>
                <w:tcW w:w="2612" w:type="dxa"/>
                <w:tcBorders>
                  <w:top w:val="single" w:sz="2" w:space="0" w:color="000001"/>
                  <w:left w:val="single" w:sz="2" w:space="0" w:color="000001"/>
                  <w:bottom w:val="single" w:sz="2" w:space="0" w:color="000001"/>
                  <w:right w:val="single" w:sz="2" w:space="0" w:color="000001"/>
                </w:tcBorders>
                <w:shd w:val="clear" w:color="auto" w:fill="FFFFFF"/>
                <w:tcMar>
                  <w:top w:w="0" w:type="dxa"/>
                  <w:left w:w="18" w:type="dxa"/>
                  <w:bottom w:w="0" w:type="dxa"/>
                  <w:right w:w="55" w:type="dxa"/>
                </w:tcMar>
                <w:vAlign w:val="center"/>
              </w:tcPr>
              <w:p w:rsidR="006D1767" w:rsidRPr="002D1C3E" w:rsidRDefault="00236B5F">
                <w:pPr>
                  <w:jc w:val="right"/>
                </w:pPr>
                <w:r w:rsidRPr="002D1C3E">
                  <w:t>26 450,00</w:t>
                </w:r>
                <w:r w:rsidR="009F5BDD" w:rsidRPr="002D1C3E">
                  <w:t xml:space="preserve"> zł</w:t>
                </w:r>
              </w:p>
            </w:tc>
          </w:tr>
          <w:tr w:rsidR="006D1767" w:rsidRPr="002D1C3E">
            <w:trPr>
              <w:trHeight w:val="1"/>
            </w:trPr>
            <w:tc>
              <w:tcPr>
                <w:tcW w:w="569" w:type="dxa"/>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6" w:type="dxa"/>
                  <w:bottom w:w="0" w:type="dxa"/>
                  <w:right w:w="55" w:type="dxa"/>
                </w:tcMar>
                <w:vAlign w:val="center"/>
              </w:tcPr>
              <w:p w:rsidR="006D1767" w:rsidRPr="002D1C3E" w:rsidRDefault="009F5BDD">
                <w:pPr>
                  <w:rPr>
                    <w:b/>
                  </w:rPr>
                </w:pPr>
                <w:r w:rsidRPr="002D1C3E">
                  <w:rPr>
                    <w:b/>
                  </w:rPr>
                  <w:t>1.3.</w:t>
                </w:r>
              </w:p>
            </w:tc>
            <w:tc>
              <w:tcPr>
                <w:tcW w:w="5855" w:type="dxa"/>
                <w:tcBorders>
                  <w:top w:val="single" w:sz="2" w:space="0" w:color="000001"/>
                  <w:left w:val="single" w:sz="2" w:space="0" w:color="000001"/>
                  <w:bottom w:val="single" w:sz="2" w:space="0" w:color="000001"/>
                  <w:right w:val="single" w:sz="2" w:space="0" w:color="000001"/>
                </w:tcBorders>
                <w:shd w:val="clear" w:color="auto" w:fill="FFFFFF"/>
                <w:tcMar>
                  <w:top w:w="0" w:type="dxa"/>
                  <w:left w:w="16" w:type="dxa"/>
                  <w:bottom w:w="0" w:type="dxa"/>
                  <w:right w:w="55" w:type="dxa"/>
                </w:tcMar>
                <w:vAlign w:val="center"/>
              </w:tcPr>
              <w:p w:rsidR="006D1767" w:rsidRPr="002D1C3E" w:rsidRDefault="009F5BDD" w:rsidP="004A07BB">
                <w:pPr>
                  <w:jc w:val="left"/>
                </w:pPr>
                <w:r w:rsidRPr="002D1C3E">
                  <w:t>25 lat i więcej</w:t>
                </w:r>
              </w:p>
            </w:tc>
            <w:tc>
              <w:tcPr>
                <w:tcW w:w="2612" w:type="dxa"/>
                <w:tcBorders>
                  <w:top w:val="single" w:sz="2" w:space="0" w:color="000001"/>
                  <w:left w:val="single" w:sz="2" w:space="0" w:color="000001"/>
                  <w:bottom w:val="single" w:sz="2" w:space="0" w:color="000001"/>
                  <w:right w:val="single" w:sz="2" w:space="0" w:color="000001"/>
                </w:tcBorders>
                <w:shd w:val="clear" w:color="auto" w:fill="FFFFFF"/>
                <w:tcMar>
                  <w:top w:w="0" w:type="dxa"/>
                  <w:left w:w="18" w:type="dxa"/>
                  <w:bottom w:w="0" w:type="dxa"/>
                  <w:right w:w="55" w:type="dxa"/>
                </w:tcMar>
                <w:vAlign w:val="center"/>
              </w:tcPr>
              <w:p w:rsidR="006D1767" w:rsidRPr="002D1C3E" w:rsidRDefault="009F5BDD">
                <w:pPr>
                  <w:jc w:val="right"/>
                </w:pPr>
                <w:r w:rsidRPr="002D1C3E">
                  <w:t>0,00 zł</w:t>
                </w:r>
              </w:p>
            </w:tc>
          </w:tr>
        </w:tbl>
        <w:p w:rsidR="006D1767" w:rsidRPr="002D1C3E" w:rsidRDefault="009F5BDD">
          <w:pPr>
            <w:pStyle w:val="Legenda"/>
            <w:rPr>
              <w:shd w:val="clear" w:color="auto" w:fill="FFFFFF"/>
            </w:rPr>
          </w:pPr>
          <w:r w:rsidRPr="002D1C3E">
            <w:rPr>
              <w:shd w:val="clear" w:color="auto" w:fill="FFFFFF"/>
            </w:rPr>
            <w:t>Źródło: Opracowanie własne</w:t>
          </w:r>
        </w:p>
        <w:p w:rsidR="00123B9C" w:rsidRPr="002D1C3E" w:rsidRDefault="00123B9C" w:rsidP="00123B9C">
          <w:pPr>
            <w:spacing w:before="100" w:beforeAutospacing="1" w:after="100" w:afterAutospacing="1"/>
            <w:ind w:firstLine="360"/>
            <w:rPr>
              <w:rFonts w:eastAsia="Times New Roman" w:cs="Times New Roman"/>
              <w:szCs w:val="24"/>
              <w:lang w:eastAsia="pl-PL" w:bidi="ar-SA"/>
            </w:rPr>
          </w:pPr>
          <w:r w:rsidRPr="002D1C3E">
            <w:rPr>
              <w:rFonts w:eastAsia="Times New Roman" w:cs="Times New Roman"/>
              <w:szCs w:val="24"/>
              <w:lang w:eastAsia="pl-PL" w:bidi="ar-SA"/>
            </w:rPr>
            <w:t xml:space="preserve">W rozdziale </w:t>
          </w:r>
          <w:r w:rsidRPr="002D1C3E">
            <w:rPr>
              <w:rFonts w:eastAsia="Times New Roman" w:cs="Times New Roman"/>
              <w:bCs/>
              <w:szCs w:val="24"/>
              <w:lang w:eastAsia="pl-PL" w:bidi="ar-SA"/>
            </w:rPr>
            <w:t>Świadczenia rodzinne i fundusz alimentacyjny</w:t>
          </w:r>
          <w:r w:rsidRPr="002D1C3E">
            <w:rPr>
              <w:rFonts w:eastAsia="Times New Roman" w:cs="Times New Roman"/>
              <w:szCs w:val="24"/>
              <w:lang w:eastAsia="pl-PL" w:bidi="ar-SA"/>
            </w:rPr>
            <w:t xml:space="preserve"> w 2025 r. poniesiono wydatki </w:t>
          </w:r>
          <w:r w:rsidRPr="002D1C3E">
            <w:rPr>
              <w:rFonts w:eastAsia="Times New Roman" w:cs="Times New Roman"/>
              <w:szCs w:val="24"/>
              <w:lang w:eastAsia="pl-PL" w:bidi="ar-SA"/>
            </w:rPr>
            <w:br/>
            <w:t xml:space="preserve">w łącznej kwocie </w:t>
          </w:r>
          <w:r w:rsidRPr="002D1C3E">
            <w:rPr>
              <w:rFonts w:eastAsia="Times New Roman" w:cs="Times New Roman"/>
              <w:bCs/>
              <w:szCs w:val="24"/>
              <w:lang w:eastAsia="pl-PL" w:bidi="ar-SA"/>
            </w:rPr>
            <w:t>6 207 857,03 zł</w:t>
          </w:r>
          <w:r w:rsidRPr="002D1C3E">
            <w:rPr>
              <w:rFonts w:eastAsia="Times New Roman" w:cs="Times New Roman"/>
              <w:szCs w:val="24"/>
              <w:lang w:eastAsia="pl-PL" w:bidi="ar-SA"/>
            </w:rPr>
            <w:t>, w tym:</w:t>
          </w:r>
        </w:p>
        <w:p w:rsidR="00123B9C" w:rsidRPr="00881F75" w:rsidRDefault="00123B9C" w:rsidP="0013782A">
          <w:pPr>
            <w:pStyle w:val="Akapitzlist"/>
            <w:numPr>
              <w:ilvl w:val="0"/>
              <w:numId w:val="107"/>
            </w:numPr>
            <w:spacing w:before="100" w:beforeAutospacing="1" w:after="100" w:afterAutospacing="1"/>
            <w:rPr>
              <w:rFonts w:eastAsia="Times New Roman" w:cs="Times New Roman"/>
              <w:szCs w:val="24"/>
            </w:rPr>
          </w:pPr>
          <w:r w:rsidRPr="00881F75">
            <w:rPr>
              <w:rFonts w:eastAsia="Times New Roman" w:cs="Times New Roman"/>
              <w:szCs w:val="24"/>
            </w:rPr>
            <w:t xml:space="preserve">wypłata świadczeń – </w:t>
          </w:r>
          <w:r w:rsidRPr="00881F75">
            <w:rPr>
              <w:rFonts w:eastAsia="Times New Roman" w:cs="Times New Roman"/>
              <w:bCs/>
              <w:szCs w:val="24"/>
            </w:rPr>
            <w:t>5 244 975,23 zł</w:t>
          </w:r>
          <w:r w:rsidRPr="00881F75">
            <w:rPr>
              <w:rFonts w:eastAsia="Times New Roman" w:cs="Times New Roman"/>
              <w:szCs w:val="24"/>
            </w:rPr>
            <w:t xml:space="preserve"> (</w:t>
          </w:r>
          <w:r w:rsidR="00881F75" w:rsidRPr="00881F75">
            <w:rPr>
              <w:rFonts w:eastAsia="Times New Roman" w:cs="Times New Roman"/>
              <w:szCs w:val="24"/>
            </w:rPr>
            <w:t>w tym zwrot nadpłaconych nienależnie pobranych świadczeń rodzinnych tj. specjalnego zasiłku opiekuńczego w kwocie 26 652,48 zł rozliczonych jako: należność główna 20 840,00 zł i 5 812,48 zł odsetki. Powyższa kwota została zwrócona na podstawie decyzji Wójta Gminy Medyka</w:t>
          </w:r>
          <w:r w:rsidRPr="00881F75">
            <w:rPr>
              <w:rFonts w:eastAsia="Times New Roman" w:cs="Times New Roman"/>
              <w:szCs w:val="24"/>
            </w:rPr>
            <w:t>),</w:t>
          </w:r>
        </w:p>
        <w:p w:rsidR="00123B9C" w:rsidRPr="002D1C3E" w:rsidRDefault="00123B9C" w:rsidP="0013782A">
          <w:pPr>
            <w:pStyle w:val="Akapitzlist"/>
            <w:numPr>
              <w:ilvl w:val="0"/>
              <w:numId w:val="107"/>
            </w:numPr>
            <w:spacing w:before="100" w:beforeAutospacing="1" w:after="100" w:afterAutospacing="1"/>
            <w:rPr>
              <w:rFonts w:eastAsia="Times New Roman" w:cs="Times New Roman"/>
              <w:szCs w:val="24"/>
            </w:rPr>
          </w:pPr>
          <w:r w:rsidRPr="002D1C3E">
            <w:rPr>
              <w:rFonts w:eastAsia="Times New Roman" w:cs="Times New Roman"/>
              <w:szCs w:val="24"/>
            </w:rPr>
            <w:t xml:space="preserve">składki na ubezpieczenie emerytalno-rentowe za osoby pobierające świadczenie pielęgnacyjne – </w:t>
          </w:r>
          <w:r w:rsidRPr="002D1C3E">
            <w:rPr>
              <w:rFonts w:eastAsia="Times New Roman" w:cs="Times New Roman"/>
              <w:bCs/>
              <w:szCs w:val="24"/>
            </w:rPr>
            <w:t>615 441,01 zł</w:t>
          </w:r>
          <w:r w:rsidRPr="002D1C3E">
            <w:rPr>
              <w:rFonts w:eastAsia="Times New Roman" w:cs="Times New Roman"/>
              <w:szCs w:val="24"/>
            </w:rPr>
            <w:t xml:space="preserve"> (665 osób),</w:t>
          </w:r>
        </w:p>
        <w:p w:rsidR="006D1767" w:rsidRPr="002D1C3E" w:rsidRDefault="00123B9C" w:rsidP="0013782A">
          <w:pPr>
            <w:pStyle w:val="Akapitzlist"/>
            <w:numPr>
              <w:ilvl w:val="0"/>
              <w:numId w:val="107"/>
            </w:numPr>
            <w:spacing w:before="100" w:beforeAutospacing="1" w:after="100" w:afterAutospacing="1"/>
            <w:rPr>
              <w:rFonts w:eastAsia="Times New Roman" w:cs="Times New Roman"/>
              <w:szCs w:val="24"/>
            </w:rPr>
          </w:pPr>
          <w:r w:rsidRPr="002D1C3E">
            <w:rPr>
              <w:rFonts w:eastAsia="Times New Roman" w:cs="Times New Roman"/>
              <w:szCs w:val="24"/>
            </w:rPr>
            <w:t xml:space="preserve">koszty obsługi zadania – </w:t>
          </w:r>
          <w:r w:rsidRPr="002D1C3E">
            <w:rPr>
              <w:rFonts w:eastAsia="Times New Roman" w:cs="Times New Roman"/>
              <w:bCs/>
              <w:szCs w:val="24"/>
            </w:rPr>
            <w:t>347 440,79 zł</w:t>
          </w:r>
          <w:r w:rsidRPr="002D1C3E">
            <w:rPr>
              <w:rFonts w:eastAsia="Times New Roman" w:cs="Times New Roman"/>
              <w:szCs w:val="24"/>
            </w:rPr>
            <w:t xml:space="preserve">, w tym </w:t>
          </w:r>
          <w:r w:rsidRPr="002D1C3E">
            <w:rPr>
              <w:rFonts w:eastAsia="Times New Roman" w:cs="Times New Roman"/>
              <w:bCs/>
              <w:szCs w:val="24"/>
            </w:rPr>
            <w:t>169 739,94 zł</w:t>
          </w:r>
          <w:r w:rsidRPr="002D1C3E">
            <w:rPr>
              <w:rFonts w:eastAsia="Times New Roman" w:cs="Times New Roman"/>
              <w:szCs w:val="24"/>
            </w:rPr>
            <w:t xml:space="preserve"> ze środków gminy.</w:t>
          </w:r>
        </w:p>
        <w:p w:rsidR="006D1767" w:rsidRPr="002D1C3E" w:rsidRDefault="009F5BDD">
          <w:pPr>
            <w:pStyle w:val="Nagwek3"/>
          </w:pPr>
          <w:bookmarkStart w:id="110" w:name="_Toc230329047"/>
          <w:r w:rsidRPr="002D1C3E">
            <w:t>Działania wobec dłużników alimentacyjnych</w:t>
          </w:r>
          <w:bookmarkEnd w:id="110"/>
        </w:p>
        <w:p w:rsidR="006D1767" w:rsidRPr="002D1C3E" w:rsidRDefault="006D1767"/>
        <w:p w:rsidR="003C1796" w:rsidRPr="002D1C3E" w:rsidRDefault="009F5BDD" w:rsidP="003C1796">
          <w:r w:rsidRPr="002D1C3E">
            <w:tab/>
          </w:r>
          <w:r w:rsidR="003C1796" w:rsidRPr="002D1C3E">
            <w:t xml:space="preserve">W 2025 r. Gminny Ośrodek Pomocy Społecznej w Medyce, działając z upoważnienia organu właściwego, podejmował działania wobec dłużników alimentacyjnych zgodnie </w:t>
          </w:r>
          <w:r w:rsidR="003C1796" w:rsidRPr="002D1C3E">
            <w:br/>
            <w:t>z ustawą z dnia 7 września 2007 r. o pomocy osobom uprawnionym do alimentów (t.j. Dz.</w:t>
          </w:r>
          <w:r w:rsidR="00E775B6">
            <w:br/>
          </w:r>
          <w:r w:rsidR="003C1796" w:rsidRPr="002D1C3E">
            <w:t xml:space="preserve">U. 2026, poz. 79 z późn. zm.). Złożono </w:t>
          </w:r>
          <w:r w:rsidR="003C1796" w:rsidRPr="002D1C3E">
            <w:rPr>
              <w:bCs/>
            </w:rPr>
            <w:t>27 wniosków</w:t>
          </w:r>
          <w:r w:rsidR="003C1796" w:rsidRPr="002D1C3E">
            <w:t xml:space="preserve"> o podjęcie działań wobec dłużników, </w:t>
          </w:r>
          <w:r w:rsidR="003C1796" w:rsidRPr="002D1C3E">
            <w:br/>
            <w:t>a w ramach postępowań przeprowadzono wywiady alimentacyjne oraz pobrano oświadczenia majątkowe dłużników zamieszkałych w gminie.</w:t>
          </w:r>
        </w:p>
        <w:p w:rsidR="003C1796" w:rsidRPr="002D1C3E" w:rsidRDefault="003C1796" w:rsidP="003C1796">
          <w:pPr>
            <w:ind w:firstLine="708"/>
          </w:pPr>
          <w:r w:rsidRPr="002D1C3E">
            <w:t xml:space="preserve">Ośrodek współpracował również z Powiatowym Urzędem Pracy w zakresie aktywizacji zawodowej dłużników oraz z komornikami sądowymi prowadzącymi egzekucję. Zgodnie </w:t>
          </w:r>
          <w:r w:rsidRPr="002D1C3E">
            <w:br/>
            <w:t xml:space="preserve">z przepisami, dane dłużników zalegających ponad 6 miesięcy przekazywano do biur informacji gospodarczej (Krajowy Rejestr Długów, BIG InforMonitor S.A., ERIF BIG S.A., KBIG), </w:t>
          </w:r>
          <w:r w:rsidRPr="002D1C3E">
            <w:br/>
            <w:t>a w przypadku zaległości powyżej 3 miesięcy bez egzekucji – do Krajowego Rejestru Zadłużonych.</w:t>
          </w:r>
        </w:p>
        <w:p w:rsidR="00881F75" w:rsidRPr="002D1C3E" w:rsidRDefault="003C1796" w:rsidP="00881F75">
          <w:pPr>
            <w:ind w:firstLine="708"/>
          </w:pPr>
          <w:r w:rsidRPr="002D1C3E">
            <w:t xml:space="preserve">Z tytułu wyegzekwowanych zwrotów od dłużników alimentacyjnych na poczet wypłaconych świadczeń z funduszu alimentacyjnego przekazano </w:t>
          </w:r>
          <w:r w:rsidRPr="002D1C3E">
            <w:rPr>
              <w:bCs/>
            </w:rPr>
            <w:t>91 549,32 zł</w:t>
          </w:r>
          <w:r w:rsidRPr="002D1C3E">
            <w:t xml:space="preserve"> do budżetu państwa oraz </w:t>
          </w:r>
          <w:r w:rsidRPr="002D1C3E">
            <w:rPr>
              <w:bCs/>
            </w:rPr>
            <w:t>19 270,15 zł</w:t>
          </w:r>
          <w:r w:rsidRPr="002D1C3E">
            <w:t xml:space="preserve"> </w:t>
          </w:r>
          <w:r w:rsidR="00881F75">
            <w:t>na dochody własne gminy Medyka.</w:t>
          </w:r>
        </w:p>
        <w:p w:rsidR="006D1767" w:rsidRPr="002D1C3E" w:rsidRDefault="009F5BDD">
          <w:pPr>
            <w:pStyle w:val="Nagwek3"/>
          </w:pPr>
          <w:bookmarkStart w:id="111" w:name="_Toc230329048"/>
          <w:r w:rsidRPr="002D1C3E">
            <w:t>Składki zdrowotne</w:t>
          </w:r>
          <w:bookmarkEnd w:id="111"/>
        </w:p>
        <w:p w:rsidR="006D1767" w:rsidRPr="002D1C3E" w:rsidRDefault="006D1767"/>
        <w:p w:rsidR="006D1767" w:rsidRPr="002D1C3E" w:rsidRDefault="007535F0">
          <w:pPr>
            <w:ind w:firstLine="708"/>
            <w:rPr>
              <w:rFonts w:cs="Times New Roman"/>
              <w:szCs w:val="24"/>
            </w:rPr>
          </w:pPr>
          <w:r w:rsidRPr="002D1C3E">
            <w:rPr>
              <w:rFonts w:cs="Times New Roman"/>
              <w:szCs w:val="24"/>
            </w:rPr>
            <w:t>W 2025</w:t>
          </w:r>
          <w:r w:rsidR="009F5BDD" w:rsidRPr="002D1C3E">
            <w:rPr>
              <w:rFonts w:cs="Times New Roman"/>
              <w:szCs w:val="24"/>
            </w:rPr>
            <w:t xml:space="preserve"> r</w:t>
          </w:r>
          <w:r w:rsidR="00B71C54" w:rsidRPr="002D1C3E">
            <w:rPr>
              <w:rFonts w:cs="Times New Roman"/>
              <w:szCs w:val="24"/>
            </w:rPr>
            <w:t>oku</w:t>
          </w:r>
          <w:r w:rsidR="009F5BDD" w:rsidRPr="002D1C3E">
            <w:rPr>
              <w:rFonts w:cs="Times New Roman"/>
              <w:szCs w:val="24"/>
            </w:rPr>
            <w:t xml:space="preserve"> ośrodek w tym dziale opłacał składki na ubezpieczenie zdrowotne za osoby pobierające świadczen</w:t>
          </w:r>
          <w:r w:rsidR="00896F46" w:rsidRPr="002D1C3E">
            <w:rPr>
              <w:rFonts w:cs="Times New Roman"/>
              <w:szCs w:val="24"/>
            </w:rPr>
            <w:t>ie pielęgnacyjne</w:t>
          </w:r>
          <w:r w:rsidR="009F5BDD" w:rsidRPr="002D1C3E">
            <w:rPr>
              <w:rFonts w:cs="Times New Roman"/>
              <w:szCs w:val="24"/>
            </w:rPr>
            <w:t>:</w:t>
          </w:r>
        </w:p>
        <w:p w:rsidR="006D1767" w:rsidRPr="002D1C3E" w:rsidRDefault="00896F46" w:rsidP="00925BD6">
          <w:pPr>
            <w:pStyle w:val="Akapitzlist"/>
            <w:numPr>
              <w:ilvl w:val="0"/>
              <w:numId w:val="30"/>
            </w:numPr>
            <w:spacing w:after="0"/>
            <w:rPr>
              <w:rFonts w:cs="Times New Roman"/>
              <w:szCs w:val="24"/>
            </w:rPr>
          </w:pPr>
          <w:r w:rsidRPr="002D1C3E">
            <w:rPr>
              <w:rFonts w:cs="Times New Roman"/>
              <w:szCs w:val="24"/>
            </w:rPr>
            <w:t>418</w:t>
          </w:r>
          <w:r w:rsidR="009F5BDD" w:rsidRPr="002D1C3E">
            <w:rPr>
              <w:rFonts w:cs="Times New Roman"/>
              <w:szCs w:val="24"/>
            </w:rPr>
            <w:t xml:space="preserve"> składek,</w:t>
          </w:r>
        </w:p>
        <w:p w:rsidR="006D1767" w:rsidRPr="00881F75" w:rsidRDefault="00D630B0" w:rsidP="00914787">
          <w:pPr>
            <w:pStyle w:val="Akapitzlist"/>
            <w:numPr>
              <w:ilvl w:val="0"/>
              <w:numId w:val="30"/>
            </w:numPr>
            <w:spacing w:after="0"/>
            <w:rPr>
              <w:rFonts w:cs="Times New Roman"/>
              <w:szCs w:val="24"/>
            </w:rPr>
          </w:pPr>
          <w:r w:rsidRPr="002D1C3E">
            <w:rPr>
              <w:rFonts w:cs="Times New Roman"/>
              <w:szCs w:val="24"/>
            </w:rPr>
            <w:t xml:space="preserve">kwota: </w:t>
          </w:r>
          <w:r w:rsidR="007535F0" w:rsidRPr="002D1C3E">
            <w:rPr>
              <w:rFonts w:cs="Times New Roman"/>
              <w:szCs w:val="24"/>
            </w:rPr>
            <w:t>96 346,2</w:t>
          </w:r>
          <w:r w:rsidR="00896F46" w:rsidRPr="002D1C3E">
            <w:rPr>
              <w:rFonts w:cs="Times New Roman"/>
              <w:szCs w:val="24"/>
            </w:rPr>
            <w:t>0</w:t>
          </w:r>
          <w:r w:rsidR="00881F75">
            <w:rPr>
              <w:rFonts w:cs="Times New Roman"/>
              <w:szCs w:val="24"/>
            </w:rPr>
            <w:t xml:space="preserve"> zł.</w:t>
          </w:r>
        </w:p>
        <w:p w:rsidR="006D1767" w:rsidRPr="002D1C3E" w:rsidRDefault="009F5BDD">
          <w:pPr>
            <w:pStyle w:val="Nagwek3"/>
          </w:pPr>
          <w:bookmarkStart w:id="112" w:name="_Toc230329049"/>
          <w:r w:rsidRPr="002D1C3E">
            <w:lastRenderedPageBreak/>
            <w:t>Świ</w:t>
          </w:r>
          <w:r w:rsidR="00896F46" w:rsidRPr="002D1C3E">
            <w:t>adczenia wychowawcze  (Program 8</w:t>
          </w:r>
          <w:r w:rsidRPr="002D1C3E">
            <w:t>00+)</w:t>
          </w:r>
          <w:bookmarkEnd w:id="112"/>
        </w:p>
        <w:p w:rsidR="006D1767" w:rsidRPr="002D1C3E" w:rsidRDefault="006D1767"/>
        <w:p w:rsidR="00675F03" w:rsidRPr="002D1C3E" w:rsidRDefault="00896F46" w:rsidP="007F21A1">
          <w:pPr>
            <w:ind w:firstLine="709"/>
            <w:rPr>
              <w:rFonts w:cs="Times New Roman"/>
              <w:noProof/>
              <w:szCs w:val="24"/>
            </w:rPr>
          </w:pPr>
          <w:r w:rsidRPr="002D1C3E">
            <w:rPr>
              <w:rFonts w:cs="Times New Roman"/>
              <w:noProof/>
              <w:szCs w:val="24"/>
            </w:rPr>
            <w:t>Program Rodzina 8</w:t>
          </w:r>
          <w:r w:rsidR="009C06EB" w:rsidRPr="002D1C3E">
            <w:rPr>
              <w:rFonts w:cs="Times New Roman"/>
              <w:noProof/>
              <w:szCs w:val="24"/>
            </w:rPr>
            <w:t>00</w:t>
          </w:r>
          <w:r w:rsidR="00D630B0" w:rsidRPr="002D1C3E">
            <w:rPr>
              <w:rFonts w:cs="Times New Roman"/>
              <w:noProof/>
              <w:szCs w:val="24"/>
            </w:rPr>
            <w:t xml:space="preserve">+ to pomoc finansowa ze strony państwa, którą mogą otrzymać rodzice oraz opiekunowie dzieci do 18 </w:t>
          </w:r>
          <w:r w:rsidR="00B71C54" w:rsidRPr="002D1C3E">
            <w:rPr>
              <w:rFonts w:cs="Times New Roman"/>
              <w:noProof/>
              <w:szCs w:val="24"/>
            </w:rPr>
            <w:t>roku życia. Świadczenia wypłaca</w:t>
          </w:r>
          <w:r w:rsidR="00D630B0" w:rsidRPr="002D1C3E">
            <w:rPr>
              <w:rFonts w:cs="Times New Roman"/>
              <w:noProof/>
              <w:szCs w:val="24"/>
            </w:rPr>
            <w:t xml:space="preserve"> Zakład Ubezpieczeń Społecznych, natomiast ośrodek pomocy społecznej realizuje zadania wynikające z ustawy o pomocy państwa w zakresie wypłaty przyznanego przez Wojewodę Podkarpackiego świadczenia wychowawczego w rozumieniu przepisów dotychczasowych.</w:t>
          </w:r>
        </w:p>
        <w:p w:rsidR="006D1767" w:rsidRPr="002D1C3E" w:rsidRDefault="009F5BDD">
          <w:pPr>
            <w:pStyle w:val="Legenda"/>
            <w:keepNext/>
          </w:pPr>
          <w:bookmarkStart w:id="113" w:name="_Toc230329227"/>
          <w:r w:rsidRPr="002D1C3E">
            <w:t xml:space="preserve">Tabela </w:t>
          </w:r>
          <w:r w:rsidRPr="002D1C3E">
            <w:rPr>
              <w:noProof/>
            </w:rPr>
            <w:fldChar w:fldCharType="begin"/>
          </w:r>
          <w:r w:rsidRPr="002D1C3E">
            <w:rPr>
              <w:noProof/>
            </w:rPr>
            <w:instrText xml:space="preserve"> SEQ Tabela \* ARABIC </w:instrText>
          </w:r>
          <w:r w:rsidRPr="002D1C3E">
            <w:rPr>
              <w:noProof/>
            </w:rPr>
            <w:fldChar w:fldCharType="separate"/>
          </w:r>
          <w:r w:rsidR="00045016">
            <w:rPr>
              <w:noProof/>
            </w:rPr>
            <w:t>31</w:t>
          </w:r>
          <w:r w:rsidRPr="002D1C3E">
            <w:rPr>
              <w:noProof/>
            </w:rPr>
            <w:fldChar w:fldCharType="end"/>
          </w:r>
          <w:r w:rsidR="00D630B0" w:rsidRPr="002D1C3E">
            <w:t>. Zadania zrealizowane w 202</w:t>
          </w:r>
          <w:r w:rsidR="00360DD0" w:rsidRPr="002D1C3E">
            <w:t>5</w:t>
          </w:r>
          <w:r w:rsidRPr="002D1C3E">
            <w:t xml:space="preserve"> roku w zakresie ustawy o świadczeniach wychowawczych</w:t>
          </w:r>
          <w:bookmarkEnd w:id="113"/>
        </w:p>
        <w:tbl>
          <w:tblPr>
            <w:tblW w:w="5000" w:type="pct"/>
            <w:tblCellMar>
              <w:left w:w="10" w:type="dxa"/>
              <w:right w:w="10" w:type="dxa"/>
            </w:tblCellMar>
            <w:tblLook w:val="0000" w:firstRow="0" w:lastRow="0" w:firstColumn="0" w:lastColumn="0" w:noHBand="0" w:noVBand="0"/>
          </w:tblPr>
          <w:tblGrid>
            <w:gridCol w:w="613"/>
            <w:gridCol w:w="5480"/>
            <w:gridCol w:w="2971"/>
          </w:tblGrid>
          <w:tr w:rsidR="002C1ED5" w:rsidRPr="002D1C3E" w:rsidTr="002C1ED5">
            <w:trPr>
              <w:trHeight w:val="518"/>
            </w:trPr>
            <w:tc>
              <w:tcPr>
                <w:tcW w:w="338"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6" w:type="dxa"/>
                  <w:bottom w:w="0" w:type="dxa"/>
                  <w:right w:w="55" w:type="dxa"/>
                </w:tcMar>
                <w:vAlign w:val="center"/>
              </w:tcPr>
              <w:p w:rsidR="002C1ED5" w:rsidRPr="002D1C3E" w:rsidRDefault="002C1ED5">
                <w:pPr>
                  <w:jc w:val="center"/>
                  <w:rPr>
                    <w:b/>
                  </w:rPr>
                </w:pPr>
                <w:r w:rsidRPr="002D1C3E">
                  <w:rPr>
                    <w:b/>
                  </w:rPr>
                  <w:t>Lp.</w:t>
                </w:r>
              </w:p>
            </w:tc>
            <w:tc>
              <w:tcPr>
                <w:tcW w:w="3023"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6" w:type="dxa"/>
                  <w:bottom w:w="0" w:type="dxa"/>
                  <w:right w:w="55" w:type="dxa"/>
                </w:tcMar>
                <w:vAlign w:val="center"/>
              </w:tcPr>
              <w:p w:rsidR="002C1ED5" w:rsidRPr="002D1C3E" w:rsidRDefault="002C1ED5">
                <w:pPr>
                  <w:jc w:val="center"/>
                  <w:rPr>
                    <w:b/>
                  </w:rPr>
                </w:pPr>
                <w:r w:rsidRPr="002D1C3E">
                  <w:rPr>
                    <w:b/>
                  </w:rPr>
                  <w:t>Wyszczególnienie</w:t>
                </w:r>
              </w:p>
            </w:tc>
            <w:tc>
              <w:tcPr>
                <w:tcW w:w="1639"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top w:w="0" w:type="dxa"/>
                  <w:left w:w="16" w:type="dxa"/>
                  <w:bottom w:w="0" w:type="dxa"/>
                  <w:right w:w="55" w:type="dxa"/>
                </w:tcMar>
                <w:vAlign w:val="center"/>
              </w:tcPr>
              <w:p w:rsidR="002C1ED5" w:rsidRPr="002D1C3E" w:rsidRDefault="002C1ED5" w:rsidP="002C1ED5">
                <w:pPr>
                  <w:jc w:val="center"/>
                  <w:rPr>
                    <w:b/>
                  </w:rPr>
                </w:pPr>
                <w:r w:rsidRPr="002D1C3E">
                  <w:rPr>
                    <w:b/>
                  </w:rPr>
                  <w:t>Kwota świadczeń</w:t>
                </w:r>
              </w:p>
            </w:tc>
          </w:tr>
          <w:tr w:rsidR="002C1ED5" w:rsidRPr="002D1C3E" w:rsidTr="002C1ED5">
            <w:trPr>
              <w:trHeight w:val="652"/>
            </w:trPr>
            <w:tc>
              <w:tcPr>
                <w:tcW w:w="338"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6" w:type="dxa"/>
                  <w:bottom w:w="0" w:type="dxa"/>
                  <w:right w:w="55" w:type="dxa"/>
                </w:tcMar>
                <w:vAlign w:val="center"/>
              </w:tcPr>
              <w:p w:rsidR="002C1ED5" w:rsidRPr="002D1C3E" w:rsidRDefault="002C1ED5">
                <w:pPr>
                  <w:jc w:val="center"/>
                  <w:rPr>
                    <w:b/>
                  </w:rPr>
                </w:pPr>
                <w:r w:rsidRPr="002D1C3E">
                  <w:rPr>
                    <w:b/>
                  </w:rPr>
                  <w:t>1.</w:t>
                </w:r>
              </w:p>
            </w:tc>
            <w:tc>
              <w:tcPr>
                <w:tcW w:w="3023" w:type="pct"/>
                <w:tcBorders>
                  <w:top w:val="single" w:sz="2" w:space="0" w:color="000001"/>
                  <w:left w:val="single" w:sz="2" w:space="0" w:color="000001"/>
                  <w:bottom w:val="single" w:sz="2" w:space="0" w:color="000001"/>
                  <w:right w:val="single" w:sz="2" w:space="0" w:color="000001"/>
                </w:tcBorders>
                <w:shd w:val="clear" w:color="auto" w:fill="FFFFFF"/>
                <w:tcMar>
                  <w:top w:w="0" w:type="dxa"/>
                  <w:left w:w="16" w:type="dxa"/>
                  <w:bottom w:w="0" w:type="dxa"/>
                  <w:right w:w="55" w:type="dxa"/>
                </w:tcMar>
                <w:vAlign w:val="center"/>
              </w:tcPr>
              <w:p w:rsidR="002C1ED5" w:rsidRPr="002D1C3E" w:rsidRDefault="002C1ED5" w:rsidP="002C1ED5">
                <w:r w:rsidRPr="002D1C3E">
                  <w:t xml:space="preserve"> Kwota odzyskanych nienależnie pobranych świadcze</w:t>
                </w:r>
                <w:r w:rsidR="007535F0" w:rsidRPr="002D1C3E">
                  <w:t>ń wychowawczych odzyskana w 2025</w:t>
                </w:r>
                <w:r w:rsidRPr="002D1C3E">
                  <w:t xml:space="preserve"> r. </w:t>
                </w:r>
              </w:p>
            </w:tc>
            <w:tc>
              <w:tcPr>
                <w:tcW w:w="1639" w:type="pct"/>
                <w:tcBorders>
                  <w:top w:val="single" w:sz="2" w:space="0" w:color="000001"/>
                  <w:left w:val="single" w:sz="2" w:space="0" w:color="000001"/>
                  <w:bottom w:val="single" w:sz="2" w:space="0" w:color="000001"/>
                  <w:right w:val="single" w:sz="2" w:space="0" w:color="000001"/>
                </w:tcBorders>
                <w:shd w:val="clear" w:color="auto" w:fill="FFFFFF"/>
                <w:tcMar>
                  <w:top w:w="0" w:type="dxa"/>
                  <w:left w:w="16" w:type="dxa"/>
                  <w:bottom w:w="0" w:type="dxa"/>
                  <w:right w:w="55" w:type="dxa"/>
                </w:tcMar>
                <w:vAlign w:val="center"/>
              </w:tcPr>
              <w:p w:rsidR="002C1ED5" w:rsidRPr="002D1C3E" w:rsidRDefault="007535F0">
                <w:pPr>
                  <w:jc w:val="right"/>
                </w:pPr>
                <w:r w:rsidRPr="002D1C3E">
                  <w:t>8 027,38</w:t>
                </w:r>
                <w:r w:rsidR="002C1ED5" w:rsidRPr="002D1C3E">
                  <w:t xml:space="preserve"> zł</w:t>
                </w:r>
              </w:p>
            </w:tc>
          </w:tr>
          <w:tr w:rsidR="002C1ED5" w:rsidRPr="002D1C3E" w:rsidTr="002C1ED5">
            <w:trPr>
              <w:trHeight w:val="652"/>
            </w:trPr>
            <w:tc>
              <w:tcPr>
                <w:tcW w:w="338"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6" w:type="dxa"/>
                  <w:bottom w:w="0" w:type="dxa"/>
                  <w:right w:w="55" w:type="dxa"/>
                </w:tcMar>
                <w:vAlign w:val="center"/>
              </w:tcPr>
              <w:p w:rsidR="002C1ED5" w:rsidRPr="002D1C3E" w:rsidRDefault="002C1ED5">
                <w:pPr>
                  <w:jc w:val="center"/>
                  <w:rPr>
                    <w:b/>
                  </w:rPr>
                </w:pPr>
                <w:r w:rsidRPr="002D1C3E">
                  <w:rPr>
                    <w:b/>
                  </w:rPr>
                  <w:t>2.</w:t>
                </w:r>
              </w:p>
            </w:tc>
            <w:tc>
              <w:tcPr>
                <w:tcW w:w="3023" w:type="pct"/>
                <w:tcBorders>
                  <w:top w:val="single" w:sz="2" w:space="0" w:color="000001"/>
                  <w:left w:val="single" w:sz="2" w:space="0" w:color="000001"/>
                  <w:bottom w:val="single" w:sz="2" w:space="0" w:color="000001"/>
                  <w:right w:val="single" w:sz="2" w:space="0" w:color="000001"/>
                </w:tcBorders>
                <w:shd w:val="clear" w:color="auto" w:fill="FFFFFF"/>
                <w:tcMar>
                  <w:top w:w="0" w:type="dxa"/>
                  <w:left w:w="16" w:type="dxa"/>
                  <w:bottom w:w="0" w:type="dxa"/>
                  <w:right w:w="55" w:type="dxa"/>
                </w:tcMar>
                <w:vAlign w:val="center"/>
              </w:tcPr>
              <w:p w:rsidR="002C1ED5" w:rsidRPr="002D1C3E" w:rsidRDefault="002C1ED5">
                <w:r w:rsidRPr="002D1C3E">
                  <w:t>Stan należności z tytułu nienależnie pobranych świadczeń wyc</w:t>
                </w:r>
                <w:r w:rsidR="007535F0" w:rsidRPr="002D1C3E">
                  <w:t>howawczych na ostatni dzień 2025</w:t>
                </w:r>
                <w:r w:rsidRPr="002D1C3E">
                  <w:t xml:space="preserve"> r. wydanych na podstawie decyzji Wójta Gminy Medyka </w:t>
                </w:r>
              </w:p>
            </w:tc>
            <w:tc>
              <w:tcPr>
                <w:tcW w:w="1639" w:type="pct"/>
                <w:tcBorders>
                  <w:top w:val="single" w:sz="2" w:space="0" w:color="000001"/>
                  <w:left w:val="single" w:sz="2" w:space="0" w:color="000001"/>
                  <w:bottom w:val="single" w:sz="2" w:space="0" w:color="000001"/>
                  <w:right w:val="single" w:sz="2" w:space="0" w:color="000001"/>
                </w:tcBorders>
                <w:shd w:val="clear" w:color="auto" w:fill="FFFFFF"/>
                <w:tcMar>
                  <w:top w:w="0" w:type="dxa"/>
                  <w:left w:w="16" w:type="dxa"/>
                  <w:bottom w:w="0" w:type="dxa"/>
                  <w:right w:w="55" w:type="dxa"/>
                </w:tcMar>
                <w:vAlign w:val="center"/>
              </w:tcPr>
              <w:p w:rsidR="002C1ED5" w:rsidRPr="002D1C3E" w:rsidRDefault="002C1ED5">
                <w:pPr>
                  <w:jc w:val="right"/>
                </w:pPr>
                <w:r w:rsidRPr="002D1C3E">
                  <w:t>2 502,00 zł</w:t>
                </w:r>
              </w:p>
            </w:tc>
          </w:tr>
          <w:tr w:rsidR="002C1ED5" w:rsidRPr="002D1C3E" w:rsidTr="002C1ED5">
            <w:trPr>
              <w:trHeight w:val="652"/>
            </w:trPr>
            <w:tc>
              <w:tcPr>
                <w:tcW w:w="338"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0" w:type="dxa"/>
                  <w:left w:w="16" w:type="dxa"/>
                  <w:bottom w:w="0" w:type="dxa"/>
                  <w:right w:w="55" w:type="dxa"/>
                </w:tcMar>
                <w:vAlign w:val="center"/>
              </w:tcPr>
              <w:p w:rsidR="002C1ED5" w:rsidRPr="002D1C3E" w:rsidRDefault="002C1ED5">
                <w:pPr>
                  <w:jc w:val="center"/>
                  <w:rPr>
                    <w:b/>
                  </w:rPr>
                </w:pPr>
                <w:r w:rsidRPr="002D1C3E">
                  <w:rPr>
                    <w:b/>
                  </w:rPr>
                  <w:t>3.</w:t>
                </w:r>
              </w:p>
            </w:tc>
            <w:tc>
              <w:tcPr>
                <w:tcW w:w="3023" w:type="pct"/>
                <w:tcBorders>
                  <w:top w:val="single" w:sz="2" w:space="0" w:color="000001"/>
                  <w:left w:val="single" w:sz="2" w:space="0" w:color="000001"/>
                  <w:bottom w:val="single" w:sz="2" w:space="0" w:color="000001"/>
                  <w:right w:val="single" w:sz="2" w:space="0" w:color="000001"/>
                </w:tcBorders>
                <w:shd w:val="clear" w:color="auto" w:fill="FFFFFF"/>
                <w:tcMar>
                  <w:top w:w="0" w:type="dxa"/>
                  <w:left w:w="16" w:type="dxa"/>
                  <w:bottom w:w="0" w:type="dxa"/>
                  <w:right w:w="55" w:type="dxa"/>
                </w:tcMar>
                <w:vAlign w:val="center"/>
              </w:tcPr>
              <w:p w:rsidR="002C1ED5" w:rsidRPr="002D1C3E" w:rsidRDefault="002C1ED5">
                <w:r w:rsidRPr="002D1C3E">
                  <w:t xml:space="preserve">Liczba rozstrzygnięć </w:t>
                </w:r>
              </w:p>
            </w:tc>
            <w:tc>
              <w:tcPr>
                <w:tcW w:w="1639" w:type="pct"/>
                <w:tcBorders>
                  <w:top w:val="single" w:sz="2" w:space="0" w:color="000001"/>
                  <w:left w:val="single" w:sz="2" w:space="0" w:color="000001"/>
                  <w:bottom w:val="single" w:sz="2" w:space="0" w:color="000001"/>
                  <w:right w:val="single" w:sz="2" w:space="0" w:color="000001"/>
                </w:tcBorders>
                <w:shd w:val="clear" w:color="auto" w:fill="FFFFFF"/>
                <w:tcMar>
                  <w:top w:w="0" w:type="dxa"/>
                  <w:left w:w="16" w:type="dxa"/>
                  <w:bottom w:w="0" w:type="dxa"/>
                  <w:right w:w="55" w:type="dxa"/>
                </w:tcMar>
                <w:vAlign w:val="center"/>
              </w:tcPr>
              <w:p w:rsidR="002C1ED5" w:rsidRPr="002D1C3E" w:rsidRDefault="002C1ED5">
                <w:pPr>
                  <w:jc w:val="right"/>
                </w:pPr>
                <w:r w:rsidRPr="002D1C3E">
                  <w:t>0</w:t>
                </w:r>
              </w:p>
            </w:tc>
          </w:tr>
        </w:tbl>
        <w:p w:rsidR="006D1767" w:rsidRPr="002D1C3E" w:rsidRDefault="009F5BDD">
          <w:pPr>
            <w:pStyle w:val="Legenda"/>
            <w:rPr>
              <w:shd w:val="clear" w:color="auto" w:fill="FFFFFF"/>
            </w:rPr>
          </w:pPr>
          <w:r w:rsidRPr="002D1C3E">
            <w:rPr>
              <w:shd w:val="clear" w:color="auto" w:fill="FFFFFF"/>
            </w:rPr>
            <w:t>Źródło: Opracowanie własne</w:t>
          </w:r>
        </w:p>
        <w:p w:rsidR="006D1767" w:rsidRPr="002D1C3E" w:rsidRDefault="006D1767"/>
        <w:p w:rsidR="006D1767" w:rsidRPr="002D1C3E" w:rsidRDefault="00B9089F" w:rsidP="002C1ED5">
          <w:pPr>
            <w:pStyle w:val="Standard"/>
            <w:spacing w:line="276" w:lineRule="auto"/>
            <w:ind w:firstLine="720"/>
            <w:jc w:val="both"/>
          </w:pPr>
          <w:r w:rsidRPr="002D1C3E">
            <w:t>W rozdziale</w:t>
          </w:r>
          <w:r w:rsidR="009F5BDD" w:rsidRPr="002D1C3E">
            <w:t xml:space="preserve"> </w:t>
          </w:r>
          <w:r w:rsidR="007535F0" w:rsidRPr="002D1C3E">
            <w:t>Świadczenia Wychowawcze w 2025</w:t>
          </w:r>
          <w:r w:rsidR="00B71C54" w:rsidRPr="002D1C3E">
            <w:t xml:space="preserve"> roku wykonano wydatki</w:t>
          </w:r>
          <w:r w:rsidR="009F5BDD" w:rsidRPr="002D1C3E">
            <w:t xml:space="preserve"> </w:t>
          </w:r>
          <w:r w:rsidR="002C1ED5" w:rsidRPr="002D1C3E">
            <w:br/>
          </w:r>
          <w:r w:rsidR="009F5BDD" w:rsidRPr="002D1C3E">
            <w:t>w kwocie:</w:t>
          </w:r>
          <w:r w:rsidR="002C1ED5" w:rsidRPr="002D1C3E">
            <w:t xml:space="preserve"> 0,00 zł.</w:t>
          </w:r>
        </w:p>
        <w:p w:rsidR="006D1767" w:rsidRPr="002D1C3E" w:rsidRDefault="006D1767"/>
        <w:p w:rsidR="006D1767" w:rsidRPr="002D1C3E" w:rsidRDefault="009F5BDD">
          <w:pPr>
            <w:pStyle w:val="Nagwek2"/>
          </w:pPr>
          <w:bookmarkStart w:id="114" w:name="_Toc230329050"/>
          <w:r w:rsidRPr="002D1C3E">
            <w:t>Ochrona zdrowia</w:t>
          </w:r>
          <w:bookmarkEnd w:id="114"/>
        </w:p>
        <w:p w:rsidR="006D1767" w:rsidRPr="002D1C3E" w:rsidRDefault="009F5BDD">
          <w:pPr>
            <w:ind w:firstLine="578"/>
          </w:pPr>
          <w:r w:rsidRPr="002D1C3E">
            <w:t>Ubezpieczenie zdrowotne przysługuje klientom pomocy społecznej nie posiadającym żadnego innego ubezpieczenia.</w:t>
          </w:r>
        </w:p>
        <w:p w:rsidR="006D1767" w:rsidRPr="002D1C3E" w:rsidRDefault="009F5BDD">
          <w:pPr>
            <w:rPr>
              <w:rFonts w:cs="Times New Roman"/>
              <w:szCs w:val="24"/>
            </w:rPr>
          </w:pPr>
          <w:r w:rsidRPr="002D1C3E">
            <w:tab/>
            <w:t>Zgodnie z ustawą z dnia 27 sierpnia 2004 r. o świadczeniach opieki zdrowotnej finansowanych ze środków publicznych (</w:t>
          </w:r>
          <w:r w:rsidR="00360DD0" w:rsidRPr="002D1C3E">
            <w:t>t.j. Dz. U. z 2025</w:t>
          </w:r>
          <w:r w:rsidR="00914787" w:rsidRPr="002D1C3E">
            <w:t xml:space="preserve"> r. poz. 146</w:t>
          </w:r>
          <w:r w:rsidR="00360DD0" w:rsidRPr="002D1C3E">
            <w:t>1</w:t>
          </w:r>
          <w:r w:rsidRPr="002D1C3E">
            <w:t xml:space="preserve">) do korzystania ze świadczeń opieki zdrowotnej finansowanych ze środków publicznych na zasadach określonych w ustawie mają prawo osoby inne niż ubezpieczone, posiadające obywatelstwo polskie </w:t>
          </w:r>
          <w:r w:rsidR="00360DD0" w:rsidRPr="002D1C3E">
            <w:br/>
          </w:r>
          <w:r w:rsidRPr="002D1C3E">
            <w:t xml:space="preserve">i miejsce zamieszkania na terytorium Rzeczypospolitej Polskiej, które </w:t>
          </w:r>
          <w:r w:rsidRPr="002D1C3E">
            <w:rPr>
              <w:rFonts w:cs="Times New Roman"/>
              <w:szCs w:val="24"/>
            </w:rPr>
            <w:t>spełniają kryterium dochodowe, określone w przepisach o pomocy społecznej tj.:</w:t>
          </w:r>
        </w:p>
        <w:p w:rsidR="006D1767" w:rsidRPr="002D1C3E" w:rsidRDefault="009F5BDD" w:rsidP="00192437">
          <w:pPr>
            <w:pStyle w:val="Akapitzlist"/>
            <w:numPr>
              <w:ilvl w:val="0"/>
              <w:numId w:val="23"/>
            </w:numPr>
            <w:spacing w:after="0"/>
            <w:rPr>
              <w:rFonts w:cs="Times New Roman"/>
              <w:szCs w:val="24"/>
            </w:rPr>
          </w:pPr>
          <w:r w:rsidRPr="002D1C3E">
            <w:rPr>
              <w:rFonts w:cs="Times New Roman"/>
              <w:szCs w:val="24"/>
            </w:rPr>
            <w:t xml:space="preserve">dla osoby samotnie </w:t>
          </w:r>
          <w:r w:rsidR="00360DD0" w:rsidRPr="002D1C3E">
            <w:rPr>
              <w:rFonts w:cs="Times New Roman"/>
              <w:szCs w:val="24"/>
            </w:rPr>
            <w:t>gospodarującej – w wysokości 1 010</w:t>
          </w:r>
          <w:r w:rsidR="00914787" w:rsidRPr="002D1C3E">
            <w:rPr>
              <w:rFonts w:cs="Times New Roman"/>
              <w:szCs w:val="24"/>
            </w:rPr>
            <w:t>,00</w:t>
          </w:r>
          <w:r w:rsidRPr="002D1C3E">
            <w:rPr>
              <w:rFonts w:cs="Times New Roman"/>
              <w:szCs w:val="24"/>
            </w:rPr>
            <w:t xml:space="preserve"> zł,</w:t>
          </w:r>
        </w:p>
        <w:p w:rsidR="006D1767" w:rsidRPr="002D1C3E" w:rsidRDefault="009F5BDD" w:rsidP="00192437">
          <w:pPr>
            <w:pStyle w:val="Akapitzlist"/>
            <w:numPr>
              <w:ilvl w:val="0"/>
              <w:numId w:val="23"/>
            </w:numPr>
            <w:rPr>
              <w:rFonts w:cs="Times New Roman"/>
              <w:szCs w:val="24"/>
            </w:rPr>
          </w:pPr>
          <w:r w:rsidRPr="002D1C3E">
            <w:rPr>
              <w:rFonts w:cs="Times New Roman"/>
              <w:szCs w:val="24"/>
            </w:rPr>
            <w:t>dla osoby w rodzinie – w wys</w:t>
          </w:r>
          <w:r w:rsidR="00360DD0" w:rsidRPr="002D1C3E">
            <w:rPr>
              <w:rFonts w:cs="Times New Roman"/>
              <w:szCs w:val="24"/>
            </w:rPr>
            <w:t>okości 823</w:t>
          </w:r>
          <w:r w:rsidR="00914787" w:rsidRPr="002D1C3E">
            <w:rPr>
              <w:rFonts w:cs="Times New Roman"/>
              <w:szCs w:val="24"/>
            </w:rPr>
            <w:t>,00</w:t>
          </w:r>
          <w:r w:rsidRPr="002D1C3E">
            <w:rPr>
              <w:rFonts w:cs="Times New Roman"/>
              <w:szCs w:val="24"/>
            </w:rPr>
            <w:t xml:space="preserve"> zł.</w:t>
          </w:r>
        </w:p>
        <w:p w:rsidR="006D1767" w:rsidRPr="002D1C3E" w:rsidRDefault="009F5BDD">
          <w:r w:rsidRPr="002D1C3E">
            <w:tab/>
            <w:t>Wydanie decyzji o ustaleniu prawa do świadczeń opieki zdrowotnej realizowanych ze środków publicznych następuje na wniosek zainteresowanego, a w przypadku stanu nagłego – na wniosek świadczeniodawcy udzielającego świadczenia opieki zdrowotnej złożony niezwłocznie po udzieleniu świadczenia.</w:t>
          </w:r>
        </w:p>
        <w:p w:rsidR="006D1767" w:rsidRPr="002D1C3E" w:rsidRDefault="009F5BDD">
          <w:r w:rsidRPr="002D1C3E">
            <w:tab/>
            <w:t>Wydanie decyzji administracyjnej poprzedzone jest przeprowadzeniem wywiadu środowiskowego. Wywiad przeprowadzany jest niezwłocznie po otrzymaniu informacji o potrzebie ustalenia uprawnień. Wywiad przeprowadza się w miejscu zamieszkania/poby</w:t>
          </w:r>
          <w:r w:rsidR="005C3FAC" w:rsidRPr="002D1C3E">
            <w:t>tu osoby zainteresowanej, pod ką</w:t>
          </w:r>
          <w:r w:rsidRPr="002D1C3E">
            <w:t>tem ustalenia, czy osoba zainteresowana spełnia kryterium dochodowe zgodnie z ustawą o pomocy społecznej oraz czy nie występują dysproporcje między udokumentowaną wysokością dochodu, a sytuacją majątkową tej osoby.</w:t>
          </w:r>
        </w:p>
        <w:p w:rsidR="006D1767" w:rsidRPr="002D1C3E" w:rsidRDefault="009F5BDD">
          <w:r w:rsidRPr="002D1C3E">
            <w:lastRenderedPageBreak/>
            <w:tab/>
            <w:t>Decyzja administracyjna w sprawie przyznania lub odmowy przyznania prawa do świadczeń opieki zdrowotnej wydawana jest w terminie miesiąca od daty złożenia wniosku wraz z wymaganą dokumentacją.</w:t>
          </w:r>
        </w:p>
        <w:p w:rsidR="006D1767" w:rsidRPr="002D1C3E" w:rsidRDefault="009F5BDD">
          <w:r w:rsidRPr="002D1C3E">
            <w:tab/>
            <w:t>Prawo do świadczeń opieki zdrowotnej na podstawie w/w decyzji przysługuje przez okres 90 dni, chyba że w tym okresie świadczeniobiorca zostanie objęty ubezpieczeniem zdrowotnym. Jeżeli istnieje konieczność dalszego leczenia, dłuższego niż 90 dni – może zostać wydana kolejna decyzja. Świadczeniodawcy NFZ realizują świadczenia na rzecz osób nieubezpieczonych legitymujących się w/w decyzją.</w:t>
          </w:r>
        </w:p>
        <w:p w:rsidR="006D1767" w:rsidRPr="002D1C3E" w:rsidRDefault="009F5BDD">
          <w:r w:rsidRPr="002D1C3E">
            <w:tab/>
          </w:r>
        </w:p>
        <w:p w:rsidR="006D1767" w:rsidRPr="002D1C3E" w:rsidRDefault="00D630B0">
          <w:pPr>
            <w:ind w:firstLine="708"/>
          </w:pPr>
          <w:r w:rsidRPr="002D1C3E">
            <w:t>W 202</w:t>
          </w:r>
          <w:r w:rsidR="00360DD0" w:rsidRPr="002D1C3E">
            <w:t>5</w:t>
          </w:r>
          <w:r w:rsidR="009F5BDD" w:rsidRPr="002D1C3E">
            <w:t xml:space="preserve"> roku w Gminnym Ośrodku Pomocy Społecznej w Medyce realizacja w/w świadczenia wyglądała następująco:</w:t>
          </w:r>
        </w:p>
        <w:p w:rsidR="005C3FAC" w:rsidRPr="002D1C3E" w:rsidRDefault="00360DD0" w:rsidP="00192437">
          <w:pPr>
            <w:pStyle w:val="Akapitzlist"/>
            <w:numPr>
              <w:ilvl w:val="0"/>
              <w:numId w:val="24"/>
            </w:numPr>
            <w:spacing w:after="0"/>
            <w:rPr>
              <w:rFonts w:cs="Times New Roman"/>
              <w:szCs w:val="24"/>
            </w:rPr>
          </w:pPr>
          <w:r w:rsidRPr="002D1C3E">
            <w:rPr>
              <w:rFonts w:cs="Times New Roman"/>
              <w:szCs w:val="24"/>
            </w:rPr>
            <w:t>wydano 8</w:t>
          </w:r>
          <w:r w:rsidR="005C3FAC" w:rsidRPr="002D1C3E">
            <w:rPr>
              <w:rFonts w:cs="Times New Roman"/>
              <w:szCs w:val="24"/>
            </w:rPr>
            <w:t xml:space="preserve"> decyzje </w:t>
          </w:r>
          <w:r w:rsidR="009F5BDD" w:rsidRPr="002D1C3E">
            <w:rPr>
              <w:rFonts w:cs="Times New Roman"/>
              <w:szCs w:val="24"/>
            </w:rPr>
            <w:t>potwierdzających prawo do świa</w:t>
          </w:r>
          <w:r w:rsidR="005C3FAC" w:rsidRPr="002D1C3E">
            <w:rPr>
              <w:rFonts w:cs="Times New Roman"/>
              <w:szCs w:val="24"/>
            </w:rPr>
            <w:t xml:space="preserve">dczeń opieki zdrowotnej, w tym: </w:t>
          </w:r>
        </w:p>
        <w:p w:rsidR="006D1767" w:rsidRPr="002D1C3E" w:rsidRDefault="00360DD0" w:rsidP="00925BD6">
          <w:pPr>
            <w:pStyle w:val="Akapitzlist"/>
            <w:numPr>
              <w:ilvl w:val="0"/>
              <w:numId w:val="74"/>
            </w:numPr>
            <w:spacing w:after="0"/>
            <w:ind w:left="709"/>
            <w:rPr>
              <w:rFonts w:cs="Times New Roman"/>
              <w:szCs w:val="24"/>
            </w:rPr>
          </w:pPr>
          <w:r w:rsidRPr="002D1C3E">
            <w:rPr>
              <w:rFonts w:cs="Times New Roman"/>
              <w:szCs w:val="24"/>
            </w:rPr>
            <w:t xml:space="preserve">7 </w:t>
          </w:r>
          <w:r w:rsidR="009F5BDD" w:rsidRPr="002D1C3E">
            <w:rPr>
              <w:rFonts w:cs="Times New Roman"/>
              <w:szCs w:val="24"/>
            </w:rPr>
            <w:t xml:space="preserve">osobom na okres 90 dni, </w:t>
          </w:r>
        </w:p>
        <w:p w:rsidR="005C3FAC" w:rsidRPr="002D1C3E" w:rsidRDefault="005C3FAC" w:rsidP="00925BD6">
          <w:pPr>
            <w:pStyle w:val="Akapitzlist"/>
            <w:numPr>
              <w:ilvl w:val="0"/>
              <w:numId w:val="74"/>
            </w:numPr>
            <w:spacing w:after="0"/>
            <w:ind w:left="709"/>
            <w:rPr>
              <w:rFonts w:cs="Times New Roman"/>
              <w:szCs w:val="24"/>
            </w:rPr>
          </w:pPr>
          <w:r w:rsidRPr="002D1C3E">
            <w:rPr>
              <w:rFonts w:cs="Times New Roman"/>
              <w:szCs w:val="24"/>
            </w:rPr>
            <w:t xml:space="preserve">1 osobie na okres </w:t>
          </w:r>
          <w:r w:rsidR="00360DD0" w:rsidRPr="002D1C3E">
            <w:rPr>
              <w:rFonts w:cs="Times New Roman"/>
              <w:szCs w:val="24"/>
            </w:rPr>
            <w:t>11 dni</w:t>
          </w:r>
          <w:r w:rsidRPr="002D1C3E">
            <w:rPr>
              <w:rFonts w:cs="Times New Roman"/>
              <w:szCs w:val="24"/>
            </w:rPr>
            <w:t>,</w:t>
          </w:r>
        </w:p>
        <w:p w:rsidR="006D1767" w:rsidRPr="002D1C3E" w:rsidRDefault="009F5BDD" w:rsidP="00192437">
          <w:pPr>
            <w:pStyle w:val="Akapitzlist"/>
            <w:numPr>
              <w:ilvl w:val="0"/>
              <w:numId w:val="24"/>
            </w:numPr>
            <w:spacing w:after="0"/>
            <w:rPr>
              <w:rFonts w:cs="Times New Roman"/>
              <w:szCs w:val="24"/>
            </w:rPr>
          </w:pPr>
          <w:r w:rsidRPr="002D1C3E">
            <w:rPr>
              <w:rFonts w:cs="Times New Roman"/>
              <w:szCs w:val="24"/>
            </w:rPr>
            <w:t>wydan</w:t>
          </w:r>
          <w:r w:rsidR="00D630B0" w:rsidRPr="002D1C3E">
            <w:rPr>
              <w:rFonts w:cs="Times New Roman"/>
              <w:szCs w:val="24"/>
            </w:rPr>
            <w:t>o 2</w:t>
          </w:r>
          <w:r w:rsidR="00190167" w:rsidRPr="002D1C3E">
            <w:rPr>
              <w:rFonts w:cs="Times New Roman"/>
              <w:szCs w:val="24"/>
            </w:rPr>
            <w:t xml:space="preserve"> decyzje odmowne</w:t>
          </w:r>
          <w:r w:rsidRPr="002D1C3E">
            <w:rPr>
              <w:rFonts w:cs="Times New Roman"/>
              <w:szCs w:val="24"/>
            </w:rPr>
            <w:t>.</w:t>
          </w:r>
          <w:r w:rsidRPr="002D1C3E">
            <w:rPr>
              <w:rFonts w:cs="Times New Roman"/>
              <w:szCs w:val="24"/>
            </w:rPr>
            <w:tab/>
          </w:r>
        </w:p>
        <w:p w:rsidR="006D1767" w:rsidRPr="002D1C3E" w:rsidRDefault="00D630B0">
          <w:r w:rsidRPr="002D1C3E">
            <w:t>Koszty wydania decyzji w 202</w:t>
          </w:r>
          <w:r w:rsidR="00360DD0" w:rsidRPr="002D1C3E">
            <w:t>5 roku wyniosły 360</w:t>
          </w:r>
          <w:r w:rsidR="009F5BDD" w:rsidRPr="002D1C3E">
            <w:t>,00 zł.</w:t>
          </w:r>
        </w:p>
        <w:p w:rsidR="006D1767" w:rsidRPr="002D1C3E" w:rsidRDefault="006D1767"/>
        <w:p w:rsidR="006D1767" w:rsidRPr="002D1C3E" w:rsidRDefault="009F5BDD">
          <w:pPr>
            <w:pStyle w:val="Nagwek2"/>
          </w:pPr>
          <w:bookmarkStart w:id="115" w:name="_Toc230329051"/>
          <w:r w:rsidRPr="002D1C3E">
            <w:t>Program „Korpus wsparcia seniorów”</w:t>
          </w:r>
          <w:bookmarkEnd w:id="115"/>
        </w:p>
        <w:p w:rsidR="00D630B0" w:rsidRPr="002D1C3E" w:rsidRDefault="00D630B0" w:rsidP="00D630B0">
          <w:pPr>
            <w:pStyle w:val="Tekstpodstawowy"/>
            <w:spacing w:line="276" w:lineRule="auto"/>
            <w:ind w:firstLine="709"/>
            <w:jc w:val="both"/>
            <w:rPr>
              <w:rFonts w:ascii="Times New Roman" w:hAnsi="Times New Roman" w:cs="Times New Roman"/>
              <w:noProof/>
              <w:sz w:val="24"/>
              <w:szCs w:val="24"/>
            </w:rPr>
          </w:pPr>
          <w:r w:rsidRPr="002D1C3E">
            <w:rPr>
              <w:rFonts w:ascii="Times New Roman" w:eastAsia="Times New Roman" w:hAnsi="Times New Roman" w:cs="Times New Roman"/>
              <w:noProof/>
              <w:sz w:val="24"/>
              <w:szCs w:val="24"/>
            </w:rPr>
            <w:t>Gminny Ośrodek Pomocy Społecznej w Medyce w 202</w:t>
          </w:r>
          <w:r w:rsidR="00360DD0" w:rsidRPr="002D1C3E">
            <w:rPr>
              <w:rFonts w:ascii="Times New Roman" w:eastAsia="Times New Roman" w:hAnsi="Times New Roman" w:cs="Times New Roman"/>
              <w:noProof/>
              <w:sz w:val="24"/>
              <w:szCs w:val="24"/>
            </w:rPr>
            <w:t>5</w:t>
          </w:r>
          <w:r w:rsidRPr="002D1C3E">
            <w:rPr>
              <w:rFonts w:ascii="Times New Roman" w:eastAsia="Times New Roman" w:hAnsi="Times New Roman" w:cs="Times New Roman"/>
              <w:noProof/>
              <w:sz w:val="24"/>
              <w:szCs w:val="24"/>
            </w:rPr>
            <w:t xml:space="preserve"> r. przystąpił do kontynuacji Programu "Korpus Wsparcia Seniorów" Moduł II, mającego na celu poprawę bezpieczeństwa oraz możliwości samodzielnego funkcjonowania w miejscu zamieszkania osób starszych, przez zwiększanie dostępu do tzw. „opieki na odległość". Program był realizowany przez okres </w:t>
          </w:r>
          <w:r w:rsidR="00360DD0" w:rsidRPr="002D1C3E">
            <w:rPr>
              <w:rFonts w:ascii="Times New Roman" w:eastAsia="Times New Roman" w:hAnsi="Times New Roman" w:cs="Times New Roman"/>
              <w:noProof/>
              <w:sz w:val="24"/>
              <w:szCs w:val="24"/>
            </w:rPr>
            <w:br/>
          </w:r>
          <w:r w:rsidRPr="002D1C3E">
            <w:rPr>
              <w:rFonts w:ascii="Times New Roman" w:eastAsia="Times New Roman" w:hAnsi="Times New Roman" w:cs="Times New Roman"/>
              <w:noProof/>
              <w:sz w:val="24"/>
              <w:szCs w:val="24"/>
            </w:rPr>
            <w:t>12 miesięcy od m</w:t>
          </w:r>
          <w:r w:rsidR="0074615C" w:rsidRPr="002D1C3E">
            <w:rPr>
              <w:rFonts w:ascii="Times New Roman" w:eastAsia="Times New Roman" w:hAnsi="Times New Roman" w:cs="Times New Roman"/>
              <w:noProof/>
              <w:sz w:val="24"/>
              <w:szCs w:val="24"/>
            </w:rPr>
            <w:t>iesiąca stycznia do grudnia 202</w:t>
          </w:r>
          <w:r w:rsidR="00360DD0" w:rsidRPr="002D1C3E">
            <w:rPr>
              <w:rFonts w:ascii="Times New Roman" w:eastAsia="Times New Roman" w:hAnsi="Times New Roman" w:cs="Times New Roman"/>
              <w:noProof/>
              <w:sz w:val="24"/>
              <w:szCs w:val="24"/>
            </w:rPr>
            <w:t>5</w:t>
          </w:r>
          <w:r w:rsidRPr="002D1C3E">
            <w:rPr>
              <w:rFonts w:ascii="Times New Roman" w:eastAsia="Times New Roman" w:hAnsi="Times New Roman" w:cs="Times New Roman"/>
              <w:noProof/>
              <w:sz w:val="24"/>
              <w:szCs w:val="24"/>
            </w:rPr>
            <w:t xml:space="preserve"> r.</w:t>
          </w:r>
        </w:p>
        <w:p w:rsidR="00D630B0" w:rsidRPr="002D1C3E" w:rsidRDefault="00D630B0" w:rsidP="00891245">
          <w:pPr>
            <w:pStyle w:val="Tekstpodstawowy"/>
            <w:spacing w:line="276" w:lineRule="auto"/>
            <w:ind w:firstLine="708"/>
            <w:jc w:val="both"/>
            <w:rPr>
              <w:rStyle w:val="Mocnowyrniony"/>
              <w:rFonts w:ascii="Times New Roman" w:hAnsi="Times New Roman" w:cs="Times New Roman"/>
              <w:noProof/>
              <w:sz w:val="24"/>
              <w:szCs w:val="24"/>
            </w:rPr>
          </w:pPr>
          <w:r w:rsidRPr="002D1C3E">
            <w:rPr>
              <w:rFonts w:ascii="Times New Roman" w:hAnsi="Times New Roman" w:cs="Times New Roman"/>
              <w:noProof/>
              <w:sz w:val="24"/>
              <w:szCs w:val="24"/>
            </w:rPr>
            <w:t>„Opieka na odległość" jest nowoczesną formą sprawowania opieki nad osobami starszymi, chorymi, po przebytych zabiegach medycznych, z niepełnosprawnościami, którzy czasowo lub na stałe wymagają wsparcia w codziennym funkcjonowaniu.</w:t>
          </w:r>
        </w:p>
        <w:p w:rsidR="00891245" w:rsidRPr="002D1C3E" w:rsidRDefault="00D630B0" w:rsidP="00D630B0">
          <w:pPr>
            <w:pStyle w:val="Tekstpodstawowy"/>
            <w:spacing w:line="276" w:lineRule="auto"/>
            <w:jc w:val="both"/>
            <w:rPr>
              <w:rFonts w:ascii="Times New Roman" w:hAnsi="Times New Roman" w:cs="Times New Roman"/>
              <w:noProof/>
              <w:sz w:val="24"/>
              <w:szCs w:val="24"/>
            </w:rPr>
          </w:pPr>
          <w:r w:rsidRPr="002D1C3E">
            <w:rPr>
              <w:rStyle w:val="Mocnowyrniony"/>
              <w:rFonts w:ascii="Times New Roman" w:hAnsi="Times New Roman" w:cs="Times New Roman"/>
              <w:b w:val="0"/>
              <w:noProof/>
              <w:sz w:val="24"/>
              <w:szCs w:val="24"/>
            </w:rPr>
            <w:t>W ramach Programu seniorom w wieku 6</w:t>
          </w:r>
          <w:r w:rsidR="00360DD0" w:rsidRPr="002D1C3E">
            <w:rPr>
              <w:rStyle w:val="Mocnowyrniony"/>
              <w:rFonts w:ascii="Times New Roman" w:hAnsi="Times New Roman" w:cs="Times New Roman"/>
              <w:b w:val="0"/>
              <w:noProof/>
              <w:sz w:val="24"/>
              <w:szCs w:val="24"/>
            </w:rPr>
            <w:t>0</w:t>
          </w:r>
          <w:r w:rsidRPr="002D1C3E">
            <w:rPr>
              <w:rStyle w:val="Mocnowyrniony"/>
              <w:rFonts w:ascii="Times New Roman" w:hAnsi="Times New Roman" w:cs="Times New Roman"/>
              <w:b w:val="0"/>
              <w:noProof/>
              <w:sz w:val="24"/>
              <w:szCs w:val="24"/>
            </w:rPr>
            <w:t xml:space="preserve"> lat i więcej został zapewniony dostęp do tzw. „opasek bezpieczeństwa” wyposażonych w następujące funkcje:</w:t>
          </w:r>
        </w:p>
        <w:p w:rsidR="00891245" w:rsidRPr="002D1C3E" w:rsidRDefault="00891245" w:rsidP="00925BD6">
          <w:pPr>
            <w:pStyle w:val="Tekstpodstawowy"/>
            <w:numPr>
              <w:ilvl w:val="0"/>
              <w:numId w:val="56"/>
            </w:numPr>
            <w:spacing w:after="0" w:line="276" w:lineRule="auto"/>
            <w:jc w:val="both"/>
            <w:rPr>
              <w:rFonts w:ascii="Times New Roman" w:hAnsi="Times New Roman" w:cs="Times New Roman"/>
              <w:noProof/>
              <w:sz w:val="24"/>
              <w:szCs w:val="24"/>
            </w:rPr>
          </w:pPr>
          <w:r w:rsidRPr="002D1C3E">
            <w:rPr>
              <w:rFonts w:ascii="Times New Roman" w:hAnsi="Times New Roman" w:cs="Times New Roman"/>
              <w:noProof/>
              <w:sz w:val="24"/>
              <w:szCs w:val="24"/>
            </w:rPr>
            <w:t>przycisk bezpieczeństwa,</w:t>
          </w:r>
        </w:p>
        <w:p w:rsidR="00891245" w:rsidRPr="002D1C3E" w:rsidRDefault="00891245" w:rsidP="00925BD6">
          <w:pPr>
            <w:pStyle w:val="Tekstpodstawowy"/>
            <w:numPr>
              <w:ilvl w:val="0"/>
              <w:numId w:val="56"/>
            </w:numPr>
            <w:spacing w:after="0" w:line="276" w:lineRule="auto"/>
            <w:jc w:val="both"/>
            <w:rPr>
              <w:rFonts w:ascii="Times New Roman" w:hAnsi="Times New Roman" w:cs="Times New Roman"/>
              <w:noProof/>
              <w:sz w:val="24"/>
              <w:szCs w:val="24"/>
            </w:rPr>
          </w:pPr>
          <w:r w:rsidRPr="002D1C3E">
            <w:rPr>
              <w:rFonts w:ascii="Times New Roman" w:hAnsi="Times New Roman" w:cs="Times New Roman"/>
              <w:noProof/>
              <w:sz w:val="24"/>
              <w:szCs w:val="24"/>
            </w:rPr>
            <w:t>sygnał SOS,</w:t>
          </w:r>
        </w:p>
        <w:p w:rsidR="00891245" w:rsidRPr="002D1C3E" w:rsidRDefault="00891245" w:rsidP="00925BD6">
          <w:pPr>
            <w:pStyle w:val="Tekstpodstawowy"/>
            <w:numPr>
              <w:ilvl w:val="0"/>
              <w:numId w:val="56"/>
            </w:numPr>
            <w:spacing w:after="0" w:line="276" w:lineRule="auto"/>
            <w:jc w:val="both"/>
            <w:rPr>
              <w:rFonts w:ascii="Times New Roman" w:hAnsi="Times New Roman" w:cs="Times New Roman"/>
              <w:noProof/>
              <w:sz w:val="24"/>
              <w:szCs w:val="24"/>
            </w:rPr>
          </w:pPr>
          <w:r w:rsidRPr="002D1C3E">
            <w:rPr>
              <w:rFonts w:ascii="Times New Roman" w:hAnsi="Times New Roman" w:cs="Times New Roman"/>
              <w:noProof/>
              <w:sz w:val="24"/>
              <w:szCs w:val="24"/>
            </w:rPr>
            <w:t>detektor upadku,</w:t>
          </w:r>
        </w:p>
        <w:p w:rsidR="00891245" w:rsidRPr="002D1C3E" w:rsidRDefault="00891245" w:rsidP="00925BD6">
          <w:pPr>
            <w:pStyle w:val="Tekstpodstawowy"/>
            <w:numPr>
              <w:ilvl w:val="0"/>
              <w:numId w:val="56"/>
            </w:numPr>
            <w:spacing w:after="0" w:line="276" w:lineRule="auto"/>
            <w:jc w:val="both"/>
            <w:rPr>
              <w:rFonts w:ascii="Times New Roman" w:hAnsi="Times New Roman" w:cs="Times New Roman"/>
              <w:noProof/>
              <w:sz w:val="24"/>
              <w:szCs w:val="24"/>
            </w:rPr>
          </w:pPr>
          <w:r w:rsidRPr="002D1C3E">
            <w:rPr>
              <w:rFonts w:ascii="Times New Roman" w:hAnsi="Times New Roman" w:cs="Times New Roman"/>
              <w:noProof/>
              <w:sz w:val="24"/>
              <w:szCs w:val="24"/>
            </w:rPr>
            <w:t>czujnik zdjęcia opaski,</w:t>
          </w:r>
        </w:p>
        <w:p w:rsidR="00891245" w:rsidRPr="002D1C3E" w:rsidRDefault="00891245" w:rsidP="00925BD6">
          <w:pPr>
            <w:pStyle w:val="Tekstpodstawowy"/>
            <w:numPr>
              <w:ilvl w:val="0"/>
              <w:numId w:val="56"/>
            </w:numPr>
            <w:spacing w:after="0" w:line="276" w:lineRule="auto"/>
            <w:jc w:val="both"/>
            <w:rPr>
              <w:rFonts w:ascii="Times New Roman" w:hAnsi="Times New Roman" w:cs="Times New Roman"/>
              <w:noProof/>
              <w:sz w:val="24"/>
              <w:szCs w:val="24"/>
            </w:rPr>
          </w:pPr>
          <w:r w:rsidRPr="002D1C3E">
            <w:rPr>
              <w:rFonts w:ascii="Times New Roman" w:hAnsi="Times New Roman" w:cs="Times New Roman"/>
              <w:noProof/>
              <w:sz w:val="24"/>
              <w:szCs w:val="24"/>
            </w:rPr>
            <w:t>lokalizator GPS,</w:t>
          </w:r>
        </w:p>
        <w:p w:rsidR="00891245" w:rsidRPr="002D1C3E" w:rsidRDefault="00D630B0" w:rsidP="00925BD6">
          <w:pPr>
            <w:pStyle w:val="Tekstpodstawowy"/>
            <w:numPr>
              <w:ilvl w:val="0"/>
              <w:numId w:val="56"/>
            </w:numPr>
            <w:spacing w:after="0" w:line="276" w:lineRule="auto"/>
            <w:jc w:val="both"/>
            <w:rPr>
              <w:rFonts w:ascii="Times New Roman" w:hAnsi="Times New Roman" w:cs="Times New Roman"/>
              <w:noProof/>
              <w:sz w:val="24"/>
              <w:szCs w:val="24"/>
            </w:rPr>
          </w:pPr>
          <w:r w:rsidRPr="002D1C3E">
            <w:rPr>
              <w:rFonts w:ascii="Times New Roman" w:hAnsi="Times New Roman" w:cs="Times New Roman"/>
              <w:noProof/>
              <w:sz w:val="24"/>
              <w:szCs w:val="24"/>
            </w:rPr>
            <w:t xml:space="preserve">funkcje umożliwiające komunikowanie się </w:t>
          </w:r>
          <w:r w:rsidR="00891245" w:rsidRPr="002D1C3E">
            <w:rPr>
              <w:rFonts w:ascii="Times New Roman" w:hAnsi="Times New Roman" w:cs="Times New Roman"/>
              <w:noProof/>
              <w:sz w:val="24"/>
              <w:szCs w:val="24"/>
            </w:rPr>
            <w:t>z centrum obsługi i opiekunami,</w:t>
          </w:r>
        </w:p>
        <w:p w:rsidR="00D630B0" w:rsidRPr="002D1C3E" w:rsidRDefault="00D630B0" w:rsidP="00925BD6">
          <w:pPr>
            <w:pStyle w:val="Tekstpodstawowy"/>
            <w:numPr>
              <w:ilvl w:val="0"/>
              <w:numId w:val="56"/>
            </w:numPr>
            <w:spacing w:after="0" w:line="276" w:lineRule="auto"/>
            <w:jc w:val="both"/>
            <w:rPr>
              <w:rFonts w:ascii="Times New Roman" w:hAnsi="Times New Roman" w:cs="Times New Roman"/>
              <w:noProof/>
              <w:sz w:val="24"/>
              <w:szCs w:val="24"/>
            </w:rPr>
          </w:pPr>
          <w:r w:rsidRPr="002D1C3E">
            <w:rPr>
              <w:rFonts w:ascii="Times New Roman" w:hAnsi="Times New Roman" w:cs="Times New Roman"/>
              <w:noProof/>
              <w:sz w:val="24"/>
              <w:szCs w:val="24"/>
            </w:rPr>
            <w:t>funkcje monitorujące podstawowe czynności życiowe (puls i saturacja).</w:t>
          </w:r>
        </w:p>
        <w:p w:rsidR="00891245" w:rsidRPr="002D1C3E" w:rsidRDefault="00891245" w:rsidP="00891245">
          <w:pPr>
            <w:pStyle w:val="Tekstpodstawowy"/>
            <w:spacing w:after="0" w:line="276" w:lineRule="auto"/>
            <w:ind w:left="780"/>
            <w:jc w:val="both"/>
            <w:rPr>
              <w:rFonts w:ascii="Times New Roman" w:hAnsi="Times New Roman" w:cs="Times New Roman"/>
              <w:noProof/>
              <w:sz w:val="16"/>
              <w:szCs w:val="24"/>
            </w:rPr>
          </w:pPr>
        </w:p>
        <w:p w:rsidR="006D1767" w:rsidRPr="002D1C3E" w:rsidRDefault="00D630B0" w:rsidP="00407D44">
          <w:pPr>
            <w:pStyle w:val="Tekstpodstawowy"/>
            <w:spacing w:line="276" w:lineRule="auto"/>
            <w:ind w:firstLine="420"/>
            <w:jc w:val="both"/>
            <w:rPr>
              <w:rFonts w:ascii="Times New Roman" w:hAnsi="Times New Roman" w:cs="Times New Roman"/>
              <w:noProof/>
              <w:sz w:val="24"/>
              <w:szCs w:val="24"/>
            </w:rPr>
          </w:pPr>
          <w:r w:rsidRPr="002D1C3E">
            <w:rPr>
              <w:rFonts w:ascii="Times New Roman" w:hAnsi="Times New Roman" w:cs="Times New Roman"/>
              <w:noProof/>
              <w:sz w:val="24"/>
              <w:szCs w:val="24"/>
            </w:rPr>
            <w:t>Opaska bezpieczeństwa jest połączona z całodobowym Centrum monitoringu, co daje poczucie bezpieczeństwa seniorom. Pozwala na bardziej komfortowe funkcjonowanie w swoim środowisku lokalnym. W przypadku trudnej sytuacji lub nagłego zagrożenia życia wciśnięcie guzika alarmowego, znajdującego się na opasce, umożliwia połączenie się z dyspozytorem (ratownik</w:t>
          </w:r>
          <w:r w:rsidR="00891245" w:rsidRPr="002D1C3E">
            <w:rPr>
              <w:rFonts w:ascii="Times New Roman" w:hAnsi="Times New Roman" w:cs="Times New Roman"/>
              <w:noProof/>
              <w:sz w:val="24"/>
              <w:szCs w:val="24"/>
            </w:rPr>
            <w:t>iem</w:t>
          </w:r>
          <w:r w:rsidRPr="002D1C3E">
            <w:rPr>
              <w:rFonts w:ascii="Times New Roman" w:hAnsi="Times New Roman" w:cs="Times New Roman"/>
              <w:noProof/>
              <w:sz w:val="24"/>
              <w:szCs w:val="24"/>
            </w:rPr>
            <w:t xml:space="preserve"> medyczny</w:t>
          </w:r>
          <w:r w:rsidR="00891245" w:rsidRPr="002D1C3E">
            <w:rPr>
              <w:rFonts w:ascii="Times New Roman" w:hAnsi="Times New Roman" w:cs="Times New Roman"/>
              <w:noProof/>
              <w:sz w:val="24"/>
              <w:szCs w:val="24"/>
            </w:rPr>
            <w:t>m</w:t>
          </w:r>
          <w:r w:rsidRPr="002D1C3E">
            <w:rPr>
              <w:rFonts w:ascii="Times New Roman" w:hAnsi="Times New Roman" w:cs="Times New Roman"/>
              <w:noProof/>
              <w:sz w:val="24"/>
              <w:szCs w:val="24"/>
            </w:rPr>
            <w:t>), który podejmuje decyzję o sposobie udzielenia pomocy seniorowi. W zależności od sytuacji może on poprosić o interwencję kogoś z jego najbliższego otoczenia (rodzinę, sąsiadów, opiekunów) lub wezwać służby ratunkowe.</w:t>
          </w:r>
          <w:r w:rsidR="00891245" w:rsidRPr="002D1C3E">
            <w:rPr>
              <w:rFonts w:ascii="Times New Roman" w:hAnsi="Times New Roman" w:cs="Times New Roman"/>
              <w:noProof/>
              <w:sz w:val="24"/>
              <w:szCs w:val="24"/>
            </w:rPr>
            <w:t xml:space="preserve"> </w:t>
          </w:r>
          <w:r w:rsidR="00E775B6">
            <w:rPr>
              <w:rFonts w:ascii="Times New Roman" w:hAnsi="Times New Roman" w:cs="Times New Roman"/>
              <w:noProof/>
              <w:sz w:val="24"/>
              <w:szCs w:val="24"/>
            </w:rPr>
            <w:br/>
          </w:r>
          <w:r w:rsidRPr="002D1C3E">
            <w:rPr>
              <w:rFonts w:ascii="Times New Roman" w:hAnsi="Times New Roman" w:cs="Times New Roman"/>
              <w:noProof/>
              <w:sz w:val="24"/>
              <w:szCs w:val="24"/>
            </w:rPr>
            <w:lastRenderedPageBreak/>
            <w:t xml:space="preserve">To idealne rozwiązanie, szczególnie dla osób samotnych, zarówno tych wymagających usług opiekuńczych jak i tych, którzy z tej formy wsparcia nie korzystają, ale u których zmiany stanu zdrowia są na tyle nieprzewidywalne, że konieczne jest stałe monitorowanie podstawowych funkcji życiowych w celu jak najszybszej reakcji, powiadomienia właściwych służb </w:t>
          </w:r>
          <w:r w:rsidR="0074615C" w:rsidRPr="002D1C3E">
            <w:rPr>
              <w:rFonts w:ascii="Times New Roman" w:hAnsi="Times New Roman" w:cs="Times New Roman"/>
              <w:noProof/>
              <w:sz w:val="24"/>
              <w:szCs w:val="24"/>
            </w:rPr>
            <w:br/>
          </w:r>
          <w:r w:rsidRPr="002D1C3E">
            <w:rPr>
              <w:rFonts w:ascii="Times New Roman" w:hAnsi="Times New Roman" w:cs="Times New Roman"/>
              <w:noProof/>
              <w:sz w:val="24"/>
              <w:szCs w:val="24"/>
            </w:rPr>
            <w:t>i udzielenia możliw</w:t>
          </w:r>
          <w:r w:rsidR="00432081" w:rsidRPr="002D1C3E">
            <w:rPr>
              <w:rFonts w:ascii="Times New Roman" w:hAnsi="Times New Roman" w:cs="Times New Roman"/>
              <w:noProof/>
              <w:sz w:val="24"/>
              <w:szCs w:val="24"/>
            </w:rPr>
            <w:t>i</w:t>
          </w:r>
          <w:r w:rsidRPr="002D1C3E">
            <w:rPr>
              <w:rFonts w:ascii="Times New Roman" w:hAnsi="Times New Roman" w:cs="Times New Roman"/>
              <w:noProof/>
              <w:sz w:val="24"/>
              <w:szCs w:val="24"/>
            </w:rPr>
            <w:t>e najszybciej pomocy, w tym pomocy medycznej, w ramach świadczeń opieki zdrowotnej finansowanej ze środków publicznych. Usługa „opieki na odległość” realizowana w ramach tego programu była bezpłatn</w:t>
          </w:r>
          <w:r w:rsidR="00891245" w:rsidRPr="002D1C3E">
            <w:rPr>
              <w:rFonts w:ascii="Times New Roman" w:hAnsi="Times New Roman" w:cs="Times New Roman"/>
              <w:noProof/>
              <w:sz w:val="24"/>
              <w:szCs w:val="24"/>
            </w:rPr>
            <w:t xml:space="preserve">a dla mieszkańców naszej Gminy. </w:t>
          </w:r>
          <w:r w:rsidR="0074615C" w:rsidRPr="002D1C3E">
            <w:rPr>
              <w:rFonts w:ascii="Times New Roman" w:hAnsi="Times New Roman" w:cs="Times New Roman"/>
              <w:noProof/>
              <w:sz w:val="24"/>
              <w:szCs w:val="24"/>
            </w:rPr>
            <w:br/>
          </w:r>
          <w:r w:rsidRPr="002D1C3E">
            <w:rPr>
              <w:rFonts w:ascii="Times New Roman" w:hAnsi="Times New Roman" w:cs="Times New Roman"/>
              <w:noProof/>
              <w:sz w:val="24"/>
              <w:szCs w:val="24"/>
            </w:rPr>
            <w:t>W 202</w:t>
          </w:r>
          <w:r w:rsidR="00360DD0" w:rsidRPr="002D1C3E">
            <w:rPr>
              <w:rFonts w:ascii="Times New Roman" w:hAnsi="Times New Roman" w:cs="Times New Roman"/>
              <w:noProof/>
              <w:sz w:val="24"/>
              <w:szCs w:val="24"/>
            </w:rPr>
            <w:t>5</w:t>
          </w:r>
          <w:r w:rsidRPr="002D1C3E">
            <w:rPr>
              <w:rFonts w:ascii="Times New Roman" w:hAnsi="Times New Roman" w:cs="Times New Roman"/>
              <w:noProof/>
              <w:sz w:val="24"/>
              <w:szCs w:val="24"/>
            </w:rPr>
            <w:t xml:space="preserve"> r. tutejszy ośrodek objął w</w:t>
          </w:r>
          <w:r w:rsidR="00766110" w:rsidRPr="002D1C3E">
            <w:rPr>
              <w:rFonts w:ascii="Times New Roman" w:hAnsi="Times New Roman" w:cs="Times New Roman"/>
              <w:noProof/>
              <w:sz w:val="24"/>
              <w:szCs w:val="24"/>
            </w:rPr>
            <w:t xml:space="preserve">/w wsparciem </w:t>
          </w:r>
          <w:r w:rsidR="0074615C" w:rsidRPr="002D1C3E">
            <w:rPr>
              <w:rFonts w:ascii="Times New Roman" w:hAnsi="Times New Roman" w:cs="Times New Roman"/>
              <w:noProof/>
              <w:sz w:val="24"/>
              <w:szCs w:val="24"/>
            </w:rPr>
            <w:t>1</w:t>
          </w:r>
          <w:r w:rsidR="00360DD0" w:rsidRPr="002D1C3E">
            <w:rPr>
              <w:rFonts w:ascii="Times New Roman" w:hAnsi="Times New Roman" w:cs="Times New Roman"/>
              <w:noProof/>
              <w:sz w:val="24"/>
              <w:szCs w:val="24"/>
            </w:rPr>
            <w:t>3</w:t>
          </w:r>
          <w:r w:rsidR="0074615C" w:rsidRPr="002D1C3E">
            <w:rPr>
              <w:rFonts w:ascii="Times New Roman" w:hAnsi="Times New Roman" w:cs="Times New Roman"/>
              <w:noProof/>
              <w:sz w:val="24"/>
              <w:szCs w:val="24"/>
            </w:rPr>
            <w:t xml:space="preserve"> osób</w:t>
          </w:r>
          <w:r w:rsidR="00766110" w:rsidRPr="002D1C3E">
            <w:rPr>
              <w:rFonts w:ascii="Times New Roman" w:hAnsi="Times New Roman" w:cs="Times New Roman"/>
              <w:noProof/>
              <w:sz w:val="24"/>
              <w:szCs w:val="24"/>
            </w:rPr>
            <w:t xml:space="preserve"> z terenu G</w:t>
          </w:r>
          <w:r w:rsidRPr="002D1C3E">
            <w:rPr>
              <w:rFonts w:ascii="Times New Roman" w:hAnsi="Times New Roman" w:cs="Times New Roman"/>
              <w:noProof/>
              <w:sz w:val="24"/>
              <w:szCs w:val="24"/>
            </w:rPr>
            <w:t>miny Medyka.</w:t>
          </w:r>
          <w:r w:rsidRPr="002D1C3E">
            <w:rPr>
              <w:rFonts w:cs="Times New Roman"/>
              <w:noProof/>
              <w:szCs w:val="24"/>
            </w:rPr>
            <w:t xml:space="preserve"> </w:t>
          </w:r>
          <w:r w:rsidR="00891245" w:rsidRPr="002D1C3E">
            <w:rPr>
              <w:rFonts w:cs="Times New Roman"/>
              <w:noProof/>
              <w:szCs w:val="24"/>
            </w:rPr>
            <w:t xml:space="preserve"> </w:t>
          </w:r>
          <w:r w:rsidRPr="002D1C3E">
            <w:rPr>
              <w:rStyle w:val="Mocnowyrniony"/>
              <w:rFonts w:ascii="Times New Roman" w:hAnsi="Times New Roman" w:cs="Times New Roman"/>
              <w:b w:val="0"/>
              <w:noProof/>
              <w:sz w:val="24"/>
              <w:szCs w:val="24"/>
            </w:rPr>
            <w:t>Całkowita wa</w:t>
          </w:r>
          <w:r w:rsidR="00360DD0" w:rsidRPr="002D1C3E">
            <w:rPr>
              <w:rStyle w:val="Mocnowyrniony"/>
              <w:rFonts w:ascii="Times New Roman" w:hAnsi="Times New Roman" w:cs="Times New Roman"/>
              <w:b w:val="0"/>
              <w:noProof/>
              <w:sz w:val="24"/>
              <w:szCs w:val="24"/>
            </w:rPr>
            <w:t>rtość programu to</w:t>
          </w:r>
          <w:r w:rsidR="00766110" w:rsidRPr="002D1C3E">
            <w:rPr>
              <w:rStyle w:val="Mocnowyrniony"/>
              <w:rFonts w:ascii="Times New Roman" w:hAnsi="Times New Roman" w:cs="Times New Roman"/>
              <w:b w:val="0"/>
              <w:noProof/>
              <w:sz w:val="24"/>
              <w:szCs w:val="24"/>
            </w:rPr>
            <w:t xml:space="preserve"> </w:t>
          </w:r>
          <w:r w:rsidR="00360DD0" w:rsidRPr="002D1C3E">
            <w:rPr>
              <w:rStyle w:val="Mocnowyrniony"/>
              <w:rFonts w:ascii="Times New Roman" w:hAnsi="Times New Roman" w:cs="Times New Roman"/>
              <w:b w:val="0"/>
              <w:noProof/>
              <w:sz w:val="24"/>
              <w:szCs w:val="24"/>
            </w:rPr>
            <w:t>8 580,00</w:t>
          </w:r>
          <w:r w:rsidR="00766110" w:rsidRPr="002D1C3E">
            <w:rPr>
              <w:rStyle w:val="Mocnowyrniony"/>
              <w:rFonts w:ascii="Times New Roman" w:hAnsi="Times New Roman" w:cs="Times New Roman"/>
              <w:b w:val="0"/>
              <w:noProof/>
              <w:sz w:val="24"/>
              <w:szCs w:val="24"/>
            </w:rPr>
            <w:t xml:space="preserve"> zł, </w:t>
          </w:r>
          <w:r w:rsidRPr="002D1C3E">
            <w:rPr>
              <w:rStyle w:val="Mocnowyrniony"/>
              <w:rFonts w:ascii="Times New Roman" w:hAnsi="Times New Roman" w:cs="Times New Roman"/>
              <w:b w:val="0"/>
              <w:noProof/>
              <w:sz w:val="24"/>
              <w:szCs w:val="24"/>
            </w:rPr>
            <w:t xml:space="preserve">sfinansowana zostala z środków wojewody – </w:t>
          </w:r>
          <w:r w:rsidR="00360DD0" w:rsidRPr="002D1C3E">
            <w:rPr>
              <w:rStyle w:val="Mocnowyrniony"/>
              <w:rFonts w:ascii="Times New Roman" w:hAnsi="Times New Roman" w:cs="Times New Roman"/>
              <w:b w:val="0"/>
              <w:noProof/>
              <w:sz w:val="24"/>
              <w:szCs w:val="24"/>
            </w:rPr>
            <w:t>5 844</w:t>
          </w:r>
          <w:r w:rsidR="0074615C" w:rsidRPr="002D1C3E">
            <w:rPr>
              <w:rStyle w:val="Mocnowyrniony"/>
              <w:rFonts w:ascii="Times New Roman" w:hAnsi="Times New Roman" w:cs="Times New Roman"/>
              <w:b w:val="0"/>
              <w:noProof/>
              <w:sz w:val="24"/>
              <w:szCs w:val="24"/>
            </w:rPr>
            <w:t>,00</w:t>
          </w:r>
          <w:r w:rsidRPr="002D1C3E">
            <w:rPr>
              <w:rStyle w:val="Mocnowyrniony"/>
              <w:rFonts w:ascii="Times New Roman" w:hAnsi="Times New Roman" w:cs="Times New Roman"/>
              <w:b w:val="0"/>
              <w:noProof/>
              <w:sz w:val="24"/>
              <w:szCs w:val="24"/>
            </w:rPr>
            <w:t xml:space="preserve"> zł oraz z środków gminy – </w:t>
          </w:r>
          <w:r w:rsidR="00360DD0" w:rsidRPr="002D1C3E">
            <w:rPr>
              <w:rStyle w:val="Mocnowyrniony"/>
              <w:rFonts w:ascii="Times New Roman" w:hAnsi="Times New Roman" w:cs="Times New Roman"/>
              <w:b w:val="0"/>
              <w:noProof/>
              <w:sz w:val="24"/>
              <w:szCs w:val="24"/>
            </w:rPr>
            <w:t>2 736,00</w:t>
          </w:r>
          <w:r w:rsidRPr="002D1C3E">
            <w:rPr>
              <w:rStyle w:val="Mocnowyrniony"/>
              <w:rFonts w:ascii="Times New Roman" w:hAnsi="Times New Roman" w:cs="Times New Roman"/>
              <w:b w:val="0"/>
              <w:noProof/>
              <w:sz w:val="24"/>
              <w:szCs w:val="24"/>
            </w:rPr>
            <w:t xml:space="preserve"> zł.</w:t>
          </w:r>
        </w:p>
        <w:p w:rsidR="006D1767" w:rsidRPr="002D1C3E" w:rsidRDefault="005C62B2" w:rsidP="005C62B2">
          <w:pPr>
            <w:pStyle w:val="Nagwek2"/>
          </w:pPr>
          <w:bookmarkStart w:id="116" w:name="_Toc230329052"/>
          <w:r w:rsidRPr="002D1C3E">
            <w:t xml:space="preserve">Program </w:t>
          </w:r>
          <w:r w:rsidR="00AF473C" w:rsidRPr="00AF473C">
            <w:rPr>
              <w:bCs/>
            </w:rPr>
            <w:t>Asystent osobisty osoby z niepełnosprawnością</w:t>
          </w:r>
          <w:bookmarkEnd w:id="116"/>
        </w:p>
        <w:p w:rsidR="005C62B2" w:rsidRPr="002D1C3E" w:rsidRDefault="005C62B2" w:rsidP="005C62B2">
          <w:pPr>
            <w:ind w:firstLine="567"/>
            <w:rPr>
              <w:rFonts w:cs="Times New Roman"/>
              <w:noProof/>
              <w:szCs w:val="24"/>
            </w:rPr>
          </w:pPr>
          <w:r w:rsidRPr="002D1C3E">
            <w:rPr>
              <w:rFonts w:cs="Times New Roman"/>
              <w:noProof/>
              <w:szCs w:val="24"/>
            </w:rPr>
            <w:t>W 202</w:t>
          </w:r>
          <w:r w:rsidR="00360DD0" w:rsidRPr="002D1C3E">
            <w:rPr>
              <w:rFonts w:cs="Times New Roman"/>
              <w:noProof/>
              <w:szCs w:val="24"/>
            </w:rPr>
            <w:t>5</w:t>
          </w:r>
          <w:r w:rsidRPr="002D1C3E">
            <w:rPr>
              <w:rFonts w:cs="Times New Roman"/>
              <w:noProof/>
              <w:szCs w:val="24"/>
            </w:rPr>
            <w:t xml:space="preserve"> roku po raz </w:t>
          </w:r>
          <w:r w:rsidR="00360DD0" w:rsidRPr="002D1C3E">
            <w:rPr>
              <w:rFonts w:cs="Times New Roman"/>
              <w:noProof/>
              <w:szCs w:val="24"/>
            </w:rPr>
            <w:t>kolejny</w:t>
          </w:r>
          <w:r w:rsidRPr="002D1C3E">
            <w:rPr>
              <w:rFonts w:cs="Times New Roman"/>
              <w:noProof/>
              <w:szCs w:val="24"/>
            </w:rPr>
            <w:t xml:space="preserve"> ośrodek pomocy społecznej realizował Program </w:t>
          </w:r>
          <w:r w:rsidR="00AF473C" w:rsidRPr="00AF473C">
            <w:rPr>
              <w:rFonts w:cs="Times New Roman"/>
              <w:bCs/>
              <w:noProof/>
              <w:szCs w:val="24"/>
            </w:rPr>
            <w:t>Asystent osobisty osoby z niepełnosprawnością</w:t>
          </w:r>
          <w:r w:rsidRPr="002D1C3E">
            <w:rPr>
              <w:rFonts w:cs="Times New Roman"/>
              <w:noProof/>
              <w:szCs w:val="24"/>
            </w:rPr>
            <w:t xml:space="preserve">. Celem programu było wprowadzenie usługi asystenta jako formy ogólnodostępnego wsparcia w wykonywaniu codziennych </w:t>
          </w:r>
          <w:r w:rsidR="00407D44" w:rsidRPr="002D1C3E">
            <w:rPr>
              <w:rFonts w:cs="Times New Roman"/>
              <w:noProof/>
              <w:szCs w:val="24"/>
            </w:rPr>
            <w:t>czynności oraz funkcjonowaniu w </w:t>
          </w:r>
          <w:r w:rsidRPr="002D1C3E">
            <w:rPr>
              <w:rFonts w:cs="Times New Roman"/>
              <w:noProof/>
              <w:szCs w:val="24"/>
            </w:rPr>
            <w:t>życiu społecznym. Usługi asystenckie obejmowały wsparcie przy wykonywaniu czynności dnia codziennego, wyjściu, powrocie lub dojazdach w wybrane przez uczestnika miejsca, załatwianie spraw urzędowych, korzystanie z dóbr kultury. Uczestni</w:t>
          </w:r>
          <w:r w:rsidR="0074615C" w:rsidRPr="002D1C3E">
            <w:rPr>
              <w:rFonts w:cs="Times New Roman"/>
              <w:noProof/>
              <w:szCs w:val="24"/>
            </w:rPr>
            <w:t xml:space="preserve">kami programu były </w:t>
          </w:r>
          <w:r w:rsidR="00360DD0" w:rsidRPr="002D1C3E">
            <w:rPr>
              <w:rFonts w:cs="Times New Roman"/>
              <w:noProof/>
              <w:szCs w:val="24"/>
            </w:rPr>
            <w:t>3</w:t>
          </w:r>
          <w:r w:rsidR="00BA2B1F" w:rsidRPr="002D1C3E">
            <w:rPr>
              <w:rFonts w:cs="Times New Roman"/>
              <w:noProof/>
              <w:szCs w:val="24"/>
            </w:rPr>
            <w:t> osoby:</w:t>
          </w:r>
        </w:p>
        <w:p w:rsidR="005C62B2" w:rsidRPr="002D1C3E" w:rsidRDefault="00360DD0" w:rsidP="00925BD6">
          <w:pPr>
            <w:pStyle w:val="Akapitzlist"/>
            <w:numPr>
              <w:ilvl w:val="0"/>
              <w:numId w:val="57"/>
            </w:numPr>
            <w:spacing w:after="0"/>
            <w:rPr>
              <w:rFonts w:cs="Times New Roman"/>
              <w:noProof/>
              <w:szCs w:val="24"/>
            </w:rPr>
          </w:pPr>
          <w:r w:rsidRPr="002D1C3E">
            <w:rPr>
              <w:rFonts w:cs="Times New Roman"/>
              <w:noProof/>
              <w:szCs w:val="24"/>
            </w:rPr>
            <w:t>2</w:t>
          </w:r>
          <w:r w:rsidR="004B7951" w:rsidRPr="002D1C3E">
            <w:rPr>
              <w:rFonts w:cs="Times New Roman"/>
              <w:noProof/>
              <w:szCs w:val="24"/>
            </w:rPr>
            <w:t xml:space="preserve"> osoby</w:t>
          </w:r>
          <w:r w:rsidR="00432081" w:rsidRPr="002D1C3E">
            <w:rPr>
              <w:rFonts w:cs="Times New Roman"/>
              <w:noProof/>
              <w:szCs w:val="24"/>
            </w:rPr>
            <w:t xml:space="preserve"> posiadające</w:t>
          </w:r>
          <w:r w:rsidR="005C62B2" w:rsidRPr="002D1C3E">
            <w:rPr>
              <w:rFonts w:cs="Times New Roman"/>
              <w:noProof/>
              <w:szCs w:val="24"/>
            </w:rPr>
            <w:t xml:space="preserve"> orzeczenie o znacznym stopniu niepełnosprawności,</w:t>
          </w:r>
        </w:p>
        <w:p w:rsidR="005C62B2" w:rsidRPr="002D1C3E" w:rsidRDefault="005C62B2" w:rsidP="00925BD6">
          <w:pPr>
            <w:pStyle w:val="Akapitzlist"/>
            <w:numPr>
              <w:ilvl w:val="0"/>
              <w:numId w:val="57"/>
            </w:numPr>
            <w:spacing w:after="0"/>
            <w:rPr>
              <w:rFonts w:cs="Times New Roman"/>
              <w:noProof/>
              <w:szCs w:val="24"/>
            </w:rPr>
          </w:pPr>
          <w:r w:rsidRPr="002D1C3E">
            <w:rPr>
              <w:rFonts w:cs="Times New Roman"/>
              <w:noProof/>
              <w:szCs w:val="24"/>
            </w:rPr>
            <w:t>1 dziecko do 16 r. życia z orzeczeniem o niepełnosprawności łącznie ze wskazaniami: konieczności stałej lub długotrwałej opieki lub pomocy innej osoby w związku ze znacznie ograniczoną możliwością samodzielnej egzystencji oraz konieczności stałego współudziału na co dzień opiekuna dziecka w procesie</w:t>
          </w:r>
          <w:r w:rsidR="00BA2B1F" w:rsidRPr="002D1C3E">
            <w:rPr>
              <w:rFonts w:cs="Times New Roman"/>
              <w:noProof/>
              <w:szCs w:val="24"/>
            </w:rPr>
            <w:t xml:space="preserve"> jego leczenia, rehabilitacji i </w:t>
          </w:r>
          <w:r w:rsidRPr="002D1C3E">
            <w:rPr>
              <w:rFonts w:cs="Times New Roman"/>
              <w:noProof/>
              <w:szCs w:val="24"/>
            </w:rPr>
            <w:t>edukacji.</w:t>
          </w:r>
        </w:p>
        <w:p w:rsidR="005C62B2" w:rsidRPr="002D1C3E" w:rsidRDefault="005C62B2" w:rsidP="00BA2B1F">
          <w:pPr>
            <w:ind w:firstLine="360"/>
            <w:rPr>
              <w:rFonts w:cs="Times New Roman"/>
              <w:noProof/>
              <w:szCs w:val="24"/>
            </w:rPr>
          </w:pPr>
          <w:r w:rsidRPr="002D1C3E">
            <w:rPr>
              <w:rFonts w:cs="Times New Roman"/>
              <w:noProof/>
              <w:szCs w:val="24"/>
            </w:rPr>
            <w:t>Program finansowany był z Funduszu Solidarnościowego w ramach resortowego Programu Ministra Rodziny i Polityki Społecznej. Całko</w:t>
          </w:r>
          <w:r w:rsidR="00360DD0" w:rsidRPr="002D1C3E">
            <w:rPr>
              <w:rFonts w:cs="Times New Roman"/>
              <w:noProof/>
              <w:szCs w:val="24"/>
            </w:rPr>
            <w:t>wita wartość projektu wyniosła 25 896,59</w:t>
          </w:r>
          <w:r w:rsidRPr="002D1C3E">
            <w:rPr>
              <w:rFonts w:cs="Times New Roman"/>
              <w:noProof/>
              <w:szCs w:val="24"/>
            </w:rPr>
            <w:t xml:space="preserve"> zł</w:t>
          </w:r>
          <w:r w:rsidR="00DC7CA9" w:rsidRPr="002D1C3E">
            <w:rPr>
              <w:rFonts w:cs="Times New Roman"/>
              <w:noProof/>
              <w:szCs w:val="24"/>
            </w:rPr>
            <w:t>.</w:t>
          </w:r>
        </w:p>
        <w:p w:rsidR="00415173" w:rsidRPr="002D1C3E" w:rsidRDefault="00415173" w:rsidP="005C62B2">
          <w:pPr>
            <w:rPr>
              <w:rFonts w:cs="Times New Roman"/>
              <w:b/>
              <w:noProof/>
              <w:szCs w:val="24"/>
            </w:rPr>
          </w:pPr>
        </w:p>
        <w:p w:rsidR="00830AA4" w:rsidRPr="002D1C3E" w:rsidRDefault="00830AA4" w:rsidP="005C62B2">
          <w:pPr>
            <w:rPr>
              <w:rFonts w:cs="Times New Roman"/>
              <w:b/>
              <w:noProof/>
              <w:szCs w:val="24"/>
            </w:rPr>
          </w:pPr>
        </w:p>
        <w:p w:rsidR="00830AA4" w:rsidRDefault="00830AA4" w:rsidP="005C62B2">
          <w:pPr>
            <w:rPr>
              <w:rFonts w:cs="Times New Roman"/>
              <w:b/>
              <w:noProof/>
              <w:szCs w:val="24"/>
            </w:rPr>
          </w:pPr>
        </w:p>
        <w:p w:rsidR="00830AA4" w:rsidRDefault="00830AA4" w:rsidP="005C62B2">
          <w:pPr>
            <w:rPr>
              <w:rFonts w:cs="Times New Roman"/>
              <w:b/>
              <w:noProof/>
              <w:szCs w:val="24"/>
            </w:rPr>
          </w:pPr>
        </w:p>
        <w:p w:rsidR="00830AA4" w:rsidRDefault="00830AA4" w:rsidP="005C62B2">
          <w:pPr>
            <w:rPr>
              <w:rFonts w:cs="Times New Roman"/>
              <w:b/>
              <w:noProof/>
              <w:szCs w:val="24"/>
            </w:rPr>
          </w:pPr>
        </w:p>
        <w:p w:rsidR="00830AA4" w:rsidRDefault="00830AA4" w:rsidP="005C62B2">
          <w:pPr>
            <w:rPr>
              <w:rFonts w:cs="Times New Roman"/>
              <w:b/>
              <w:noProof/>
              <w:szCs w:val="24"/>
            </w:rPr>
          </w:pPr>
        </w:p>
        <w:p w:rsidR="006716F4" w:rsidRDefault="006716F4" w:rsidP="005C62B2">
          <w:pPr>
            <w:rPr>
              <w:rFonts w:cs="Times New Roman"/>
              <w:b/>
              <w:noProof/>
              <w:szCs w:val="24"/>
            </w:rPr>
          </w:pPr>
        </w:p>
        <w:p w:rsidR="006716F4" w:rsidRDefault="006716F4" w:rsidP="005C62B2">
          <w:pPr>
            <w:rPr>
              <w:rFonts w:cs="Times New Roman"/>
              <w:b/>
              <w:noProof/>
              <w:szCs w:val="24"/>
            </w:rPr>
          </w:pPr>
        </w:p>
        <w:p w:rsidR="006716F4" w:rsidRDefault="006716F4" w:rsidP="005C62B2">
          <w:pPr>
            <w:rPr>
              <w:rFonts w:cs="Times New Roman"/>
              <w:b/>
              <w:noProof/>
              <w:szCs w:val="24"/>
            </w:rPr>
          </w:pPr>
        </w:p>
        <w:p w:rsidR="00881F75" w:rsidRDefault="00881F75" w:rsidP="005C62B2">
          <w:pPr>
            <w:rPr>
              <w:rFonts w:cs="Times New Roman"/>
              <w:b/>
              <w:noProof/>
              <w:szCs w:val="24"/>
            </w:rPr>
          </w:pPr>
        </w:p>
        <w:p w:rsidR="00881F75" w:rsidRDefault="00881F75" w:rsidP="005C62B2">
          <w:pPr>
            <w:rPr>
              <w:rFonts w:cs="Times New Roman"/>
              <w:b/>
              <w:noProof/>
              <w:szCs w:val="24"/>
            </w:rPr>
          </w:pPr>
        </w:p>
        <w:p w:rsidR="00881F75" w:rsidRDefault="00881F75" w:rsidP="005C62B2">
          <w:pPr>
            <w:rPr>
              <w:rFonts w:cs="Times New Roman"/>
              <w:b/>
              <w:noProof/>
              <w:szCs w:val="24"/>
            </w:rPr>
          </w:pPr>
        </w:p>
        <w:p w:rsidR="006716F4" w:rsidRDefault="006716F4" w:rsidP="005C62B2">
          <w:pPr>
            <w:rPr>
              <w:rFonts w:cs="Times New Roman"/>
              <w:b/>
              <w:noProof/>
              <w:szCs w:val="24"/>
            </w:rPr>
          </w:pPr>
        </w:p>
        <w:p w:rsidR="006716F4" w:rsidRDefault="006716F4" w:rsidP="005C62B2">
          <w:pPr>
            <w:rPr>
              <w:rFonts w:cs="Times New Roman"/>
              <w:b/>
              <w:noProof/>
              <w:szCs w:val="24"/>
            </w:rPr>
          </w:pPr>
        </w:p>
        <w:p w:rsidR="006D1767" w:rsidRPr="00BA2B1F" w:rsidRDefault="009F5BDD">
          <w:pPr>
            <w:pStyle w:val="Nagwek1"/>
          </w:pPr>
          <w:bookmarkStart w:id="117" w:name="_Toc230329053"/>
          <w:r w:rsidRPr="00BA2B1F">
            <w:lastRenderedPageBreak/>
            <w:t>Oświata</w:t>
          </w:r>
          <w:bookmarkEnd w:id="117"/>
        </w:p>
        <w:p w:rsidR="006D1767" w:rsidRDefault="00FC7301">
          <w:pPr>
            <w:spacing w:after="240"/>
            <w:ind w:firstLine="360"/>
          </w:pPr>
          <w:r>
            <w:t>Na terenie Gminy Medyka w 2025</w:t>
          </w:r>
          <w:r w:rsidR="009F5BDD">
            <w:t xml:space="preserve"> r. funkcjonowały następujące je</w:t>
          </w:r>
          <w:r w:rsidR="00E525E7">
            <w:t>dnostki oświatowe,</w:t>
          </w:r>
          <w:r w:rsidR="009F5BDD">
            <w:t xml:space="preserve"> dla których Gmina Medyka jest organem prowadzącym:</w:t>
          </w:r>
        </w:p>
        <w:p w:rsidR="006D1767" w:rsidRDefault="009F5BDD" w:rsidP="00192437">
          <w:pPr>
            <w:pStyle w:val="Akapitzlist"/>
            <w:numPr>
              <w:ilvl w:val="0"/>
              <w:numId w:val="25"/>
            </w:numPr>
            <w:rPr>
              <w:rFonts w:cs="Times New Roman"/>
            </w:rPr>
          </w:pPr>
          <w:r>
            <w:rPr>
              <w:rFonts w:cs="Times New Roman"/>
            </w:rPr>
            <w:t>Samorządowe Przedszkole w Medyce,</w:t>
          </w:r>
        </w:p>
        <w:p w:rsidR="006D1767" w:rsidRDefault="009F5BDD" w:rsidP="00192437">
          <w:pPr>
            <w:pStyle w:val="Akapitzlist"/>
            <w:numPr>
              <w:ilvl w:val="0"/>
              <w:numId w:val="25"/>
            </w:numPr>
            <w:rPr>
              <w:rFonts w:cs="Times New Roman"/>
            </w:rPr>
          </w:pPr>
          <w:r>
            <w:rPr>
              <w:rFonts w:cs="Times New Roman"/>
            </w:rPr>
            <w:t>Szkoła Podstawowa im. Króla Władysława Jagiełły w Medyce,</w:t>
          </w:r>
        </w:p>
        <w:p w:rsidR="006D1767" w:rsidRDefault="009F5BDD" w:rsidP="00192437">
          <w:pPr>
            <w:pStyle w:val="Akapitzlist"/>
            <w:numPr>
              <w:ilvl w:val="0"/>
              <w:numId w:val="25"/>
            </w:numPr>
            <w:rPr>
              <w:rFonts w:cs="Times New Roman"/>
            </w:rPr>
          </w:pPr>
          <w:r>
            <w:rPr>
              <w:rFonts w:cs="Times New Roman"/>
            </w:rPr>
            <w:t>Szkoła Podstawowa w Torkach,</w:t>
          </w:r>
        </w:p>
        <w:p w:rsidR="006D1767" w:rsidRDefault="009F5BDD" w:rsidP="00192437">
          <w:pPr>
            <w:pStyle w:val="Akapitzlist"/>
            <w:numPr>
              <w:ilvl w:val="0"/>
              <w:numId w:val="25"/>
            </w:numPr>
            <w:rPr>
              <w:rFonts w:cs="Times New Roman"/>
            </w:rPr>
          </w:pPr>
          <w:r>
            <w:rPr>
              <w:rFonts w:cs="Times New Roman"/>
            </w:rPr>
            <w:t>Szkoła Podstawowa w Lesznie,</w:t>
          </w:r>
        </w:p>
        <w:p w:rsidR="006D1767" w:rsidRDefault="009F5BDD" w:rsidP="00192437">
          <w:pPr>
            <w:pStyle w:val="Akapitzlist"/>
            <w:numPr>
              <w:ilvl w:val="0"/>
              <w:numId w:val="25"/>
            </w:numPr>
            <w:rPr>
              <w:rFonts w:cs="Times New Roman"/>
            </w:rPr>
          </w:pPr>
          <w:r>
            <w:rPr>
              <w:rFonts w:cs="Times New Roman"/>
            </w:rPr>
            <w:t>Szkoła Podstawowa w Siedliskach,</w:t>
          </w:r>
        </w:p>
        <w:p w:rsidR="006D1767" w:rsidRDefault="009F5BDD" w:rsidP="00192437">
          <w:pPr>
            <w:pStyle w:val="Akapitzlist"/>
            <w:numPr>
              <w:ilvl w:val="0"/>
              <w:numId w:val="25"/>
            </w:numPr>
            <w:rPr>
              <w:rFonts w:cs="Times New Roman"/>
            </w:rPr>
          </w:pPr>
          <w:r>
            <w:rPr>
              <w:rFonts w:cs="Times New Roman"/>
            </w:rPr>
            <w:t>Szkoła Podstawowa w Hureczku.</w:t>
          </w:r>
        </w:p>
        <w:p w:rsidR="006D1767" w:rsidRDefault="006D1767"/>
        <w:p w:rsidR="00AD0A1C" w:rsidRPr="00AD0A1C" w:rsidRDefault="009F5BDD" w:rsidP="00AD0A1C">
          <w:pPr>
            <w:pStyle w:val="Nagwek2"/>
            <w:rPr>
              <w:shd w:val="clear" w:color="auto" w:fill="FFFFFF"/>
            </w:rPr>
          </w:pPr>
          <w:bookmarkStart w:id="118" w:name="_Toc230329054"/>
          <w:r w:rsidRPr="00AD0A1C">
            <w:rPr>
              <w:shd w:val="clear" w:color="auto" w:fill="FFFFFF"/>
            </w:rPr>
            <w:t>Samorządowe Przedszkole w Medyce</w:t>
          </w:r>
          <w:bookmarkEnd w:id="118"/>
        </w:p>
        <w:p w:rsidR="00107AF8" w:rsidRPr="008A132C" w:rsidRDefault="00107AF8" w:rsidP="00107AF8">
          <w:pPr>
            <w:pStyle w:val="Bezodstpw"/>
            <w:spacing w:line="276" w:lineRule="auto"/>
            <w:ind w:firstLine="708"/>
            <w:jc w:val="both"/>
            <w:rPr>
              <w:rStyle w:val="bzpyqfadein"/>
              <w:rFonts w:ascii="Times New Roman" w:hAnsi="Times New Roman" w:cs="Times New Roman"/>
              <w:sz w:val="24"/>
            </w:rPr>
          </w:pPr>
          <w:r w:rsidRPr="008A132C">
            <w:rPr>
              <w:rFonts w:ascii="Times New Roman" w:hAnsi="Times New Roman" w:cs="Times New Roman"/>
              <w:sz w:val="24"/>
            </w:rPr>
            <w:t xml:space="preserve">W roku szkolnym 2024/2025 do przedszkola uczęszczało 75 dzieci w wieku od 3 do </w:t>
          </w:r>
          <w:r>
            <w:rPr>
              <w:rFonts w:ascii="Times New Roman" w:hAnsi="Times New Roman" w:cs="Times New Roman"/>
              <w:sz w:val="24"/>
            </w:rPr>
            <w:br/>
          </w:r>
          <w:r w:rsidRPr="008A132C">
            <w:rPr>
              <w:rFonts w:ascii="Times New Roman" w:hAnsi="Times New Roman" w:cs="Times New Roman"/>
              <w:sz w:val="24"/>
            </w:rPr>
            <w:t xml:space="preserve">6 lat, co stanowi 100% dostępnych miejsc. Dzieci według kryterium wiekowego uczęszczały do 3 grup (25 dzieci w każdej grupie). Przedszkole pełniło dyżur wakacyjny w miesiącu lipcu. </w:t>
          </w:r>
          <w:r w:rsidRPr="008A132C">
            <w:rPr>
              <w:rStyle w:val="bzpyqfadein"/>
              <w:rFonts w:ascii="Times New Roman" w:hAnsi="Times New Roman" w:cs="Times New Roman"/>
              <w:sz w:val="24"/>
            </w:rPr>
            <w:t xml:space="preserve">Kadrę pedagogiczną stanowiło </w:t>
          </w:r>
          <w:r w:rsidRPr="008A132C">
            <w:rPr>
              <w:rStyle w:val="bzpyqfadein"/>
              <w:rFonts w:ascii="Times New Roman" w:hAnsi="Times New Roman" w:cs="Times New Roman"/>
              <w:bCs/>
              <w:sz w:val="24"/>
            </w:rPr>
            <w:t>10 nauczycieli</w:t>
          </w:r>
          <w:r w:rsidRPr="008A132C">
            <w:rPr>
              <w:rStyle w:val="bzpyqfadein"/>
              <w:rFonts w:ascii="Times New Roman" w:hAnsi="Times New Roman" w:cs="Times New Roman"/>
              <w:sz w:val="24"/>
            </w:rPr>
            <w:t xml:space="preserve">, w tym: </w:t>
          </w:r>
          <w:r w:rsidRPr="008A132C">
            <w:rPr>
              <w:rStyle w:val="bzpyqfadein"/>
              <w:rFonts w:ascii="Times New Roman" w:hAnsi="Times New Roman" w:cs="Times New Roman"/>
              <w:bCs/>
              <w:sz w:val="24"/>
            </w:rPr>
            <w:t>4 nauczycieli wychowania przedszkolnego</w:t>
          </w:r>
          <w:r w:rsidRPr="008A132C">
            <w:rPr>
              <w:rStyle w:val="bzpyqfadein"/>
              <w:rFonts w:ascii="Times New Roman" w:hAnsi="Times New Roman" w:cs="Times New Roman"/>
              <w:sz w:val="24"/>
            </w:rPr>
            <w:t xml:space="preserve">, </w:t>
          </w:r>
          <w:r w:rsidRPr="008A132C">
            <w:rPr>
              <w:rStyle w:val="bzpyqfadein"/>
              <w:rFonts w:ascii="Times New Roman" w:hAnsi="Times New Roman" w:cs="Times New Roman"/>
              <w:bCs/>
              <w:sz w:val="24"/>
            </w:rPr>
            <w:t>dyrektor przedszkola</w:t>
          </w:r>
          <w:r w:rsidRPr="008A132C">
            <w:rPr>
              <w:rStyle w:val="bzpyqfadein"/>
              <w:rFonts w:ascii="Times New Roman" w:hAnsi="Times New Roman" w:cs="Times New Roman"/>
              <w:sz w:val="24"/>
            </w:rPr>
            <w:t xml:space="preserve">, </w:t>
          </w:r>
          <w:r w:rsidRPr="008A132C">
            <w:rPr>
              <w:rStyle w:val="bzpyqfadein"/>
              <w:rFonts w:ascii="Times New Roman" w:hAnsi="Times New Roman" w:cs="Times New Roman"/>
              <w:bCs/>
              <w:sz w:val="24"/>
            </w:rPr>
            <w:t>logopeda</w:t>
          </w:r>
          <w:r w:rsidRPr="008A132C">
            <w:rPr>
              <w:rStyle w:val="bzpyqfadein"/>
              <w:rFonts w:ascii="Times New Roman" w:hAnsi="Times New Roman" w:cs="Times New Roman"/>
              <w:sz w:val="24"/>
            </w:rPr>
            <w:t xml:space="preserve">, </w:t>
          </w:r>
          <w:r w:rsidRPr="008A132C">
            <w:rPr>
              <w:rStyle w:val="bzpyqfadein"/>
              <w:rFonts w:ascii="Times New Roman" w:hAnsi="Times New Roman" w:cs="Times New Roman"/>
              <w:bCs/>
              <w:sz w:val="24"/>
            </w:rPr>
            <w:t>psycholog</w:t>
          </w:r>
          <w:r w:rsidRPr="008A132C">
            <w:rPr>
              <w:rStyle w:val="bzpyqfadein"/>
              <w:rFonts w:ascii="Times New Roman" w:hAnsi="Times New Roman" w:cs="Times New Roman"/>
              <w:sz w:val="24"/>
            </w:rPr>
            <w:t xml:space="preserve">, </w:t>
          </w:r>
          <w:r w:rsidRPr="008A132C">
            <w:rPr>
              <w:rStyle w:val="bzpyqfadein"/>
              <w:rFonts w:ascii="Times New Roman" w:hAnsi="Times New Roman" w:cs="Times New Roman"/>
              <w:bCs/>
              <w:sz w:val="24"/>
            </w:rPr>
            <w:t>nauczyciel religii</w:t>
          </w:r>
          <w:r w:rsidRPr="008A132C">
            <w:rPr>
              <w:rStyle w:val="bzpyqfadein"/>
              <w:rFonts w:ascii="Times New Roman" w:hAnsi="Times New Roman" w:cs="Times New Roman"/>
              <w:sz w:val="24"/>
            </w:rPr>
            <w:t xml:space="preserve">, </w:t>
          </w:r>
          <w:r w:rsidRPr="008A132C">
            <w:rPr>
              <w:rStyle w:val="bzpyqfadein"/>
              <w:rFonts w:ascii="Times New Roman" w:hAnsi="Times New Roman" w:cs="Times New Roman"/>
              <w:bCs/>
              <w:sz w:val="24"/>
            </w:rPr>
            <w:t>nauczyciel języka angielskiego</w:t>
          </w:r>
          <w:r w:rsidRPr="008A132C">
            <w:rPr>
              <w:rStyle w:val="bzpyqfadein"/>
              <w:rFonts w:ascii="Times New Roman" w:hAnsi="Times New Roman" w:cs="Times New Roman"/>
              <w:sz w:val="24"/>
            </w:rPr>
            <w:t xml:space="preserve"> oraz </w:t>
          </w:r>
          <w:r w:rsidRPr="008A132C">
            <w:rPr>
              <w:rStyle w:val="bzpyqfadein"/>
              <w:rFonts w:ascii="Times New Roman" w:hAnsi="Times New Roman" w:cs="Times New Roman"/>
              <w:bCs/>
              <w:sz w:val="24"/>
            </w:rPr>
            <w:t>nauczyciel współorganizujący kształcenie specjalne</w:t>
          </w:r>
          <w:r w:rsidRPr="008A132C">
            <w:rPr>
              <w:rStyle w:val="bzpyqfadein"/>
              <w:rFonts w:ascii="Times New Roman" w:hAnsi="Times New Roman" w:cs="Times New Roman"/>
              <w:sz w:val="24"/>
            </w:rPr>
            <w:t>.</w:t>
          </w:r>
          <w:r w:rsidRPr="008A132C">
            <w:rPr>
              <w:rFonts w:ascii="Times New Roman" w:hAnsi="Times New Roman" w:cs="Times New Roman"/>
              <w:sz w:val="24"/>
            </w:rPr>
            <w:t xml:space="preserve"> </w:t>
          </w:r>
          <w:r w:rsidRPr="008A132C">
            <w:rPr>
              <w:rStyle w:val="bzpyqfadein"/>
              <w:rFonts w:ascii="Times New Roman" w:hAnsi="Times New Roman" w:cs="Times New Roman"/>
              <w:sz w:val="24"/>
            </w:rPr>
            <w:t xml:space="preserve">W przedszkolu realizowano również </w:t>
          </w:r>
          <w:r w:rsidRPr="008A132C">
            <w:rPr>
              <w:rStyle w:val="bzpyqfadein"/>
              <w:rFonts w:ascii="Times New Roman" w:hAnsi="Times New Roman" w:cs="Times New Roman"/>
              <w:bCs/>
              <w:sz w:val="24"/>
            </w:rPr>
            <w:t>pomoc psychologiczno-pedagogiczną</w:t>
          </w:r>
          <w:r w:rsidRPr="008A132C">
            <w:rPr>
              <w:rStyle w:val="bzpyqfadein"/>
              <w:rFonts w:ascii="Times New Roman" w:hAnsi="Times New Roman" w:cs="Times New Roman"/>
              <w:sz w:val="24"/>
            </w:rPr>
            <w:t xml:space="preserve">, w tym </w:t>
          </w:r>
          <w:r w:rsidRPr="008A132C">
            <w:rPr>
              <w:rStyle w:val="bzpyqfadein"/>
              <w:rFonts w:ascii="Times New Roman" w:hAnsi="Times New Roman" w:cs="Times New Roman"/>
              <w:bCs/>
              <w:sz w:val="24"/>
            </w:rPr>
            <w:t xml:space="preserve">zajęcia rewalidacyjne dla </w:t>
          </w:r>
          <w:r>
            <w:rPr>
              <w:rStyle w:val="bzpyqfadein"/>
              <w:rFonts w:ascii="Times New Roman" w:hAnsi="Times New Roman" w:cs="Times New Roman"/>
              <w:bCs/>
              <w:sz w:val="24"/>
            </w:rPr>
            <w:br/>
          </w:r>
          <w:r w:rsidRPr="008A132C">
            <w:rPr>
              <w:rStyle w:val="bzpyqfadein"/>
              <w:rFonts w:ascii="Times New Roman" w:hAnsi="Times New Roman" w:cs="Times New Roman"/>
              <w:bCs/>
              <w:sz w:val="24"/>
            </w:rPr>
            <w:t>3 dzieci z orzeczeniem</w:t>
          </w:r>
          <w:r w:rsidRPr="008A132C">
            <w:rPr>
              <w:rStyle w:val="bzpyqfadein"/>
              <w:rFonts w:ascii="Times New Roman" w:hAnsi="Times New Roman" w:cs="Times New Roman"/>
              <w:sz w:val="24"/>
            </w:rPr>
            <w:t xml:space="preserve"> (2 – autyzm, 1 – afazja) oraz </w:t>
          </w:r>
          <w:r w:rsidRPr="008A132C">
            <w:rPr>
              <w:rStyle w:val="bzpyqfadein"/>
              <w:rFonts w:ascii="Times New Roman" w:hAnsi="Times New Roman" w:cs="Times New Roman"/>
              <w:bCs/>
              <w:sz w:val="24"/>
            </w:rPr>
            <w:t>zajęcia TUS</w:t>
          </w:r>
          <w:r w:rsidR="00BA677F" w:rsidRPr="00BA677F">
            <w:rPr>
              <w:rFonts w:ascii="Arial" w:eastAsiaTheme="minorHAnsi" w:hAnsi="Arial" w:cs="Arial"/>
              <w:b/>
              <w:bCs/>
              <w:color w:val="0A0A0A"/>
              <w:sz w:val="24"/>
              <w:szCs w:val="20"/>
              <w:shd w:val="clear" w:color="auto" w:fill="FFFFFF"/>
              <w:lang w:eastAsia="en-US" w:bidi="hi-IN"/>
            </w:rPr>
            <w:t xml:space="preserve"> </w:t>
          </w:r>
          <w:r w:rsidR="00BA677F" w:rsidRPr="00BA677F">
            <w:rPr>
              <w:rFonts w:ascii="Times New Roman" w:hAnsi="Times New Roman" w:cs="Times New Roman"/>
              <w:bCs/>
              <w:sz w:val="24"/>
            </w:rPr>
            <w:t>(Trening Umiejętności Społecznych)</w:t>
          </w:r>
          <w:r w:rsidRPr="008A132C">
            <w:rPr>
              <w:rStyle w:val="bzpyqfadein"/>
              <w:rFonts w:ascii="Times New Roman" w:hAnsi="Times New Roman" w:cs="Times New Roman"/>
              <w:sz w:val="24"/>
            </w:rPr>
            <w:t xml:space="preserve">. Nauczyciel współorganizujący realizował także zadania </w:t>
          </w:r>
          <w:r w:rsidRPr="008A132C">
            <w:rPr>
              <w:rStyle w:val="bzpyqfadein"/>
              <w:rFonts w:ascii="Times New Roman" w:hAnsi="Times New Roman" w:cs="Times New Roman"/>
              <w:bCs/>
              <w:sz w:val="24"/>
            </w:rPr>
            <w:t>pedagoga specjalnego</w:t>
          </w:r>
          <w:r w:rsidRPr="008A132C">
            <w:rPr>
              <w:rStyle w:val="bzpyqfadein"/>
              <w:rFonts w:ascii="Times New Roman" w:hAnsi="Times New Roman" w:cs="Times New Roman"/>
              <w:sz w:val="24"/>
            </w:rPr>
            <w:t xml:space="preserve">. </w:t>
          </w:r>
        </w:p>
        <w:p w:rsidR="00107AF8" w:rsidRPr="008A132C" w:rsidRDefault="00107AF8" w:rsidP="00107AF8">
          <w:pPr>
            <w:pStyle w:val="Bezodstpw"/>
            <w:spacing w:line="276" w:lineRule="auto"/>
            <w:ind w:firstLine="708"/>
            <w:jc w:val="both"/>
            <w:rPr>
              <w:rFonts w:ascii="Times New Roman" w:hAnsi="Times New Roman" w:cs="Times New Roman"/>
              <w:sz w:val="24"/>
            </w:rPr>
          </w:pPr>
          <w:r w:rsidRPr="008A132C">
            <w:rPr>
              <w:rStyle w:val="bzpyqfadein"/>
              <w:rFonts w:ascii="Times New Roman" w:hAnsi="Times New Roman" w:cs="Times New Roman"/>
              <w:sz w:val="24"/>
            </w:rPr>
            <w:t>Przedszkole, jako placówka zostało nominowane w ramach Plebiscytu Edukacyjnego do nagrody „Przedszkole Roku 2025”.</w:t>
          </w:r>
        </w:p>
        <w:p w:rsidR="00107AF8" w:rsidRDefault="00107AF8" w:rsidP="00107AF8">
          <w:pPr>
            <w:rPr>
              <w:rFonts w:cs="Times New Roman"/>
            </w:rPr>
          </w:pPr>
        </w:p>
        <w:p w:rsidR="00107AF8" w:rsidRPr="00844D3D" w:rsidRDefault="00107AF8" w:rsidP="00107AF8">
          <w:pPr>
            <w:pStyle w:val="Bezodstpw"/>
            <w:spacing w:line="276" w:lineRule="auto"/>
            <w:jc w:val="both"/>
            <w:rPr>
              <w:rFonts w:ascii="Times New Roman" w:hAnsi="Times New Roman" w:cs="Times New Roman"/>
              <w:b/>
              <w:sz w:val="24"/>
            </w:rPr>
          </w:pPr>
          <w:r w:rsidRPr="00844D3D">
            <w:rPr>
              <w:rFonts w:ascii="Times New Roman" w:hAnsi="Times New Roman" w:cs="Times New Roman"/>
              <w:b/>
              <w:sz w:val="24"/>
            </w:rPr>
            <w:t>Konkursy</w:t>
          </w:r>
        </w:p>
        <w:p w:rsidR="00107AF8" w:rsidRPr="00844D3D" w:rsidRDefault="00107AF8" w:rsidP="0013782A">
          <w:pPr>
            <w:pStyle w:val="Bezodstpw"/>
            <w:numPr>
              <w:ilvl w:val="0"/>
              <w:numId w:val="98"/>
            </w:numPr>
            <w:spacing w:line="276" w:lineRule="auto"/>
            <w:jc w:val="both"/>
            <w:rPr>
              <w:rFonts w:ascii="Times New Roman" w:hAnsi="Times New Roman" w:cs="Times New Roman"/>
              <w:sz w:val="24"/>
            </w:rPr>
          </w:pPr>
          <w:r w:rsidRPr="00844D3D">
            <w:rPr>
              <w:rStyle w:val="bzpyqfadein"/>
              <w:rFonts w:ascii="Times New Roman" w:hAnsi="Times New Roman" w:cs="Times New Roman"/>
              <w:sz w:val="24"/>
            </w:rPr>
            <w:t xml:space="preserve">udział w </w:t>
          </w:r>
          <w:r w:rsidRPr="00844D3D">
            <w:rPr>
              <w:rStyle w:val="bzpyqfadein"/>
              <w:rFonts w:ascii="Times New Roman" w:hAnsi="Times New Roman" w:cs="Times New Roman"/>
              <w:bCs/>
              <w:sz w:val="24"/>
            </w:rPr>
            <w:t>Powiatowym Konkursie „Stroik Bożonarodzeniowy”</w:t>
          </w:r>
          <w:r w:rsidRPr="00844D3D">
            <w:rPr>
              <w:rStyle w:val="bzpyqfadein"/>
              <w:rFonts w:ascii="Times New Roman" w:hAnsi="Times New Roman" w:cs="Times New Roman"/>
              <w:sz w:val="24"/>
            </w:rPr>
            <w:t xml:space="preserve"> – wyróżnienie,</w:t>
          </w:r>
        </w:p>
        <w:p w:rsidR="00107AF8" w:rsidRPr="00844D3D" w:rsidRDefault="00107AF8" w:rsidP="0013782A">
          <w:pPr>
            <w:pStyle w:val="Bezodstpw"/>
            <w:numPr>
              <w:ilvl w:val="0"/>
              <w:numId w:val="98"/>
            </w:numPr>
            <w:spacing w:line="276" w:lineRule="auto"/>
            <w:jc w:val="both"/>
            <w:rPr>
              <w:rFonts w:ascii="Times New Roman" w:hAnsi="Times New Roman" w:cs="Times New Roman"/>
              <w:sz w:val="24"/>
            </w:rPr>
          </w:pPr>
          <w:r w:rsidRPr="00844D3D">
            <w:rPr>
              <w:rStyle w:val="bzpyqfadein"/>
              <w:rFonts w:ascii="Times New Roman" w:hAnsi="Times New Roman" w:cs="Times New Roman"/>
              <w:sz w:val="24"/>
            </w:rPr>
            <w:t xml:space="preserve">udział w konkursie </w:t>
          </w:r>
          <w:r w:rsidRPr="00844D3D">
            <w:rPr>
              <w:rStyle w:val="bzpyqfadein"/>
              <w:rFonts w:ascii="Times New Roman" w:hAnsi="Times New Roman" w:cs="Times New Roman"/>
              <w:bCs/>
              <w:sz w:val="24"/>
            </w:rPr>
            <w:t>„Szopka i akcesoria kolędnicze”</w:t>
          </w:r>
          <w:r w:rsidRPr="00844D3D">
            <w:rPr>
              <w:rStyle w:val="bzpyqfadein"/>
              <w:rFonts w:ascii="Times New Roman" w:hAnsi="Times New Roman" w:cs="Times New Roman"/>
              <w:sz w:val="24"/>
            </w:rPr>
            <w:t xml:space="preserve"> organizowanym przez Centrum Kultury w Przemyślu – wyróżnienie,</w:t>
          </w:r>
        </w:p>
        <w:p w:rsidR="00107AF8" w:rsidRPr="00844D3D" w:rsidRDefault="00107AF8" w:rsidP="0013782A">
          <w:pPr>
            <w:pStyle w:val="Bezodstpw"/>
            <w:numPr>
              <w:ilvl w:val="0"/>
              <w:numId w:val="98"/>
            </w:numPr>
            <w:spacing w:line="276" w:lineRule="auto"/>
            <w:jc w:val="both"/>
            <w:rPr>
              <w:rFonts w:ascii="Times New Roman" w:hAnsi="Times New Roman" w:cs="Times New Roman"/>
              <w:sz w:val="24"/>
            </w:rPr>
          </w:pPr>
          <w:r w:rsidRPr="00844D3D">
            <w:rPr>
              <w:rStyle w:val="bzpyqfadein"/>
              <w:rFonts w:ascii="Times New Roman" w:hAnsi="Times New Roman" w:cs="Times New Roman"/>
              <w:bCs/>
              <w:sz w:val="24"/>
            </w:rPr>
            <w:t>Konkurs Tańca Kamon</w:t>
          </w:r>
          <w:r w:rsidRPr="00844D3D">
            <w:rPr>
              <w:rStyle w:val="bzpyqfadein"/>
              <w:rFonts w:ascii="Times New Roman" w:hAnsi="Times New Roman" w:cs="Times New Roman"/>
              <w:sz w:val="24"/>
            </w:rPr>
            <w:t xml:space="preserve"> – I miejsce z wyróżnieniem w kategorii przedszkole,</w:t>
          </w:r>
        </w:p>
        <w:p w:rsidR="00107AF8" w:rsidRDefault="00107AF8" w:rsidP="0013782A">
          <w:pPr>
            <w:pStyle w:val="Bezodstpw"/>
            <w:numPr>
              <w:ilvl w:val="0"/>
              <w:numId w:val="98"/>
            </w:numPr>
            <w:spacing w:line="276" w:lineRule="auto"/>
            <w:jc w:val="both"/>
            <w:rPr>
              <w:rStyle w:val="bzpyqfadein"/>
              <w:rFonts w:ascii="Times New Roman" w:hAnsi="Times New Roman" w:cs="Times New Roman"/>
              <w:sz w:val="24"/>
            </w:rPr>
          </w:pPr>
          <w:r w:rsidRPr="00844D3D">
            <w:rPr>
              <w:rStyle w:val="bzpyqfadein"/>
              <w:rFonts w:ascii="Times New Roman" w:hAnsi="Times New Roman" w:cs="Times New Roman"/>
              <w:bCs/>
              <w:sz w:val="24"/>
            </w:rPr>
            <w:t>Konkurs Recytatorski „Brzechwa dzieciom”</w:t>
          </w:r>
          <w:r w:rsidRPr="00844D3D">
            <w:rPr>
              <w:rStyle w:val="bzpyqfadein"/>
              <w:rFonts w:ascii="Times New Roman" w:hAnsi="Times New Roman" w:cs="Times New Roman"/>
              <w:sz w:val="24"/>
            </w:rPr>
            <w:t xml:space="preserve"> – I miejsce w kategorii przedszkole.</w:t>
          </w:r>
        </w:p>
        <w:p w:rsidR="00107AF8" w:rsidRDefault="00107AF8" w:rsidP="00107AF8">
          <w:pPr>
            <w:pStyle w:val="Bezodstpw"/>
            <w:spacing w:line="276" w:lineRule="auto"/>
            <w:jc w:val="both"/>
            <w:rPr>
              <w:rStyle w:val="bzpyqfadein"/>
              <w:rFonts w:ascii="Times New Roman" w:hAnsi="Times New Roman" w:cs="Times New Roman"/>
              <w:sz w:val="24"/>
            </w:rPr>
          </w:pPr>
        </w:p>
        <w:p w:rsidR="00107AF8" w:rsidRPr="005E6FC0" w:rsidRDefault="00107AF8" w:rsidP="00107AF8">
          <w:pPr>
            <w:pStyle w:val="Bezodstpw"/>
            <w:spacing w:line="276" w:lineRule="auto"/>
            <w:jc w:val="both"/>
            <w:rPr>
              <w:rStyle w:val="bzpyqfadein"/>
              <w:rFonts w:ascii="Times New Roman" w:hAnsi="Times New Roman" w:cs="Times New Roman"/>
              <w:sz w:val="24"/>
            </w:rPr>
          </w:pPr>
          <w:r>
            <w:rPr>
              <w:rStyle w:val="bzpyqfadein"/>
              <w:rFonts w:ascii="Times New Roman" w:hAnsi="Times New Roman" w:cs="Times New Roman"/>
              <w:b/>
              <w:bCs/>
              <w:sz w:val="24"/>
            </w:rPr>
            <w:t>Realizowane programy</w:t>
          </w:r>
        </w:p>
        <w:p w:rsidR="00107AF8" w:rsidRPr="005E6FC0" w:rsidRDefault="00107AF8" w:rsidP="00107AF8">
          <w:pPr>
            <w:pStyle w:val="Bezodstpw"/>
            <w:spacing w:line="276" w:lineRule="auto"/>
            <w:jc w:val="both"/>
            <w:rPr>
              <w:rFonts w:ascii="Times New Roman" w:hAnsi="Times New Roman" w:cs="Times New Roman"/>
              <w:sz w:val="24"/>
            </w:rPr>
          </w:pPr>
          <w:r w:rsidRPr="005E6FC0">
            <w:rPr>
              <w:rStyle w:val="bzpyqfadein"/>
              <w:rFonts w:ascii="Times New Roman" w:hAnsi="Times New Roman" w:cs="Times New Roman"/>
              <w:sz w:val="24"/>
            </w:rPr>
            <w:t>Przedszkole uczestniczyło</w:t>
          </w:r>
          <w:r>
            <w:rPr>
              <w:rStyle w:val="bzpyqfadein"/>
              <w:rFonts w:ascii="Times New Roman" w:hAnsi="Times New Roman" w:cs="Times New Roman"/>
              <w:sz w:val="24"/>
            </w:rPr>
            <w:t xml:space="preserve"> w projekcie „Zdrowo cyfrowo” – szkolenie</w:t>
          </w:r>
          <w:r w:rsidRPr="005E6FC0">
            <w:rPr>
              <w:rStyle w:val="bzpyqfadein"/>
              <w:rFonts w:ascii="Times New Roman" w:hAnsi="Times New Roman" w:cs="Times New Roman"/>
              <w:sz w:val="24"/>
            </w:rPr>
            <w:t xml:space="preserve"> cyfrowe dla nauczycieli, podnosząc</w:t>
          </w:r>
          <w:r>
            <w:rPr>
              <w:rStyle w:val="bzpyqfadein"/>
              <w:rFonts w:ascii="Times New Roman" w:hAnsi="Times New Roman" w:cs="Times New Roman"/>
              <w:sz w:val="24"/>
            </w:rPr>
            <w:t>e</w:t>
          </w:r>
          <w:r w:rsidRPr="005E6FC0">
            <w:rPr>
              <w:rStyle w:val="bzpyqfadein"/>
              <w:rFonts w:ascii="Times New Roman" w:hAnsi="Times New Roman" w:cs="Times New Roman"/>
              <w:sz w:val="24"/>
            </w:rPr>
            <w:t xml:space="preserve"> kompetencje kadry i wspierając</w:t>
          </w:r>
          <w:r>
            <w:rPr>
              <w:rStyle w:val="bzpyqfadein"/>
              <w:rFonts w:ascii="Times New Roman" w:hAnsi="Times New Roman" w:cs="Times New Roman"/>
              <w:sz w:val="24"/>
            </w:rPr>
            <w:t>e</w:t>
          </w:r>
          <w:r w:rsidRPr="005E6FC0">
            <w:rPr>
              <w:rStyle w:val="bzpyqfadein"/>
              <w:rFonts w:ascii="Times New Roman" w:hAnsi="Times New Roman" w:cs="Times New Roman"/>
              <w:sz w:val="24"/>
            </w:rPr>
            <w:t xml:space="preserve"> rozwój dzieci w zakresie bezpiecznego </w:t>
          </w:r>
          <w:r>
            <w:rPr>
              <w:rStyle w:val="bzpyqfadein"/>
              <w:rFonts w:ascii="Times New Roman" w:hAnsi="Times New Roman" w:cs="Times New Roman"/>
              <w:sz w:val="24"/>
            </w:rPr>
            <w:br/>
          </w:r>
          <w:r w:rsidRPr="005E6FC0">
            <w:rPr>
              <w:rStyle w:val="bzpyqfadein"/>
              <w:rFonts w:ascii="Times New Roman" w:hAnsi="Times New Roman" w:cs="Times New Roman"/>
              <w:sz w:val="24"/>
            </w:rPr>
            <w:t>i kreatywnego korzystania z nowoczesnych technologii.</w:t>
          </w:r>
        </w:p>
        <w:p w:rsidR="00107AF8" w:rsidRDefault="00107AF8" w:rsidP="00107AF8">
          <w:pPr>
            <w:pStyle w:val="Bezodstpw"/>
            <w:spacing w:line="276" w:lineRule="auto"/>
            <w:jc w:val="both"/>
            <w:rPr>
              <w:rFonts w:ascii="Times New Roman" w:hAnsi="Times New Roman" w:cs="Times New Roman"/>
              <w:sz w:val="24"/>
            </w:rPr>
          </w:pPr>
        </w:p>
        <w:p w:rsidR="00107AF8" w:rsidRPr="005E6FC0" w:rsidRDefault="00107AF8" w:rsidP="00107AF8">
          <w:pPr>
            <w:pStyle w:val="Bezodstpw"/>
            <w:spacing w:line="276" w:lineRule="auto"/>
            <w:jc w:val="both"/>
            <w:rPr>
              <w:rStyle w:val="bzpyqfadein"/>
              <w:rFonts w:ascii="Times New Roman" w:hAnsi="Times New Roman" w:cs="Times New Roman"/>
              <w:sz w:val="24"/>
            </w:rPr>
          </w:pPr>
          <w:r>
            <w:rPr>
              <w:rStyle w:val="bzpyqfadein"/>
              <w:rFonts w:ascii="Times New Roman" w:hAnsi="Times New Roman" w:cs="Times New Roman"/>
              <w:b/>
              <w:bCs/>
              <w:sz w:val="24"/>
            </w:rPr>
            <w:t>Inwestycje</w:t>
          </w:r>
        </w:p>
        <w:p w:rsidR="00107AF8" w:rsidRPr="005E6FC0" w:rsidRDefault="00107AF8" w:rsidP="00107AF8">
          <w:pPr>
            <w:pStyle w:val="Bezodstpw"/>
            <w:spacing w:line="276" w:lineRule="auto"/>
            <w:jc w:val="both"/>
            <w:rPr>
              <w:rFonts w:ascii="Times New Roman" w:hAnsi="Times New Roman" w:cs="Times New Roman"/>
              <w:sz w:val="24"/>
            </w:rPr>
          </w:pPr>
          <w:r w:rsidRPr="005E6FC0">
            <w:rPr>
              <w:rStyle w:val="bzpyqfadein"/>
              <w:rFonts w:ascii="Times New Roman" w:hAnsi="Times New Roman" w:cs="Times New Roman"/>
              <w:sz w:val="24"/>
            </w:rPr>
            <w:t xml:space="preserve">W bieżącym roku przedszkole dokonało zakupów nowości wydawniczych oraz pomocy dydaktycznych i terapeutycznych, w tym robotów edukacyjnych, plansz, tabletów, klocków do </w:t>
          </w:r>
          <w:r w:rsidRPr="005E6FC0">
            <w:rPr>
              <w:rStyle w:val="bzpyqfadein"/>
              <w:rFonts w:ascii="Times New Roman" w:hAnsi="Times New Roman" w:cs="Times New Roman"/>
              <w:sz w:val="24"/>
            </w:rPr>
            <w:lastRenderedPageBreak/>
            <w:t xml:space="preserve">kodowania oraz zabawek wspierających zajęcia terapeutyczne, co stanowiło inwestycję </w:t>
          </w:r>
          <w:r>
            <w:rPr>
              <w:rStyle w:val="bzpyqfadein"/>
              <w:rFonts w:ascii="Times New Roman" w:hAnsi="Times New Roman" w:cs="Times New Roman"/>
              <w:sz w:val="24"/>
            </w:rPr>
            <w:br/>
          </w:r>
          <w:r w:rsidRPr="005E6FC0">
            <w:rPr>
              <w:rStyle w:val="bzpyqfadein"/>
              <w:rFonts w:ascii="Times New Roman" w:hAnsi="Times New Roman" w:cs="Times New Roman"/>
              <w:sz w:val="24"/>
            </w:rPr>
            <w:t>w wyposażenie placówki.</w:t>
          </w:r>
        </w:p>
        <w:p w:rsidR="00107AF8" w:rsidRPr="00844D3D" w:rsidRDefault="00107AF8" w:rsidP="00107AF8">
          <w:pPr>
            <w:pStyle w:val="Bezodstpw"/>
            <w:spacing w:line="276" w:lineRule="auto"/>
            <w:jc w:val="both"/>
            <w:rPr>
              <w:rFonts w:ascii="Times New Roman" w:hAnsi="Times New Roman" w:cs="Times New Roman"/>
              <w:sz w:val="24"/>
            </w:rPr>
          </w:pPr>
        </w:p>
        <w:p w:rsidR="00107AF8" w:rsidRPr="005E6FC0" w:rsidRDefault="00107AF8" w:rsidP="00107AF8">
          <w:pPr>
            <w:pStyle w:val="Bezodstpw"/>
            <w:spacing w:line="276" w:lineRule="auto"/>
            <w:jc w:val="both"/>
            <w:rPr>
              <w:rStyle w:val="bzpyqfadein"/>
              <w:rFonts w:ascii="Times New Roman" w:hAnsi="Times New Roman" w:cs="Times New Roman"/>
              <w:b/>
              <w:sz w:val="24"/>
            </w:rPr>
          </w:pPr>
          <w:r w:rsidRPr="005E6FC0">
            <w:rPr>
              <w:rStyle w:val="bzpyqfadein"/>
              <w:rFonts w:ascii="Times New Roman" w:hAnsi="Times New Roman" w:cs="Times New Roman"/>
              <w:b/>
              <w:sz w:val="24"/>
            </w:rPr>
            <w:t xml:space="preserve">Remonty </w:t>
          </w:r>
        </w:p>
        <w:p w:rsidR="00107AF8" w:rsidRPr="005E6FC0" w:rsidRDefault="00107AF8" w:rsidP="00107AF8">
          <w:pPr>
            <w:pStyle w:val="Bezodstpw"/>
            <w:spacing w:line="276" w:lineRule="auto"/>
            <w:jc w:val="both"/>
            <w:rPr>
              <w:rFonts w:ascii="Times New Roman" w:hAnsi="Times New Roman" w:cs="Times New Roman"/>
              <w:sz w:val="24"/>
            </w:rPr>
          </w:pPr>
          <w:r w:rsidRPr="005E6FC0">
            <w:rPr>
              <w:rStyle w:val="bzpyqfadein"/>
              <w:rFonts w:ascii="Times New Roman" w:hAnsi="Times New Roman" w:cs="Times New Roman"/>
              <w:sz w:val="24"/>
            </w:rPr>
            <w:t xml:space="preserve">W 2025 roku w budynku przedszkola wygospodarowano dodatkową salę do zajęć ruchowych. W ramach adaptacji pomieszczenia wykonano nową wylewkę, ocieplono podłogę styropianem, położono płytki podłogowe, zamontowano 4 nowe kaloryfery, wykonano gipsowanie </w:t>
          </w:r>
          <w:r>
            <w:rPr>
              <w:rStyle w:val="bzpyqfadein"/>
              <w:rFonts w:ascii="Times New Roman" w:hAnsi="Times New Roman" w:cs="Times New Roman"/>
              <w:sz w:val="24"/>
            </w:rPr>
            <w:br/>
          </w:r>
          <w:r w:rsidRPr="005E6FC0">
            <w:rPr>
              <w:rStyle w:val="bzpyqfadein"/>
              <w:rFonts w:ascii="Times New Roman" w:hAnsi="Times New Roman" w:cs="Times New Roman"/>
              <w:sz w:val="24"/>
            </w:rPr>
            <w:t>i szpachlowanie ścian oraz zainstalowano nowe oświetlenie i 2 okna.</w:t>
          </w:r>
        </w:p>
        <w:p w:rsidR="00107AF8" w:rsidRPr="005E6FC0" w:rsidRDefault="00107AF8" w:rsidP="00107AF8">
          <w:pPr>
            <w:pStyle w:val="Bezodstpw"/>
            <w:spacing w:line="276" w:lineRule="auto"/>
            <w:jc w:val="both"/>
            <w:rPr>
              <w:rFonts w:ascii="Times New Roman" w:hAnsi="Times New Roman" w:cs="Times New Roman"/>
              <w:sz w:val="24"/>
            </w:rPr>
          </w:pPr>
          <w:r w:rsidRPr="005E6FC0">
            <w:rPr>
              <w:rStyle w:val="bzpyqfadein"/>
              <w:rFonts w:ascii="Times New Roman" w:hAnsi="Times New Roman" w:cs="Times New Roman"/>
              <w:sz w:val="24"/>
            </w:rPr>
            <w:t xml:space="preserve">Ponadto przeprowadzono drobne prace remontowe w budynku: odmalowano salę do zajęć terapeutycznych i klatkę schodową, zakupiono nowy dywan, uzupełniono zastawę stołową </w:t>
          </w:r>
          <w:r>
            <w:rPr>
              <w:rStyle w:val="bzpyqfadein"/>
              <w:rFonts w:ascii="Times New Roman" w:hAnsi="Times New Roman" w:cs="Times New Roman"/>
              <w:sz w:val="24"/>
            </w:rPr>
            <w:br/>
          </w:r>
          <w:r w:rsidRPr="005E6FC0">
            <w:rPr>
              <w:rStyle w:val="bzpyqfadein"/>
              <w:rFonts w:ascii="Times New Roman" w:hAnsi="Times New Roman" w:cs="Times New Roman"/>
              <w:sz w:val="24"/>
            </w:rPr>
            <w:t xml:space="preserve">i </w:t>
          </w:r>
          <w:r w:rsidR="00417608">
            <w:rPr>
              <w:rStyle w:val="bzpyqfadein"/>
              <w:rFonts w:ascii="Times New Roman" w:hAnsi="Times New Roman" w:cs="Times New Roman"/>
              <w:sz w:val="24"/>
            </w:rPr>
            <w:t>kuchenną w magazynie-</w:t>
          </w:r>
          <w:r w:rsidRPr="005E6FC0">
            <w:rPr>
              <w:rStyle w:val="bzpyqfadein"/>
              <w:rFonts w:ascii="Times New Roman" w:hAnsi="Times New Roman" w:cs="Times New Roman"/>
              <w:sz w:val="24"/>
            </w:rPr>
            <w:t>obieralni, a także odmalowano zadaszenie i barierki przy głównym wejściu do przedszkola.</w:t>
          </w:r>
        </w:p>
        <w:p w:rsidR="006D1767" w:rsidRDefault="006D1767"/>
        <w:p w:rsidR="006D1767" w:rsidRPr="005756E4" w:rsidRDefault="009F5BDD">
          <w:pPr>
            <w:pStyle w:val="Nagwek2"/>
          </w:pPr>
          <w:bookmarkStart w:id="119" w:name="_Toc230329055"/>
          <w:r w:rsidRPr="005756E4">
            <w:rPr>
              <w:shd w:val="clear" w:color="auto" w:fill="FFFFFF"/>
            </w:rPr>
            <w:t>Szkoła Podstawowa w Medyce</w:t>
          </w:r>
          <w:bookmarkEnd w:id="119"/>
        </w:p>
        <w:p w:rsidR="006D1767" w:rsidRPr="00412283" w:rsidRDefault="000E3F87">
          <w:pPr>
            <w:rPr>
              <w:b/>
            </w:rPr>
          </w:pPr>
          <w:r>
            <w:tab/>
          </w:r>
          <w:r w:rsidR="00412283" w:rsidRPr="00412283">
            <w:t xml:space="preserve">W roku szkolnym 2024/2025 do szkoły uczęszczało 168 uczniów oraz 22 dzieci do oddziału przedszkolnego. Kadrę pedagogiczną stanowi 23 nauczycieli, w tym jeden  w oddziale przedszkolnym, dwóch nauczycieli wspomagających i dwóch wychowawców świetlicy. </w:t>
          </w:r>
          <w:r w:rsidR="00412283" w:rsidRPr="00412283">
            <w:br/>
            <w:t>W szkole zatrudniony jest pedagog i psycholog, z których porad i konsultacji korzystają uczniowie, nauczyciele jak również rodzice.</w:t>
          </w:r>
        </w:p>
        <w:p w:rsidR="006D1767" w:rsidRDefault="009F5BDD">
          <w:pPr>
            <w:pStyle w:val="Legenda"/>
            <w:keepNext/>
          </w:pPr>
          <w:bookmarkStart w:id="120" w:name="_Toc230329228"/>
          <w:r>
            <w:t xml:space="preserve">Tabela </w:t>
          </w:r>
          <w:r>
            <w:rPr>
              <w:noProof/>
            </w:rPr>
            <w:fldChar w:fldCharType="begin"/>
          </w:r>
          <w:r>
            <w:rPr>
              <w:noProof/>
            </w:rPr>
            <w:instrText xml:space="preserve"> SEQ Tabela \* ARABIC </w:instrText>
          </w:r>
          <w:r>
            <w:rPr>
              <w:noProof/>
            </w:rPr>
            <w:fldChar w:fldCharType="separate"/>
          </w:r>
          <w:r w:rsidR="00045016">
            <w:rPr>
              <w:noProof/>
            </w:rPr>
            <w:t>32</w:t>
          </w:r>
          <w:r>
            <w:rPr>
              <w:noProof/>
            </w:rPr>
            <w:fldChar w:fldCharType="end"/>
          </w:r>
          <w:r>
            <w:t>. Liczba uczniów w poszczególnych klasach Szkoły Podstawow</w:t>
          </w:r>
          <w:r w:rsidR="00A2137D">
            <w:t>ej w Medyce w roku</w:t>
          </w:r>
          <w:r w:rsidR="00412283">
            <w:t xml:space="preserve"> szkolnym 2024</w:t>
          </w:r>
          <w:r>
            <w:t>/202</w:t>
          </w:r>
          <w:r w:rsidR="00412283">
            <w:t>5</w:t>
          </w:r>
          <w:bookmarkEnd w:id="1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0"/>
            <w:gridCol w:w="3021"/>
            <w:gridCol w:w="3019"/>
          </w:tblGrid>
          <w:tr w:rsidR="0048724E" w:rsidTr="005000E7">
            <w:trPr>
              <w:trHeight w:val="340"/>
            </w:trPr>
            <w:tc>
              <w:tcPr>
                <w:tcW w:w="1667" w:type="pct"/>
                <w:shd w:val="clear" w:color="auto" w:fill="C5E0B3" w:themeFill="accent6" w:themeFillTint="66"/>
                <w:tcMar>
                  <w:top w:w="0" w:type="dxa"/>
                  <w:left w:w="103" w:type="dxa"/>
                  <w:bottom w:w="0" w:type="dxa"/>
                  <w:right w:w="108" w:type="dxa"/>
                </w:tcMar>
                <w:vAlign w:val="center"/>
              </w:tcPr>
              <w:p w:rsidR="0048724E" w:rsidRDefault="0048724E" w:rsidP="005000E7">
                <w:pPr>
                  <w:pStyle w:val="Standard"/>
                  <w:rPr>
                    <w:b/>
                  </w:rPr>
                </w:pPr>
                <w:r>
                  <w:rPr>
                    <w:b/>
                  </w:rPr>
                  <w:t>KLASA</w:t>
                </w:r>
              </w:p>
            </w:tc>
            <w:tc>
              <w:tcPr>
                <w:tcW w:w="1667" w:type="pct"/>
                <w:shd w:val="clear" w:color="auto" w:fill="C5E0B3" w:themeFill="accent6" w:themeFillTint="66"/>
                <w:tcMar>
                  <w:top w:w="0" w:type="dxa"/>
                  <w:left w:w="103" w:type="dxa"/>
                  <w:bottom w:w="0" w:type="dxa"/>
                  <w:right w:w="108" w:type="dxa"/>
                </w:tcMar>
                <w:vAlign w:val="center"/>
              </w:tcPr>
              <w:p w:rsidR="0048724E" w:rsidRDefault="0048724E" w:rsidP="005000E7">
                <w:pPr>
                  <w:pStyle w:val="Standard"/>
                  <w:rPr>
                    <w:b/>
                  </w:rPr>
                </w:pPr>
                <w:r>
                  <w:rPr>
                    <w:b/>
                  </w:rPr>
                  <w:t>LICZBA UCZNIÓW</w:t>
                </w:r>
              </w:p>
            </w:tc>
            <w:tc>
              <w:tcPr>
                <w:tcW w:w="1666" w:type="pct"/>
                <w:shd w:val="clear" w:color="auto" w:fill="C5E0B3" w:themeFill="accent6" w:themeFillTint="66"/>
                <w:tcMar>
                  <w:top w:w="0" w:type="dxa"/>
                  <w:left w:w="103" w:type="dxa"/>
                  <w:bottom w:w="0" w:type="dxa"/>
                  <w:right w:w="108" w:type="dxa"/>
                </w:tcMar>
                <w:vAlign w:val="center"/>
              </w:tcPr>
              <w:p w:rsidR="0048724E" w:rsidRDefault="0048724E" w:rsidP="005000E7">
                <w:pPr>
                  <w:pStyle w:val="Standard"/>
                  <w:rPr>
                    <w:b/>
                  </w:rPr>
                </w:pPr>
                <w:r>
                  <w:rPr>
                    <w:b/>
                  </w:rPr>
                  <w:t>LICZBA ODDZIAŁÓW</w:t>
                </w:r>
              </w:p>
            </w:tc>
          </w:tr>
          <w:tr w:rsidR="0048724E" w:rsidTr="005000E7">
            <w:trPr>
              <w:trHeight w:val="340"/>
            </w:trPr>
            <w:tc>
              <w:tcPr>
                <w:tcW w:w="1667" w:type="pct"/>
                <w:shd w:val="clear" w:color="auto" w:fill="F2F2F2" w:themeFill="background1" w:themeFillShade="F2"/>
                <w:tcMar>
                  <w:top w:w="0" w:type="dxa"/>
                  <w:left w:w="103" w:type="dxa"/>
                  <w:bottom w:w="0" w:type="dxa"/>
                  <w:right w:w="108" w:type="dxa"/>
                </w:tcMar>
                <w:vAlign w:val="center"/>
              </w:tcPr>
              <w:p w:rsidR="0048724E" w:rsidRDefault="0048724E" w:rsidP="005000E7">
                <w:pPr>
                  <w:pStyle w:val="Standard"/>
                </w:pPr>
                <w:r>
                  <w:t>I</w:t>
                </w:r>
              </w:p>
            </w:tc>
            <w:tc>
              <w:tcPr>
                <w:tcW w:w="1667" w:type="pct"/>
                <w:shd w:val="clear" w:color="auto" w:fill="FFFFFF"/>
                <w:tcMar>
                  <w:top w:w="0" w:type="dxa"/>
                  <w:left w:w="103" w:type="dxa"/>
                  <w:bottom w:w="0" w:type="dxa"/>
                  <w:right w:w="108" w:type="dxa"/>
                </w:tcMar>
                <w:vAlign w:val="center"/>
              </w:tcPr>
              <w:p w:rsidR="0048724E" w:rsidRDefault="00412283" w:rsidP="005000E7">
                <w:pPr>
                  <w:pStyle w:val="Standard"/>
                </w:pPr>
                <w:r>
                  <w:t>21</w:t>
                </w:r>
              </w:p>
            </w:tc>
            <w:tc>
              <w:tcPr>
                <w:tcW w:w="1666" w:type="pct"/>
                <w:shd w:val="clear" w:color="auto" w:fill="FFFFFF"/>
                <w:tcMar>
                  <w:top w:w="0" w:type="dxa"/>
                  <w:left w:w="103" w:type="dxa"/>
                  <w:bottom w:w="0" w:type="dxa"/>
                  <w:right w:w="108" w:type="dxa"/>
                </w:tcMar>
                <w:vAlign w:val="center"/>
              </w:tcPr>
              <w:p w:rsidR="0048724E" w:rsidRDefault="0048724E" w:rsidP="005000E7">
                <w:pPr>
                  <w:pStyle w:val="Standard"/>
                </w:pPr>
                <w:r>
                  <w:t>1</w:t>
                </w:r>
              </w:p>
            </w:tc>
          </w:tr>
          <w:tr w:rsidR="0048724E" w:rsidTr="005000E7">
            <w:trPr>
              <w:trHeight w:val="340"/>
            </w:trPr>
            <w:tc>
              <w:tcPr>
                <w:tcW w:w="1667" w:type="pct"/>
                <w:shd w:val="clear" w:color="auto" w:fill="F2F2F2" w:themeFill="background1" w:themeFillShade="F2"/>
                <w:tcMar>
                  <w:top w:w="0" w:type="dxa"/>
                  <w:left w:w="103" w:type="dxa"/>
                  <w:bottom w:w="0" w:type="dxa"/>
                  <w:right w:w="108" w:type="dxa"/>
                </w:tcMar>
                <w:vAlign w:val="center"/>
              </w:tcPr>
              <w:p w:rsidR="0048724E" w:rsidRDefault="0048724E" w:rsidP="005000E7">
                <w:pPr>
                  <w:pStyle w:val="Standard"/>
                </w:pPr>
                <w:r>
                  <w:t>II</w:t>
                </w:r>
              </w:p>
            </w:tc>
            <w:tc>
              <w:tcPr>
                <w:tcW w:w="1667" w:type="pct"/>
                <w:shd w:val="clear" w:color="auto" w:fill="FFFFFF"/>
                <w:tcMar>
                  <w:top w:w="0" w:type="dxa"/>
                  <w:left w:w="103" w:type="dxa"/>
                  <w:bottom w:w="0" w:type="dxa"/>
                  <w:right w:w="108" w:type="dxa"/>
                </w:tcMar>
                <w:vAlign w:val="center"/>
              </w:tcPr>
              <w:p w:rsidR="0048724E" w:rsidRDefault="00412283" w:rsidP="005000E7">
                <w:pPr>
                  <w:pStyle w:val="Standard"/>
                </w:pPr>
                <w:r>
                  <w:t>21</w:t>
                </w:r>
              </w:p>
            </w:tc>
            <w:tc>
              <w:tcPr>
                <w:tcW w:w="1666" w:type="pct"/>
                <w:shd w:val="clear" w:color="auto" w:fill="FFFFFF"/>
                <w:tcMar>
                  <w:top w:w="0" w:type="dxa"/>
                  <w:left w:w="103" w:type="dxa"/>
                  <w:bottom w:w="0" w:type="dxa"/>
                  <w:right w:w="108" w:type="dxa"/>
                </w:tcMar>
                <w:vAlign w:val="center"/>
              </w:tcPr>
              <w:p w:rsidR="0048724E" w:rsidRDefault="0048724E" w:rsidP="005000E7">
                <w:pPr>
                  <w:pStyle w:val="Standard"/>
                </w:pPr>
                <w:r>
                  <w:t>1</w:t>
                </w:r>
              </w:p>
            </w:tc>
          </w:tr>
          <w:tr w:rsidR="0048724E" w:rsidTr="005000E7">
            <w:trPr>
              <w:trHeight w:val="340"/>
            </w:trPr>
            <w:tc>
              <w:tcPr>
                <w:tcW w:w="1667" w:type="pct"/>
                <w:shd w:val="clear" w:color="auto" w:fill="F2F2F2" w:themeFill="background1" w:themeFillShade="F2"/>
                <w:tcMar>
                  <w:top w:w="0" w:type="dxa"/>
                  <w:left w:w="103" w:type="dxa"/>
                  <w:bottom w:w="0" w:type="dxa"/>
                  <w:right w:w="108" w:type="dxa"/>
                </w:tcMar>
                <w:vAlign w:val="center"/>
              </w:tcPr>
              <w:p w:rsidR="0048724E" w:rsidRDefault="0048724E" w:rsidP="005000E7">
                <w:pPr>
                  <w:pStyle w:val="Standard"/>
                </w:pPr>
                <w:r>
                  <w:t>III</w:t>
                </w:r>
              </w:p>
            </w:tc>
            <w:tc>
              <w:tcPr>
                <w:tcW w:w="1667" w:type="pct"/>
                <w:shd w:val="clear" w:color="auto" w:fill="FFFFFF"/>
                <w:tcMar>
                  <w:top w:w="0" w:type="dxa"/>
                  <w:left w:w="103" w:type="dxa"/>
                  <w:bottom w:w="0" w:type="dxa"/>
                  <w:right w:w="108" w:type="dxa"/>
                </w:tcMar>
                <w:vAlign w:val="center"/>
              </w:tcPr>
              <w:p w:rsidR="0048724E" w:rsidRDefault="00412283" w:rsidP="005000E7">
                <w:pPr>
                  <w:pStyle w:val="Standard"/>
                </w:pPr>
                <w:r>
                  <w:t>22</w:t>
                </w:r>
              </w:p>
            </w:tc>
            <w:tc>
              <w:tcPr>
                <w:tcW w:w="1666" w:type="pct"/>
                <w:shd w:val="clear" w:color="auto" w:fill="FFFFFF"/>
                <w:tcMar>
                  <w:top w:w="0" w:type="dxa"/>
                  <w:left w:w="103" w:type="dxa"/>
                  <w:bottom w:w="0" w:type="dxa"/>
                  <w:right w:w="108" w:type="dxa"/>
                </w:tcMar>
                <w:vAlign w:val="center"/>
              </w:tcPr>
              <w:p w:rsidR="0048724E" w:rsidRDefault="0048724E" w:rsidP="005000E7">
                <w:pPr>
                  <w:pStyle w:val="Standard"/>
                </w:pPr>
                <w:r>
                  <w:t>1</w:t>
                </w:r>
              </w:p>
            </w:tc>
          </w:tr>
          <w:tr w:rsidR="0048724E" w:rsidTr="005000E7">
            <w:trPr>
              <w:trHeight w:val="340"/>
            </w:trPr>
            <w:tc>
              <w:tcPr>
                <w:tcW w:w="1667" w:type="pct"/>
                <w:shd w:val="clear" w:color="auto" w:fill="F2F2F2" w:themeFill="background1" w:themeFillShade="F2"/>
                <w:tcMar>
                  <w:top w:w="0" w:type="dxa"/>
                  <w:left w:w="103" w:type="dxa"/>
                  <w:bottom w:w="0" w:type="dxa"/>
                  <w:right w:w="108" w:type="dxa"/>
                </w:tcMar>
                <w:vAlign w:val="center"/>
              </w:tcPr>
              <w:p w:rsidR="0048724E" w:rsidRDefault="0048724E" w:rsidP="005000E7">
                <w:pPr>
                  <w:pStyle w:val="Standard"/>
                </w:pPr>
                <w:r>
                  <w:t>IV</w:t>
                </w:r>
              </w:p>
            </w:tc>
            <w:tc>
              <w:tcPr>
                <w:tcW w:w="1667" w:type="pct"/>
                <w:shd w:val="clear" w:color="auto" w:fill="FFFFFF"/>
                <w:tcMar>
                  <w:top w:w="0" w:type="dxa"/>
                  <w:left w:w="103" w:type="dxa"/>
                  <w:bottom w:w="0" w:type="dxa"/>
                  <w:right w:w="108" w:type="dxa"/>
                </w:tcMar>
                <w:vAlign w:val="center"/>
              </w:tcPr>
              <w:p w:rsidR="0048724E" w:rsidRDefault="00412283" w:rsidP="005000E7">
                <w:pPr>
                  <w:pStyle w:val="Standard"/>
                </w:pPr>
                <w:r>
                  <w:t>19</w:t>
                </w:r>
              </w:p>
            </w:tc>
            <w:tc>
              <w:tcPr>
                <w:tcW w:w="1666" w:type="pct"/>
                <w:shd w:val="clear" w:color="auto" w:fill="FFFFFF"/>
                <w:tcMar>
                  <w:top w:w="0" w:type="dxa"/>
                  <w:left w:w="103" w:type="dxa"/>
                  <w:bottom w:w="0" w:type="dxa"/>
                  <w:right w:w="108" w:type="dxa"/>
                </w:tcMar>
                <w:vAlign w:val="center"/>
              </w:tcPr>
              <w:p w:rsidR="0048724E" w:rsidRDefault="0048724E" w:rsidP="005000E7">
                <w:pPr>
                  <w:pStyle w:val="Standard"/>
                </w:pPr>
                <w:r>
                  <w:t>1</w:t>
                </w:r>
              </w:p>
            </w:tc>
          </w:tr>
          <w:tr w:rsidR="0048724E" w:rsidTr="005000E7">
            <w:trPr>
              <w:trHeight w:val="340"/>
            </w:trPr>
            <w:tc>
              <w:tcPr>
                <w:tcW w:w="1667" w:type="pct"/>
                <w:shd w:val="clear" w:color="auto" w:fill="F2F2F2" w:themeFill="background1" w:themeFillShade="F2"/>
                <w:tcMar>
                  <w:top w:w="0" w:type="dxa"/>
                  <w:left w:w="103" w:type="dxa"/>
                  <w:bottom w:w="0" w:type="dxa"/>
                  <w:right w:w="108" w:type="dxa"/>
                </w:tcMar>
                <w:vAlign w:val="center"/>
              </w:tcPr>
              <w:p w:rsidR="0048724E" w:rsidRDefault="0048724E" w:rsidP="005000E7">
                <w:pPr>
                  <w:pStyle w:val="Standard"/>
                </w:pPr>
                <w:r>
                  <w:t>V</w:t>
                </w:r>
              </w:p>
            </w:tc>
            <w:tc>
              <w:tcPr>
                <w:tcW w:w="1667" w:type="pct"/>
                <w:shd w:val="clear" w:color="auto" w:fill="FFFFFF"/>
                <w:tcMar>
                  <w:top w:w="0" w:type="dxa"/>
                  <w:left w:w="103" w:type="dxa"/>
                  <w:bottom w:w="0" w:type="dxa"/>
                  <w:right w:w="108" w:type="dxa"/>
                </w:tcMar>
                <w:vAlign w:val="center"/>
              </w:tcPr>
              <w:p w:rsidR="0048724E" w:rsidRDefault="00412283" w:rsidP="005000E7">
                <w:pPr>
                  <w:pStyle w:val="Standard"/>
                </w:pPr>
                <w:r>
                  <w:t>15</w:t>
                </w:r>
              </w:p>
            </w:tc>
            <w:tc>
              <w:tcPr>
                <w:tcW w:w="1666" w:type="pct"/>
                <w:shd w:val="clear" w:color="auto" w:fill="FFFFFF"/>
                <w:tcMar>
                  <w:top w:w="0" w:type="dxa"/>
                  <w:left w:w="103" w:type="dxa"/>
                  <w:bottom w:w="0" w:type="dxa"/>
                  <w:right w:w="108" w:type="dxa"/>
                </w:tcMar>
                <w:vAlign w:val="center"/>
              </w:tcPr>
              <w:p w:rsidR="0048724E" w:rsidRDefault="000E3F87" w:rsidP="005000E7">
                <w:pPr>
                  <w:pStyle w:val="Standard"/>
                </w:pPr>
                <w:r>
                  <w:t>1</w:t>
                </w:r>
              </w:p>
            </w:tc>
          </w:tr>
          <w:tr w:rsidR="0048724E" w:rsidTr="005000E7">
            <w:trPr>
              <w:trHeight w:val="340"/>
            </w:trPr>
            <w:tc>
              <w:tcPr>
                <w:tcW w:w="1667" w:type="pct"/>
                <w:shd w:val="clear" w:color="auto" w:fill="F2F2F2" w:themeFill="background1" w:themeFillShade="F2"/>
                <w:tcMar>
                  <w:top w:w="0" w:type="dxa"/>
                  <w:left w:w="103" w:type="dxa"/>
                  <w:bottom w:w="0" w:type="dxa"/>
                  <w:right w:w="108" w:type="dxa"/>
                </w:tcMar>
                <w:vAlign w:val="center"/>
              </w:tcPr>
              <w:p w:rsidR="0048724E" w:rsidRDefault="0048724E" w:rsidP="005000E7">
                <w:pPr>
                  <w:pStyle w:val="Standard"/>
                </w:pPr>
                <w:r>
                  <w:t>VI</w:t>
                </w:r>
              </w:p>
            </w:tc>
            <w:tc>
              <w:tcPr>
                <w:tcW w:w="1667" w:type="pct"/>
                <w:shd w:val="clear" w:color="auto" w:fill="FFFFFF"/>
                <w:tcMar>
                  <w:top w:w="0" w:type="dxa"/>
                  <w:left w:w="103" w:type="dxa"/>
                  <w:bottom w:w="0" w:type="dxa"/>
                  <w:right w:w="108" w:type="dxa"/>
                </w:tcMar>
                <w:vAlign w:val="center"/>
              </w:tcPr>
              <w:p w:rsidR="0048724E" w:rsidRDefault="00412283" w:rsidP="005000E7">
                <w:pPr>
                  <w:pStyle w:val="Standard"/>
                </w:pPr>
                <w:r>
                  <w:t>23</w:t>
                </w:r>
              </w:p>
            </w:tc>
            <w:tc>
              <w:tcPr>
                <w:tcW w:w="1666" w:type="pct"/>
                <w:shd w:val="clear" w:color="auto" w:fill="FFFFFF"/>
                <w:tcMar>
                  <w:top w:w="0" w:type="dxa"/>
                  <w:left w:w="103" w:type="dxa"/>
                  <w:bottom w:w="0" w:type="dxa"/>
                  <w:right w:w="108" w:type="dxa"/>
                </w:tcMar>
                <w:vAlign w:val="center"/>
              </w:tcPr>
              <w:p w:rsidR="0048724E" w:rsidRDefault="00EC124F" w:rsidP="005000E7">
                <w:pPr>
                  <w:pStyle w:val="Standard"/>
                </w:pPr>
                <w:r>
                  <w:t>2</w:t>
                </w:r>
              </w:p>
            </w:tc>
          </w:tr>
          <w:tr w:rsidR="0048724E" w:rsidTr="005000E7">
            <w:trPr>
              <w:trHeight w:val="340"/>
            </w:trPr>
            <w:tc>
              <w:tcPr>
                <w:tcW w:w="1667" w:type="pct"/>
                <w:shd w:val="clear" w:color="auto" w:fill="F2F2F2" w:themeFill="background1" w:themeFillShade="F2"/>
                <w:tcMar>
                  <w:top w:w="0" w:type="dxa"/>
                  <w:left w:w="103" w:type="dxa"/>
                  <w:bottom w:w="0" w:type="dxa"/>
                  <w:right w:w="108" w:type="dxa"/>
                </w:tcMar>
                <w:vAlign w:val="center"/>
              </w:tcPr>
              <w:p w:rsidR="0048724E" w:rsidRDefault="0048724E" w:rsidP="005000E7">
                <w:pPr>
                  <w:pStyle w:val="Standard"/>
                </w:pPr>
                <w:r>
                  <w:t>VII</w:t>
                </w:r>
              </w:p>
            </w:tc>
            <w:tc>
              <w:tcPr>
                <w:tcW w:w="1667" w:type="pct"/>
                <w:shd w:val="clear" w:color="auto" w:fill="FFFFFF"/>
                <w:tcMar>
                  <w:top w:w="0" w:type="dxa"/>
                  <w:left w:w="103" w:type="dxa"/>
                  <w:bottom w:w="0" w:type="dxa"/>
                  <w:right w:w="108" w:type="dxa"/>
                </w:tcMar>
                <w:vAlign w:val="center"/>
              </w:tcPr>
              <w:p w:rsidR="0048724E" w:rsidRDefault="00412283" w:rsidP="005000E7">
                <w:pPr>
                  <w:pStyle w:val="Standard"/>
                </w:pPr>
                <w:r>
                  <w:t>26</w:t>
                </w:r>
              </w:p>
            </w:tc>
            <w:tc>
              <w:tcPr>
                <w:tcW w:w="1666" w:type="pct"/>
                <w:shd w:val="clear" w:color="auto" w:fill="FFFFFF"/>
                <w:tcMar>
                  <w:top w:w="0" w:type="dxa"/>
                  <w:left w:w="103" w:type="dxa"/>
                  <w:bottom w:w="0" w:type="dxa"/>
                  <w:right w:w="108" w:type="dxa"/>
                </w:tcMar>
                <w:vAlign w:val="center"/>
              </w:tcPr>
              <w:p w:rsidR="0048724E" w:rsidRDefault="00EC124F" w:rsidP="005000E7">
                <w:pPr>
                  <w:pStyle w:val="Standard"/>
                </w:pPr>
                <w:r>
                  <w:t>1</w:t>
                </w:r>
              </w:p>
            </w:tc>
          </w:tr>
          <w:tr w:rsidR="0048724E" w:rsidTr="005000E7">
            <w:trPr>
              <w:trHeight w:val="340"/>
            </w:trPr>
            <w:tc>
              <w:tcPr>
                <w:tcW w:w="1667" w:type="pct"/>
                <w:shd w:val="clear" w:color="auto" w:fill="F2F2F2" w:themeFill="background1" w:themeFillShade="F2"/>
                <w:tcMar>
                  <w:top w:w="0" w:type="dxa"/>
                  <w:left w:w="103" w:type="dxa"/>
                  <w:bottom w:w="0" w:type="dxa"/>
                  <w:right w:w="108" w:type="dxa"/>
                </w:tcMar>
                <w:vAlign w:val="center"/>
              </w:tcPr>
              <w:p w:rsidR="0048724E" w:rsidRDefault="0048724E" w:rsidP="005000E7">
                <w:pPr>
                  <w:pStyle w:val="Standard"/>
                </w:pPr>
                <w:r>
                  <w:t>VIII</w:t>
                </w:r>
              </w:p>
            </w:tc>
            <w:tc>
              <w:tcPr>
                <w:tcW w:w="1667" w:type="pct"/>
                <w:shd w:val="clear" w:color="auto" w:fill="FFFFFF"/>
                <w:tcMar>
                  <w:top w:w="0" w:type="dxa"/>
                  <w:left w:w="103" w:type="dxa"/>
                  <w:bottom w:w="0" w:type="dxa"/>
                  <w:right w:w="108" w:type="dxa"/>
                </w:tcMar>
                <w:vAlign w:val="center"/>
              </w:tcPr>
              <w:p w:rsidR="0048724E" w:rsidRDefault="00412283" w:rsidP="005000E7">
                <w:pPr>
                  <w:pStyle w:val="Standard"/>
                </w:pPr>
                <w:r>
                  <w:t>21</w:t>
                </w:r>
              </w:p>
            </w:tc>
            <w:tc>
              <w:tcPr>
                <w:tcW w:w="1666" w:type="pct"/>
                <w:shd w:val="clear" w:color="auto" w:fill="FFFFFF"/>
                <w:tcMar>
                  <w:top w:w="0" w:type="dxa"/>
                  <w:left w:w="103" w:type="dxa"/>
                  <w:bottom w:w="0" w:type="dxa"/>
                  <w:right w:w="108" w:type="dxa"/>
                </w:tcMar>
                <w:vAlign w:val="center"/>
              </w:tcPr>
              <w:p w:rsidR="0048724E" w:rsidRDefault="0048724E" w:rsidP="005000E7">
                <w:pPr>
                  <w:pStyle w:val="Standard"/>
                </w:pPr>
                <w:r>
                  <w:t>1</w:t>
                </w:r>
              </w:p>
            </w:tc>
          </w:tr>
          <w:tr w:rsidR="0048724E" w:rsidTr="005000E7">
            <w:trPr>
              <w:trHeight w:val="340"/>
            </w:trPr>
            <w:tc>
              <w:tcPr>
                <w:tcW w:w="1667" w:type="pct"/>
                <w:shd w:val="clear" w:color="auto" w:fill="F2F2F2" w:themeFill="background1" w:themeFillShade="F2"/>
                <w:tcMar>
                  <w:top w:w="0" w:type="dxa"/>
                  <w:left w:w="103" w:type="dxa"/>
                  <w:bottom w:w="0" w:type="dxa"/>
                  <w:right w:w="108" w:type="dxa"/>
                </w:tcMar>
                <w:vAlign w:val="center"/>
              </w:tcPr>
              <w:p w:rsidR="0048724E" w:rsidRDefault="0048724E" w:rsidP="005000E7">
                <w:pPr>
                  <w:pStyle w:val="Standard"/>
                </w:pPr>
                <w:r>
                  <w:t>ZERÓWKA</w:t>
                </w:r>
              </w:p>
            </w:tc>
            <w:tc>
              <w:tcPr>
                <w:tcW w:w="1667" w:type="pct"/>
                <w:shd w:val="clear" w:color="auto" w:fill="FFFFFF"/>
                <w:tcMar>
                  <w:top w:w="0" w:type="dxa"/>
                  <w:left w:w="103" w:type="dxa"/>
                  <w:bottom w:w="0" w:type="dxa"/>
                  <w:right w:w="108" w:type="dxa"/>
                </w:tcMar>
                <w:vAlign w:val="center"/>
              </w:tcPr>
              <w:p w:rsidR="0048724E" w:rsidRDefault="00412283" w:rsidP="005000E7">
                <w:pPr>
                  <w:pStyle w:val="Standard"/>
                </w:pPr>
                <w:r>
                  <w:t>22</w:t>
                </w:r>
              </w:p>
            </w:tc>
            <w:tc>
              <w:tcPr>
                <w:tcW w:w="1666" w:type="pct"/>
                <w:shd w:val="clear" w:color="auto" w:fill="FFFFFF"/>
                <w:tcMar>
                  <w:top w:w="0" w:type="dxa"/>
                  <w:left w:w="103" w:type="dxa"/>
                  <w:bottom w:w="0" w:type="dxa"/>
                  <w:right w:w="108" w:type="dxa"/>
                </w:tcMar>
                <w:vAlign w:val="center"/>
              </w:tcPr>
              <w:p w:rsidR="0048724E" w:rsidRDefault="0048724E" w:rsidP="005000E7">
                <w:pPr>
                  <w:pStyle w:val="Standard"/>
                </w:pPr>
                <w:r>
                  <w:t>1</w:t>
                </w:r>
              </w:p>
            </w:tc>
          </w:tr>
          <w:tr w:rsidR="0048724E" w:rsidTr="005000E7">
            <w:trPr>
              <w:trHeight w:val="340"/>
            </w:trPr>
            <w:tc>
              <w:tcPr>
                <w:tcW w:w="1667" w:type="pct"/>
                <w:shd w:val="clear" w:color="auto" w:fill="C5E0B3" w:themeFill="accent6" w:themeFillTint="66"/>
                <w:tcMar>
                  <w:top w:w="0" w:type="dxa"/>
                  <w:left w:w="103" w:type="dxa"/>
                  <w:bottom w:w="0" w:type="dxa"/>
                  <w:right w:w="108" w:type="dxa"/>
                </w:tcMar>
                <w:vAlign w:val="center"/>
              </w:tcPr>
              <w:p w:rsidR="0048724E" w:rsidRDefault="0048724E" w:rsidP="005000E7">
                <w:pPr>
                  <w:pStyle w:val="Standard"/>
                  <w:rPr>
                    <w:b/>
                  </w:rPr>
                </w:pPr>
                <w:r>
                  <w:rPr>
                    <w:b/>
                  </w:rPr>
                  <w:t>Razem</w:t>
                </w:r>
              </w:p>
            </w:tc>
            <w:tc>
              <w:tcPr>
                <w:tcW w:w="1667" w:type="pct"/>
                <w:shd w:val="clear" w:color="auto" w:fill="C5E0B3" w:themeFill="accent6" w:themeFillTint="66"/>
                <w:tcMar>
                  <w:top w:w="0" w:type="dxa"/>
                  <w:left w:w="103" w:type="dxa"/>
                  <w:bottom w:w="0" w:type="dxa"/>
                  <w:right w:w="108" w:type="dxa"/>
                </w:tcMar>
                <w:vAlign w:val="center"/>
              </w:tcPr>
              <w:p w:rsidR="0048724E" w:rsidRDefault="00412283" w:rsidP="005000E7">
                <w:pPr>
                  <w:pStyle w:val="Standard"/>
                  <w:rPr>
                    <w:b/>
                  </w:rPr>
                </w:pPr>
                <w:r>
                  <w:rPr>
                    <w:b/>
                  </w:rPr>
                  <w:t>190</w:t>
                </w:r>
              </w:p>
            </w:tc>
            <w:tc>
              <w:tcPr>
                <w:tcW w:w="1666" w:type="pct"/>
                <w:shd w:val="clear" w:color="auto" w:fill="C5E0B3" w:themeFill="accent6" w:themeFillTint="66"/>
                <w:tcMar>
                  <w:top w:w="0" w:type="dxa"/>
                  <w:left w:w="103" w:type="dxa"/>
                  <w:bottom w:w="0" w:type="dxa"/>
                  <w:right w:w="108" w:type="dxa"/>
                </w:tcMar>
                <w:vAlign w:val="center"/>
              </w:tcPr>
              <w:p w:rsidR="0048724E" w:rsidRDefault="005756E4" w:rsidP="005000E7">
                <w:pPr>
                  <w:pStyle w:val="Standard"/>
                  <w:rPr>
                    <w:b/>
                  </w:rPr>
                </w:pPr>
                <w:r>
                  <w:rPr>
                    <w:b/>
                  </w:rPr>
                  <w:t>10</w:t>
                </w:r>
              </w:p>
            </w:tc>
          </w:tr>
        </w:tbl>
        <w:p w:rsidR="001B5FDA" w:rsidRPr="00B46104" w:rsidRDefault="009F5BDD" w:rsidP="00B46104">
          <w:pPr>
            <w:pStyle w:val="Legenda"/>
          </w:pPr>
          <w:r>
            <w:t>Źródło: Opracowanie własne</w:t>
          </w:r>
        </w:p>
        <w:p w:rsidR="00412283" w:rsidRPr="00412283" w:rsidRDefault="00412283" w:rsidP="00412283">
          <w:pPr>
            <w:ind w:firstLine="708"/>
            <w:rPr>
              <w:rFonts w:eastAsia="Calibri" w:cs="Times New Roman"/>
              <w:szCs w:val="24"/>
              <w:lang w:bidi="ar-SA"/>
            </w:rPr>
          </w:pPr>
          <w:r w:rsidRPr="00412283">
            <w:rPr>
              <w:rFonts w:eastAsia="Calibri" w:cs="Times New Roman"/>
              <w:szCs w:val="24"/>
              <w:lang w:bidi="ar-SA"/>
            </w:rPr>
            <w:t xml:space="preserve">W roku szkolnym </w:t>
          </w:r>
          <w:r w:rsidRPr="00412283">
            <w:rPr>
              <w:rFonts w:eastAsia="Calibri" w:cs="Times New Roman"/>
              <w:bCs/>
              <w:szCs w:val="24"/>
              <w:lang w:bidi="ar-SA"/>
            </w:rPr>
            <w:t>2024/2025</w:t>
          </w:r>
          <w:r w:rsidRPr="00412283">
            <w:rPr>
              <w:rFonts w:eastAsia="Calibri" w:cs="Times New Roman"/>
              <w:szCs w:val="24"/>
              <w:lang w:bidi="ar-SA"/>
            </w:rPr>
            <w:t xml:space="preserve"> sklasyfikowano </w:t>
          </w:r>
          <w:r w:rsidRPr="00412283">
            <w:rPr>
              <w:rFonts w:eastAsia="Calibri" w:cs="Times New Roman"/>
              <w:bCs/>
              <w:szCs w:val="24"/>
              <w:lang w:bidi="ar-SA"/>
            </w:rPr>
            <w:t>168 uczniów</w:t>
          </w:r>
          <w:r w:rsidRPr="00412283">
            <w:rPr>
              <w:rFonts w:eastAsia="Calibri" w:cs="Times New Roman"/>
              <w:szCs w:val="24"/>
              <w:lang w:bidi="ar-SA"/>
            </w:rPr>
            <w:t xml:space="preserve">, z czego </w:t>
          </w:r>
          <w:r w:rsidRPr="00412283">
            <w:rPr>
              <w:rFonts w:eastAsia="Calibri" w:cs="Times New Roman"/>
              <w:bCs/>
              <w:szCs w:val="24"/>
              <w:lang w:bidi="ar-SA"/>
            </w:rPr>
            <w:t>167 otrzymało promocję do klasy programowo wyższej</w:t>
          </w:r>
          <w:r w:rsidRPr="00412283">
            <w:rPr>
              <w:rFonts w:eastAsia="Calibri" w:cs="Times New Roman"/>
              <w:szCs w:val="24"/>
              <w:lang w:bidi="ar-SA"/>
            </w:rPr>
            <w:t xml:space="preserve">. </w:t>
          </w:r>
          <w:r w:rsidRPr="00412283">
            <w:rPr>
              <w:rFonts w:eastAsia="Calibri" w:cs="Times New Roman"/>
              <w:bCs/>
              <w:szCs w:val="24"/>
              <w:lang w:bidi="ar-SA"/>
            </w:rPr>
            <w:t>42 uczniów uzyskało promocję z wyróżnieniem</w:t>
          </w:r>
          <w:r w:rsidRPr="00412283">
            <w:rPr>
              <w:rFonts w:eastAsia="Calibri" w:cs="Times New Roman"/>
              <w:szCs w:val="24"/>
              <w:lang w:bidi="ar-SA"/>
            </w:rPr>
            <w:t xml:space="preserve">, </w:t>
          </w:r>
          <w:r>
            <w:rPr>
              <w:rFonts w:eastAsia="Calibri" w:cs="Times New Roman"/>
              <w:szCs w:val="24"/>
              <w:lang w:bidi="ar-SA"/>
            </w:rPr>
            <w:br/>
          </w:r>
          <w:r w:rsidRPr="00412283">
            <w:rPr>
              <w:rFonts w:eastAsia="Calibri" w:cs="Times New Roman"/>
              <w:szCs w:val="24"/>
              <w:lang w:bidi="ar-SA"/>
            </w:rPr>
            <w:t xml:space="preserve">w tym </w:t>
          </w:r>
          <w:r w:rsidRPr="00412283">
            <w:rPr>
              <w:rFonts w:eastAsia="Calibri" w:cs="Times New Roman"/>
              <w:bCs/>
              <w:szCs w:val="24"/>
              <w:lang w:bidi="ar-SA"/>
            </w:rPr>
            <w:t>8 uczniów ukończyło szkołę z wyróżnieniem</w:t>
          </w:r>
          <w:r w:rsidRPr="00412283">
            <w:rPr>
              <w:rFonts w:eastAsia="Calibri" w:cs="Times New Roman"/>
              <w:szCs w:val="24"/>
              <w:lang w:bidi="ar-SA"/>
            </w:rPr>
            <w:t>.</w:t>
          </w:r>
        </w:p>
        <w:p w:rsidR="00412283" w:rsidRPr="00412283" w:rsidRDefault="00412283" w:rsidP="00412283">
          <w:pPr>
            <w:ind w:firstLine="708"/>
            <w:rPr>
              <w:rFonts w:eastAsia="Calibri" w:cs="Times New Roman"/>
              <w:szCs w:val="24"/>
              <w:lang w:bidi="ar-SA"/>
            </w:rPr>
          </w:pPr>
          <w:r w:rsidRPr="00412283">
            <w:rPr>
              <w:rFonts w:eastAsia="Calibri" w:cs="Times New Roman"/>
              <w:szCs w:val="24"/>
              <w:lang w:bidi="ar-SA"/>
            </w:rPr>
            <w:t xml:space="preserve">Średnia ocen w szkole wyniosła </w:t>
          </w:r>
          <w:r w:rsidRPr="00412283">
            <w:rPr>
              <w:rFonts w:eastAsia="Calibri" w:cs="Times New Roman"/>
              <w:bCs/>
              <w:szCs w:val="24"/>
              <w:lang w:bidi="ar-SA"/>
            </w:rPr>
            <w:t>4,29</w:t>
          </w:r>
          <w:r w:rsidRPr="00412283">
            <w:rPr>
              <w:rFonts w:eastAsia="Calibri" w:cs="Times New Roman"/>
              <w:szCs w:val="24"/>
              <w:lang w:bidi="ar-SA"/>
            </w:rPr>
            <w:t xml:space="preserve">. Frekwencja uczniów (bez oddziałów przedszkolnych) ukształtowała się na poziomie </w:t>
          </w:r>
          <w:r w:rsidRPr="00412283">
            <w:rPr>
              <w:rFonts w:eastAsia="Calibri" w:cs="Times New Roman"/>
              <w:bCs/>
              <w:szCs w:val="24"/>
              <w:lang w:bidi="ar-SA"/>
            </w:rPr>
            <w:t>89,13%</w:t>
          </w:r>
          <w:r w:rsidRPr="00412283">
            <w:rPr>
              <w:rFonts w:eastAsia="Calibri" w:cs="Times New Roman"/>
              <w:szCs w:val="24"/>
              <w:lang w:bidi="ar-SA"/>
            </w:rPr>
            <w:t xml:space="preserve">. Najwyższą frekwencję odnotowano </w:t>
          </w:r>
          <w:r>
            <w:rPr>
              <w:rFonts w:eastAsia="Calibri" w:cs="Times New Roman"/>
              <w:szCs w:val="24"/>
              <w:lang w:bidi="ar-SA"/>
            </w:rPr>
            <w:br/>
          </w:r>
          <w:r w:rsidRPr="00412283">
            <w:rPr>
              <w:rFonts w:eastAsia="Calibri" w:cs="Times New Roman"/>
              <w:szCs w:val="24"/>
              <w:lang w:bidi="ar-SA"/>
            </w:rPr>
            <w:t xml:space="preserve">w klasie </w:t>
          </w:r>
          <w:r w:rsidRPr="00412283">
            <w:rPr>
              <w:rFonts w:eastAsia="Calibri" w:cs="Times New Roman"/>
              <w:bCs/>
              <w:szCs w:val="24"/>
              <w:lang w:bidi="ar-SA"/>
            </w:rPr>
            <w:t>VIb – 92,87%</w:t>
          </w:r>
          <w:r w:rsidRPr="00412283">
            <w:rPr>
              <w:rFonts w:eastAsia="Calibri" w:cs="Times New Roman"/>
              <w:szCs w:val="24"/>
              <w:lang w:bidi="ar-SA"/>
            </w:rPr>
            <w:t xml:space="preserve">. </w:t>
          </w:r>
          <w:r w:rsidRPr="00412283">
            <w:rPr>
              <w:rFonts w:eastAsia="Calibri" w:cs="Times New Roman"/>
              <w:bCs/>
              <w:szCs w:val="24"/>
              <w:lang w:bidi="ar-SA"/>
            </w:rPr>
            <w:t>16 uczniów otrzymało stypendia za wyniki w nauce</w:t>
          </w:r>
          <w:r w:rsidRPr="00412283">
            <w:rPr>
              <w:rFonts w:eastAsia="Calibri" w:cs="Times New Roman"/>
              <w:szCs w:val="24"/>
              <w:lang w:bidi="ar-SA"/>
            </w:rPr>
            <w:t xml:space="preserve">, natomiast </w:t>
          </w:r>
          <w:r>
            <w:rPr>
              <w:rFonts w:eastAsia="Calibri" w:cs="Times New Roman"/>
              <w:szCs w:val="24"/>
              <w:lang w:bidi="ar-SA"/>
            </w:rPr>
            <w:br/>
          </w:r>
          <w:r w:rsidRPr="00412283">
            <w:rPr>
              <w:rFonts w:eastAsia="Calibri" w:cs="Times New Roman"/>
              <w:bCs/>
              <w:szCs w:val="24"/>
              <w:lang w:bidi="ar-SA"/>
            </w:rPr>
            <w:t>13 uczniów otrzymało stypendia za osiągnięcia sportowe</w:t>
          </w:r>
          <w:r w:rsidRPr="00412283">
            <w:rPr>
              <w:rFonts w:eastAsia="Calibri" w:cs="Times New Roman"/>
              <w:szCs w:val="24"/>
              <w:lang w:bidi="ar-SA"/>
            </w:rPr>
            <w:t>.</w:t>
          </w:r>
        </w:p>
        <w:p w:rsidR="004B7951" w:rsidRDefault="004B7951" w:rsidP="004B7951">
          <w:pPr>
            <w:pStyle w:val="Legenda"/>
            <w:keepNext/>
          </w:pPr>
          <w:bookmarkStart w:id="121" w:name="_Toc230329229"/>
          <w:r>
            <w:lastRenderedPageBreak/>
            <w:t xml:space="preserve">Tabela </w:t>
          </w:r>
          <w:r w:rsidR="00981AE3">
            <w:rPr>
              <w:noProof/>
            </w:rPr>
            <w:fldChar w:fldCharType="begin"/>
          </w:r>
          <w:r w:rsidR="00981AE3">
            <w:rPr>
              <w:noProof/>
            </w:rPr>
            <w:instrText xml:space="preserve"> SEQ Tabela \* ARABIC </w:instrText>
          </w:r>
          <w:r w:rsidR="00981AE3">
            <w:rPr>
              <w:noProof/>
            </w:rPr>
            <w:fldChar w:fldCharType="separate"/>
          </w:r>
          <w:r w:rsidR="00045016">
            <w:rPr>
              <w:noProof/>
            </w:rPr>
            <w:t>33</w:t>
          </w:r>
          <w:r w:rsidR="00981AE3">
            <w:rPr>
              <w:noProof/>
            </w:rPr>
            <w:fldChar w:fldCharType="end"/>
          </w:r>
          <w:r>
            <w:t>. Wyniki egzaminów ósmoklasisty</w:t>
          </w:r>
          <w:bookmarkEnd w:id="121"/>
        </w:p>
        <w:tbl>
          <w:tblPr>
            <w:tblpPr w:leftFromText="141" w:rightFromText="141" w:vertAnchor="text" w:tblpY="1"/>
            <w:tblOverlap w:val="never"/>
            <w:tblW w:w="5000" w:type="pct"/>
            <w:tblCellMar>
              <w:left w:w="70" w:type="dxa"/>
              <w:right w:w="70" w:type="dxa"/>
            </w:tblCellMar>
            <w:tblLook w:val="04A0" w:firstRow="1" w:lastRow="0" w:firstColumn="1" w:lastColumn="0" w:noHBand="0" w:noVBand="1"/>
          </w:tblPr>
          <w:tblGrid>
            <w:gridCol w:w="1153"/>
            <w:gridCol w:w="856"/>
            <w:gridCol w:w="835"/>
            <w:gridCol w:w="895"/>
            <w:gridCol w:w="1035"/>
            <w:gridCol w:w="1035"/>
            <w:gridCol w:w="1055"/>
            <w:gridCol w:w="1056"/>
            <w:gridCol w:w="1140"/>
          </w:tblGrid>
          <w:tr w:rsidR="004B7951" w:rsidRPr="007174DF" w:rsidTr="004B7951">
            <w:trPr>
              <w:trHeight w:val="1440"/>
            </w:trPr>
            <w:tc>
              <w:tcPr>
                <w:tcW w:w="636"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rsidR="004B7951" w:rsidRPr="007174DF" w:rsidRDefault="004B7951" w:rsidP="00981AE3">
                <w:pPr>
                  <w:spacing w:line="240" w:lineRule="auto"/>
                  <w:ind w:hanging="356"/>
                  <w:jc w:val="center"/>
                  <w:rPr>
                    <w:rFonts w:eastAsia="Times New Roman" w:cs="Times New Roman"/>
                    <w:b/>
                    <w:bCs/>
                    <w:color w:val="000000"/>
                    <w:sz w:val="20"/>
                    <w:lang w:eastAsia="pl-PL"/>
                  </w:rPr>
                </w:pPr>
                <w:r w:rsidRPr="007174DF">
                  <w:rPr>
                    <w:rFonts w:eastAsia="Times New Roman" w:cs="Times New Roman"/>
                    <w:b/>
                    <w:bCs/>
                    <w:color w:val="000000"/>
                    <w:sz w:val="20"/>
                    <w:lang w:eastAsia="pl-PL"/>
                  </w:rPr>
                  <w:t xml:space="preserve">    Szkoła</w:t>
                </w:r>
              </w:p>
            </w:tc>
            <w:tc>
              <w:tcPr>
                <w:tcW w:w="472"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4B7951" w:rsidRPr="007174DF" w:rsidRDefault="004B7951" w:rsidP="00981AE3">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liczba piszących egzamin</w:t>
                </w:r>
              </w:p>
            </w:tc>
            <w:tc>
              <w:tcPr>
                <w:tcW w:w="461"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4B7951" w:rsidRPr="007174DF" w:rsidRDefault="004B7951" w:rsidP="00981AE3">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wynik    </w:t>
                </w:r>
              </w:p>
              <w:p w:rsidR="004B7951" w:rsidRPr="007174DF" w:rsidRDefault="004B7951" w:rsidP="00981AE3">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z języka polskiego w %</w:t>
                </w:r>
              </w:p>
            </w:tc>
            <w:tc>
              <w:tcPr>
                <w:tcW w:w="494"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4B7951" w:rsidRPr="007174DF" w:rsidRDefault="004B7951" w:rsidP="00981AE3">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wynik                z języka polskiego-staniny</w:t>
                </w:r>
              </w:p>
            </w:tc>
            <w:tc>
              <w:tcPr>
                <w:tcW w:w="571"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4B7951" w:rsidRPr="007174DF" w:rsidRDefault="004B7951" w:rsidP="00981AE3">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wynik                  z matematyki w %</w:t>
                </w:r>
              </w:p>
            </w:tc>
            <w:tc>
              <w:tcPr>
                <w:tcW w:w="571"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4B7951" w:rsidRPr="007174DF" w:rsidRDefault="004B7951" w:rsidP="00981AE3">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wynik                          z matematyki -staniny</w:t>
                </w:r>
              </w:p>
            </w:tc>
            <w:tc>
              <w:tcPr>
                <w:tcW w:w="582"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4B7951" w:rsidRPr="007174DF" w:rsidRDefault="004B7951" w:rsidP="00981AE3">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liczba piszących egzamin               z języka angielskiego</w:t>
                </w:r>
              </w:p>
            </w:tc>
            <w:tc>
              <w:tcPr>
                <w:tcW w:w="583"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4B7951" w:rsidRPr="007174DF" w:rsidRDefault="004B7951" w:rsidP="00981AE3">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wynik                 z języka angielskiego w %</w:t>
                </w:r>
              </w:p>
            </w:tc>
            <w:tc>
              <w:tcPr>
                <w:tcW w:w="629"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4B7951" w:rsidRPr="007174DF" w:rsidRDefault="004B7951" w:rsidP="00981AE3">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wynik                   z języka angielskiego staniny</w:t>
                </w:r>
              </w:p>
            </w:tc>
          </w:tr>
          <w:tr w:rsidR="004B7951" w:rsidRPr="007174DF" w:rsidTr="004B7951">
            <w:trPr>
              <w:trHeight w:val="720"/>
            </w:trPr>
            <w:tc>
              <w:tcPr>
                <w:tcW w:w="636"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4B7951" w:rsidRPr="007174DF" w:rsidRDefault="004B7951" w:rsidP="00B46104">
                <w:pPr>
                  <w:spacing w:line="240" w:lineRule="auto"/>
                  <w:ind w:hanging="356"/>
                  <w:jc w:val="center"/>
                  <w:rPr>
                    <w:rFonts w:eastAsia="Times New Roman" w:cs="Times New Roman"/>
                    <w:color w:val="000000"/>
                    <w:sz w:val="20"/>
                    <w:lang w:eastAsia="pl-PL"/>
                  </w:rPr>
                </w:pPr>
                <w:r>
                  <w:rPr>
                    <w:rFonts w:eastAsia="Times New Roman" w:cs="Times New Roman"/>
                    <w:color w:val="000000"/>
                    <w:sz w:val="20"/>
                    <w:lang w:eastAsia="pl-PL"/>
                  </w:rPr>
                  <w:t>Szkoła Podstawowa</w:t>
                </w:r>
                <w:r>
                  <w:rPr>
                    <w:rFonts w:eastAsia="Times New Roman" w:cs="Times New Roman"/>
                    <w:color w:val="000000"/>
                    <w:sz w:val="20"/>
                    <w:lang w:eastAsia="pl-PL"/>
                  </w:rPr>
                  <w:br/>
                </w:r>
                <w:r w:rsidRPr="007174DF">
                  <w:rPr>
                    <w:rFonts w:eastAsia="Times New Roman" w:cs="Times New Roman"/>
                    <w:color w:val="000000"/>
                    <w:sz w:val="20"/>
                    <w:lang w:eastAsia="pl-PL"/>
                  </w:rPr>
                  <w:t xml:space="preserve">w </w:t>
                </w:r>
                <w:r>
                  <w:rPr>
                    <w:rFonts w:eastAsia="Times New Roman" w:cs="Times New Roman"/>
                    <w:color w:val="000000"/>
                    <w:sz w:val="20"/>
                    <w:lang w:eastAsia="pl-PL"/>
                  </w:rPr>
                  <w:t>Medyce</w:t>
                </w:r>
              </w:p>
            </w:tc>
            <w:tc>
              <w:tcPr>
                <w:tcW w:w="472" w:type="pct"/>
                <w:tcBorders>
                  <w:top w:val="nil"/>
                  <w:left w:val="nil"/>
                  <w:bottom w:val="single" w:sz="4" w:space="0" w:color="auto"/>
                  <w:right w:val="single" w:sz="4" w:space="0" w:color="auto"/>
                </w:tcBorders>
                <w:shd w:val="clear" w:color="auto" w:fill="F2F2F2" w:themeFill="background1" w:themeFillShade="F2"/>
                <w:noWrap/>
                <w:vAlign w:val="center"/>
              </w:tcPr>
              <w:p w:rsidR="004B7951" w:rsidRPr="007174DF" w:rsidRDefault="00412283" w:rsidP="00B46104">
                <w:pPr>
                  <w:spacing w:line="240" w:lineRule="auto"/>
                  <w:ind w:hanging="356"/>
                  <w:jc w:val="center"/>
                  <w:rPr>
                    <w:rFonts w:eastAsia="Times New Roman" w:cs="Times New Roman"/>
                    <w:color w:val="000000"/>
                    <w:sz w:val="20"/>
                    <w:szCs w:val="24"/>
                    <w:lang w:eastAsia="pl-PL"/>
                  </w:rPr>
                </w:pPr>
                <w:r>
                  <w:rPr>
                    <w:rFonts w:eastAsia="Times New Roman" w:cs="Times New Roman"/>
                    <w:color w:val="000000"/>
                    <w:sz w:val="20"/>
                    <w:szCs w:val="24"/>
                    <w:lang w:eastAsia="pl-PL"/>
                  </w:rPr>
                  <w:t>20</w:t>
                </w:r>
              </w:p>
            </w:tc>
            <w:tc>
              <w:tcPr>
                <w:tcW w:w="461" w:type="pct"/>
                <w:tcBorders>
                  <w:top w:val="nil"/>
                  <w:left w:val="nil"/>
                  <w:bottom w:val="single" w:sz="4" w:space="0" w:color="auto"/>
                  <w:right w:val="single" w:sz="4" w:space="0" w:color="auto"/>
                </w:tcBorders>
                <w:shd w:val="clear" w:color="auto" w:fill="F2F2F2" w:themeFill="background1" w:themeFillShade="F2"/>
                <w:noWrap/>
                <w:vAlign w:val="center"/>
              </w:tcPr>
              <w:p w:rsidR="004B7951" w:rsidRPr="00F11E68" w:rsidRDefault="00412283" w:rsidP="00B46104">
                <w:pPr>
                  <w:spacing w:line="240" w:lineRule="auto"/>
                  <w:ind w:hanging="356"/>
                  <w:jc w:val="center"/>
                  <w:rPr>
                    <w:rFonts w:eastAsia="Times New Roman" w:cs="Times New Roman"/>
                    <w:b/>
                    <w:color w:val="000000"/>
                    <w:sz w:val="20"/>
                    <w:szCs w:val="24"/>
                    <w:lang w:eastAsia="pl-PL"/>
                  </w:rPr>
                </w:pPr>
                <w:r>
                  <w:rPr>
                    <w:rFonts w:eastAsia="Times New Roman" w:cs="Times New Roman"/>
                    <w:b/>
                    <w:color w:val="000000"/>
                    <w:sz w:val="20"/>
                    <w:szCs w:val="24"/>
                    <w:lang w:eastAsia="pl-PL"/>
                  </w:rPr>
                  <w:t>66</w:t>
                </w:r>
              </w:p>
            </w:tc>
            <w:tc>
              <w:tcPr>
                <w:tcW w:w="494" w:type="pct"/>
                <w:tcBorders>
                  <w:top w:val="nil"/>
                  <w:left w:val="nil"/>
                  <w:bottom w:val="single" w:sz="4" w:space="0" w:color="auto"/>
                  <w:right w:val="single" w:sz="4" w:space="0" w:color="auto"/>
                </w:tcBorders>
                <w:shd w:val="clear" w:color="auto" w:fill="F2F2F2" w:themeFill="background1" w:themeFillShade="F2"/>
                <w:noWrap/>
                <w:vAlign w:val="center"/>
              </w:tcPr>
              <w:p w:rsidR="004B7951" w:rsidRPr="007174DF" w:rsidRDefault="00412283" w:rsidP="00B46104">
                <w:pPr>
                  <w:spacing w:line="240" w:lineRule="auto"/>
                  <w:ind w:hanging="356"/>
                  <w:jc w:val="center"/>
                  <w:rPr>
                    <w:rFonts w:eastAsia="Times New Roman" w:cs="Times New Roman"/>
                    <w:color w:val="000000"/>
                    <w:sz w:val="20"/>
                    <w:szCs w:val="24"/>
                    <w:lang w:eastAsia="pl-PL"/>
                  </w:rPr>
                </w:pPr>
                <w:r>
                  <w:rPr>
                    <w:rFonts w:eastAsia="Times New Roman" w:cs="Times New Roman"/>
                    <w:color w:val="000000"/>
                    <w:sz w:val="20"/>
                    <w:szCs w:val="24"/>
                    <w:lang w:eastAsia="pl-PL"/>
                  </w:rPr>
                  <w:t>VI</w:t>
                </w:r>
              </w:p>
            </w:tc>
            <w:tc>
              <w:tcPr>
                <w:tcW w:w="571" w:type="pct"/>
                <w:tcBorders>
                  <w:top w:val="nil"/>
                  <w:left w:val="nil"/>
                  <w:bottom w:val="single" w:sz="4" w:space="0" w:color="auto"/>
                  <w:right w:val="single" w:sz="4" w:space="0" w:color="auto"/>
                </w:tcBorders>
                <w:shd w:val="clear" w:color="auto" w:fill="F2F2F2" w:themeFill="background1" w:themeFillShade="F2"/>
                <w:noWrap/>
                <w:vAlign w:val="center"/>
              </w:tcPr>
              <w:p w:rsidR="004B7951" w:rsidRPr="00F11E68" w:rsidRDefault="00412283" w:rsidP="00B46104">
                <w:pPr>
                  <w:spacing w:line="240" w:lineRule="auto"/>
                  <w:ind w:hanging="356"/>
                  <w:jc w:val="center"/>
                  <w:rPr>
                    <w:rFonts w:eastAsia="Times New Roman" w:cs="Times New Roman"/>
                    <w:b/>
                    <w:color w:val="000000"/>
                    <w:sz w:val="20"/>
                    <w:szCs w:val="24"/>
                    <w:lang w:eastAsia="pl-PL"/>
                  </w:rPr>
                </w:pPr>
                <w:r>
                  <w:rPr>
                    <w:rFonts w:eastAsia="Times New Roman" w:cs="Times New Roman"/>
                    <w:b/>
                    <w:color w:val="000000"/>
                    <w:sz w:val="20"/>
                    <w:szCs w:val="24"/>
                    <w:lang w:eastAsia="pl-PL"/>
                  </w:rPr>
                  <w:t>44</w:t>
                </w:r>
              </w:p>
            </w:tc>
            <w:tc>
              <w:tcPr>
                <w:tcW w:w="571" w:type="pct"/>
                <w:tcBorders>
                  <w:top w:val="nil"/>
                  <w:left w:val="nil"/>
                  <w:bottom w:val="single" w:sz="4" w:space="0" w:color="auto"/>
                  <w:right w:val="single" w:sz="4" w:space="0" w:color="auto"/>
                </w:tcBorders>
                <w:shd w:val="clear" w:color="auto" w:fill="F2F2F2" w:themeFill="background1" w:themeFillShade="F2"/>
                <w:noWrap/>
                <w:vAlign w:val="center"/>
              </w:tcPr>
              <w:p w:rsidR="004B7951" w:rsidRPr="007174DF" w:rsidRDefault="00412283" w:rsidP="00B46104">
                <w:pPr>
                  <w:spacing w:line="240" w:lineRule="auto"/>
                  <w:ind w:hanging="356"/>
                  <w:jc w:val="center"/>
                  <w:rPr>
                    <w:rFonts w:eastAsia="Times New Roman" w:cs="Times New Roman"/>
                    <w:color w:val="000000"/>
                    <w:sz w:val="20"/>
                    <w:szCs w:val="24"/>
                    <w:lang w:eastAsia="pl-PL"/>
                  </w:rPr>
                </w:pPr>
                <w:r>
                  <w:rPr>
                    <w:rFonts w:eastAsia="Times New Roman" w:cs="Times New Roman"/>
                    <w:color w:val="000000"/>
                    <w:sz w:val="20"/>
                    <w:szCs w:val="24"/>
                    <w:lang w:eastAsia="pl-PL"/>
                  </w:rPr>
                  <w:t>IV</w:t>
                </w:r>
              </w:p>
            </w:tc>
            <w:tc>
              <w:tcPr>
                <w:tcW w:w="582" w:type="pct"/>
                <w:tcBorders>
                  <w:top w:val="nil"/>
                  <w:left w:val="nil"/>
                  <w:bottom w:val="single" w:sz="4" w:space="0" w:color="auto"/>
                  <w:right w:val="single" w:sz="4" w:space="0" w:color="auto"/>
                </w:tcBorders>
                <w:shd w:val="clear" w:color="auto" w:fill="F2F2F2" w:themeFill="background1" w:themeFillShade="F2"/>
                <w:noWrap/>
                <w:vAlign w:val="center"/>
              </w:tcPr>
              <w:p w:rsidR="004B7951" w:rsidRPr="007174DF" w:rsidRDefault="00412283" w:rsidP="00B46104">
                <w:pPr>
                  <w:spacing w:line="240" w:lineRule="auto"/>
                  <w:ind w:hanging="356"/>
                  <w:jc w:val="center"/>
                  <w:rPr>
                    <w:rFonts w:eastAsia="Times New Roman" w:cs="Times New Roman"/>
                    <w:color w:val="000000"/>
                    <w:sz w:val="20"/>
                    <w:szCs w:val="24"/>
                    <w:lang w:eastAsia="pl-PL"/>
                  </w:rPr>
                </w:pPr>
                <w:r>
                  <w:rPr>
                    <w:rFonts w:eastAsia="Times New Roman" w:cs="Times New Roman"/>
                    <w:color w:val="000000"/>
                    <w:sz w:val="20"/>
                    <w:szCs w:val="24"/>
                    <w:lang w:eastAsia="pl-PL"/>
                  </w:rPr>
                  <w:t>20</w:t>
                </w:r>
              </w:p>
            </w:tc>
            <w:tc>
              <w:tcPr>
                <w:tcW w:w="583" w:type="pct"/>
                <w:tcBorders>
                  <w:top w:val="nil"/>
                  <w:left w:val="nil"/>
                  <w:bottom w:val="single" w:sz="4" w:space="0" w:color="auto"/>
                  <w:right w:val="single" w:sz="4" w:space="0" w:color="auto"/>
                </w:tcBorders>
                <w:shd w:val="clear" w:color="auto" w:fill="F2F2F2" w:themeFill="background1" w:themeFillShade="F2"/>
                <w:noWrap/>
                <w:vAlign w:val="center"/>
              </w:tcPr>
              <w:p w:rsidR="004B7951" w:rsidRPr="00F11E68" w:rsidRDefault="00412283" w:rsidP="00B46104">
                <w:pPr>
                  <w:spacing w:line="240" w:lineRule="auto"/>
                  <w:ind w:hanging="356"/>
                  <w:jc w:val="center"/>
                  <w:rPr>
                    <w:rFonts w:eastAsia="Times New Roman" w:cs="Times New Roman"/>
                    <w:b/>
                    <w:color w:val="000000"/>
                    <w:sz w:val="20"/>
                    <w:szCs w:val="24"/>
                    <w:lang w:eastAsia="pl-PL"/>
                  </w:rPr>
                </w:pPr>
                <w:r>
                  <w:rPr>
                    <w:rFonts w:eastAsia="Times New Roman" w:cs="Times New Roman"/>
                    <w:b/>
                    <w:color w:val="000000"/>
                    <w:sz w:val="20"/>
                    <w:szCs w:val="24"/>
                    <w:lang w:eastAsia="pl-PL"/>
                  </w:rPr>
                  <w:t>77</w:t>
                </w:r>
              </w:p>
            </w:tc>
            <w:tc>
              <w:tcPr>
                <w:tcW w:w="629" w:type="pct"/>
                <w:tcBorders>
                  <w:top w:val="nil"/>
                  <w:left w:val="nil"/>
                  <w:bottom w:val="single" w:sz="4" w:space="0" w:color="auto"/>
                  <w:right w:val="single" w:sz="4" w:space="0" w:color="auto"/>
                </w:tcBorders>
                <w:shd w:val="clear" w:color="auto" w:fill="F2F2F2" w:themeFill="background1" w:themeFillShade="F2"/>
                <w:noWrap/>
                <w:vAlign w:val="center"/>
              </w:tcPr>
              <w:p w:rsidR="004B7951" w:rsidRPr="007174DF" w:rsidRDefault="00412283" w:rsidP="00B46104">
                <w:pPr>
                  <w:spacing w:line="240" w:lineRule="auto"/>
                  <w:ind w:hanging="356"/>
                  <w:jc w:val="center"/>
                  <w:rPr>
                    <w:rFonts w:eastAsia="Times New Roman" w:cs="Times New Roman"/>
                    <w:color w:val="000000"/>
                    <w:sz w:val="20"/>
                    <w:szCs w:val="24"/>
                    <w:lang w:eastAsia="pl-PL"/>
                  </w:rPr>
                </w:pPr>
                <w:r>
                  <w:rPr>
                    <w:rFonts w:eastAsia="Times New Roman" w:cs="Times New Roman"/>
                    <w:color w:val="000000"/>
                    <w:sz w:val="20"/>
                    <w:szCs w:val="24"/>
                    <w:lang w:eastAsia="pl-PL"/>
                  </w:rPr>
                  <w:t>VII</w:t>
                </w:r>
              </w:p>
            </w:tc>
          </w:tr>
        </w:tbl>
        <w:p w:rsidR="001D432A" w:rsidRPr="001D432A" w:rsidRDefault="001D432A" w:rsidP="001D432A">
          <w:pPr>
            <w:rPr>
              <w:rFonts w:cs="Times New Roman"/>
              <w:i/>
              <w:iCs/>
              <w:szCs w:val="24"/>
            </w:rPr>
          </w:pPr>
          <w:r w:rsidRPr="001D432A">
            <w:rPr>
              <w:rFonts w:cs="Times New Roman"/>
              <w:i/>
              <w:iCs/>
              <w:szCs w:val="24"/>
            </w:rPr>
            <w:t>Źródło: Opracowanie własne</w:t>
          </w:r>
        </w:p>
        <w:p w:rsidR="004B7951" w:rsidRDefault="004B7951" w:rsidP="001B5FDA">
          <w:pPr>
            <w:ind w:firstLine="708"/>
            <w:rPr>
              <w:rFonts w:cs="Times New Roman"/>
              <w:szCs w:val="24"/>
            </w:rPr>
          </w:pPr>
        </w:p>
        <w:p w:rsidR="002B0BE9" w:rsidRDefault="0058235F" w:rsidP="001B5FDA">
          <w:pPr>
            <w:rPr>
              <w:rFonts w:cs="Times New Roman"/>
              <w:szCs w:val="24"/>
            </w:rPr>
          </w:pPr>
          <w:r w:rsidRPr="0058235F">
            <w:rPr>
              <w:rFonts w:cs="Times New Roman"/>
              <w:szCs w:val="24"/>
            </w:rPr>
            <w:t>Jeden uczeń został zwolniony z egzaminu na wniosek dyrektora szkoły</w:t>
          </w:r>
          <w:r w:rsidR="00412283">
            <w:rPr>
              <w:rFonts w:cs="Times New Roman"/>
              <w:szCs w:val="24"/>
            </w:rPr>
            <w:t>.</w:t>
          </w:r>
        </w:p>
        <w:p w:rsidR="007D6880" w:rsidRDefault="007D6880" w:rsidP="001B5FDA">
          <w:pPr>
            <w:rPr>
              <w:rFonts w:cs="Times New Roman"/>
              <w:szCs w:val="24"/>
            </w:rPr>
          </w:pPr>
        </w:p>
        <w:p w:rsidR="00412283" w:rsidRPr="00A50DBC" w:rsidRDefault="00412283" w:rsidP="00412283">
          <w:pPr>
            <w:pStyle w:val="Bezodstpw"/>
            <w:spacing w:line="276" w:lineRule="auto"/>
            <w:jc w:val="both"/>
            <w:rPr>
              <w:rFonts w:ascii="Times New Roman" w:hAnsi="Times New Roman" w:cs="Times New Roman"/>
              <w:b/>
              <w:sz w:val="24"/>
            </w:rPr>
          </w:pPr>
          <w:r w:rsidRPr="00A50DBC">
            <w:rPr>
              <w:rFonts w:ascii="Times New Roman" w:hAnsi="Times New Roman" w:cs="Times New Roman"/>
              <w:b/>
              <w:sz w:val="24"/>
            </w:rPr>
            <w:t xml:space="preserve">Najważniejsze programy </w:t>
          </w:r>
        </w:p>
        <w:p w:rsidR="00412283" w:rsidRPr="00A50DBC" w:rsidRDefault="00412283" w:rsidP="0013782A">
          <w:pPr>
            <w:pStyle w:val="Bezodstpw"/>
            <w:numPr>
              <w:ilvl w:val="0"/>
              <w:numId w:val="99"/>
            </w:numPr>
            <w:spacing w:line="276" w:lineRule="auto"/>
            <w:jc w:val="both"/>
            <w:rPr>
              <w:rFonts w:ascii="Times New Roman" w:hAnsi="Times New Roman" w:cs="Times New Roman"/>
              <w:sz w:val="24"/>
            </w:rPr>
          </w:pPr>
          <w:r w:rsidRPr="00A50DBC">
            <w:rPr>
              <w:rFonts w:ascii="Times New Roman" w:hAnsi="Times New Roman" w:cs="Times New Roman"/>
              <w:sz w:val="24"/>
            </w:rPr>
            <w:t>Aktywny dzisiaj dla zdrowia w przyszłości</w:t>
          </w:r>
          <w:r>
            <w:rPr>
              <w:rFonts w:ascii="Times New Roman" w:hAnsi="Times New Roman" w:cs="Times New Roman"/>
              <w:sz w:val="24"/>
            </w:rPr>
            <w:t>,</w:t>
          </w:r>
        </w:p>
        <w:p w:rsidR="00412283" w:rsidRPr="00A50DBC" w:rsidRDefault="00412283" w:rsidP="0013782A">
          <w:pPr>
            <w:pStyle w:val="Bezodstpw"/>
            <w:numPr>
              <w:ilvl w:val="0"/>
              <w:numId w:val="99"/>
            </w:numPr>
            <w:spacing w:line="276" w:lineRule="auto"/>
            <w:jc w:val="both"/>
            <w:rPr>
              <w:rFonts w:ascii="Times New Roman" w:hAnsi="Times New Roman" w:cs="Times New Roman"/>
              <w:sz w:val="24"/>
            </w:rPr>
          </w:pPr>
          <w:r w:rsidRPr="00A50DBC">
            <w:rPr>
              <w:rFonts w:ascii="Times New Roman" w:hAnsi="Times New Roman" w:cs="Times New Roman"/>
              <w:sz w:val="24"/>
            </w:rPr>
            <w:t>Zdrowe życie i pierwsza pomoc</w:t>
          </w:r>
          <w:r>
            <w:rPr>
              <w:rFonts w:ascii="Times New Roman" w:hAnsi="Times New Roman" w:cs="Times New Roman"/>
              <w:sz w:val="24"/>
            </w:rPr>
            <w:t>,</w:t>
          </w:r>
        </w:p>
        <w:p w:rsidR="00412283" w:rsidRPr="00A50DBC" w:rsidRDefault="00412283" w:rsidP="0013782A">
          <w:pPr>
            <w:pStyle w:val="Bezodstpw"/>
            <w:numPr>
              <w:ilvl w:val="0"/>
              <w:numId w:val="99"/>
            </w:numPr>
            <w:spacing w:line="276" w:lineRule="auto"/>
            <w:jc w:val="both"/>
            <w:rPr>
              <w:rFonts w:ascii="Times New Roman" w:hAnsi="Times New Roman" w:cs="Times New Roman"/>
              <w:sz w:val="24"/>
            </w:rPr>
          </w:pPr>
          <w:r w:rsidRPr="00A50DBC">
            <w:rPr>
              <w:rFonts w:ascii="Times New Roman" w:hAnsi="Times New Roman" w:cs="Times New Roman"/>
              <w:sz w:val="24"/>
            </w:rPr>
            <w:t>Lekcja ENTER</w:t>
          </w:r>
          <w:r>
            <w:rPr>
              <w:rFonts w:ascii="Times New Roman" w:hAnsi="Times New Roman" w:cs="Times New Roman"/>
              <w:sz w:val="24"/>
            </w:rPr>
            <w:t>,</w:t>
          </w:r>
        </w:p>
        <w:p w:rsidR="00412283" w:rsidRPr="00A50DBC" w:rsidRDefault="00412283" w:rsidP="0013782A">
          <w:pPr>
            <w:pStyle w:val="Bezodstpw"/>
            <w:numPr>
              <w:ilvl w:val="0"/>
              <w:numId w:val="99"/>
            </w:numPr>
            <w:spacing w:line="276" w:lineRule="auto"/>
            <w:jc w:val="both"/>
            <w:rPr>
              <w:rFonts w:ascii="Times New Roman" w:hAnsi="Times New Roman" w:cs="Times New Roman"/>
              <w:sz w:val="24"/>
            </w:rPr>
          </w:pPr>
          <w:r w:rsidRPr="00A50DBC">
            <w:rPr>
              <w:rFonts w:ascii="Times New Roman" w:hAnsi="Times New Roman" w:cs="Times New Roman"/>
              <w:sz w:val="24"/>
            </w:rPr>
            <w:t>Laboratoria Przyszłości Stop cyberprzemocy</w:t>
          </w:r>
          <w:r>
            <w:rPr>
              <w:rFonts w:ascii="Times New Roman" w:hAnsi="Times New Roman" w:cs="Times New Roman"/>
              <w:sz w:val="24"/>
            </w:rPr>
            <w:t>,</w:t>
          </w:r>
          <w:r w:rsidRPr="00A50DBC">
            <w:rPr>
              <w:rFonts w:ascii="Times New Roman" w:hAnsi="Times New Roman" w:cs="Times New Roman"/>
              <w:sz w:val="24"/>
            </w:rPr>
            <w:t xml:space="preserve"> </w:t>
          </w:r>
        </w:p>
        <w:p w:rsidR="00412283" w:rsidRPr="00A50DBC" w:rsidRDefault="00412283" w:rsidP="0013782A">
          <w:pPr>
            <w:pStyle w:val="Bezodstpw"/>
            <w:numPr>
              <w:ilvl w:val="0"/>
              <w:numId w:val="99"/>
            </w:numPr>
            <w:spacing w:line="276" w:lineRule="auto"/>
            <w:jc w:val="both"/>
            <w:rPr>
              <w:rFonts w:ascii="Times New Roman" w:hAnsi="Times New Roman" w:cs="Times New Roman"/>
              <w:sz w:val="24"/>
            </w:rPr>
          </w:pPr>
          <w:r w:rsidRPr="00A50DBC">
            <w:rPr>
              <w:rFonts w:ascii="Times New Roman" w:hAnsi="Times New Roman" w:cs="Times New Roman"/>
              <w:sz w:val="24"/>
            </w:rPr>
            <w:t>Moc relacji – siła bez przemocy kl. I-III</w:t>
          </w:r>
          <w:r>
            <w:rPr>
              <w:rFonts w:ascii="Times New Roman" w:hAnsi="Times New Roman" w:cs="Times New Roman"/>
              <w:sz w:val="24"/>
            </w:rPr>
            <w:t>,</w:t>
          </w:r>
          <w:r w:rsidRPr="00A50DBC">
            <w:rPr>
              <w:rFonts w:ascii="Times New Roman" w:hAnsi="Times New Roman" w:cs="Times New Roman"/>
              <w:sz w:val="24"/>
            </w:rPr>
            <w:t xml:space="preserve"> </w:t>
          </w:r>
        </w:p>
        <w:p w:rsidR="00412283" w:rsidRPr="00412283" w:rsidRDefault="00412283" w:rsidP="0013782A">
          <w:pPr>
            <w:pStyle w:val="Bezodstpw"/>
            <w:numPr>
              <w:ilvl w:val="0"/>
              <w:numId w:val="99"/>
            </w:numPr>
            <w:spacing w:line="276" w:lineRule="auto"/>
            <w:jc w:val="both"/>
            <w:rPr>
              <w:rStyle w:val="bzpyqfadein"/>
              <w:rFonts w:ascii="Times New Roman" w:hAnsi="Times New Roman" w:cs="Times New Roman"/>
              <w:sz w:val="24"/>
            </w:rPr>
          </w:pPr>
          <w:r>
            <w:rPr>
              <w:rFonts w:ascii="Times New Roman" w:hAnsi="Times New Roman" w:cs="Times New Roman"/>
              <w:sz w:val="24"/>
            </w:rPr>
            <w:t>Program dla szkół mleko i owoce w szkole.</w:t>
          </w:r>
          <w:r w:rsidRPr="00A50DBC">
            <w:rPr>
              <w:rFonts w:ascii="Times New Roman" w:hAnsi="Times New Roman" w:cs="Times New Roman"/>
              <w:sz w:val="24"/>
            </w:rPr>
            <w:t xml:space="preserve"> </w:t>
          </w:r>
        </w:p>
        <w:p w:rsidR="00412283" w:rsidRDefault="00412283" w:rsidP="00412283">
          <w:pPr>
            <w:pStyle w:val="Bezodstpw"/>
            <w:spacing w:line="276" w:lineRule="auto"/>
            <w:jc w:val="both"/>
            <w:rPr>
              <w:rStyle w:val="bzpyqfadein"/>
              <w:rFonts w:ascii="Times New Roman" w:hAnsi="Times New Roman" w:cs="Times New Roman"/>
              <w:b/>
              <w:sz w:val="24"/>
            </w:rPr>
          </w:pPr>
        </w:p>
        <w:p w:rsidR="00412283" w:rsidRPr="00A50DBC" w:rsidRDefault="00412283" w:rsidP="00412283">
          <w:pPr>
            <w:pStyle w:val="Bezodstpw"/>
            <w:spacing w:line="276" w:lineRule="auto"/>
            <w:jc w:val="both"/>
            <w:rPr>
              <w:rStyle w:val="bzpyqfadein"/>
              <w:rFonts w:ascii="Times New Roman" w:hAnsi="Times New Roman" w:cs="Times New Roman"/>
              <w:b/>
              <w:sz w:val="24"/>
            </w:rPr>
          </w:pPr>
          <w:r w:rsidRPr="00A50DBC">
            <w:rPr>
              <w:rStyle w:val="bzpyqfadein"/>
              <w:rFonts w:ascii="Times New Roman" w:hAnsi="Times New Roman" w:cs="Times New Roman"/>
              <w:b/>
              <w:sz w:val="24"/>
            </w:rPr>
            <w:t>Osiągnięcia uczniów</w:t>
          </w:r>
        </w:p>
        <w:p w:rsidR="00412283" w:rsidRPr="00A50DBC" w:rsidRDefault="00412283" w:rsidP="0013782A">
          <w:pPr>
            <w:pStyle w:val="Bezodstpw"/>
            <w:numPr>
              <w:ilvl w:val="0"/>
              <w:numId w:val="100"/>
            </w:numPr>
            <w:spacing w:line="276" w:lineRule="auto"/>
            <w:jc w:val="both"/>
            <w:rPr>
              <w:rFonts w:ascii="Times New Roman" w:hAnsi="Times New Roman" w:cs="Times New Roman"/>
              <w:sz w:val="24"/>
            </w:rPr>
          </w:pPr>
          <w:r w:rsidRPr="00A50DBC">
            <w:rPr>
              <w:rStyle w:val="bzpyqfadein"/>
              <w:rFonts w:ascii="Times New Roman" w:hAnsi="Times New Roman" w:cs="Times New Roman"/>
              <w:bCs/>
              <w:sz w:val="24"/>
            </w:rPr>
            <w:t>English Master</w:t>
          </w:r>
          <w:r w:rsidRPr="00A50DBC">
            <w:rPr>
              <w:rStyle w:val="bzpyqfadein"/>
              <w:rFonts w:ascii="Times New Roman" w:hAnsi="Times New Roman" w:cs="Times New Roman"/>
              <w:sz w:val="24"/>
            </w:rPr>
            <w:t xml:space="preserve"> – I miejsce (ogólnopolski konkurs językowy)</w:t>
          </w:r>
          <w:r>
            <w:rPr>
              <w:rStyle w:val="bzpyqfadein"/>
              <w:rFonts w:ascii="Times New Roman" w:hAnsi="Times New Roman" w:cs="Times New Roman"/>
              <w:sz w:val="24"/>
            </w:rPr>
            <w:t>,</w:t>
          </w:r>
        </w:p>
        <w:p w:rsidR="00412283" w:rsidRPr="00A50DBC" w:rsidRDefault="00412283" w:rsidP="0013782A">
          <w:pPr>
            <w:pStyle w:val="Bezodstpw"/>
            <w:numPr>
              <w:ilvl w:val="0"/>
              <w:numId w:val="100"/>
            </w:numPr>
            <w:spacing w:line="276" w:lineRule="auto"/>
            <w:jc w:val="both"/>
            <w:rPr>
              <w:rFonts w:ascii="Times New Roman" w:hAnsi="Times New Roman" w:cs="Times New Roman"/>
              <w:sz w:val="24"/>
            </w:rPr>
          </w:pPr>
          <w:r w:rsidRPr="00A50DBC">
            <w:rPr>
              <w:rStyle w:val="bzpyqfadein"/>
              <w:rFonts w:ascii="Times New Roman" w:hAnsi="Times New Roman" w:cs="Times New Roman"/>
              <w:bCs/>
              <w:sz w:val="24"/>
            </w:rPr>
            <w:t>Ogólnopolski konkurs plastyczny „Moje magiczne zwierzę”</w:t>
          </w:r>
          <w:r w:rsidRPr="00A50DBC">
            <w:rPr>
              <w:rStyle w:val="bzpyqfadein"/>
              <w:rFonts w:ascii="Times New Roman" w:hAnsi="Times New Roman" w:cs="Times New Roman"/>
              <w:sz w:val="24"/>
            </w:rPr>
            <w:t xml:space="preserve"> – I miejsce</w:t>
          </w:r>
          <w:r>
            <w:rPr>
              <w:rStyle w:val="bzpyqfadein"/>
              <w:rFonts w:ascii="Times New Roman" w:hAnsi="Times New Roman" w:cs="Times New Roman"/>
              <w:sz w:val="24"/>
            </w:rPr>
            <w:t>,</w:t>
          </w:r>
        </w:p>
        <w:p w:rsidR="00412283" w:rsidRPr="00A50DBC" w:rsidRDefault="00412283" w:rsidP="0013782A">
          <w:pPr>
            <w:pStyle w:val="Bezodstpw"/>
            <w:numPr>
              <w:ilvl w:val="0"/>
              <w:numId w:val="100"/>
            </w:numPr>
            <w:spacing w:line="276" w:lineRule="auto"/>
            <w:jc w:val="both"/>
            <w:rPr>
              <w:rFonts w:ascii="Times New Roman" w:hAnsi="Times New Roman" w:cs="Times New Roman"/>
              <w:sz w:val="24"/>
            </w:rPr>
          </w:pPr>
          <w:r w:rsidRPr="00A50DBC">
            <w:rPr>
              <w:rStyle w:val="bzpyqfadein"/>
              <w:rFonts w:ascii="Times New Roman" w:hAnsi="Times New Roman" w:cs="Times New Roman"/>
              <w:bCs/>
              <w:sz w:val="24"/>
            </w:rPr>
            <w:t>Ogólnopolski Turniej Tańca Towarzyskiego „O Puchar Burmistrza Dukli” w tańcach standardowych</w:t>
          </w:r>
          <w:r w:rsidRPr="00A50DBC">
            <w:rPr>
              <w:rStyle w:val="bzpyqfadein"/>
              <w:rFonts w:ascii="Times New Roman" w:hAnsi="Times New Roman" w:cs="Times New Roman"/>
              <w:sz w:val="24"/>
            </w:rPr>
            <w:t xml:space="preserve"> – III miejsce</w:t>
          </w:r>
          <w:r>
            <w:rPr>
              <w:rStyle w:val="bzpyqfadein"/>
              <w:rFonts w:ascii="Times New Roman" w:hAnsi="Times New Roman" w:cs="Times New Roman"/>
              <w:sz w:val="24"/>
            </w:rPr>
            <w:t>,</w:t>
          </w:r>
        </w:p>
        <w:p w:rsidR="00412283" w:rsidRPr="00A50DBC" w:rsidRDefault="00412283" w:rsidP="0013782A">
          <w:pPr>
            <w:pStyle w:val="Bezodstpw"/>
            <w:numPr>
              <w:ilvl w:val="0"/>
              <w:numId w:val="100"/>
            </w:numPr>
            <w:spacing w:line="276" w:lineRule="auto"/>
            <w:jc w:val="both"/>
            <w:rPr>
              <w:rFonts w:ascii="Times New Roman" w:hAnsi="Times New Roman" w:cs="Times New Roman"/>
              <w:sz w:val="24"/>
            </w:rPr>
          </w:pPr>
          <w:r w:rsidRPr="00A50DBC">
            <w:rPr>
              <w:rStyle w:val="bzpyqfadein"/>
              <w:rFonts w:ascii="Times New Roman" w:hAnsi="Times New Roman" w:cs="Times New Roman"/>
              <w:bCs/>
              <w:sz w:val="24"/>
            </w:rPr>
            <w:t>Mistrzostwa Polski w Futsalu ze Stalą Rzeszów</w:t>
          </w:r>
          <w:r w:rsidRPr="00A50DBC">
            <w:rPr>
              <w:rStyle w:val="bzpyqfadein"/>
              <w:rFonts w:ascii="Times New Roman" w:hAnsi="Times New Roman" w:cs="Times New Roman"/>
              <w:sz w:val="24"/>
            </w:rPr>
            <w:t xml:space="preserve"> – IV miejsce</w:t>
          </w:r>
          <w:r>
            <w:rPr>
              <w:rStyle w:val="bzpyqfadein"/>
              <w:rFonts w:ascii="Times New Roman" w:hAnsi="Times New Roman" w:cs="Times New Roman"/>
              <w:sz w:val="24"/>
            </w:rPr>
            <w:t>,</w:t>
          </w:r>
        </w:p>
        <w:p w:rsidR="00412283" w:rsidRPr="00A50DBC" w:rsidRDefault="00412283" w:rsidP="0013782A">
          <w:pPr>
            <w:pStyle w:val="Bezodstpw"/>
            <w:numPr>
              <w:ilvl w:val="0"/>
              <w:numId w:val="100"/>
            </w:numPr>
            <w:spacing w:line="276" w:lineRule="auto"/>
            <w:jc w:val="both"/>
            <w:rPr>
              <w:rFonts w:ascii="Times New Roman" w:hAnsi="Times New Roman" w:cs="Times New Roman"/>
              <w:sz w:val="24"/>
            </w:rPr>
          </w:pPr>
          <w:r w:rsidRPr="00A50DBC">
            <w:rPr>
              <w:rStyle w:val="bzpyqfadein"/>
              <w:rFonts w:ascii="Times New Roman" w:hAnsi="Times New Roman" w:cs="Times New Roman"/>
              <w:bCs/>
              <w:sz w:val="24"/>
            </w:rPr>
            <w:t>Międzynarodowy konkurs „Papież Franciszek w oczach dzieci”</w:t>
          </w:r>
          <w:r w:rsidRPr="00A50DBC">
            <w:rPr>
              <w:rStyle w:val="bzpyqfadein"/>
              <w:rFonts w:ascii="Times New Roman" w:hAnsi="Times New Roman" w:cs="Times New Roman"/>
              <w:sz w:val="24"/>
            </w:rPr>
            <w:t xml:space="preserve"> – III miejsce</w:t>
          </w:r>
          <w:r>
            <w:rPr>
              <w:rStyle w:val="bzpyqfadein"/>
              <w:rFonts w:ascii="Times New Roman" w:hAnsi="Times New Roman" w:cs="Times New Roman"/>
              <w:sz w:val="24"/>
            </w:rPr>
            <w:t>,</w:t>
          </w:r>
        </w:p>
        <w:p w:rsidR="00412283" w:rsidRPr="00A50DBC" w:rsidRDefault="00412283" w:rsidP="0013782A">
          <w:pPr>
            <w:pStyle w:val="Bezodstpw"/>
            <w:numPr>
              <w:ilvl w:val="0"/>
              <w:numId w:val="100"/>
            </w:numPr>
            <w:spacing w:line="276" w:lineRule="auto"/>
            <w:jc w:val="both"/>
            <w:rPr>
              <w:rFonts w:ascii="Times New Roman" w:hAnsi="Times New Roman" w:cs="Times New Roman"/>
              <w:sz w:val="24"/>
            </w:rPr>
          </w:pPr>
          <w:r w:rsidRPr="00A50DBC">
            <w:rPr>
              <w:rStyle w:val="bzpyqfadein"/>
              <w:rFonts w:ascii="Times New Roman" w:hAnsi="Times New Roman" w:cs="Times New Roman"/>
              <w:bCs/>
              <w:sz w:val="24"/>
            </w:rPr>
            <w:t>Ogólnopolski turniej piłki nożnej „Z Orlika na Stadion” – eliminacje powiatowe</w:t>
          </w:r>
          <w:r w:rsidRPr="00A50DBC">
            <w:rPr>
              <w:rStyle w:val="bzpyqfadein"/>
              <w:rFonts w:ascii="Times New Roman" w:hAnsi="Times New Roman" w:cs="Times New Roman"/>
              <w:sz w:val="24"/>
            </w:rPr>
            <w:t xml:space="preserve"> – </w:t>
          </w:r>
          <w:r>
            <w:rPr>
              <w:rStyle w:val="bzpyqfadein"/>
              <w:rFonts w:ascii="Times New Roman" w:hAnsi="Times New Roman" w:cs="Times New Roman"/>
              <w:sz w:val="24"/>
            </w:rPr>
            <w:br/>
          </w:r>
          <w:r w:rsidRPr="00A50DBC">
            <w:rPr>
              <w:rStyle w:val="bzpyqfadein"/>
              <w:rFonts w:ascii="Times New Roman" w:hAnsi="Times New Roman" w:cs="Times New Roman"/>
              <w:sz w:val="24"/>
            </w:rPr>
            <w:t>III miejsce</w:t>
          </w:r>
          <w:r>
            <w:rPr>
              <w:rStyle w:val="bzpyqfadein"/>
              <w:rFonts w:ascii="Times New Roman" w:hAnsi="Times New Roman" w:cs="Times New Roman"/>
              <w:sz w:val="24"/>
            </w:rPr>
            <w:t>.</w:t>
          </w:r>
        </w:p>
        <w:p w:rsidR="00412283" w:rsidRDefault="00412283" w:rsidP="00412283">
          <w:pPr>
            <w:pStyle w:val="Bezodstpw"/>
            <w:spacing w:line="276" w:lineRule="auto"/>
            <w:jc w:val="both"/>
            <w:rPr>
              <w:rFonts w:ascii="Times New Roman" w:hAnsi="Times New Roman" w:cs="Times New Roman"/>
              <w:sz w:val="24"/>
              <w:szCs w:val="24"/>
            </w:rPr>
          </w:pPr>
        </w:p>
        <w:p w:rsidR="00412283" w:rsidRPr="00AB596F" w:rsidRDefault="00412283" w:rsidP="00412283">
          <w:pPr>
            <w:pStyle w:val="Bezodstpw"/>
            <w:spacing w:line="276" w:lineRule="auto"/>
            <w:jc w:val="both"/>
            <w:rPr>
              <w:rFonts w:ascii="Times New Roman" w:hAnsi="Times New Roman" w:cs="Times New Roman"/>
              <w:b/>
              <w:sz w:val="24"/>
              <w:szCs w:val="24"/>
            </w:rPr>
          </w:pPr>
          <w:r w:rsidRPr="00AB596F">
            <w:rPr>
              <w:rFonts w:ascii="Times New Roman" w:hAnsi="Times New Roman" w:cs="Times New Roman"/>
              <w:b/>
              <w:sz w:val="24"/>
              <w:szCs w:val="24"/>
            </w:rPr>
            <w:t xml:space="preserve">Remonty i modernizacje </w:t>
          </w:r>
        </w:p>
        <w:p w:rsidR="00412283" w:rsidRPr="00AB596F" w:rsidRDefault="00412283" w:rsidP="00412283">
          <w:pPr>
            <w:pStyle w:val="Bezodstpw"/>
            <w:spacing w:line="276" w:lineRule="auto"/>
            <w:jc w:val="both"/>
            <w:rPr>
              <w:rFonts w:ascii="Times New Roman" w:hAnsi="Times New Roman" w:cs="Times New Roman"/>
              <w:sz w:val="24"/>
              <w:szCs w:val="24"/>
            </w:rPr>
          </w:pPr>
          <w:r w:rsidRPr="00AB596F">
            <w:rPr>
              <w:rFonts w:ascii="Times New Roman" w:hAnsi="Times New Roman" w:cs="Times New Roman"/>
              <w:sz w:val="24"/>
              <w:szCs w:val="24"/>
            </w:rPr>
            <w:t>W roku 2025 w szkole przeprowadzono szereg prac remontowych mających na celu poprawę warunków nauki i bezpieczeństwa uczniów oraz nauczycieli. W trzech salach lekcyjnych wykonano cyklinowanie parkietu, a trzy klasy zostały odnowione poprzez malowanie ścian. Całościowo wyremontowano pomieszczenie izolatorium, obejmujące cyklinowanie parkietu, szpachlowanie oraz malowanie ścian. Ponadto dokonano wymiany instalacji wodno</w:t>
          </w:r>
          <w:r w:rsidRPr="00AB596F">
            <w:rPr>
              <w:rFonts w:ascii="Times New Roman" w:hAnsi="Times New Roman" w:cs="Times New Roman"/>
              <w:sz w:val="24"/>
              <w:szCs w:val="24"/>
            </w:rPr>
            <w:noBreakHyphen/>
            <w:t>kanalizacyjnej w ubikacjach nauczycielskich na I i II piętrze, co stanowiło przygotowanie do planowanego kompleksowego remontu tych pomieszczeń.</w:t>
          </w:r>
        </w:p>
        <w:p w:rsidR="00412283" w:rsidRDefault="00412283" w:rsidP="001B5FDA">
          <w:pPr>
            <w:rPr>
              <w:rFonts w:cs="Times New Roman"/>
              <w:szCs w:val="24"/>
            </w:rPr>
          </w:pPr>
        </w:p>
        <w:p w:rsidR="00587AE3" w:rsidRDefault="00587AE3" w:rsidP="001B5FDA">
          <w:pPr>
            <w:rPr>
              <w:rFonts w:cs="Times New Roman"/>
              <w:szCs w:val="24"/>
            </w:rPr>
          </w:pPr>
        </w:p>
        <w:p w:rsidR="00587AE3" w:rsidRDefault="00587AE3" w:rsidP="001B5FDA">
          <w:pPr>
            <w:rPr>
              <w:rFonts w:cs="Times New Roman"/>
              <w:szCs w:val="24"/>
            </w:rPr>
          </w:pPr>
        </w:p>
        <w:p w:rsidR="00587AE3" w:rsidRDefault="00587AE3" w:rsidP="001B5FDA">
          <w:pPr>
            <w:rPr>
              <w:rFonts w:cs="Times New Roman"/>
              <w:szCs w:val="24"/>
            </w:rPr>
          </w:pPr>
        </w:p>
        <w:p w:rsidR="00587AE3" w:rsidRDefault="00587AE3" w:rsidP="001B5FDA">
          <w:pPr>
            <w:rPr>
              <w:rFonts w:cs="Times New Roman"/>
              <w:szCs w:val="24"/>
            </w:rPr>
          </w:pPr>
        </w:p>
        <w:p w:rsidR="006D1767" w:rsidRPr="005000E7" w:rsidRDefault="009F5BDD">
          <w:pPr>
            <w:pStyle w:val="Nagwek2"/>
          </w:pPr>
          <w:bookmarkStart w:id="122" w:name="_Toc230329056"/>
          <w:r w:rsidRPr="005000E7">
            <w:rPr>
              <w:shd w:val="clear" w:color="auto" w:fill="FFFFFF"/>
            </w:rPr>
            <w:lastRenderedPageBreak/>
            <w:t>Szkoła Podstawowa w Torkach</w:t>
          </w:r>
          <w:bookmarkEnd w:id="122"/>
        </w:p>
        <w:p w:rsidR="00587AE3" w:rsidRDefault="00587AE3" w:rsidP="00587AE3">
          <w:pPr>
            <w:ind w:firstLine="576"/>
            <w:rPr>
              <w:lang w:eastAsia="pl-PL"/>
            </w:rPr>
          </w:pPr>
          <w:bookmarkStart w:id="123" w:name="_Toc136338268"/>
          <w:r w:rsidRPr="00FC1201">
            <w:rPr>
              <w:lang w:eastAsia="pl-PL"/>
            </w:rPr>
            <w:t>W roku szkolnym 2024/2025 do szkoły uczęszc</w:t>
          </w:r>
          <w:r>
            <w:rPr>
              <w:lang w:eastAsia="pl-PL"/>
            </w:rPr>
            <w:t>zało 66 uczniów oraz 11 dzieci do oddziału przedszkolnego</w:t>
          </w:r>
          <w:r w:rsidRPr="00FC1201">
            <w:rPr>
              <w:lang w:eastAsia="pl-PL"/>
            </w:rPr>
            <w:t>. Uczniowie realizowali obowiązek szkolny w 9 oddziałach.</w:t>
          </w:r>
        </w:p>
        <w:p w:rsidR="00587AE3" w:rsidRPr="00B64590" w:rsidRDefault="00587AE3" w:rsidP="00587AE3">
          <w:pPr>
            <w:ind w:firstLine="576"/>
            <w:rPr>
              <w:lang w:eastAsia="pl-PL"/>
            </w:rPr>
          </w:pPr>
          <w:r w:rsidRPr="00FC1201">
            <w:rPr>
              <w:lang w:eastAsia="pl-PL"/>
            </w:rPr>
            <w:t>Kadrę pedagogiczną stanowiło 17 nauczycieli. Wśród nich 12 nauczycieli było zatrudnionych w pełnym wymiarze czasu pracy (w tym 2 nauczycieli uzupełniało etat w innych szkołach na terenie Gminy Medyka), 5 nauczycieli pracowało w niepełnym wymiarze godzin, a 1 nauczyciel dopełniał etat.</w:t>
          </w:r>
        </w:p>
        <w:p w:rsidR="003B18ED" w:rsidRDefault="003B18ED" w:rsidP="003B18ED">
          <w:pPr>
            <w:pStyle w:val="Legenda"/>
            <w:keepNext/>
          </w:pPr>
          <w:bookmarkStart w:id="124" w:name="_Toc230329230"/>
          <w:r>
            <w:t xml:space="preserve">Tabela </w:t>
          </w:r>
          <w:r>
            <w:rPr>
              <w:noProof/>
            </w:rPr>
            <w:fldChar w:fldCharType="begin"/>
          </w:r>
          <w:r>
            <w:rPr>
              <w:noProof/>
            </w:rPr>
            <w:instrText xml:space="preserve"> SEQ Tabela \* ARABIC </w:instrText>
          </w:r>
          <w:r>
            <w:rPr>
              <w:noProof/>
            </w:rPr>
            <w:fldChar w:fldCharType="separate"/>
          </w:r>
          <w:r w:rsidR="00045016">
            <w:rPr>
              <w:noProof/>
            </w:rPr>
            <w:t>34</w:t>
          </w:r>
          <w:r>
            <w:rPr>
              <w:noProof/>
            </w:rPr>
            <w:fldChar w:fldCharType="end"/>
          </w:r>
          <w:r>
            <w:t>. Liczba uczniów w poszczególnych klasach Szkoły Podstawowe</w:t>
          </w:r>
          <w:r w:rsidR="00A2137D">
            <w:t>j w Torkach w roku szkolnym 202</w:t>
          </w:r>
          <w:r w:rsidR="00587AE3">
            <w:t>4</w:t>
          </w:r>
          <w:r>
            <w:t>/202</w:t>
          </w:r>
          <w:bookmarkEnd w:id="123"/>
          <w:r w:rsidR="00587AE3">
            <w:t>5</w:t>
          </w:r>
          <w:bookmarkEnd w:id="1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0"/>
            <w:gridCol w:w="3021"/>
            <w:gridCol w:w="3019"/>
          </w:tblGrid>
          <w:tr w:rsidR="003B18ED" w:rsidTr="00C84BAE">
            <w:trPr>
              <w:trHeight w:val="340"/>
            </w:trPr>
            <w:tc>
              <w:tcPr>
                <w:tcW w:w="1667" w:type="pct"/>
                <w:shd w:val="clear" w:color="auto" w:fill="C5E0B3" w:themeFill="accent6" w:themeFillTint="66"/>
                <w:tcMar>
                  <w:top w:w="0" w:type="dxa"/>
                  <w:left w:w="103" w:type="dxa"/>
                  <w:bottom w:w="0" w:type="dxa"/>
                  <w:right w:w="108" w:type="dxa"/>
                </w:tcMar>
                <w:vAlign w:val="center"/>
              </w:tcPr>
              <w:p w:rsidR="003B18ED" w:rsidRDefault="003B18ED" w:rsidP="00C84BAE">
                <w:pPr>
                  <w:pStyle w:val="Standard"/>
                  <w:rPr>
                    <w:b/>
                  </w:rPr>
                </w:pPr>
                <w:r>
                  <w:rPr>
                    <w:b/>
                  </w:rPr>
                  <w:t>KLASA</w:t>
                </w:r>
              </w:p>
            </w:tc>
            <w:tc>
              <w:tcPr>
                <w:tcW w:w="1667" w:type="pct"/>
                <w:shd w:val="clear" w:color="auto" w:fill="C5E0B3" w:themeFill="accent6" w:themeFillTint="66"/>
                <w:tcMar>
                  <w:top w:w="0" w:type="dxa"/>
                  <w:left w:w="103" w:type="dxa"/>
                  <w:bottom w:w="0" w:type="dxa"/>
                  <w:right w:w="108" w:type="dxa"/>
                </w:tcMar>
                <w:vAlign w:val="center"/>
              </w:tcPr>
              <w:p w:rsidR="003B18ED" w:rsidRDefault="003B18ED" w:rsidP="00C84BAE">
                <w:pPr>
                  <w:pStyle w:val="Standard"/>
                  <w:rPr>
                    <w:b/>
                  </w:rPr>
                </w:pPr>
                <w:r>
                  <w:rPr>
                    <w:b/>
                  </w:rPr>
                  <w:t>LICZBA UCZNIÓW</w:t>
                </w:r>
              </w:p>
            </w:tc>
            <w:tc>
              <w:tcPr>
                <w:tcW w:w="1666" w:type="pct"/>
                <w:shd w:val="clear" w:color="auto" w:fill="C5E0B3" w:themeFill="accent6" w:themeFillTint="66"/>
                <w:tcMar>
                  <w:top w:w="0" w:type="dxa"/>
                  <w:left w:w="103" w:type="dxa"/>
                  <w:bottom w:w="0" w:type="dxa"/>
                  <w:right w:w="108" w:type="dxa"/>
                </w:tcMar>
                <w:vAlign w:val="center"/>
              </w:tcPr>
              <w:p w:rsidR="003B18ED" w:rsidRDefault="003B18ED" w:rsidP="00C84BAE">
                <w:pPr>
                  <w:pStyle w:val="Standard"/>
                  <w:rPr>
                    <w:b/>
                  </w:rPr>
                </w:pPr>
                <w:r>
                  <w:rPr>
                    <w:b/>
                  </w:rPr>
                  <w:t>LICZBA ODDZIAŁÓW</w:t>
                </w:r>
              </w:p>
            </w:tc>
          </w:tr>
          <w:tr w:rsidR="003B18ED" w:rsidTr="00C84BAE">
            <w:trPr>
              <w:trHeight w:val="340"/>
            </w:trPr>
            <w:tc>
              <w:tcPr>
                <w:tcW w:w="1667" w:type="pct"/>
                <w:shd w:val="clear" w:color="auto" w:fill="F2F2F2" w:themeFill="background1" w:themeFillShade="F2"/>
                <w:tcMar>
                  <w:top w:w="0" w:type="dxa"/>
                  <w:left w:w="103" w:type="dxa"/>
                  <w:bottom w:w="0" w:type="dxa"/>
                  <w:right w:w="108" w:type="dxa"/>
                </w:tcMar>
                <w:vAlign w:val="center"/>
              </w:tcPr>
              <w:p w:rsidR="003B18ED" w:rsidRDefault="003B18ED" w:rsidP="00C84BAE">
                <w:pPr>
                  <w:pStyle w:val="Standard"/>
                </w:pPr>
                <w:r>
                  <w:t>I</w:t>
                </w:r>
              </w:p>
            </w:tc>
            <w:tc>
              <w:tcPr>
                <w:tcW w:w="1667" w:type="pct"/>
                <w:shd w:val="clear" w:color="auto" w:fill="FFFFFF"/>
                <w:tcMar>
                  <w:top w:w="0" w:type="dxa"/>
                  <w:left w:w="103" w:type="dxa"/>
                  <w:bottom w:w="0" w:type="dxa"/>
                  <w:right w:w="108" w:type="dxa"/>
                </w:tcMar>
                <w:vAlign w:val="center"/>
              </w:tcPr>
              <w:p w:rsidR="003B18ED" w:rsidRDefault="00FD450E" w:rsidP="00C84BAE">
                <w:pPr>
                  <w:pStyle w:val="Standard"/>
                </w:pPr>
                <w:r>
                  <w:t>14</w:t>
                </w:r>
              </w:p>
            </w:tc>
            <w:tc>
              <w:tcPr>
                <w:tcW w:w="1666" w:type="pct"/>
                <w:shd w:val="clear" w:color="auto" w:fill="FFFFFF"/>
                <w:tcMar>
                  <w:top w:w="0" w:type="dxa"/>
                  <w:left w:w="103" w:type="dxa"/>
                  <w:bottom w:w="0" w:type="dxa"/>
                  <w:right w:w="108" w:type="dxa"/>
                </w:tcMar>
                <w:vAlign w:val="center"/>
              </w:tcPr>
              <w:p w:rsidR="003B18ED" w:rsidRDefault="003B18ED" w:rsidP="00C84BAE">
                <w:pPr>
                  <w:pStyle w:val="Standard"/>
                </w:pPr>
                <w:r>
                  <w:t>1</w:t>
                </w:r>
              </w:p>
            </w:tc>
          </w:tr>
          <w:tr w:rsidR="003B18ED" w:rsidTr="00C84BAE">
            <w:trPr>
              <w:trHeight w:val="340"/>
            </w:trPr>
            <w:tc>
              <w:tcPr>
                <w:tcW w:w="1667" w:type="pct"/>
                <w:shd w:val="clear" w:color="auto" w:fill="F2F2F2" w:themeFill="background1" w:themeFillShade="F2"/>
                <w:tcMar>
                  <w:top w:w="0" w:type="dxa"/>
                  <w:left w:w="103" w:type="dxa"/>
                  <w:bottom w:w="0" w:type="dxa"/>
                  <w:right w:w="108" w:type="dxa"/>
                </w:tcMar>
                <w:vAlign w:val="center"/>
              </w:tcPr>
              <w:p w:rsidR="003B18ED" w:rsidRDefault="003B18ED" w:rsidP="00C84BAE">
                <w:pPr>
                  <w:pStyle w:val="Standard"/>
                </w:pPr>
                <w:r>
                  <w:t>II</w:t>
                </w:r>
              </w:p>
            </w:tc>
            <w:tc>
              <w:tcPr>
                <w:tcW w:w="1667" w:type="pct"/>
                <w:shd w:val="clear" w:color="auto" w:fill="FFFFFF"/>
                <w:tcMar>
                  <w:top w:w="0" w:type="dxa"/>
                  <w:left w:w="103" w:type="dxa"/>
                  <w:bottom w:w="0" w:type="dxa"/>
                  <w:right w:w="108" w:type="dxa"/>
                </w:tcMar>
                <w:vAlign w:val="center"/>
              </w:tcPr>
              <w:p w:rsidR="003B18ED" w:rsidRDefault="00FD450E" w:rsidP="00C84BAE">
                <w:pPr>
                  <w:pStyle w:val="Standard"/>
                </w:pPr>
                <w:r>
                  <w:t>5</w:t>
                </w:r>
              </w:p>
            </w:tc>
            <w:tc>
              <w:tcPr>
                <w:tcW w:w="1666" w:type="pct"/>
                <w:shd w:val="clear" w:color="auto" w:fill="FFFFFF"/>
                <w:tcMar>
                  <w:top w:w="0" w:type="dxa"/>
                  <w:left w:w="103" w:type="dxa"/>
                  <w:bottom w:w="0" w:type="dxa"/>
                  <w:right w:w="108" w:type="dxa"/>
                </w:tcMar>
                <w:vAlign w:val="center"/>
              </w:tcPr>
              <w:p w:rsidR="003B18ED" w:rsidRDefault="003B18ED" w:rsidP="00C84BAE">
                <w:pPr>
                  <w:pStyle w:val="Standard"/>
                </w:pPr>
                <w:r>
                  <w:t>1</w:t>
                </w:r>
              </w:p>
            </w:tc>
          </w:tr>
          <w:tr w:rsidR="003B18ED" w:rsidTr="00C84BAE">
            <w:trPr>
              <w:trHeight w:val="340"/>
            </w:trPr>
            <w:tc>
              <w:tcPr>
                <w:tcW w:w="1667" w:type="pct"/>
                <w:shd w:val="clear" w:color="auto" w:fill="F2F2F2" w:themeFill="background1" w:themeFillShade="F2"/>
                <w:tcMar>
                  <w:top w:w="0" w:type="dxa"/>
                  <w:left w:w="103" w:type="dxa"/>
                  <w:bottom w:w="0" w:type="dxa"/>
                  <w:right w:w="108" w:type="dxa"/>
                </w:tcMar>
                <w:vAlign w:val="center"/>
              </w:tcPr>
              <w:p w:rsidR="003B18ED" w:rsidRDefault="003B18ED" w:rsidP="00C84BAE">
                <w:pPr>
                  <w:pStyle w:val="Standard"/>
                </w:pPr>
                <w:r>
                  <w:t>III</w:t>
                </w:r>
              </w:p>
            </w:tc>
            <w:tc>
              <w:tcPr>
                <w:tcW w:w="1667" w:type="pct"/>
                <w:shd w:val="clear" w:color="auto" w:fill="FFFFFF"/>
                <w:tcMar>
                  <w:top w:w="0" w:type="dxa"/>
                  <w:left w:w="103" w:type="dxa"/>
                  <w:bottom w:w="0" w:type="dxa"/>
                  <w:right w:w="108" w:type="dxa"/>
                </w:tcMar>
                <w:vAlign w:val="center"/>
              </w:tcPr>
              <w:p w:rsidR="003B18ED" w:rsidRDefault="00FD450E" w:rsidP="00C84BAE">
                <w:pPr>
                  <w:pStyle w:val="Standard"/>
                </w:pPr>
                <w:r>
                  <w:t>5</w:t>
                </w:r>
              </w:p>
            </w:tc>
            <w:tc>
              <w:tcPr>
                <w:tcW w:w="1666" w:type="pct"/>
                <w:shd w:val="clear" w:color="auto" w:fill="FFFFFF"/>
                <w:tcMar>
                  <w:top w:w="0" w:type="dxa"/>
                  <w:left w:w="103" w:type="dxa"/>
                  <w:bottom w:w="0" w:type="dxa"/>
                  <w:right w:w="108" w:type="dxa"/>
                </w:tcMar>
                <w:vAlign w:val="center"/>
              </w:tcPr>
              <w:p w:rsidR="003B18ED" w:rsidRDefault="003B18ED" w:rsidP="00C84BAE">
                <w:pPr>
                  <w:pStyle w:val="Standard"/>
                </w:pPr>
                <w:r>
                  <w:t>1</w:t>
                </w:r>
              </w:p>
            </w:tc>
          </w:tr>
          <w:tr w:rsidR="003B18ED" w:rsidTr="00C84BAE">
            <w:trPr>
              <w:trHeight w:val="340"/>
            </w:trPr>
            <w:tc>
              <w:tcPr>
                <w:tcW w:w="1667" w:type="pct"/>
                <w:shd w:val="clear" w:color="auto" w:fill="F2F2F2" w:themeFill="background1" w:themeFillShade="F2"/>
                <w:tcMar>
                  <w:top w:w="0" w:type="dxa"/>
                  <w:left w:w="103" w:type="dxa"/>
                  <w:bottom w:w="0" w:type="dxa"/>
                  <w:right w:w="108" w:type="dxa"/>
                </w:tcMar>
                <w:vAlign w:val="center"/>
              </w:tcPr>
              <w:p w:rsidR="003B18ED" w:rsidRDefault="003B18ED" w:rsidP="00C84BAE">
                <w:pPr>
                  <w:pStyle w:val="Standard"/>
                </w:pPr>
                <w:r>
                  <w:t>IV</w:t>
                </w:r>
              </w:p>
            </w:tc>
            <w:tc>
              <w:tcPr>
                <w:tcW w:w="1667" w:type="pct"/>
                <w:shd w:val="clear" w:color="auto" w:fill="FFFFFF"/>
                <w:tcMar>
                  <w:top w:w="0" w:type="dxa"/>
                  <w:left w:w="103" w:type="dxa"/>
                  <w:bottom w:w="0" w:type="dxa"/>
                  <w:right w:w="108" w:type="dxa"/>
                </w:tcMar>
                <w:vAlign w:val="center"/>
              </w:tcPr>
              <w:p w:rsidR="003B18ED" w:rsidRDefault="00FD450E" w:rsidP="00C84BAE">
                <w:pPr>
                  <w:pStyle w:val="Standard"/>
                </w:pPr>
                <w:r>
                  <w:t>10</w:t>
                </w:r>
              </w:p>
            </w:tc>
            <w:tc>
              <w:tcPr>
                <w:tcW w:w="1666" w:type="pct"/>
                <w:shd w:val="clear" w:color="auto" w:fill="FFFFFF"/>
                <w:tcMar>
                  <w:top w:w="0" w:type="dxa"/>
                  <w:left w:w="103" w:type="dxa"/>
                  <w:bottom w:w="0" w:type="dxa"/>
                  <w:right w:w="108" w:type="dxa"/>
                </w:tcMar>
                <w:vAlign w:val="center"/>
              </w:tcPr>
              <w:p w:rsidR="003B18ED" w:rsidRDefault="003B18ED" w:rsidP="00C84BAE">
                <w:pPr>
                  <w:pStyle w:val="Standard"/>
                </w:pPr>
                <w:r>
                  <w:t>1</w:t>
                </w:r>
              </w:p>
            </w:tc>
          </w:tr>
          <w:tr w:rsidR="003B18ED" w:rsidTr="00C84BAE">
            <w:trPr>
              <w:trHeight w:val="340"/>
            </w:trPr>
            <w:tc>
              <w:tcPr>
                <w:tcW w:w="1667" w:type="pct"/>
                <w:shd w:val="clear" w:color="auto" w:fill="F2F2F2" w:themeFill="background1" w:themeFillShade="F2"/>
                <w:tcMar>
                  <w:top w:w="0" w:type="dxa"/>
                  <w:left w:w="103" w:type="dxa"/>
                  <w:bottom w:w="0" w:type="dxa"/>
                  <w:right w:w="108" w:type="dxa"/>
                </w:tcMar>
                <w:vAlign w:val="center"/>
              </w:tcPr>
              <w:p w:rsidR="003B18ED" w:rsidRDefault="003B18ED" w:rsidP="00C84BAE">
                <w:pPr>
                  <w:pStyle w:val="Standard"/>
                </w:pPr>
                <w:r>
                  <w:t>V</w:t>
                </w:r>
              </w:p>
            </w:tc>
            <w:tc>
              <w:tcPr>
                <w:tcW w:w="1667" w:type="pct"/>
                <w:shd w:val="clear" w:color="auto" w:fill="FFFFFF"/>
                <w:tcMar>
                  <w:top w:w="0" w:type="dxa"/>
                  <w:left w:w="103" w:type="dxa"/>
                  <w:bottom w:w="0" w:type="dxa"/>
                  <w:right w:w="108" w:type="dxa"/>
                </w:tcMar>
                <w:vAlign w:val="center"/>
              </w:tcPr>
              <w:p w:rsidR="003B18ED" w:rsidRDefault="00FD450E" w:rsidP="00C84BAE">
                <w:pPr>
                  <w:pStyle w:val="Standard"/>
                </w:pPr>
                <w:r>
                  <w:t>4</w:t>
                </w:r>
              </w:p>
            </w:tc>
            <w:tc>
              <w:tcPr>
                <w:tcW w:w="1666" w:type="pct"/>
                <w:shd w:val="clear" w:color="auto" w:fill="FFFFFF"/>
                <w:tcMar>
                  <w:top w:w="0" w:type="dxa"/>
                  <w:left w:w="103" w:type="dxa"/>
                  <w:bottom w:w="0" w:type="dxa"/>
                  <w:right w:w="108" w:type="dxa"/>
                </w:tcMar>
                <w:vAlign w:val="center"/>
              </w:tcPr>
              <w:p w:rsidR="003B18ED" w:rsidRDefault="003B18ED" w:rsidP="00C84BAE">
                <w:pPr>
                  <w:pStyle w:val="Standard"/>
                </w:pPr>
                <w:r>
                  <w:t>1</w:t>
                </w:r>
              </w:p>
            </w:tc>
          </w:tr>
          <w:tr w:rsidR="003B18ED" w:rsidTr="00C84BAE">
            <w:trPr>
              <w:trHeight w:val="340"/>
            </w:trPr>
            <w:tc>
              <w:tcPr>
                <w:tcW w:w="1667" w:type="pct"/>
                <w:shd w:val="clear" w:color="auto" w:fill="F2F2F2" w:themeFill="background1" w:themeFillShade="F2"/>
                <w:tcMar>
                  <w:top w:w="0" w:type="dxa"/>
                  <w:left w:w="103" w:type="dxa"/>
                  <w:bottom w:w="0" w:type="dxa"/>
                  <w:right w:w="108" w:type="dxa"/>
                </w:tcMar>
                <w:vAlign w:val="center"/>
              </w:tcPr>
              <w:p w:rsidR="003B18ED" w:rsidRDefault="003B18ED" w:rsidP="00C84BAE">
                <w:pPr>
                  <w:pStyle w:val="Standard"/>
                </w:pPr>
                <w:r>
                  <w:t>VI</w:t>
                </w:r>
              </w:p>
            </w:tc>
            <w:tc>
              <w:tcPr>
                <w:tcW w:w="1667" w:type="pct"/>
                <w:shd w:val="clear" w:color="auto" w:fill="FFFFFF"/>
                <w:tcMar>
                  <w:top w:w="0" w:type="dxa"/>
                  <w:left w:w="103" w:type="dxa"/>
                  <w:bottom w:w="0" w:type="dxa"/>
                  <w:right w:w="108" w:type="dxa"/>
                </w:tcMar>
                <w:vAlign w:val="center"/>
              </w:tcPr>
              <w:p w:rsidR="003B18ED" w:rsidRDefault="00FD450E" w:rsidP="00C84BAE">
                <w:pPr>
                  <w:pStyle w:val="Standard"/>
                </w:pPr>
                <w:r>
                  <w:t>8</w:t>
                </w:r>
              </w:p>
            </w:tc>
            <w:tc>
              <w:tcPr>
                <w:tcW w:w="1666" w:type="pct"/>
                <w:shd w:val="clear" w:color="auto" w:fill="FFFFFF"/>
                <w:tcMar>
                  <w:top w:w="0" w:type="dxa"/>
                  <w:left w:w="103" w:type="dxa"/>
                  <w:bottom w:w="0" w:type="dxa"/>
                  <w:right w:w="108" w:type="dxa"/>
                </w:tcMar>
                <w:vAlign w:val="center"/>
              </w:tcPr>
              <w:p w:rsidR="003B18ED" w:rsidRDefault="003B18ED" w:rsidP="00C84BAE">
                <w:pPr>
                  <w:pStyle w:val="Standard"/>
                </w:pPr>
                <w:r>
                  <w:t>1</w:t>
                </w:r>
              </w:p>
            </w:tc>
          </w:tr>
          <w:tr w:rsidR="003B18ED" w:rsidTr="00C84BAE">
            <w:trPr>
              <w:trHeight w:val="340"/>
            </w:trPr>
            <w:tc>
              <w:tcPr>
                <w:tcW w:w="1667" w:type="pct"/>
                <w:shd w:val="clear" w:color="auto" w:fill="F2F2F2" w:themeFill="background1" w:themeFillShade="F2"/>
                <w:tcMar>
                  <w:top w:w="0" w:type="dxa"/>
                  <w:left w:w="103" w:type="dxa"/>
                  <w:bottom w:w="0" w:type="dxa"/>
                  <w:right w:w="108" w:type="dxa"/>
                </w:tcMar>
                <w:vAlign w:val="center"/>
              </w:tcPr>
              <w:p w:rsidR="003B18ED" w:rsidRDefault="003B18ED" w:rsidP="00C84BAE">
                <w:pPr>
                  <w:pStyle w:val="Standard"/>
                </w:pPr>
                <w:r>
                  <w:t>VII</w:t>
                </w:r>
              </w:p>
            </w:tc>
            <w:tc>
              <w:tcPr>
                <w:tcW w:w="1667" w:type="pct"/>
                <w:shd w:val="clear" w:color="auto" w:fill="FFFFFF"/>
                <w:tcMar>
                  <w:top w:w="0" w:type="dxa"/>
                  <w:left w:w="103" w:type="dxa"/>
                  <w:bottom w:w="0" w:type="dxa"/>
                  <w:right w:w="108" w:type="dxa"/>
                </w:tcMar>
                <w:vAlign w:val="center"/>
              </w:tcPr>
              <w:p w:rsidR="003B18ED" w:rsidRDefault="00FD450E" w:rsidP="00C84BAE">
                <w:pPr>
                  <w:pStyle w:val="Standard"/>
                </w:pPr>
                <w:r>
                  <w:t>6</w:t>
                </w:r>
              </w:p>
            </w:tc>
            <w:tc>
              <w:tcPr>
                <w:tcW w:w="1666" w:type="pct"/>
                <w:shd w:val="clear" w:color="auto" w:fill="FFFFFF"/>
                <w:tcMar>
                  <w:top w:w="0" w:type="dxa"/>
                  <w:left w:w="103" w:type="dxa"/>
                  <w:bottom w:w="0" w:type="dxa"/>
                  <w:right w:w="108" w:type="dxa"/>
                </w:tcMar>
                <w:vAlign w:val="center"/>
              </w:tcPr>
              <w:p w:rsidR="003B18ED" w:rsidRDefault="003B18ED" w:rsidP="00C84BAE">
                <w:pPr>
                  <w:pStyle w:val="Standard"/>
                </w:pPr>
                <w:r>
                  <w:t>1</w:t>
                </w:r>
              </w:p>
            </w:tc>
          </w:tr>
          <w:tr w:rsidR="003B18ED" w:rsidTr="00C84BAE">
            <w:trPr>
              <w:trHeight w:val="340"/>
            </w:trPr>
            <w:tc>
              <w:tcPr>
                <w:tcW w:w="1667" w:type="pct"/>
                <w:shd w:val="clear" w:color="auto" w:fill="F2F2F2" w:themeFill="background1" w:themeFillShade="F2"/>
                <w:tcMar>
                  <w:top w:w="0" w:type="dxa"/>
                  <w:left w:w="103" w:type="dxa"/>
                  <w:bottom w:w="0" w:type="dxa"/>
                  <w:right w:w="108" w:type="dxa"/>
                </w:tcMar>
                <w:vAlign w:val="center"/>
              </w:tcPr>
              <w:p w:rsidR="003B18ED" w:rsidRDefault="003B18ED" w:rsidP="00C84BAE">
                <w:pPr>
                  <w:pStyle w:val="Standard"/>
                </w:pPr>
                <w:r>
                  <w:t>VIII</w:t>
                </w:r>
              </w:p>
            </w:tc>
            <w:tc>
              <w:tcPr>
                <w:tcW w:w="1667" w:type="pct"/>
                <w:shd w:val="clear" w:color="auto" w:fill="FFFFFF"/>
                <w:tcMar>
                  <w:top w:w="0" w:type="dxa"/>
                  <w:left w:w="103" w:type="dxa"/>
                  <w:bottom w:w="0" w:type="dxa"/>
                  <w:right w:w="108" w:type="dxa"/>
                </w:tcMar>
                <w:vAlign w:val="center"/>
              </w:tcPr>
              <w:p w:rsidR="003B18ED" w:rsidRDefault="00FD450E" w:rsidP="00C84BAE">
                <w:pPr>
                  <w:pStyle w:val="Standard"/>
                </w:pPr>
                <w:r>
                  <w:t>14</w:t>
                </w:r>
              </w:p>
            </w:tc>
            <w:tc>
              <w:tcPr>
                <w:tcW w:w="1666" w:type="pct"/>
                <w:shd w:val="clear" w:color="auto" w:fill="FFFFFF"/>
                <w:tcMar>
                  <w:top w:w="0" w:type="dxa"/>
                  <w:left w:w="103" w:type="dxa"/>
                  <w:bottom w:w="0" w:type="dxa"/>
                  <w:right w:w="108" w:type="dxa"/>
                </w:tcMar>
                <w:vAlign w:val="center"/>
              </w:tcPr>
              <w:p w:rsidR="003B18ED" w:rsidRDefault="003B18ED" w:rsidP="00C84BAE">
                <w:pPr>
                  <w:pStyle w:val="Standard"/>
                </w:pPr>
                <w:r>
                  <w:t>1</w:t>
                </w:r>
              </w:p>
            </w:tc>
          </w:tr>
          <w:tr w:rsidR="003B18ED" w:rsidTr="00C84BAE">
            <w:trPr>
              <w:trHeight w:val="340"/>
            </w:trPr>
            <w:tc>
              <w:tcPr>
                <w:tcW w:w="1667" w:type="pct"/>
                <w:shd w:val="clear" w:color="auto" w:fill="F2F2F2" w:themeFill="background1" w:themeFillShade="F2"/>
                <w:tcMar>
                  <w:top w:w="0" w:type="dxa"/>
                  <w:left w:w="103" w:type="dxa"/>
                  <w:bottom w:w="0" w:type="dxa"/>
                  <w:right w:w="108" w:type="dxa"/>
                </w:tcMar>
                <w:vAlign w:val="center"/>
              </w:tcPr>
              <w:p w:rsidR="003B18ED" w:rsidRDefault="003B18ED" w:rsidP="00C84BAE">
                <w:pPr>
                  <w:pStyle w:val="Standard"/>
                </w:pPr>
                <w:r>
                  <w:t>ZERÓWKA</w:t>
                </w:r>
              </w:p>
            </w:tc>
            <w:tc>
              <w:tcPr>
                <w:tcW w:w="1667" w:type="pct"/>
                <w:shd w:val="clear" w:color="auto" w:fill="FFFFFF"/>
                <w:tcMar>
                  <w:top w:w="0" w:type="dxa"/>
                  <w:left w:w="103" w:type="dxa"/>
                  <w:bottom w:w="0" w:type="dxa"/>
                  <w:right w:w="108" w:type="dxa"/>
                </w:tcMar>
                <w:vAlign w:val="center"/>
              </w:tcPr>
              <w:p w:rsidR="003B18ED" w:rsidRDefault="00FD450E" w:rsidP="00C84BAE">
                <w:pPr>
                  <w:pStyle w:val="Standard"/>
                </w:pPr>
                <w:r>
                  <w:t>11</w:t>
                </w:r>
              </w:p>
            </w:tc>
            <w:tc>
              <w:tcPr>
                <w:tcW w:w="1666" w:type="pct"/>
                <w:shd w:val="clear" w:color="auto" w:fill="FFFFFF"/>
                <w:tcMar>
                  <w:top w:w="0" w:type="dxa"/>
                  <w:left w:w="103" w:type="dxa"/>
                  <w:bottom w:w="0" w:type="dxa"/>
                  <w:right w:w="108" w:type="dxa"/>
                </w:tcMar>
                <w:vAlign w:val="center"/>
              </w:tcPr>
              <w:p w:rsidR="003B18ED" w:rsidRDefault="003B18ED" w:rsidP="00C84BAE">
                <w:pPr>
                  <w:pStyle w:val="Standard"/>
                </w:pPr>
                <w:r>
                  <w:t>1</w:t>
                </w:r>
              </w:p>
            </w:tc>
          </w:tr>
          <w:tr w:rsidR="003B18ED" w:rsidTr="00C84BAE">
            <w:trPr>
              <w:trHeight w:val="340"/>
            </w:trPr>
            <w:tc>
              <w:tcPr>
                <w:tcW w:w="1667" w:type="pct"/>
                <w:shd w:val="clear" w:color="auto" w:fill="C5E0B3" w:themeFill="accent6" w:themeFillTint="66"/>
                <w:tcMar>
                  <w:top w:w="0" w:type="dxa"/>
                  <w:left w:w="103" w:type="dxa"/>
                  <w:bottom w:w="0" w:type="dxa"/>
                  <w:right w:w="108" w:type="dxa"/>
                </w:tcMar>
                <w:vAlign w:val="center"/>
              </w:tcPr>
              <w:p w:rsidR="003B18ED" w:rsidRDefault="003B18ED" w:rsidP="00C84BAE">
                <w:pPr>
                  <w:pStyle w:val="Standard"/>
                  <w:rPr>
                    <w:b/>
                  </w:rPr>
                </w:pPr>
                <w:r>
                  <w:rPr>
                    <w:b/>
                  </w:rPr>
                  <w:t>Razem</w:t>
                </w:r>
              </w:p>
            </w:tc>
            <w:tc>
              <w:tcPr>
                <w:tcW w:w="1667" w:type="pct"/>
                <w:shd w:val="clear" w:color="auto" w:fill="C5E0B3" w:themeFill="accent6" w:themeFillTint="66"/>
                <w:tcMar>
                  <w:top w:w="0" w:type="dxa"/>
                  <w:left w:w="103" w:type="dxa"/>
                  <w:bottom w:w="0" w:type="dxa"/>
                  <w:right w:w="108" w:type="dxa"/>
                </w:tcMar>
                <w:vAlign w:val="center"/>
              </w:tcPr>
              <w:p w:rsidR="003B18ED" w:rsidRDefault="00FD450E" w:rsidP="00C84BAE">
                <w:pPr>
                  <w:pStyle w:val="Standard"/>
                  <w:rPr>
                    <w:b/>
                  </w:rPr>
                </w:pPr>
                <w:r>
                  <w:rPr>
                    <w:b/>
                  </w:rPr>
                  <w:t>77</w:t>
                </w:r>
              </w:p>
            </w:tc>
            <w:tc>
              <w:tcPr>
                <w:tcW w:w="1666" w:type="pct"/>
                <w:shd w:val="clear" w:color="auto" w:fill="C5E0B3" w:themeFill="accent6" w:themeFillTint="66"/>
                <w:tcMar>
                  <w:top w:w="0" w:type="dxa"/>
                  <w:left w:w="103" w:type="dxa"/>
                  <w:bottom w:w="0" w:type="dxa"/>
                  <w:right w:w="108" w:type="dxa"/>
                </w:tcMar>
                <w:vAlign w:val="center"/>
              </w:tcPr>
              <w:p w:rsidR="003B18ED" w:rsidRDefault="003B18ED" w:rsidP="00C84BAE">
                <w:pPr>
                  <w:pStyle w:val="Standard"/>
                  <w:rPr>
                    <w:b/>
                  </w:rPr>
                </w:pPr>
                <w:r>
                  <w:rPr>
                    <w:b/>
                  </w:rPr>
                  <w:t>9</w:t>
                </w:r>
              </w:p>
            </w:tc>
          </w:tr>
        </w:tbl>
        <w:p w:rsidR="003B18ED" w:rsidRPr="00E54FE5" w:rsidRDefault="003B18ED" w:rsidP="003B18ED">
          <w:pPr>
            <w:rPr>
              <w:i/>
              <w:sz w:val="10"/>
            </w:rPr>
          </w:pPr>
        </w:p>
        <w:p w:rsidR="003B18ED" w:rsidRPr="00E54FE5" w:rsidRDefault="003B18ED" w:rsidP="003B18ED">
          <w:pPr>
            <w:rPr>
              <w:rFonts w:cs="Times New Roman"/>
              <w:i/>
              <w:sz w:val="22"/>
              <w:szCs w:val="24"/>
            </w:rPr>
          </w:pPr>
          <w:r w:rsidRPr="00E54FE5">
            <w:rPr>
              <w:i/>
              <w:sz w:val="22"/>
            </w:rPr>
            <w:t>Źródło: Opracowanie własne</w:t>
          </w:r>
        </w:p>
        <w:p w:rsidR="007A4A8B" w:rsidRPr="007A4A8B" w:rsidRDefault="007A4A8B" w:rsidP="007A4A8B">
          <w:pPr>
            <w:spacing w:after="160" w:line="259" w:lineRule="auto"/>
            <w:contextualSpacing/>
            <w:rPr>
              <w:rFonts w:cs="Times New Roman"/>
              <w:szCs w:val="24"/>
            </w:rPr>
          </w:pPr>
        </w:p>
        <w:p w:rsidR="007A4A8B" w:rsidRPr="005B3083" w:rsidRDefault="007A4A8B" w:rsidP="005B3083">
          <w:pPr>
            <w:spacing w:after="160"/>
            <w:contextualSpacing/>
            <w:rPr>
              <w:rFonts w:cs="Times New Roman"/>
              <w:b/>
              <w:sz w:val="28"/>
              <w:szCs w:val="28"/>
            </w:rPr>
          </w:pPr>
          <w:r w:rsidRPr="005B3083">
            <w:rPr>
              <w:rFonts w:cs="Times New Roman"/>
              <w:b/>
              <w:szCs w:val="28"/>
            </w:rPr>
            <w:t>Wyniki</w:t>
          </w:r>
          <w:r w:rsidR="005B3083">
            <w:rPr>
              <w:rFonts w:cs="Times New Roman"/>
              <w:b/>
              <w:sz w:val="28"/>
              <w:szCs w:val="28"/>
            </w:rPr>
            <w:t xml:space="preserve"> </w:t>
          </w:r>
          <w:r w:rsidR="005B3083" w:rsidRPr="005B3083">
            <w:rPr>
              <w:rFonts w:cs="Times New Roman"/>
              <w:b/>
              <w:szCs w:val="28"/>
            </w:rPr>
            <w:t>klasyfikacji</w:t>
          </w:r>
          <w:r w:rsidR="00053FDA">
            <w:rPr>
              <w:rFonts w:cs="Times New Roman"/>
              <w:b/>
              <w:szCs w:val="28"/>
            </w:rPr>
            <w:t>:</w:t>
          </w:r>
        </w:p>
        <w:p w:rsidR="00587AE3" w:rsidRPr="00587AE3" w:rsidRDefault="00587AE3" w:rsidP="00587AE3">
          <w:pPr>
            <w:spacing w:line="240" w:lineRule="auto"/>
            <w:ind w:firstLine="708"/>
            <w:rPr>
              <w:rFonts w:cs="Times New Roman"/>
              <w:szCs w:val="24"/>
            </w:rPr>
          </w:pPr>
          <w:r w:rsidRPr="00587AE3">
            <w:rPr>
              <w:rFonts w:cs="Times New Roman"/>
              <w:szCs w:val="24"/>
            </w:rPr>
            <w:t xml:space="preserve">Sklasyfikowano 66 uczniów. Wszyscy uczniowie otrzymali promocję do klasy programowo wyższej. 20 uczniów uzyskało świadectwo z wyróżnieniem, natomiast </w:t>
          </w:r>
          <w:r>
            <w:rPr>
              <w:rFonts w:cs="Times New Roman"/>
              <w:szCs w:val="24"/>
            </w:rPr>
            <w:br/>
          </w:r>
          <w:r w:rsidRPr="00587AE3">
            <w:rPr>
              <w:rFonts w:cs="Times New Roman"/>
              <w:szCs w:val="24"/>
            </w:rPr>
            <w:t>17 uczniów otrzymało stypendia za wyniki w nauce oraz osiągnięcia sport</w:t>
          </w:r>
          <w:r w:rsidR="00E51012">
            <w:rPr>
              <w:rFonts w:cs="Times New Roman"/>
              <w:szCs w:val="24"/>
            </w:rPr>
            <w:t>owe (15 stypendiów naukowych i 2</w:t>
          </w:r>
          <w:r w:rsidR="00EA27C3">
            <w:rPr>
              <w:rFonts w:cs="Times New Roman"/>
              <w:szCs w:val="24"/>
            </w:rPr>
            <w:t xml:space="preserve"> sportowe</w:t>
          </w:r>
          <w:r w:rsidRPr="00587AE3">
            <w:rPr>
              <w:rFonts w:cs="Times New Roman"/>
              <w:szCs w:val="24"/>
            </w:rPr>
            <w:t>).</w:t>
          </w:r>
          <w:r>
            <w:rPr>
              <w:rFonts w:cs="Times New Roman"/>
              <w:szCs w:val="24"/>
            </w:rPr>
            <w:t xml:space="preserve"> </w:t>
          </w:r>
          <w:r w:rsidRPr="00587AE3">
            <w:rPr>
              <w:rFonts w:cs="Times New Roman"/>
              <w:szCs w:val="24"/>
            </w:rPr>
            <w:t>Dwoje uczniów osiągnęło 100% frekwencji, natomiast średnia frekwencja w szkole wyniosła 88,18%.</w:t>
          </w:r>
        </w:p>
        <w:p w:rsidR="007A4A8B" w:rsidRPr="00024BCA" w:rsidRDefault="007A4A8B" w:rsidP="007A4A8B">
          <w:pPr>
            <w:spacing w:line="240" w:lineRule="auto"/>
            <w:rPr>
              <w:rFonts w:cs="Times New Roman"/>
              <w:szCs w:val="24"/>
            </w:rPr>
          </w:pPr>
        </w:p>
        <w:p w:rsidR="007A4A8B" w:rsidRPr="00AD01BE" w:rsidRDefault="00AD01BE" w:rsidP="00AD01BE">
          <w:pPr>
            <w:spacing w:after="160" w:line="259" w:lineRule="auto"/>
            <w:contextualSpacing/>
            <w:rPr>
              <w:rFonts w:cs="Times New Roman"/>
              <w:b/>
              <w:szCs w:val="28"/>
            </w:rPr>
          </w:pPr>
          <w:r>
            <w:rPr>
              <w:rFonts w:cs="Times New Roman"/>
              <w:b/>
              <w:szCs w:val="28"/>
            </w:rPr>
            <w:t>Wynik egzaminu ósmoklasisty</w:t>
          </w:r>
        </w:p>
        <w:p w:rsidR="00FC19EE" w:rsidRDefault="00FC19EE" w:rsidP="00FC19EE">
          <w:pPr>
            <w:pStyle w:val="Legenda"/>
            <w:keepNext/>
          </w:pPr>
          <w:bookmarkStart w:id="125" w:name="_Toc230329231"/>
          <w:r>
            <w:t xml:space="preserve">Tabela </w:t>
          </w:r>
          <w:r w:rsidR="00D05428">
            <w:rPr>
              <w:noProof/>
            </w:rPr>
            <w:fldChar w:fldCharType="begin"/>
          </w:r>
          <w:r w:rsidR="00D05428">
            <w:rPr>
              <w:noProof/>
            </w:rPr>
            <w:instrText xml:space="preserve"> SEQ Tabela \* ARABIC </w:instrText>
          </w:r>
          <w:r w:rsidR="00D05428">
            <w:rPr>
              <w:noProof/>
            </w:rPr>
            <w:fldChar w:fldCharType="separate"/>
          </w:r>
          <w:r w:rsidR="00045016">
            <w:rPr>
              <w:noProof/>
            </w:rPr>
            <w:t>35</w:t>
          </w:r>
          <w:r w:rsidR="00D05428">
            <w:rPr>
              <w:noProof/>
            </w:rPr>
            <w:fldChar w:fldCharType="end"/>
          </w:r>
          <w:r w:rsidR="00F11E68">
            <w:t>. Wyniki egzaminów ósm</w:t>
          </w:r>
          <w:r>
            <w:t>oklasisty</w:t>
          </w:r>
          <w:bookmarkEnd w:id="125"/>
          <w:r w:rsidR="00F77B9E">
            <w:t xml:space="preserve"> </w:t>
          </w:r>
        </w:p>
        <w:tbl>
          <w:tblPr>
            <w:tblpPr w:leftFromText="141" w:rightFromText="141" w:vertAnchor="text" w:tblpY="1"/>
            <w:tblOverlap w:val="never"/>
            <w:tblW w:w="5000" w:type="pct"/>
            <w:tblCellMar>
              <w:left w:w="70" w:type="dxa"/>
              <w:right w:w="70" w:type="dxa"/>
            </w:tblCellMar>
            <w:tblLook w:val="04A0" w:firstRow="1" w:lastRow="0" w:firstColumn="1" w:lastColumn="0" w:noHBand="0" w:noVBand="1"/>
          </w:tblPr>
          <w:tblGrid>
            <w:gridCol w:w="1153"/>
            <w:gridCol w:w="856"/>
            <w:gridCol w:w="835"/>
            <w:gridCol w:w="895"/>
            <w:gridCol w:w="1035"/>
            <w:gridCol w:w="1035"/>
            <w:gridCol w:w="1055"/>
            <w:gridCol w:w="1056"/>
            <w:gridCol w:w="1140"/>
          </w:tblGrid>
          <w:tr w:rsidR="007A4A8B" w:rsidRPr="007174DF" w:rsidTr="00AD01BE">
            <w:trPr>
              <w:trHeight w:val="1440"/>
            </w:trPr>
            <w:tc>
              <w:tcPr>
                <w:tcW w:w="636"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rsidR="007A4A8B" w:rsidRPr="007174DF" w:rsidRDefault="007A4A8B" w:rsidP="004E21B0">
                <w:pPr>
                  <w:spacing w:line="240" w:lineRule="auto"/>
                  <w:ind w:hanging="356"/>
                  <w:jc w:val="center"/>
                  <w:rPr>
                    <w:rFonts w:eastAsia="Times New Roman" w:cs="Times New Roman"/>
                    <w:b/>
                    <w:bCs/>
                    <w:color w:val="000000"/>
                    <w:sz w:val="20"/>
                    <w:lang w:eastAsia="pl-PL"/>
                  </w:rPr>
                </w:pPr>
                <w:r w:rsidRPr="007174DF">
                  <w:rPr>
                    <w:rFonts w:eastAsia="Times New Roman" w:cs="Times New Roman"/>
                    <w:b/>
                    <w:bCs/>
                    <w:color w:val="000000"/>
                    <w:sz w:val="20"/>
                    <w:lang w:eastAsia="pl-PL"/>
                  </w:rPr>
                  <w:t xml:space="preserve"> </w:t>
                </w:r>
                <w:r w:rsidR="007174DF" w:rsidRPr="007174DF">
                  <w:rPr>
                    <w:rFonts w:eastAsia="Times New Roman" w:cs="Times New Roman"/>
                    <w:b/>
                    <w:bCs/>
                    <w:color w:val="000000"/>
                    <w:sz w:val="20"/>
                    <w:lang w:eastAsia="pl-PL"/>
                  </w:rPr>
                  <w:t xml:space="preserve">   </w:t>
                </w:r>
                <w:r w:rsidRPr="007174DF">
                  <w:rPr>
                    <w:rFonts w:eastAsia="Times New Roman" w:cs="Times New Roman"/>
                    <w:b/>
                    <w:bCs/>
                    <w:color w:val="000000"/>
                    <w:sz w:val="20"/>
                    <w:lang w:eastAsia="pl-PL"/>
                  </w:rPr>
                  <w:t>Szkoła</w:t>
                </w:r>
              </w:p>
            </w:tc>
            <w:tc>
              <w:tcPr>
                <w:tcW w:w="472"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7A4A8B" w:rsidRPr="007174DF" w:rsidRDefault="00F77B9E" w:rsidP="00F77B9E">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liczba </w:t>
                </w:r>
                <w:r w:rsidR="007A4A8B" w:rsidRPr="007174DF">
                  <w:rPr>
                    <w:rFonts w:eastAsia="Times New Roman" w:cs="Times New Roman"/>
                    <w:b/>
                    <w:bCs/>
                    <w:color w:val="000000"/>
                    <w:sz w:val="17"/>
                    <w:szCs w:val="17"/>
                    <w:lang w:eastAsia="pl-PL"/>
                  </w:rPr>
                  <w:t>piszących egzamin</w:t>
                </w:r>
              </w:p>
            </w:tc>
            <w:tc>
              <w:tcPr>
                <w:tcW w:w="461"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F77B9E" w:rsidRPr="007174DF" w:rsidRDefault="00F77B9E" w:rsidP="00F77B9E">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wynik    </w:t>
                </w:r>
              </w:p>
              <w:p w:rsidR="007A4A8B" w:rsidRPr="007174DF" w:rsidRDefault="00F77B9E" w:rsidP="00F77B9E">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w:t>
                </w:r>
                <w:r w:rsidR="007A4A8B" w:rsidRPr="007174DF">
                  <w:rPr>
                    <w:rFonts w:eastAsia="Times New Roman" w:cs="Times New Roman"/>
                    <w:b/>
                    <w:bCs/>
                    <w:color w:val="000000"/>
                    <w:sz w:val="17"/>
                    <w:szCs w:val="17"/>
                    <w:lang w:eastAsia="pl-PL"/>
                  </w:rPr>
                  <w:t>z języka polskiego w %</w:t>
                </w:r>
              </w:p>
            </w:tc>
            <w:tc>
              <w:tcPr>
                <w:tcW w:w="494"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7A4A8B" w:rsidRPr="007174DF" w:rsidRDefault="00F77B9E" w:rsidP="00F77B9E">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w:t>
                </w:r>
                <w:r w:rsidR="007A4A8B" w:rsidRPr="007174DF">
                  <w:rPr>
                    <w:rFonts w:eastAsia="Times New Roman" w:cs="Times New Roman"/>
                    <w:b/>
                    <w:bCs/>
                    <w:color w:val="000000"/>
                    <w:sz w:val="17"/>
                    <w:szCs w:val="17"/>
                    <w:lang w:eastAsia="pl-PL"/>
                  </w:rPr>
                  <w:t>wynik                z języka polskiego-staniny</w:t>
                </w:r>
              </w:p>
            </w:tc>
            <w:tc>
              <w:tcPr>
                <w:tcW w:w="571"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7A4A8B" w:rsidRPr="007174DF" w:rsidRDefault="00F77B9E" w:rsidP="00F77B9E">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w:t>
                </w:r>
                <w:r w:rsidR="007A4A8B" w:rsidRPr="007174DF">
                  <w:rPr>
                    <w:rFonts w:eastAsia="Times New Roman" w:cs="Times New Roman"/>
                    <w:b/>
                    <w:bCs/>
                    <w:color w:val="000000"/>
                    <w:sz w:val="17"/>
                    <w:szCs w:val="17"/>
                    <w:lang w:eastAsia="pl-PL"/>
                  </w:rPr>
                  <w:t>wynik                  z matematyki w %</w:t>
                </w:r>
              </w:p>
            </w:tc>
            <w:tc>
              <w:tcPr>
                <w:tcW w:w="571"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7A4A8B" w:rsidRPr="007174DF" w:rsidRDefault="00F77B9E" w:rsidP="00F77B9E">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w:t>
                </w:r>
                <w:r w:rsidR="007A4A8B" w:rsidRPr="007174DF">
                  <w:rPr>
                    <w:rFonts w:eastAsia="Times New Roman" w:cs="Times New Roman"/>
                    <w:b/>
                    <w:bCs/>
                    <w:color w:val="000000"/>
                    <w:sz w:val="17"/>
                    <w:szCs w:val="17"/>
                    <w:lang w:eastAsia="pl-PL"/>
                  </w:rPr>
                  <w:t>wynik                          z matematyki -staniny</w:t>
                </w:r>
              </w:p>
            </w:tc>
            <w:tc>
              <w:tcPr>
                <w:tcW w:w="582"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7A4A8B" w:rsidRPr="007174DF" w:rsidRDefault="00F77B9E" w:rsidP="00F77B9E">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l</w:t>
                </w:r>
                <w:r w:rsidR="007A4A8B" w:rsidRPr="007174DF">
                  <w:rPr>
                    <w:rFonts w:eastAsia="Times New Roman" w:cs="Times New Roman"/>
                    <w:b/>
                    <w:bCs/>
                    <w:color w:val="000000"/>
                    <w:sz w:val="17"/>
                    <w:szCs w:val="17"/>
                    <w:lang w:eastAsia="pl-PL"/>
                  </w:rPr>
                  <w:t>iczba piszących egzamin               z języka angielskiego</w:t>
                </w:r>
              </w:p>
            </w:tc>
            <w:tc>
              <w:tcPr>
                <w:tcW w:w="583"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7A4A8B" w:rsidRPr="007174DF" w:rsidRDefault="00F77B9E" w:rsidP="00F77B9E">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w</w:t>
                </w:r>
                <w:r w:rsidR="007A4A8B" w:rsidRPr="007174DF">
                  <w:rPr>
                    <w:rFonts w:eastAsia="Times New Roman" w:cs="Times New Roman"/>
                    <w:b/>
                    <w:bCs/>
                    <w:color w:val="000000"/>
                    <w:sz w:val="17"/>
                    <w:szCs w:val="17"/>
                    <w:lang w:eastAsia="pl-PL"/>
                  </w:rPr>
                  <w:t>ynik                 z języka angielskiego w %</w:t>
                </w:r>
              </w:p>
            </w:tc>
            <w:tc>
              <w:tcPr>
                <w:tcW w:w="629"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7A4A8B" w:rsidRPr="007174DF" w:rsidRDefault="00F77B9E" w:rsidP="00F77B9E">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w</w:t>
                </w:r>
                <w:r w:rsidR="007A4A8B" w:rsidRPr="007174DF">
                  <w:rPr>
                    <w:rFonts w:eastAsia="Times New Roman" w:cs="Times New Roman"/>
                    <w:b/>
                    <w:bCs/>
                    <w:color w:val="000000"/>
                    <w:sz w:val="17"/>
                    <w:szCs w:val="17"/>
                    <w:lang w:eastAsia="pl-PL"/>
                  </w:rPr>
                  <w:t>ynik                   z języka angielskiego staniny</w:t>
                </w:r>
              </w:p>
            </w:tc>
          </w:tr>
          <w:tr w:rsidR="007A4A8B" w:rsidRPr="007174DF" w:rsidTr="00AD01BE">
            <w:trPr>
              <w:trHeight w:val="720"/>
            </w:trPr>
            <w:tc>
              <w:tcPr>
                <w:tcW w:w="636"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7A4A8B" w:rsidRPr="007174DF" w:rsidRDefault="00AD01BE" w:rsidP="00224582">
                <w:pPr>
                  <w:spacing w:line="240" w:lineRule="auto"/>
                  <w:ind w:hanging="356"/>
                  <w:jc w:val="center"/>
                  <w:rPr>
                    <w:rFonts w:eastAsia="Times New Roman" w:cs="Times New Roman"/>
                    <w:color w:val="000000"/>
                    <w:sz w:val="20"/>
                    <w:lang w:eastAsia="pl-PL"/>
                  </w:rPr>
                </w:pPr>
                <w:r>
                  <w:rPr>
                    <w:rFonts w:eastAsia="Times New Roman" w:cs="Times New Roman"/>
                    <w:color w:val="000000"/>
                    <w:sz w:val="20"/>
                    <w:lang w:eastAsia="pl-PL"/>
                  </w:rPr>
                  <w:t>Szkoła Podstawowa</w:t>
                </w:r>
                <w:r>
                  <w:rPr>
                    <w:rFonts w:eastAsia="Times New Roman" w:cs="Times New Roman"/>
                    <w:color w:val="000000"/>
                    <w:sz w:val="20"/>
                    <w:lang w:eastAsia="pl-PL"/>
                  </w:rPr>
                  <w:br/>
                </w:r>
                <w:r w:rsidR="007A4A8B" w:rsidRPr="007174DF">
                  <w:rPr>
                    <w:rFonts w:eastAsia="Times New Roman" w:cs="Times New Roman"/>
                    <w:color w:val="000000"/>
                    <w:sz w:val="20"/>
                    <w:lang w:eastAsia="pl-PL"/>
                  </w:rPr>
                  <w:t>w Torkach</w:t>
                </w:r>
              </w:p>
            </w:tc>
            <w:tc>
              <w:tcPr>
                <w:tcW w:w="472" w:type="pct"/>
                <w:tcBorders>
                  <w:top w:val="nil"/>
                  <w:left w:val="nil"/>
                  <w:bottom w:val="single" w:sz="4" w:space="0" w:color="auto"/>
                  <w:right w:val="single" w:sz="4" w:space="0" w:color="auto"/>
                </w:tcBorders>
                <w:shd w:val="clear" w:color="auto" w:fill="F2F2F2" w:themeFill="background1" w:themeFillShade="F2"/>
                <w:noWrap/>
                <w:vAlign w:val="center"/>
              </w:tcPr>
              <w:p w:rsidR="007A4A8B" w:rsidRPr="007174DF" w:rsidRDefault="00587AE3" w:rsidP="004E21B0">
                <w:pPr>
                  <w:spacing w:line="240" w:lineRule="auto"/>
                  <w:ind w:hanging="356"/>
                  <w:jc w:val="center"/>
                  <w:rPr>
                    <w:rFonts w:eastAsia="Times New Roman" w:cs="Times New Roman"/>
                    <w:color w:val="000000"/>
                    <w:sz w:val="20"/>
                    <w:szCs w:val="24"/>
                    <w:lang w:eastAsia="pl-PL"/>
                  </w:rPr>
                </w:pPr>
                <w:r>
                  <w:rPr>
                    <w:rFonts w:eastAsia="Times New Roman" w:cs="Times New Roman"/>
                    <w:color w:val="000000"/>
                    <w:sz w:val="20"/>
                    <w:szCs w:val="24"/>
                    <w:lang w:eastAsia="pl-PL"/>
                  </w:rPr>
                  <w:t>13</w:t>
                </w:r>
              </w:p>
            </w:tc>
            <w:tc>
              <w:tcPr>
                <w:tcW w:w="461" w:type="pct"/>
                <w:tcBorders>
                  <w:top w:val="nil"/>
                  <w:left w:val="nil"/>
                  <w:bottom w:val="single" w:sz="4" w:space="0" w:color="auto"/>
                  <w:right w:val="single" w:sz="4" w:space="0" w:color="auto"/>
                </w:tcBorders>
                <w:shd w:val="clear" w:color="auto" w:fill="F2F2F2" w:themeFill="background1" w:themeFillShade="F2"/>
                <w:noWrap/>
                <w:vAlign w:val="center"/>
              </w:tcPr>
              <w:p w:rsidR="007A4A8B" w:rsidRPr="00F11E68" w:rsidRDefault="00587AE3" w:rsidP="004E21B0">
                <w:pPr>
                  <w:spacing w:line="240" w:lineRule="auto"/>
                  <w:ind w:hanging="356"/>
                  <w:jc w:val="center"/>
                  <w:rPr>
                    <w:rFonts w:eastAsia="Times New Roman" w:cs="Times New Roman"/>
                    <w:b/>
                    <w:color w:val="000000"/>
                    <w:sz w:val="20"/>
                    <w:szCs w:val="24"/>
                    <w:lang w:eastAsia="pl-PL"/>
                  </w:rPr>
                </w:pPr>
                <w:r>
                  <w:rPr>
                    <w:rFonts w:eastAsia="Times New Roman" w:cs="Times New Roman"/>
                    <w:b/>
                    <w:color w:val="000000"/>
                    <w:sz w:val="20"/>
                    <w:szCs w:val="24"/>
                    <w:lang w:eastAsia="pl-PL"/>
                  </w:rPr>
                  <w:t>52</w:t>
                </w:r>
              </w:p>
            </w:tc>
            <w:tc>
              <w:tcPr>
                <w:tcW w:w="494" w:type="pct"/>
                <w:tcBorders>
                  <w:top w:val="nil"/>
                  <w:left w:val="nil"/>
                  <w:bottom w:val="single" w:sz="4" w:space="0" w:color="auto"/>
                  <w:right w:val="single" w:sz="4" w:space="0" w:color="auto"/>
                </w:tcBorders>
                <w:shd w:val="clear" w:color="auto" w:fill="F2F2F2" w:themeFill="background1" w:themeFillShade="F2"/>
                <w:noWrap/>
                <w:vAlign w:val="center"/>
              </w:tcPr>
              <w:p w:rsidR="007A4A8B" w:rsidRPr="007174DF" w:rsidRDefault="00587AE3" w:rsidP="004E21B0">
                <w:pPr>
                  <w:spacing w:line="240" w:lineRule="auto"/>
                  <w:ind w:hanging="356"/>
                  <w:jc w:val="center"/>
                  <w:rPr>
                    <w:rFonts w:eastAsia="Times New Roman" w:cs="Times New Roman"/>
                    <w:color w:val="000000"/>
                    <w:sz w:val="20"/>
                    <w:szCs w:val="24"/>
                    <w:lang w:eastAsia="pl-PL"/>
                  </w:rPr>
                </w:pPr>
                <w:r>
                  <w:rPr>
                    <w:rFonts w:eastAsia="Times New Roman" w:cs="Times New Roman"/>
                    <w:color w:val="000000"/>
                    <w:sz w:val="20"/>
                    <w:szCs w:val="24"/>
                    <w:lang w:eastAsia="pl-PL"/>
                  </w:rPr>
                  <w:t>II</w:t>
                </w:r>
              </w:p>
            </w:tc>
            <w:tc>
              <w:tcPr>
                <w:tcW w:w="571" w:type="pct"/>
                <w:tcBorders>
                  <w:top w:val="nil"/>
                  <w:left w:val="nil"/>
                  <w:bottom w:val="single" w:sz="4" w:space="0" w:color="auto"/>
                  <w:right w:val="single" w:sz="4" w:space="0" w:color="auto"/>
                </w:tcBorders>
                <w:shd w:val="clear" w:color="auto" w:fill="F2F2F2" w:themeFill="background1" w:themeFillShade="F2"/>
                <w:noWrap/>
                <w:vAlign w:val="center"/>
              </w:tcPr>
              <w:p w:rsidR="007A4A8B" w:rsidRPr="00F11E68" w:rsidRDefault="00587AE3" w:rsidP="004E21B0">
                <w:pPr>
                  <w:spacing w:line="240" w:lineRule="auto"/>
                  <w:ind w:hanging="356"/>
                  <w:jc w:val="center"/>
                  <w:rPr>
                    <w:rFonts w:eastAsia="Times New Roman" w:cs="Times New Roman"/>
                    <w:b/>
                    <w:color w:val="000000"/>
                    <w:sz w:val="20"/>
                    <w:szCs w:val="24"/>
                    <w:lang w:eastAsia="pl-PL"/>
                  </w:rPr>
                </w:pPr>
                <w:r>
                  <w:rPr>
                    <w:rFonts w:eastAsia="Times New Roman" w:cs="Times New Roman"/>
                    <w:b/>
                    <w:color w:val="000000"/>
                    <w:sz w:val="20"/>
                    <w:szCs w:val="24"/>
                    <w:lang w:eastAsia="pl-PL"/>
                  </w:rPr>
                  <w:t>44</w:t>
                </w:r>
              </w:p>
            </w:tc>
            <w:tc>
              <w:tcPr>
                <w:tcW w:w="571" w:type="pct"/>
                <w:tcBorders>
                  <w:top w:val="nil"/>
                  <w:left w:val="nil"/>
                  <w:bottom w:val="single" w:sz="4" w:space="0" w:color="auto"/>
                  <w:right w:val="single" w:sz="4" w:space="0" w:color="auto"/>
                </w:tcBorders>
                <w:shd w:val="clear" w:color="auto" w:fill="F2F2F2" w:themeFill="background1" w:themeFillShade="F2"/>
                <w:noWrap/>
                <w:vAlign w:val="center"/>
              </w:tcPr>
              <w:p w:rsidR="007A4A8B" w:rsidRPr="007174DF" w:rsidRDefault="00587AE3" w:rsidP="004E21B0">
                <w:pPr>
                  <w:spacing w:line="240" w:lineRule="auto"/>
                  <w:ind w:hanging="356"/>
                  <w:jc w:val="center"/>
                  <w:rPr>
                    <w:rFonts w:eastAsia="Times New Roman" w:cs="Times New Roman"/>
                    <w:color w:val="000000"/>
                    <w:sz w:val="20"/>
                    <w:szCs w:val="24"/>
                    <w:lang w:eastAsia="pl-PL"/>
                  </w:rPr>
                </w:pPr>
                <w:r>
                  <w:rPr>
                    <w:rFonts w:eastAsia="Times New Roman" w:cs="Times New Roman"/>
                    <w:color w:val="000000"/>
                    <w:sz w:val="20"/>
                    <w:szCs w:val="24"/>
                    <w:lang w:eastAsia="pl-PL"/>
                  </w:rPr>
                  <w:t>IV</w:t>
                </w:r>
              </w:p>
            </w:tc>
            <w:tc>
              <w:tcPr>
                <w:tcW w:w="582" w:type="pct"/>
                <w:tcBorders>
                  <w:top w:val="nil"/>
                  <w:left w:val="nil"/>
                  <w:bottom w:val="single" w:sz="4" w:space="0" w:color="auto"/>
                  <w:right w:val="single" w:sz="4" w:space="0" w:color="auto"/>
                </w:tcBorders>
                <w:shd w:val="clear" w:color="auto" w:fill="F2F2F2" w:themeFill="background1" w:themeFillShade="F2"/>
                <w:noWrap/>
                <w:vAlign w:val="center"/>
              </w:tcPr>
              <w:p w:rsidR="007A4A8B" w:rsidRPr="007174DF" w:rsidRDefault="00587AE3" w:rsidP="004E21B0">
                <w:pPr>
                  <w:spacing w:line="240" w:lineRule="auto"/>
                  <w:ind w:hanging="356"/>
                  <w:jc w:val="center"/>
                  <w:rPr>
                    <w:rFonts w:eastAsia="Times New Roman" w:cs="Times New Roman"/>
                    <w:color w:val="000000"/>
                    <w:sz w:val="20"/>
                    <w:szCs w:val="24"/>
                    <w:lang w:eastAsia="pl-PL"/>
                  </w:rPr>
                </w:pPr>
                <w:r>
                  <w:rPr>
                    <w:rFonts w:eastAsia="Times New Roman" w:cs="Times New Roman"/>
                    <w:color w:val="000000"/>
                    <w:sz w:val="20"/>
                    <w:szCs w:val="24"/>
                    <w:lang w:eastAsia="pl-PL"/>
                  </w:rPr>
                  <w:t>13</w:t>
                </w:r>
              </w:p>
            </w:tc>
            <w:tc>
              <w:tcPr>
                <w:tcW w:w="583" w:type="pct"/>
                <w:tcBorders>
                  <w:top w:val="nil"/>
                  <w:left w:val="nil"/>
                  <w:bottom w:val="single" w:sz="4" w:space="0" w:color="auto"/>
                  <w:right w:val="single" w:sz="4" w:space="0" w:color="auto"/>
                </w:tcBorders>
                <w:shd w:val="clear" w:color="auto" w:fill="F2F2F2" w:themeFill="background1" w:themeFillShade="F2"/>
                <w:noWrap/>
                <w:vAlign w:val="center"/>
              </w:tcPr>
              <w:p w:rsidR="007A4A8B" w:rsidRPr="00F11E68" w:rsidRDefault="00587AE3" w:rsidP="004E21B0">
                <w:pPr>
                  <w:spacing w:line="240" w:lineRule="auto"/>
                  <w:ind w:hanging="356"/>
                  <w:jc w:val="center"/>
                  <w:rPr>
                    <w:rFonts w:eastAsia="Times New Roman" w:cs="Times New Roman"/>
                    <w:b/>
                    <w:color w:val="000000"/>
                    <w:sz w:val="20"/>
                    <w:szCs w:val="24"/>
                    <w:lang w:eastAsia="pl-PL"/>
                  </w:rPr>
                </w:pPr>
                <w:r>
                  <w:rPr>
                    <w:rFonts w:eastAsia="Times New Roman" w:cs="Times New Roman"/>
                    <w:b/>
                    <w:color w:val="000000"/>
                    <w:sz w:val="20"/>
                    <w:szCs w:val="24"/>
                    <w:lang w:eastAsia="pl-PL"/>
                  </w:rPr>
                  <w:t>63</w:t>
                </w:r>
              </w:p>
            </w:tc>
            <w:tc>
              <w:tcPr>
                <w:tcW w:w="629" w:type="pct"/>
                <w:tcBorders>
                  <w:top w:val="nil"/>
                  <w:left w:val="nil"/>
                  <w:bottom w:val="single" w:sz="4" w:space="0" w:color="auto"/>
                  <w:right w:val="single" w:sz="4" w:space="0" w:color="auto"/>
                </w:tcBorders>
                <w:shd w:val="clear" w:color="auto" w:fill="F2F2F2" w:themeFill="background1" w:themeFillShade="F2"/>
                <w:noWrap/>
                <w:vAlign w:val="center"/>
              </w:tcPr>
              <w:p w:rsidR="007A4A8B" w:rsidRPr="007174DF" w:rsidRDefault="00587AE3" w:rsidP="004E21B0">
                <w:pPr>
                  <w:spacing w:line="240" w:lineRule="auto"/>
                  <w:ind w:hanging="356"/>
                  <w:jc w:val="center"/>
                  <w:rPr>
                    <w:rFonts w:eastAsia="Times New Roman" w:cs="Times New Roman"/>
                    <w:color w:val="000000"/>
                    <w:sz w:val="20"/>
                    <w:szCs w:val="24"/>
                    <w:lang w:eastAsia="pl-PL"/>
                  </w:rPr>
                </w:pPr>
                <w:r>
                  <w:rPr>
                    <w:rFonts w:eastAsia="Times New Roman" w:cs="Times New Roman"/>
                    <w:color w:val="000000"/>
                    <w:sz w:val="20"/>
                    <w:szCs w:val="24"/>
                    <w:lang w:eastAsia="pl-PL"/>
                  </w:rPr>
                  <w:t>IV</w:t>
                </w:r>
              </w:p>
            </w:tc>
          </w:tr>
        </w:tbl>
        <w:p w:rsidR="00FC19EE" w:rsidRPr="00FC19EE" w:rsidRDefault="00FC19EE" w:rsidP="00FC19EE">
          <w:pPr>
            <w:rPr>
              <w:i/>
              <w:sz w:val="10"/>
            </w:rPr>
          </w:pPr>
        </w:p>
        <w:p w:rsidR="00FC19EE" w:rsidRPr="00E54FE5" w:rsidRDefault="00FC19EE" w:rsidP="00FC19EE">
          <w:pPr>
            <w:rPr>
              <w:rFonts w:cs="Times New Roman"/>
              <w:i/>
              <w:sz w:val="22"/>
              <w:szCs w:val="24"/>
            </w:rPr>
          </w:pPr>
          <w:r w:rsidRPr="00E54FE5">
            <w:rPr>
              <w:i/>
              <w:sz w:val="22"/>
            </w:rPr>
            <w:t>Źródło: Opracowanie własne</w:t>
          </w:r>
        </w:p>
        <w:p w:rsidR="007A4A8B" w:rsidRDefault="007A4A8B" w:rsidP="007A4A8B">
          <w:pPr>
            <w:rPr>
              <w:rFonts w:cs="Times New Roman"/>
              <w:b/>
              <w:sz w:val="28"/>
              <w:szCs w:val="28"/>
            </w:rPr>
          </w:pPr>
        </w:p>
        <w:p w:rsidR="001D432A" w:rsidRDefault="001D432A" w:rsidP="007A4A8B">
          <w:pPr>
            <w:rPr>
              <w:rFonts w:cs="Times New Roman"/>
              <w:b/>
              <w:sz w:val="28"/>
              <w:szCs w:val="28"/>
            </w:rPr>
          </w:pPr>
        </w:p>
        <w:p w:rsidR="001D432A" w:rsidRDefault="001D432A" w:rsidP="007A4A8B">
          <w:pPr>
            <w:rPr>
              <w:rFonts w:cs="Times New Roman"/>
              <w:b/>
              <w:sz w:val="28"/>
              <w:szCs w:val="28"/>
            </w:rPr>
          </w:pPr>
        </w:p>
        <w:p w:rsidR="001D432A" w:rsidRPr="00CA2600" w:rsidRDefault="001D432A" w:rsidP="001D432A">
          <w:pPr>
            <w:pStyle w:val="Bezodstpw"/>
            <w:spacing w:line="276" w:lineRule="auto"/>
            <w:jc w:val="both"/>
            <w:rPr>
              <w:rFonts w:ascii="Times New Roman" w:hAnsi="Times New Roman" w:cs="Times New Roman"/>
              <w:b/>
              <w:sz w:val="24"/>
            </w:rPr>
          </w:pPr>
          <w:r w:rsidRPr="00CA2600">
            <w:rPr>
              <w:rFonts w:ascii="Times New Roman" w:hAnsi="Times New Roman" w:cs="Times New Roman"/>
              <w:b/>
              <w:sz w:val="24"/>
            </w:rPr>
            <w:lastRenderedPageBreak/>
            <w:t xml:space="preserve">Programy </w:t>
          </w:r>
        </w:p>
        <w:p w:rsidR="001D432A" w:rsidRPr="00CA2600" w:rsidRDefault="001D432A" w:rsidP="0013782A">
          <w:pPr>
            <w:pStyle w:val="Bezodstpw"/>
            <w:numPr>
              <w:ilvl w:val="0"/>
              <w:numId w:val="101"/>
            </w:numPr>
            <w:spacing w:line="276" w:lineRule="auto"/>
            <w:jc w:val="both"/>
            <w:rPr>
              <w:rFonts w:ascii="Times New Roman" w:eastAsia="Times New Roman" w:hAnsi="Times New Roman" w:cs="Times New Roman"/>
              <w:sz w:val="24"/>
              <w:szCs w:val="24"/>
            </w:rPr>
          </w:pPr>
          <w:r w:rsidRPr="00CA2600">
            <w:rPr>
              <w:rFonts w:ascii="Times New Roman" w:eastAsia="Times New Roman" w:hAnsi="Times New Roman" w:cs="Times New Roman"/>
              <w:sz w:val="24"/>
              <w:szCs w:val="24"/>
            </w:rPr>
            <w:t xml:space="preserve">Program „Bon dla uczniów i nauczycieli” – </w:t>
          </w:r>
          <w:r w:rsidR="002D1C3E">
            <w:rPr>
              <w:rFonts w:ascii="Times New Roman" w:eastAsia="Times New Roman" w:hAnsi="Times New Roman" w:cs="Times New Roman"/>
              <w:bCs/>
              <w:sz w:val="24"/>
              <w:szCs w:val="24"/>
            </w:rPr>
            <w:t>Ministerstwo Cyfryzacji/</w:t>
          </w:r>
          <w:r w:rsidRPr="00CA2600">
            <w:rPr>
              <w:rFonts w:ascii="Times New Roman" w:eastAsia="Times New Roman" w:hAnsi="Times New Roman" w:cs="Times New Roman"/>
              <w:bCs/>
              <w:sz w:val="24"/>
              <w:szCs w:val="24"/>
            </w:rPr>
            <w:t>Ministerstwo Edukacji Narodowej</w:t>
          </w:r>
          <w:r>
            <w:rPr>
              <w:rFonts w:ascii="Times New Roman" w:eastAsia="Times New Roman" w:hAnsi="Times New Roman" w:cs="Times New Roman"/>
              <w:sz w:val="24"/>
              <w:szCs w:val="24"/>
            </w:rPr>
            <w:t>,</w:t>
          </w:r>
        </w:p>
        <w:p w:rsidR="001D432A" w:rsidRPr="00CA2600" w:rsidRDefault="001D432A" w:rsidP="0013782A">
          <w:pPr>
            <w:pStyle w:val="Bezodstpw"/>
            <w:numPr>
              <w:ilvl w:val="0"/>
              <w:numId w:val="101"/>
            </w:numPr>
            <w:spacing w:line="276" w:lineRule="auto"/>
            <w:jc w:val="both"/>
            <w:rPr>
              <w:rFonts w:ascii="Times New Roman" w:eastAsia="Times New Roman" w:hAnsi="Times New Roman" w:cs="Times New Roman"/>
              <w:sz w:val="24"/>
              <w:szCs w:val="24"/>
            </w:rPr>
          </w:pPr>
          <w:r w:rsidRPr="00CA2600">
            <w:rPr>
              <w:rFonts w:ascii="Times New Roman" w:eastAsia="Times New Roman" w:hAnsi="Times New Roman" w:cs="Times New Roman"/>
              <w:sz w:val="24"/>
              <w:szCs w:val="24"/>
            </w:rPr>
            <w:t xml:space="preserve">„Program dla szkół” – „Owoce i warzywa w szkole” oraz „Szklanka mleka” </w:t>
          </w:r>
        </w:p>
        <w:p w:rsidR="001D432A" w:rsidRPr="00CA2600" w:rsidRDefault="001D432A" w:rsidP="0013782A">
          <w:pPr>
            <w:pStyle w:val="Bezodstpw"/>
            <w:numPr>
              <w:ilvl w:val="0"/>
              <w:numId w:val="101"/>
            </w:numPr>
            <w:spacing w:line="276" w:lineRule="auto"/>
            <w:jc w:val="both"/>
            <w:rPr>
              <w:rFonts w:ascii="Times New Roman" w:eastAsia="Times New Roman" w:hAnsi="Times New Roman" w:cs="Times New Roman"/>
              <w:sz w:val="24"/>
              <w:szCs w:val="24"/>
            </w:rPr>
          </w:pPr>
          <w:r w:rsidRPr="00CA2600">
            <w:rPr>
              <w:rFonts w:ascii="Times New Roman" w:eastAsia="Times New Roman" w:hAnsi="Times New Roman" w:cs="Times New Roman"/>
              <w:sz w:val="24"/>
              <w:szCs w:val="24"/>
            </w:rPr>
            <w:t xml:space="preserve">Projekt „RaP STEAM – robotyka i programowanie w szkołach podstawowych z terenu województwa podkarpackiego” – </w:t>
          </w:r>
          <w:r w:rsidRPr="00CA2600">
            <w:rPr>
              <w:rFonts w:ascii="Times New Roman" w:eastAsia="Times New Roman" w:hAnsi="Times New Roman" w:cs="Times New Roman"/>
              <w:bCs/>
              <w:sz w:val="24"/>
              <w:szCs w:val="24"/>
            </w:rPr>
            <w:t>Fundusze Europejski</w:t>
          </w:r>
          <w:r>
            <w:rPr>
              <w:rFonts w:ascii="Times New Roman" w:eastAsia="Times New Roman" w:hAnsi="Times New Roman" w:cs="Times New Roman"/>
              <w:bCs/>
              <w:sz w:val="24"/>
              <w:szCs w:val="24"/>
            </w:rPr>
            <w:t xml:space="preserve">e dla Podkarpacia 2021–2027, </w:t>
          </w:r>
        </w:p>
        <w:p w:rsidR="001D432A" w:rsidRPr="00CA2600" w:rsidRDefault="001D432A" w:rsidP="0013782A">
          <w:pPr>
            <w:pStyle w:val="Bezodstpw"/>
            <w:numPr>
              <w:ilvl w:val="0"/>
              <w:numId w:val="101"/>
            </w:numPr>
            <w:spacing w:line="276" w:lineRule="auto"/>
            <w:jc w:val="both"/>
            <w:rPr>
              <w:rFonts w:ascii="Times New Roman" w:eastAsia="Times New Roman" w:hAnsi="Times New Roman" w:cs="Times New Roman"/>
              <w:sz w:val="24"/>
              <w:szCs w:val="24"/>
            </w:rPr>
          </w:pPr>
          <w:r w:rsidRPr="00CA2600">
            <w:rPr>
              <w:rFonts w:ascii="Times New Roman" w:eastAsia="Times New Roman" w:hAnsi="Times New Roman" w:cs="Times New Roman"/>
              <w:sz w:val="24"/>
              <w:szCs w:val="24"/>
            </w:rPr>
            <w:t xml:space="preserve">Program „Laboratoria Przyszłości” – </w:t>
          </w:r>
          <w:r w:rsidRPr="00CA2600">
            <w:rPr>
              <w:rFonts w:ascii="Times New Roman" w:eastAsia="Times New Roman" w:hAnsi="Times New Roman" w:cs="Times New Roman"/>
              <w:bCs/>
              <w:sz w:val="24"/>
              <w:szCs w:val="24"/>
            </w:rPr>
            <w:t>Ministerstwo Edukacji i Nauki</w:t>
          </w:r>
          <w:r>
            <w:rPr>
              <w:rFonts w:ascii="Times New Roman" w:eastAsia="Times New Roman" w:hAnsi="Times New Roman" w:cs="Times New Roman"/>
              <w:sz w:val="24"/>
              <w:szCs w:val="24"/>
            </w:rPr>
            <w:t>,</w:t>
          </w:r>
        </w:p>
        <w:p w:rsidR="001D432A" w:rsidRPr="00CA2600" w:rsidRDefault="001D432A" w:rsidP="0013782A">
          <w:pPr>
            <w:pStyle w:val="Bezodstpw"/>
            <w:numPr>
              <w:ilvl w:val="0"/>
              <w:numId w:val="101"/>
            </w:numPr>
            <w:spacing w:line="276" w:lineRule="auto"/>
            <w:jc w:val="both"/>
            <w:rPr>
              <w:rFonts w:ascii="Times New Roman" w:eastAsia="Times New Roman" w:hAnsi="Times New Roman" w:cs="Times New Roman"/>
              <w:sz w:val="24"/>
              <w:szCs w:val="24"/>
            </w:rPr>
          </w:pPr>
          <w:r w:rsidRPr="00CA2600">
            <w:rPr>
              <w:rFonts w:ascii="Times New Roman" w:eastAsia="Times New Roman" w:hAnsi="Times New Roman" w:cs="Times New Roman"/>
              <w:sz w:val="24"/>
              <w:szCs w:val="24"/>
            </w:rPr>
            <w:t xml:space="preserve">Program „Cyfrowa szkoła” – </w:t>
          </w:r>
          <w:r w:rsidRPr="00CA2600">
            <w:rPr>
              <w:rFonts w:ascii="Times New Roman" w:eastAsia="Times New Roman" w:hAnsi="Times New Roman" w:cs="Times New Roman"/>
              <w:bCs/>
              <w:sz w:val="24"/>
              <w:szCs w:val="24"/>
            </w:rPr>
            <w:t>Krajowy Plan Odbudowy (KPO)</w:t>
          </w:r>
          <w:r>
            <w:rPr>
              <w:rFonts w:ascii="Times New Roman" w:eastAsia="Times New Roman" w:hAnsi="Times New Roman" w:cs="Times New Roman"/>
              <w:sz w:val="24"/>
              <w:szCs w:val="24"/>
            </w:rPr>
            <w:t>,</w:t>
          </w:r>
        </w:p>
        <w:p w:rsidR="001D432A" w:rsidRPr="00CA2600" w:rsidRDefault="001D432A" w:rsidP="0013782A">
          <w:pPr>
            <w:pStyle w:val="Bezodstpw"/>
            <w:numPr>
              <w:ilvl w:val="0"/>
              <w:numId w:val="101"/>
            </w:numPr>
            <w:spacing w:line="276" w:lineRule="auto"/>
            <w:jc w:val="both"/>
            <w:rPr>
              <w:rFonts w:ascii="Times New Roman" w:eastAsia="Times New Roman" w:hAnsi="Times New Roman" w:cs="Times New Roman"/>
              <w:sz w:val="24"/>
              <w:szCs w:val="24"/>
            </w:rPr>
          </w:pPr>
          <w:r w:rsidRPr="00CA2600">
            <w:rPr>
              <w:rFonts w:ascii="Times New Roman" w:eastAsia="Times New Roman" w:hAnsi="Times New Roman" w:cs="Times New Roman"/>
              <w:sz w:val="24"/>
              <w:szCs w:val="24"/>
            </w:rPr>
            <w:t xml:space="preserve">Projekt „Orientuj się” – </w:t>
          </w:r>
          <w:r w:rsidRPr="00CA2600">
            <w:rPr>
              <w:rFonts w:ascii="Times New Roman" w:eastAsia="Times New Roman" w:hAnsi="Times New Roman" w:cs="Times New Roman"/>
              <w:bCs/>
              <w:sz w:val="24"/>
              <w:szCs w:val="24"/>
            </w:rPr>
            <w:t>Europejski Fundusz Społeczny Plus / Fundusze Europejskie dla Podkarpacia 2021–2027</w:t>
          </w:r>
          <w:r>
            <w:rPr>
              <w:rFonts w:ascii="Times New Roman" w:eastAsia="Times New Roman" w:hAnsi="Times New Roman" w:cs="Times New Roman"/>
              <w:sz w:val="24"/>
              <w:szCs w:val="24"/>
            </w:rPr>
            <w:t>,</w:t>
          </w:r>
        </w:p>
        <w:p w:rsidR="001D432A" w:rsidRPr="00CA2600" w:rsidRDefault="001D432A" w:rsidP="0013782A">
          <w:pPr>
            <w:pStyle w:val="Bezodstpw"/>
            <w:numPr>
              <w:ilvl w:val="0"/>
              <w:numId w:val="101"/>
            </w:numPr>
            <w:spacing w:line="276" w:lineRule="auto"/>
            <w:jc w:val="both"/>
            <w:rPr>
              <w:rFonts w:ascii="Times New Roman" w:eastAsia="Times New Roman" w:hAnsi="Times New Roman" w:cs="Times New Roman"/>
              <w:sz w:val="24"/>
              <w:szCs w:val="24"/>
            </w:rPr>
          </w:pPr>
          <w:r w:rsidRPr="00CA2600">
            <w:rPr>
              <w:rFonts w:ascii="Times New Roman" w:eastAsia="Times New Roman" w:hAnsi="Times New Roman" w:cs="Times New Roman"/>
              <w:sz w:val="24"/>
              <w:szCs w:val="24"/>
            </w:rPr>
            <w:t xml:space="preserve">Ogólnopolski program profilaktyczny „Młode Głowy” – </w:t>
          </w:r>
          <w:r w:rsidRPr="00CA2600">
            <w:rPr>
              <w:rFonts w:ascii="Times New Roman" w:eastAsia="Times New Roman" w:hAnsi="Times New Roman" w:cs="Times New Roman"/>
              <w:bCs/>
              <w:sz w:val="24"/>
              <w:szCs w:val="24"/>
            </w:rPr>
            <w:t>Fundacja UNAWEZA (projekt ogólnopolski)</w:t>
          </w:r>
          <w:r>
            <w:rPr>
              <w:rFonts w:ascii="Times New Roman" w:eastAsia="Times New Roman" w:hAnsi="Times New Roman" w:cs="Times New Roman"/>
              <w:sz w:val="24"/>
              <w:szCs w:val="24"/>
            </w:rPr>
            <w:t>,</w:t>
          </w:r>
        </w:p>
        <w:p w:rsidR="001D432A" w:rsidRPr="00CA2600" w:rsidRDefault="001D432A" w:rsidP="0013782A">
          <w:pPr>
            <w:pStyle w:val="Bezodstpw"/>
            <w:numPr>
              <w:ilvl w:val="0"/>
              <w:numId w:val="101"/>
            </w:numPr>
            <w:spacing w:line="276" w:lineRule="auto"/>
            <w:jc w:val="both"/>
            <w:rPr>
              <w:rFonts w:ascii="Times New Roman" w:eastAsia="Times New Roman" w:hAnsi="Times New Roman" w:cs="Times New Roman"/>
              <w:sz w:val="24"/>
              <w:szCs w:val="24"/>
            </w:rPr>
          </w:pPr>
          <w:r w:rsidRPr="00CA2600">
            <w:rPr>
              <w:rFonts w:ascii="Times New Roman" w:eastAsia="Times New Roman" w:hAnsi="Times New Roman" w:cs="Times New Roman"/>
              <w:sz w:val="24"/>
              <w:szCs w:val="24"/>
            </w:rPr>
            <w:t xml:space="preserve">Program edukacyjny „Finansoaktywni” – </w:t>
          </w:r>
          <w:r w:rsidRPr="00CA2600">
            <w:rPr>
              <w:rFonts w:ascii="Times New Roman" w:eastAsia="Times New Roman" w:hAnsi="Times New Roman" w:cs="Times New Roman"/>
              <w:bCs/>
              <w:sz w:val="24"/>
              <w:szCs w:val="24"/>
            </w:rPr>
            <w:t>Ministerstwo Finansów</w:t>
          </w:r>
          <w:r w:rsidRPr="00CA2600">
            <w:rPr>
              <w:rFonts w:ascii="Times New Roman" w:eastAsia="Times New Roman" w:hAnsi="Times New Roman" w:cs="Times New Roman"/>
              <w:sz w:val="24"/>
              <w:szCs w:val="24"/>
            </w:rPr>
            <w:t>.</w:t>
          </w:r>
        </w:p>
        <w:p w:rsidR="001D432A" w:rsidRPr="00CA2600" w:rsidRDefault="001D432A" w:rsidP="001D432A">
          <w:pPr>
            <w:rPr>
              <w:rFonts w:cs="Times New Roman"/>
              <w:b/>
              <w:szCs w:val="24"/>
            </w:rPr>
          </w:pPr>
        </w:p>
        <w:p w:rsidR="001D432A" w:rsidRPr="00CA2600" w:rsidRDefault="001D432A" w:rsidP="001D432A">
          <w:pPr>
            <w:rPr>
              <w:rFonts w:cs="Times New Roman"/>
              <w:b/>
              <w:szCs w:val="24"/>
            </w:rPr>
          </w:pPr>
          <w:r w:rsidRPr="00CA2600">
            <w:rPr>
              <w:rFonts w:cs="Times New Roman"/>
              <w:b/>
              <w:szCs w:val="24"/>
            </w:rPr>
            <w:t>Osiągnięcia uczniów</w:t>
          </w:r>
        </w:p>
        <w:p w:rsidR="001D432A" w:rsidRPr="00CA2600" w:rsidRDefault="001D432A" w:rsidP="0013782A">
          <w:pPr>
            <w:pStyle w:val="Akapitzlist"/>
            <w:numPr>
              <w:ilvl w:val="0"/>
              <w:numId w:val="102"/>
            </w:numPr>
            <w:suppressAutoHyphens w:val="0"/>
            <w:autoSpaceDN/>
            <w:spacing w:after="0"/>
            <w:contextualSpacing/>
            <w:textAlignment w:val="auto"/>
            <w:rPr>
              <w:rFonts w:cs="Times New Roman"/>
              <w:szCs w:val="24"/>
            </w:rPr>
          </w:pPr>
          <w:r w:rsidRPr="00CA2600">
            <w:rPr>
              <w:rFonts w:cs="Times New Roman"/>
            </w:rPr>
            <w:t>I miejsce w Igrzyskach Dzieci w szachach drużynowych na szczeblu powiatowym,</w:t>
          </w:r>
        </w:p>
        <w:p w:rsidR="001D432A" w:rsidRPr="00CA2600" w:rsidRDefault="001D432A" w:rsidP="0013782A">
          <w:pPr>
            <w:pStyle w:val="Akapitzlist"/>
            <w:numPr>
              <w:ilvl w:val="0"/>
              <w:numId w:val="102"/>
            </w:numPr>
            <w:suppressAutoHyphens w:val="0"/>
            <w:autoSpaceDN/>
            <w:spacing w:after="0"/>
            <w:contextualSpacing/>
            <w:textAlignment w:val="auto"/>
            <w:rPr>
              <w:rFonts w:cs="Times New Roman"/>
              <w:szCs w:val="24"/>
            </w:rPr>
          </w:pPr>
          <w:r w:rsidRPr="00CA2600">
            <w:rPr>
              <w:rFonts w:cs="Times New Roman"/>
            </w:rPr>
            <w:t>V miejsce w Igrzyskach Dzieci w szachach drużynowych na szczeblu rejonowym,</w:t>
          </w:r>
        </w:p>
        <w:p w:rsidR="001D432A" w:rsidRPr="00CA2600" w:rsidRDefault="001D432A" w:rsidP="0013782A">
          <w:pPr>
            <w:pStyle w:val="Akapitzlist"/>
            <w:numPr>
              <w:ilvl w:val="0"/>
              <w:numId w:val="102"/>
            </w:numPr>
            <w:suppressAutoHyphens w:val="0"/>
            <w:autoSpaceDN/>
            <w:spacing w:after="0"/>
            <w:contextualSpacing/>
            <w:textAlignment w:val="auto"/>
            <w:rPr>
              <w:rFonts w:cs="Times New Roman"/>
              <w:szCs w:val="24"/>
            </w:rPr>
          </w:pPr>
          <w:r w:rsidRPr="00CA2600">
            <w:rPr>
              <w:rFonts w:cs="Times New Roman"/>
            </w:rPr>
            <w:t>III miejsce w Igrzyskach Młodzieży Szkolnej w szachach drużynowych na szczeblu powiatowym,</w:t>
          </w:r>
        </w:p>
        <w:p w:rsidR="001D432A" w:rsidRPr="00CA2600" w:rsidRDefault="001D432A" w:rsidP="0013782A">
          <w:pPr>
            <w:pStyle w:val="Akapitzlist"/>
            <w:numPr>
              <w:ilvl w:val="0"/>
              <w:numId w:val="102"/>
            </w:numPr>
            <w:suppressAutoHyphens w:val="0"/>
            <w:autoSpaceDN/>
            <w:spacing w:after="0"/>
            <w:contextualSpacing/>
            <w:textAlignment w:val="auto"/>
            <w:rPr>
              <w:rFonts w:cs="Times New Roman"/>
              <w:szCs w:val="24"/>
            </w:rPr>
          </w:pPr>
          <w:r w:rsidRPr="00CA2600">
            <w:rPr>
              <w:rFonts w:cs="Times New Roman"/>
            </w:rPr>
            <w:t xml:space="preserve">V miejsce w Turnieju o Puchar Wicemarszałka Województwa Podkarpackiego </w:t>
          </w:r>
          <w:r>
            <w:rPr>
              <w:rFonts w:cs="Times New Roman"/>
            </w:rPr>
            <w:br/>
            <w:t>w szachach indywidualnych,</w:t>
          </w:r>
        </w:p>
        <w:p w:rsidR="001D432A" w:rsidRDefault="001D432A" w:rsidP="0013782A">
          <w:pPr>
            <w:pStyle w:val="Akapitzlist"/>
            <w:numPr>
              <w:ilvl w:val="0"/>
              <w:numId w:val="102"/>
            </w:numPr>
            <w:suppressAutoHyphens w:val="0"/>
            <w:autoSpaceDN/>
            <w:spacing w:after="0"/>
            <w:contextualSpacing/>
            <w:textAlignment w:val="auto"/>
            <w:rPr>
              <w:rFonts w:cs="Times New Roman"/>
              <w:szCs w:val="24"/>
            </w:rPr>
          </w:pPr>
          <w:r w:rsidRPr="008A674B">
            <w:rPr>
              <w:rFonts w:cs="Times New Roman"/>
              <w:szCs w:val="24"/>
            </w:rPr>
            <w:t>III miejsce w powiatowym konkursie recytatorskim „Spotkanie z Aleksandrem Fredro”</w:t>
          </w:r>
          <w:r>
            <w:rPr>
              <w:rFonts w:cs="Times New Roman"/>
              <w:szCs w:val="24"/>
            </w:rPr>
            <w:t>.</w:t>
          </w:r>
        </w:p>
        <w:p w:rsidR="001D432A" w:rsidRDefault="001D432A" w:rsidP="001D432A">
          <w:pPr>
            <w:rPr>
              <w:rFonts w:cs="Times New Roman"/>
              <w:szCs w:val="24"/>
            </w:rPr>
          </w:pPr>
        </w:p>
        <w:p w:rsidR="001D432A" w:rsidRPr="00DF3563" w:rsidRDefault="001D432A" w:rsidP="001D432A">
          <w:pPr>
            <w:pStyle w:val="Bezodstpw"/>
            <w:spacing w:line="276" w:lineRule="auto"/>
            <w:jc w:val="both"/>
            <w:rPr>
              <w:rFonts w:ascii="Times New Roman" w:hAnsi="Times New Roman" w:cs="Times New Roman"/>
              <w:b/>
              <w:sz w:val="24"/>
              <w:szCs w:val="24"/>
            </w:rPr>
          </w:pPr>
          <w:r w:rsidRPr="00DF3563">
            <w:rPr>
              <w:rFonts w:ascii="Times New Roman" w:hAnsi="Times New Roman" w:cs="Times New Roman"/>
              <w:b/>
              <w:sz w:val="24"/>
              <w:szCs w:val="24"/>
            </w:rPr>
            <w:t>Inwestycje i remonty</w:t>
          </w:r>
        </w:p>
        <w:p w:rsidR="001D432A" w:rsidRPr="00CA2600" w:rsidRDefault="001D432A" w:rsidP="001D432A">
          <w:pPr>
            <w:pStyle w:val="Bezodstpw"/>
            <w:spacing w:line="276" w:lineRule="auto"/>
            <w:jc w:val="both"/>
            <w:rPr>
              <w:rFonts w:ascii="Times New Roman" w:hAnsi="Times New Roman" w:cs="Times New Roman"/>
              <w:sz w:val="24"/>
              <w:szCs w:val="24"/>
            </w:rPr>
          </w:pPr>
          <w:r w:rsidRPr="00CA2600">
            <w:rPr>
              <w:rStyle w:val="bzpyqfadein"/>
              <w:rFonts w:ascii="Times New Roman" w:hAnsi="Times New Roman" w:cs="Times New Roman"/>
              <w:sz w:val="24"/>
              <w:szCs w:val="24"/>
            </w:rPr>
            <w:t>W 2025 r. w szkole przeprowadzono prace remontowo-modernizacyjne obejmujące odnowienie sal lekcyjnych, sali gimnastycznej i pokoju nauczycielskiego, malowanie pomieszczeń sanitarnych, wymianę mebli w stołówce oraz żaluzji w wybranych pomieszczeniach. Dodatkowo podłączono sieć Wi-Fi w sali przeznaczonej do zajęć z robotyki.</w:t>
          </w:r>
        </w:p>
        <w:p w:rsidR="00675F03" w:rsidRDefault="00675F03" w:rsidP="00675F03">
          <w:pPr>
            <w:spacing w:after="160" w:line="259" w:lineRule="auto"/>
            <w:contextualSpacing/>
            <w:rPr>
              <w:rFonts w:cs="Times New Roman"/>
              <w:szCs w:val="24"/>
            </w:rPr>
          </w:pPr>
        </w:p>
        <w:p w:rsidR="00675F03" w:rsidRDefault="00675F03" w:rsidP="00675F03">
          <w:pPr>
            <w:spacing w:after="160" w:line="259" w:lineRule="auto"/>
            <w:contextualSpacing/>
            <w:rPr>
              <w:rFonts w:cs="Times New Roman"/>
              <w:szCs w:val="24"/>
            </w:rPr>
          </w:pPr>
        </w:p>
        <w:p w:rsidR="00675F03" w:rsidRDefault="00675F03" w:rsidP="00675F03">
          <w:pPr>
            <w:spacing w:after="160" w:line="259" w:lineRule="auto"/>
            <w:contextualSpacing/>
            <w:rPr>
              <w:rFonts w:cs="Times New Roman"/>
              <w:szCs w:val="24"/>
            </w:rPr>
          </w:pPr>
        </w:p>
        <w:p w:rsidR="00675F03" w:rsidRDefault="00675F03" w:rsidP="00675F03">
          <w:pPr>
            <w:spacing w:after="160" w:line="259" w:lineRule="auto"/>
            <w:contextualSpacing/>
            <w:rPr>
              <w:rFonts w:cs="Times New Roman"/>
              <w:szCs w:val="24"/>
            </w:rPr>
          </w:pPr>
        </w:p>
        <w:p w:rsidR="00675F03" w:rsidRDefault="00675F03" w:rsidP="00675F03">
          <w:pPr>
            <w:spacing w:after="160" w:line="259" w:lineRule="auto"/>
            <w:contextualSpacing/>
            <w:rPr>
              <w:rFonts w:cs="Times New Roman"/>
              <w:szCs w:val="24"/>
            </w:rPr>
          </w:pPr>
        </w:p>
        <w:p w:rsidR="00675F03" w:rsidRDefault="00675F03" w:rsidP="00675F03">
          <w:pPr>
            <w:spacing w:after="160" w:line="259" w:lineRule="auto"/>
            <w:contextualSpacing/>
            <w:rPr>
              <w:rFonts w:cs="Times New Roman"/>
              <w:szCs w:val="24"/>
            </w:rPr>
          </w:pPr>
        </w:p>
        <w:p w:rsidR="00675F03" w:rsidRDefault="00675F03" w:rsidP="00675F03">
          <w:pPr>
            <w:spacing w:after="160" w:line="259" w:lineRule="auto"/>
            <w:contextualSpacing/>
            <w:rPr>
              <w:rFonts w:cs="Times New Roman"/>
              <w:szCs w:val="24"/>
            </w:rPr>
          </w:pPr>
        </w:p>
        <w:p w:rsidR="00675F03" w:rsidRDefault="00675F03" w:rsidP="00675F03">
          <w:pPr>
            <w:spacing w:after="160" w:line="259" w:lineRule="auto"/>
            <w:contextualSpacing/>
            <w:rPr>
              <w:rFonts w:cs="Times New Roman"/>
              <w:szCs w:val="24"/>
            </w:rPr>
          </w:pPr>
        </w:p>
        <w:p w:rsidR="00675F03" w:rsidRDefault="00675F03" w:rsidP="00675F03">
          <w:pPr>
            <w:spacing w:after="160" w:line="259" w:lineRule="auto"/>
            <w:contextualSpacing/>
            <w:rPr>
              <w:rFonts w:cs="Times New Roman"/>
              <w:szCs w:val="24"/>
            </w:rPr>
          </w:pPr>
        </w:p>
        <w:p w:rsidR="00675F03" w:rsidRDefault="00675F03" w:rsidP="00675F03">
          <w:pPr>
            <w:spacing w:after="160" w:line="259" w:lineRule="auto"/>
            <w:contextualSpacing/>
            <w:rPr>
              <w:rFonts w:cs="Times New Roman"/>
              <w:szCs w:val="24"/>
            </w:rPr>
          </w:pPr>
        </w:p>
        <w:p w:rsidR="00675F03" w:rsidRDefault="00675F03" w:rsidP="00675F03">
          <w:pPr>
            <w:spacing w:after="160" w:line="259" w:lineRule="auto"/>
            <w:contextualSpacing/>
            <w:rPr>
              <w:rFonts w:cs="Times New Roman"/>
              <w:szCs w:val="24"/>
            </w:rPr>
          </w:pPr>
        </w:p>
        <w:p w:rsidR="00675F03" w:rsidRDefault="00675F03" w:rsidP="00675F03">
          <w:pPr>
            <w:spacing w:after="160" w:line="259" w:lineRule="auto"/>
            <w:contextualSpacing/>
            <w:rPr>
              <w:rFonts w:cs="Times New Roman"/>
              <w:szCs w:val="24"/>
            </w:rPr>
          </w:pPr>
        </w:p>
        <w:p w:rsidR="00675F03" w:rsidRDefault="00675F03" w:rsidP="00675F03">
          <w:pPr>
            <w:spacing w:after="160" w:line="259" w:lineRule="auto"/>
            <w:contextualSpacing/>
            <w:rPr>
              <w:rFonts w:cs="Times New Roman"/>
              <w:szCs w:val="24"/>
            </w:rPr>
          </w:pPr>
        </w:p>
        <w:p w:rsidR="00675F03" w:rsidRDefault="00675F03" w:rsidP="00675F03">
          <w:pPr>
            <w:spacing w:after="160" w:line="259" w:lineRule="auto"/>
            <w:contextualSpacing/>
            <w:rPr>
              <w:rFonts w:cs="Times New Roman"/>
              <w:szCs w:val="24"/>
            </w:rPr>
          </w:pPr>
        </w:p>
        <w:p w:rsidR="00675F03" w:rsidRPr="00675F03" w:rsidRDefault="00675F03" w:rsidP="00675F03">
          <w:pPr>
            <w:spacing w:after="160" w:line="259" w:lineRule="auto"/>
            <w:contextualSpacing/>
            <w:rPr>
              <w:rFonts w:cs="Times New Roman"/>
              <w:szCs w:val="24"/>
            </w:rPr>
          </w:pPr>
        </w:p>
        <w:p w:rsidR="009219AB" w:rsidRDefault="009219AB" w:rsidP="007A4A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szCs w:val="24"/>
            </w:rPr>
          </w:pPr>
        </w:p>
        <w:p w:rsidR="006D1767" w:rsidRPr="00A62C2A" w:rsidRDefault="009F5BDD" w:rsidP="00A62C2A">
          <w:pPr>
            <w:pStyle w:val="Nagwek2"/>
            <w:rPr>
              <w:shd w:val="clear" w:color="auto" w:fill="FFFFFF"/>
            </w:rPr>
          </w:pPr>
          <w:r>
            <w:lastRenderedPageBreak/>
            <w:tab/>
          </w:r>
          <w:bookmarkStart w:id="126" w:name="_Toc230329057"/>
          <w:r w:rsidRPr="00A62C2A">
            <w:rPr>
              <w:shd w:val="clear" w:color="auto" w:fill="FFFFFF"/>
            </w:rPr>
            <w:t>Szkoła Podstawowa w Lesznie</w:t>
          </w:r>
          <w:bookmarkEnd w:id="126"/>
        </w:p>
        <w:p w:rsidR="008F7F68" w:rsidRPr="005168A9" w:rsidRDefault="008F7F68" w:rsidP="008F7F68">
          <w:pPr>
            <w:pStyle w:val="NormalnyWeb"/>
            <w:shd w:val="clear" w:color="auto" w:fill="FFFFFF"/>
            <w:spacing w:line="276" w:lineRule="auto"/>
            <w:ind w:firstLine="708"/>
            <w:jc w:val="both"/>
            <w:rPr>
              <w:color w:val="000000"/>
            </w:rPr>
          </w:pPr>
          <w:bookmarkStart w:id="127" w:name="_Toc136338269"/>
          <w:r w:rsidRPr="005168A9">
            <w:t xml:space="preserve">W roku szkolnym 2024/2025 do szkoły uczęszczało </w:t>
          </w:r>
          <w:r w:rsidR="003200A0">
            <w:t>61</w:t>
          </w:r>
          <w:r w:rsidRPr="005168A9">
            <w:t xml:space="preserve"> uczniów oraz </w:t>
          </w:r>
          <w:r w:rsidR="003200A0">
            <w:t>13</w:t>
          </w:r>
          <w:r w:rsidRPr="005168A9">
            <w:t xml:space="preserve"> dzieci do oddziału przedszkolnego. Uczniowie realizowali obowiązek szkolny w 9 oddziałach</w:t>
          </w:r>
          <w:r>
            <w:t>.</w:t>
          </w:r>
        </w:p>
        <w:p w:rsidR="008F7F68" w:rsidRPr="005168A9" w:rsidRDefault="008F7F68" w:rsidP="008F7F68">
          <w:pPr>
            <w:pStyle w:val="NormalnyWeb"/>
            <w:shd w:val="clear" w:color="auto" w:fill="FFFFFF"/>
            <w:spacing w:line="276" w:lineRule="auto"/>
            <w:ind w:firstLine="708"/>
            <w:jc w:val="both"/>
          </w:pPr>
          <w:r w:rsidRPr="005168A9">
            <w:t>Kadrę pedagogiczną stanowiło 16 nauczycieli, w tym 1 nauczyciel w oddziale przedszkolnym, 1 nauczyciel uzupełniający etat z innej szkoły oraz 2 nauczycieli zatrudnionych w Lesznie, którzy uzupełniają etat w innych placówkach.</w:t>
          </w:r>
        </w:p>
        <w:p w:rsidR="00A62C2A" w:rsidRDefault="00A62C2A" w:rsidP="00A62C2A">
          <w:pPr>
            <w:pStyle w:val="Legenda"/>
            <w:keepNext/>
          </w:pPr>
          <w:bookmarkStart w:id="128" w:name="_Toc230329232"/>
          <w:r>
            <w:t xml:space="preserve">Tabela </w:t>
          </w:r>
          <w:r>
            <w:rPr>
              <w:noProof/>
            </w:rPr>
            <w:fldChar w:fldCharType="begin"/>
          </w:r>
          <w:r>
            <w:rPr>
              <w:noProof/>
            </w:rPr>
            <w:instrText xml:space="preserve"> SEQ Tabela \* ARABIC </w:instrText>
          </w:r>
          <w:r>
            <w:rPr>
              <w:noProof/>
            </w:rPr>
            <w:fldChar w:fldCharType="separate"/>
          </w:r>
          <w:r w:rsidR="00045016">
            <w:rPr>
              <w:noProof/>
            </w:rPr>
            <w:t>36</w:t>
          </w:r>
          <w:r>
            <w:rPr>
              <w:noProof/>
            </w:rPr>
            <w:fldChar w:fldCharType="end"/>
          </w:r>
          <w:r>
            <w:t>. Liczba uczniów w poszczególnych klasach Szkoły Podstawowe</w:t>
          </w:r>
          <w:r w:rsidR="006F7ED0">
            <w:t xml:space="preserve">j w Lesznie </w:t>
          </w:r>
          <w:bookmarkEnd w:id="127"/>
          <w:r w:rsidR="00B14E8B">
            <w:t>w roku szkolnym 2024/2025</w:t>
          </w:r>
          <w:bookmarkEnd w:id="128"/>
          <w:r w:rsidR="00B14E8B">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0"/>
            <w:gridCol w:w="3021"/>
            <w:gridCol w:w="3019"/>
          </w:tblGrid>
          <w:tr w:rsidR="00A62C2A" w:rsidTr="00275DF6">
            <w:trPr>
              <w:trHeight w:val="340"/>
            </w:trPr>
            <w:tc>
              <w:tcPr>
                <w:tcW w:w="1667" w:type="pct"/>
                <w:shd w:val="clear" w:color="auto" w:fill="C5E0B3" w:themeFill="accent6" w:themeFillTint="66"/>
                <w:tcMar>
                  <w:top w:w="0" w:type="dxa"/>
                  <w:left w:w="63" w:type="dxa"/>
                  <w:bottom w:w="0" w:type="dxa"/>
                  <w:right w:w="108" w:type="dxa"/>
                </w:tcMar>
                <w:vAlign w:val="center"/>
              </w:tcPr>
              <w:p w:rsidR="00A62C2A" w:rsidRDefault="00A62C2A" w:rsidP="00C84BAE">
                <w:pPr>
                  <w:pStyle w:val="Standard"/>
                  <w:rPr>
                    <w:b/>
                  </w:rPr>
                </w:pPr>
                <w:r>
                  <w:rPr>
                    <w:b/>
                  </w:rPr>
                  <w:t>KLASA</w:t>
                </w:r>
              </w:p>
            </w:tc>
            <w:tc>
              <w:tcPr>
                <w:tcW w:w="1667" w:type="pct"/>
                <w:shd w:val="clear" w:color="auto" w:fill="C5E0B3" w:themeFill="accent6" w:themeFillTint="66"/>
                <w:tcMar>
                  <w:top w:w="0" w:type="dxa"/>
                  <w:left w:w="63" w:type="dxa"/>
                  <w:bottom w:w="0" w:type="dxa"/>
                  <w:right w:w="108" w:type="dxa"/>
                </w:tcMar>
                <w:vAlign w:val="center"/>
              </w:tcPr>
              <w:p w:rsidR="00A62C2A" w:rsidRDefault="00A62C2A" w:rsidP="00C84BAE">
                <w:pPr>
                  <w:pStyle w:val="Standard"/>
                  <w:rPr>
                    <w:b/>
                  </w:rPr>
                </w:pPr>
                <w:r>
                  <w:rPr>
                    <w:b/>
                  </w:rPr>
                  <w:t>LICZBA UCZNIÓW</w:t>
                </w:r>
              </w:p>
            </w:tc>
            <w:tc>
              <w:tcPr>
                <w:tcW w:w="1666" w:type="pct"/>
                <w:shd w:val="clear" w:color="auto" w:fill="C5E0B3" w:themeFill="accent6" w:themeFillTint="66"/>
                <w:tcMar>
                  <w:top w:w="0" w:type="dxa"/>
                  <w:left w:w="63" w:type="dxa"/>
                  <w:bottom w:w="0" w:type="dxa"/>
                  <w:right w:w="108" w:type="dxa"/>
                </w:tcMar>
                <w:vAlign w:val="center"/>
              </w:tcPr>
              <w:p w:rsidR="00A62C2A" w:rsidRDefault="00A62C2A" w:rsidP="00C84BAE">
                <w:pPr>
                  <w:pStyle w:val="Standard"/>
                  <w:rPr>
                    <w:b/>
                  </w:rPr>
                </w:pPr>
                <w:r>
                  <w:rPr>
                    <w:b/>
                  </w:rPr>
                  <w:t>LICZBA ODDZIAŁÓW</w:t>
                </w:r>
              </w:p>
            </w:tc>
          </w:tr>
          <w:tr w:rsidR="00A62C2A" w:rsidTr="00275DF6">
            <w:trPr>
              <w:trHeight w:val="340"/>
            </w:trPr>
            <w:tc>
              <w:tcPr>
                <w:tcW w:w="1667" w:type="pct"/>
                <w:shd w:val="clear" w:color="auto" w:fill="F2F2F2" w:themeFill="background1" w:themeFillShade="F2"/>
                <w:tcMar>
                  <w:top w:w="0" w:type="dxa"/>
                  <w:left w:w="63" w:type="dxa"/>
                  <w:bottom w:w="0" w:type="dxa"/>
                  <w:right w:w="108" w:type="dxa"/>
                </w:tcMar>
                <w:vAlign w:val="center"/>
              </w:tcPr>
              <w:p w:rsidR="00A62C2A" w:rsidRDefault="00A62C2A" w:rsidP="00C84BAE">
                <w:pPr>
                  <w:pStyle w:val="Standard"/>
                </w:pPr>
                <w:r>
                  <w:t>I</w:t>
                </w:r>
              </w:p>
            </w:tc>
            <w:tc>
              <w:tcPr>
                <w:tcW w:w="1667" w:type="pct"/>
                <w:shd w:val="clear" w:color="auto" w:fill="FFFFFF"/>
                <w:tcMar>
                  <w:top w:w="0" w:type="dxa"/>
                  <w:left w:w="63" w:type="dxa"/>
                  <w:bottom w:w="0" w:type="dxa"/>
                  <w:right w:w="108" w:type="dxa"/>
                </w:tcMar>
                <w:vAlign w:val="center"/>
              </w:tcPr>
              <w:p w:rsidR="00A62C2A" w:rsidRDefault="00052ED2" w:rsidP="00C84BAE">
                <w:pPr>
                  <w:pStyle w:val="Standard"/>
                </w:pPr>
                <w:r>
                  <w:t>8</w:t>
                </w:r>
              </w:p>
            </w:tc>
            <w:tc>
              <w:tcPr>
                <w:tcW w:w="1666" w:type="pct"/>
                <w:shd w:val="clear" w:color="auto" w:fill="FFFFFF"/>
                <w:tcMar>
                  <w:top w:w="0" w:type="dxa"/>
                  <w:left w:w="63" w:type="dxa"/>
                  <w:bottom w:w="0" w:type="dxa"/>
                  <w:right w:w="108" w:type="dxa"/>
                </w:tcMar>
                <w:vAlign w:val="center"/>
              </w:tcPr>
              <w:p w:rsidR="00A62C2A" w:rsidRDefault="00A62C2A" w:rsidP="00C84BAE">
                <w:pPr>
                  <w:pStyle w:val="Standard"/>
                </w:pPr>
                <w:r>
                  <w:t>1</w:t>
                </w:r>
              </w:p>
            </w:tc>
          </w:tr>
          <w:tr w:rsidR="00A62C2A" w:rsidTr="00275DF6">
            <w:trPr>
              <w:trHeight w:val="340"/>
            </w:trPr>
            <w:tc>
              <w:tcPr>
                <w:tcW w:w="1667" w:type="pct"/>
                <w:shd w:val="clear" w:color="auto" w:fill="F2F2F2" w:themeFill="background1" w:themeFillShade="F2"/>
                <w:tcMar>
                  <w:top w:w="0" w:type="dxa"/>
                  <w:left w:w="63" w:type="dxa"/>
                  <w:bottom w:w="0" w:type="dxa"/>
                  <w:right w:w="108" w:type="dxa"/>
                </w:tcMar>
                <w:vAlign w:val="center"/>
              </w:tcPr>
              <w:p w:rsidR="00A62C2A" w:rsidRDefault="00A62C2A" w:rsidP="00C84BAE">
                <w:pPr>
                  <w:pStyle w:val="Standard"/>
                </w:pPr>
                <w:r>
                  <w:t>II</w:t>
                </w:r>
              </w:p>
            </w:tc>
            <w:tc>
              <w:tcPr>
                <w:tcW w:w="1667" w:type="pct"/>
                <w:shd w:val="clear" w:color="auto" w:fill="FFFFFF"/>
                <w:tcMar>
                  <w:top w:w="0" w:type="dxa"/>
                  <w:left w:w="63" w:type="dxa"/>
                  <w:bottom w:w="0" w:type="dxa"/>
                  <w:right w:w="108" w:type="dxa"/>
                </w:tcMar>
                <w:vAlign w:val="center"/>
              </w:tcPr>
              <w:p w:rsidR="00A62C2A" w:rsidRDefault="00052ED2" w:rsidP="00C84BAE">
                <w:pPr>
                  <w:pStyle w:val="Standard"/>
                </w:pPr>
                <w:r>
                  <w:t>5</w:t>
                </w:r>
              </w:p>
            </w:tc>
            <w:tc>
              <w:tcPr>
                <w:tcW w:w="1666" w:type="pct"/>
                <w:shd w:val="clear" w:color="auto" w:fill="FFFFFF"/>
                <w:tcMar>
                  <w:top w:w="0" w:type="dxa"/>
                  <w:left w:w="63" w:type="dxa"/>
                  <w:bottom w:w="0" w:type="dxa"/>
                  <w:right w:w="108" w:type="dxa"/>
                </w:tcMar>
                <w:vAlign w:val="center"/>
              </w:tcPr>
              <w:p w:rsidR="00A62C2A" w:rsidRDefault="00A62C2A" w:rsidP="00C84BAE">
                <w:pPr>
                  <w:pStyle w:val="Standard"/>
                </w:pPr>
                <w:r>
                  <w:t>1</w:t>
                </w:r>
              </w:p>
            </w:tc>
          </w:tr>
          <w:tr w:rsidR="00A62C2A" w:rsidTr="00275DF6">
            <w:trPr>
              <w:trHeight w:val="340"/>
            </w:trPr>
            <w:tc>
              <w:tcPr>
                <w:tcW w:w="1667" w:type="pct"/>
                <w:shd w:val="clear" w:color="auto" w:fill="F2F2F2" w:themeFill="background1" w:themeFillShade="F2"/>
                <w:tcMar>
                  <w:top w:w="0" w:type="dxa"/>
                  <w:left w:w="63" w:type="dxa"/>
                  <w:bottom w:w="0" w:type="dxa"/>
                  <w:right w:w="108" w:type="dxa"/>
                </w:tcMar>
                <w:vAlign w:val="center"/>
              </w:tcPr>
              <w:p w:rsidR="00A62C2A" w:rsidRDefault="00A62C2A" w:rsidP="00C84BAE">
                <w:pPr>
                  <w:pStyle w:val="Standard"/>
                </w:pPr>
                <w:r>
                  <w:t>III</w:t>
                </w:r>
              </w:p>
            </w:tc>
            <w:tc>
              <w:tcPr>
                <w:tcW w:w="1667" w:type="pct"/>
                <w:shd w:val="clear" w:color="auto" w:fill="FFFFFF"/>
                <w:tcMar>
                  <w:top w:w="0" w:type="dxa"/>
                  <w:left w:w="63" w:type="dxa"/>
                  <w:bottom w:w="0" w:type="dxa"/>
                  <w:right w:w="108" w:type="dxa"/>
                </w:tcMar>
                <w:vAlign w:val="center"/>
              </w:tcPr>
              <w:p w:rsidR="00A62C2A" w:rsidRDefault="00052ED2" w:rsidP="00C84BAE">
                <w:pPr>
                  <w:pStyle w:val="Standard"/>
                </w:pPr>
                <w:r>
                  <w:t>6</w:t>
                </w:r>
              </w:p>
            </w:tc>
            <w:tc>
              <w:tcPr>
                <w:tcW w:w="1666" w:type="pct"/>
                <w:shd w:val="clear" w:color="auto" w:fill="FFFFFF"/>
                <w:tcMar>
                  <w:top w:w="0" w:type="dxa"/>
                  <w:left w:w="63" w:type="dxa"/>
                  <w:bottom w:w="0" w:type="dxa"/>
                  <w:right w:w="108" w:type="dxa"/>
                </w:tcMar>
                <w:vAlign w:val="center"/>
              </w:tcPr>
              <w:p w:rsidR="00A62C2A" w:rsidRDefault="00A62C2A" w:rsidP="00C84BAE">
                <w:pPr>
                  <w:pStyle w:val="Standard"/>
                </w:pPr>
                <w:r>
                  <w:t>1</w:t>
                </w:r>
              </w:p>
            </w:tc>
          </w:tr>
          <w:tr w:rsidR="00A62C2A" w:rsidTr="00275DF6">
            <w:trPr>
              <w:trHeight w:val="340"/>
            </w:trPr>
            <w:tc>
              <w:tcPr>
                <w:tcW w:w="1667" w:type="pct"/>
                <w:shd w:val="clear" w:color="auto" w:fill="F2F2F2" w:themeFill="background1" w:themeFillShade="F2"/>
                <w:tcMar>
                  <w:top w:w="0" w:type="dxa"/>
                  <w:left w:w="63" w:type="dxa"/>
                  <w:bottom w:w="0" w:type="dxa"/>
                  <w:right w:w="108" w:type="dxa"/>
                </w:tcMar>
                <w:vAlign w:val="center"/>
              </w:tcPr>
              <w:p w:rsidR="00A62C2A" w:rsidRDefault="00A62C2A" w:rsidP="00C84BAE">
                <w:pPr>
                  <w:pStyle w:val="Standard"/>
                </w:pPr>
                <w:r>
                  <w:t>IV</w:t>
                </w:r>
              </w:p>
            </w:tc>
            <w:tc>
              <w:tcPr>
                <w:tcW w:w="1667" w:type="pct"/>
                <w:shd w:val="clear" w:color="auto" w:fill="FFFFFF"/>
                <w:tcMar>
                  <w:top w:w="0" w:type="dxa"/>
                  <w:left w:w="63" w:type="dxa"/>
                  <w:bottom w:w="0" w:type="dxa"/>
                  <w:right w:w="108" w:type="dxa"/>
                </w:tcMar>
                <w:vAlign w:val="center"/>
              </w:tcPr>
              <w:p w:rsidR="00A62C2A" w:rsidRDefault="00052ED2" w:rsidP="00C84BAE">
                <w:pPr>
                  <w:pStyle w:val="Standard"/>
                </w:pPr>
                <w:r>
                  <w:t>11</w:t>
                </w:r>
              </w:p>
            </w:tc>
            <w:tc>
              <w:tcPr>
                <w:tcW w:w="1666" w:type="pct"/>
                <w:shd w:val="clear" w:color="auto" w:fill="FFFFFF"/>
                <w:tcMar>
                  <w:top w:w="0" w:type="dxa"/>
                  <w:left w:w="63" w:type="dxa"/>
                  <w:bottom w:w="0" w:type="dxa"/>
                  <w:right w:w="108" w:type="dxa"/>
                </w:tcMar>
                <w:vAlign w:val="center"/>
              </w:tcPr>
              <w:p w:rsidR="00A62C2A" w:rsidRDefault="00A62C2A" w:rsidP="00C84BAE">
                <w:pPr>
                  <w:pStyle w:val="Standard"/>
                </w:pPr>
                <w:r>
                  <w:t>1</w:t>
                </w:r>
              </w:p>
            </w:tc>
          </w:tr>
          <w:tr w:rsidR="00A62C2A" w:rsidTr="00275DF6">
            <w:trPr>
              <w:trHeight w:val="340"/>
            </w:trPr>
            <w:tc>
              <w:tcPr>
                <w:tcW w:w="1667" w:type="pct"/>
                <w:shd w:val="clear" w:color="auto" w:fill="F2F2F2" w:themeFill="background1" w:themeFillShade="F2"/>
                <w:tcMar>
                  <w:top w:w="0" w:type="dxa"/>
                  <w:left w:w="63" w:type="dxa"/>
                  <w:bottom w:w="0" w:type="dxa"/>
                  <w:right w:w="108" w:type="dxa"/>
                </w:tcMar>
                <w:vAlign w:val="center"/>
              </w:tcPr>
              <w:p w:rsidR="00A62C2A" w:rsidRDefault="00A62C2A" w:rsidP="00C84BAE">
                <w:pPr>
                  <w:pStyle w:val="Standard"/>
                </w:pPr>
                <w:r>
                  <w:t>V</w:t>
                </w:r>
              </w:p>
            </w:tc>
            <w:tc>
              <w:tcPr>
                <w:tcW w:w="1667" w:type="pct"/>
                <w:shd w:val="clear" w:color="auto" w:fill="FFFFFF"/>
                <w:tcMar>
                  <w:top w:w="0" w:type="dxa"/>
                  <w:left w:w="63" w:type="dxa"/>
                  <w:bottom w:w="0" w:type="dxa"/>
                  <w:right w:w="108" w:type="dxa"/>
                </w:tcMar>
                <w:vAlign w:val="center"/>
              </w:tcPr>
              <w:p w:rsidR="00A62C2A" w:rsidRDefault="00052ED2" w:rsidP="00275DF6">
                <w:pPr>
                  <w:pStyle w:val="Standard"/>
                  <w:tabs>
                    <w:tab w:val="left" w:pos="1344"/>
                    <w:tab w:val="center" w:pos="1425"/>
                  </w:tabs>
                </w:pPr>
                <w:r>
                  <w:t>7</w:t>
                </w:r>
              </w:p>
            </w:tc>
            <w:tc>
              <w:tcPr>
                <w:tcW w:w="1666" w:type="pct"/>
                <w:shd w:val="clear" w:color="auto" w:fill="FFFFFF"/>
                <w:tcMar>
                  <w:top w:w="0" w:type="dxa"/>
                  <w:left w:w="63" w:type="dxa"/>
                  <w:bottom w:w="0" w:type="dxa"/>
                  <w:right w:w="108" w:type="dxa"/>
                </w:tcMar>
                <w:vAlign w:val="center"/>
              </w:tcPr>
              <w:p w:rsidR="00A62C2A" w:rsidRDefault="00A62C2A" w:rsidP="00C84BAE">
                <w:pPr>
                  <w:pStyle w:val="Standard"/>
                </w:pPr>
                <w:r>
                  <w:t>1</w:t>
                </w:r>
              </w:p>
            </w:tc>
          </w:tr>
          <w:tr w:rsidR="00A62C2A" w:rsidTr="00275DF6">
            <w:trPr>
              <w:trHeight w:val="340"/>
            </w:trPr>
            <w:tc>
              <w:tcPr>
                <w:tcW w:w="1667" w:type="pct"/>
                <w:shd w:val="clear" w:color="auto" w:fill="F2F2F2" w:themeFill="background1" w:themeFillShade="F2"/>
                <w:tcMar>
                  <w:top w:w="0" w:type="dxa"/>
                  <w:left w:w="63" w:type="dxa"/>
                  <w:bottom w:w="0" w:type="dxa"/>
                  <w:right w:w="108" w:type="dxa"/>
                </w:tcMar>
                <w:vAlign w:val="center"/>
              </w:tcPr>
              <w:p w:rsidR="00A62C2A" w:rsidRDefault="00A62C2A" w:rsidP="00C84BAE">
                <w:pPr>
                  <w:pStyle w:val="Standard"/>
                </w:pPr>
                <w:r>
                  <w:t>VI</w:t>
                </w:r>
              </w:p>
            </w:tc>
            <w:tc>
              <w:tcPr>
                <w:tcW w:w="1667" w:type="pct"/>
                <w:shd w:val="clear" w:color="auto" w:fill="FFFFFF"/>
                <w:tcMar>
                  <w:top w:w="0" w:type="dxa"/>
                  <w:left w:w="63" w:type="dxa"/>
                  <w:bottom w:w="0" w:type="dxa"/>
                  <w:right w:w="108" w:type="dxa"/>
                </w:tcMar>
                <w:vAlign w:val="center"/>
              </w:tcPr>
              <w:p w:rsidR="00A62C2A" w:rsidRDefault="00052ED2" w:rsidP="00A62C2A">
                <w:pPr>
                  <w:pStyle w:val="Standard"/>
                </w:pPr>
                <w:r>
                  <w:t>9</w:t>
                </w:r>
              </w:p>
            </w:tc>
            <w:tc>
              <w:tcPr>
                <w:tcW w:w="1666" w:type="pct"/>
                <w:shd w:val="clear" w:color="auto" w:fill="FFFFFF"/>
                <w:tcMar>
                  <w:top w:w="0" w:type="dxa"/>
                  <w:left w:w="63" w:type="dxa"/>
                  <w:bottom w:w="0" w:type="dxa"/>
                  <w:right w:w="108" w:type="dxa"/>
                </w:tcMar>
                <w:vAlign w:val="center"/>
              </w:tcPr>
              <w:p w:rsidR="00A62C2A" w:rsidRDefault="00A62C2A" w:rsidP="00C84BAE">
                <w:pPr>
                  <w:pStyle w:val="Standard"/>
                </w:pPr>
                <w:r>
                  <w:t>1</w:t>
                </w:r>
              </w:p>
            </w:tc>
          </w:tr>
          <w:tr w:rsidR="00A62C2A" w:rsidTr="00275DF6">
            <w:trPr>
              <w:trHeight w:val="340"/>
            </w:trPr>
            <w:tc>
              <w:tcPr>
                <w:tcW w:w="1667" w:type="pct"/>
                <w:shd w:val="clear" w:color="auto" w:fill="F2F2F2" w:themeFill="background1" w:themeFillShade="F2"/>
                <w:tcMar>
                  <w:top w:w="0" w:type="dxa"/>
                  <w:left w:w="63" w:type="dxa"/>
                  <w:bottom w:w="0" w:type="dxa"/>
                  <w:right w:w="108" w:type="dxa"/>
                </w:tcMar>
                <w:vAlign w:val="center"/>
              </w:tcPr>
              <w:p w:rsidR="00A62C2A" w:rsidRDefault="00A62C2A" w:rsidP="00C84BAE">
                <w:pPr>
                  <w:pStyle w:val="Standard"/>
                </w:pPr>
                <w:r>
                  <w:t>VII</w:t>
                </w:r>
              </w:p>
            </w:tc>
            <w:tc>
              <w:tcPr>
                <w:tcW w:w="1667" w:type="pct"/>
                <w:shd w:val="clear" w:color="auto" w:fill="FFFFFF"/>
                <w:tcMar>
                  <w:top w:w="0" w:type="dxa"/>
                  <w:left w:w="63" w:type="dxa"/>
                  <w:bottom w:w="0" w:type="dxa"/>
                  <w:right w:w="108" w:type="dxa"/>
                </w:tcMar>
                <w:vAlign w:val="center"/>
              </w:tcPr>
              <w:p w:rsidR="00A62C2A" w:rsidRDefault="00052ED2" w:rsidP="00C84BAE">
                <w:pPr>
                  <w:pStyle w:val="Standard"/>
                </w:pPr>
                <w:r>
                  <w:t>5</w:t>
                </w:r>
              </w:p>
            </w:tc>
            <w:tc>
              <w:tcPr>
                <w:tcW w:w="1666" w:type="pct"/>
                <w:shd w:val="clear" w:color="auto" w:fill="FFFFFF"/>
                <w:tcMar>
                  <w:top w:w="0" w:type="dxa"/>
                  <w:left w:w="63" w:type="dxa"/>
                  <w:bottom w:w="0" w:type="dxa"/>
                  <w:right w:w="108" w:type="dxa"/>
                </w:tcMar>
                <w:vAlign w:val="center"/>
              </w:tcPr>
              <w:p w:rsidR="00A62C2A" w:rsidRDefault="0028100C" w:rsidP="00C84BAE">
                <w:pPr>
                  <w:pStyle w:val="Standard"/>
                </w:pPr>
                <w:r>
                  <w:t>1</w:t>
                </w:r>
              </w:p>
            </w:tc>
          </w:tr>
          <w:tr w:rsidR="00A62C2A" w:rsidTr="00275DF6">
            <w:trPr>
              <w:trHeight w:val="340"/>
            </w:trPr>
            <w:tc>
              <w:tcPr>
                <w:tcW w:w="1667" w:type="pct"/>
                <w:shd w:val="clear" w:color="auto" w:fill="F2F2F2" w:themeFill="background1" w:themeFillShade="F2"/>
                <w:tcMar>
                  <w:top w:w="0" w:type="dxa"/>
                  <w:left w:w="63" w:type="dxa"/>
                  <w:bottom w:w="0" w:type="dxa"/>
                  <w:right w:w="108" w:type="dxa"/>
                </w:tcMar>
                <w:vAlign w:val="center"/>
              </w:tcPr>
              <w:p w:rsidR="00A62C2A" w:rsidRDefault="00A62C2A" w:rsidP="00C84BAE">
                <w:pPr>
                  <w:pStyle w:val="Standard"/>
                </w:pPr>
                <w:r>
                  <w:t>VIII</w:t>
                </w:r>
              </w:p>
            </w:tc>
            <w:tc>
              <w:tcPr>
                <w:tcW w:w="1667" w:type="pct"/>
                <w:shd w:val="clear" w:color="auto" w:fill="FFFFFF"/>
                <w:tcMar>
                  <w:top w:w="0" w:type="dxa"/>
                  <w:left w:w="63" w:type="dxa"/>
                  <w:bottom w:w="0" w:type="dxa"/>
                  <w:right w:w="108" w:type="dxa"/>
                </w:tcMar>
                <w:vAlign w:val="center"/>
              </w:tcPr>
              <w:p w:rsidR="00A62C2A" w:rsidRDefault="00052ED2" w:rsidP="00C84BAE">
                <w:pPr>
                  <w:pStyle w:val="Standard"/>
                </w:pPr>
                <w:r>
                  <w:t>10</w:t>
                </w:r>
              </w:p>
            </w:tc>
            <w:tc>
              <w:tcPr>
                <w:tcW w:w="1666" w:type="pct"/>
                <w:shd w:val="clear" w:color="auto" w:fill="FFFFFF"/>
                <w:tcMar>
                  <w:top w:w="0" w:type="dxa"/>
                  <w:left w:w="63" w:type="dxa"/>
                  <w:bottom w:w="0" w:type="dxa"/>
                  <w:right w:w="108" w:type="dxa"/>
                </w:tcMar>
                <w:vAlign w:val="center"/>
              </w:tcPr>
              <w:p w:rsidR="00A62C2A" w:rsidRDefault="00A62C2A" w:rsidP="00C84BAE">
                <w:pPr>
                  <w:pStyle w:val="Standard"/>
                </w:pPr>
                <w:r>
                  <w:t>1</w:t>
                </w:r>
              </w:p>
            </w:tc>
          </w:tr>
          <w:tr w:rsidR="00A62C2A" w:rsidTr="00275DF6">
            <w:trPr>
              <w:trHeight w:val="340"/>
            </w:trPr>
            <w:tc>
              <w:tcPr>
                <w:tcW w:w="1667" w:type="pct"/>
                <w:shd w:val="clear" w:color="auto" w:fill="F2F2F2" w:themeFill="background1" w:themeFillShade="F2"/>
                <w:tcMar>
                  <w:top w:w="0" w:type="dxa"/>
                  <w:left w:w="63" w:type="dxa"/>
                  <w:bottom w:w="0" w:type="dxa"/>
                  <w:right w:w="108" w:type="dxa"/>
                </w:tcMar>
                <w:vAlign w:val="center"/>
              </w:tcPr>
              <w:p w:rsidR="00A62C2A" w:rsidRDefault="00A62C2A" w:rsidP="00C84BAE">
                <w:pPr>
                  <w:pStyle w:val="Standard"/>
                </w:pPr>
                <w:r>
                  <w:t>ZERÓWKA</w:t>
                </w:r>
              </w:p>
            </w:tc>
            <w:tc>
              <w:tcPr>
                <w:tcW w:w="1667" w:type="pct"/>
                <w:shd w:val="clear" w:color="auto" w:fill="FFFFFF"/>
                <w:tcMar>
                  <w:top w:w="0" w:type="dxa"/>
                  <w:left w:w="63" w:type="dxa"/>
                  <w:bottom w:w="0" w:type="dxa"/>
                  <w:right w:w="108" w:type="dxa"/>
                </w:tcMar>
                <w:vAlign w:val="center"/>
              </w:tcPr>
              <w:p w:rsidR="00A62C2A" w:rsidRDefault="00052ED2" w:rsidP="00C84BAE">
                <w:pPr>
                  <w:pStyle w:val="Standard"/>
                </w:pPr>
                <w:r>
                  <w:t>13</w:t>
                </w:r>
              </w:p>
            </w:tc>
            <w:tc>
              <w:tcPr>
                <w:tcW w:w="1666" w:type="pct"/>
                <w:shd w:val="clear" w:color="auto" w:fill="FFFFFF"/>
                <w:tcMar>
                  <w:top w:w="0" w:type="dxa"/>
                  <w:left w:w="63" w:type="dxa"/>
                  <w:bottom w:w="0" w:type="dxa"/>
                  <w:right w:w="108" w:type="dxa"/>
                </w:tcMar>
                <w:vAlign w:val="center"/>
              </w:tcPr>
              <w:p w:rsidR="00A62C2A" w:rsidRDefault="00A62C2A" w:rsidP="00C84BAE">
                <w:pPr>
                  <w:pStyle w:val="Standard"/>
                </w:pPr>
                <w:r>
                  <w:t>1</w:t>
                </w:r>
              </w:p>
            </w:tc>
          </w:tr>
          <w:tr w:rsidR="00A62C2A" w:rsidTr="00275DF6">
            <w:trPr>
              <w:trHeight w:val="340"/>
            </w:trPr>
            <w:tc>
              <w:tcPr>
                <w:tcW w:w="1667" w:type="pct"/>
                <w:shd w:val="clear" w:color="auto" w:fill="C5E0B3" w:themeFill="accent6" w:themeFillTint="66"/>
                <w:tcMar>
                  <w:top w:w="0" w:type="dxa"/>
                  <w:left w:w="63" w:type="dxa"/>
                  <w:bottom w:w="0" w:type="dxa"/>
                  <w:right w:w="108" w:type="dxa"/>
                </w:tcMar>
                <w:vAlign w:val="center"/>
              </w:tcPr>
              <w:p w:rsidR="00A62C2A" w:rsidRDefault="00A62C2A" w:rsidP="00C84BAE">
                <w:pPr>
                  <w:pStyle w:val="Standard"/>
                  <w:rPr>
                    <w:b/>
                  </w:rPr>
                </w:pPr>
                <w:r>
                  <w:rPr>
                    <w:b/>
                  </w:rPr>
                  <w:t>Razem</w:t>
                </w:r>
              </w:p>
            </w:tc>
            <w:tc>
              <w:tcPr>
                <w:tcW w:w="1667" w:type="pct"/>
                <w:shd w:val="clear" w:color="auto" w:fill="C5E0B3" w:themeFill="accent6" w:themeFillTint="66"/>
                <w:tcMar>
                  <w:top w:w="0" w:type="dxa"/>
                  <w:left w:w="63" w:type="dxa"/>
                  <w:bottom w:w="0" w:type="dxa"/>
                  <w:right w:w="108" w:type="dxa"/>
                </w:tcMar>
                <w:vAlign w:val="center"/>
              </w:tcPr>
              <w:p w:rsidR="00A62C2A" w:rsidRDefault="00052ED2" w:rsidP="00C84BAE">
                <w:pPr>
                  <w:pStyle w:val="Standard"/>
                  <w:rPr>
                    <w:b/>
                  </w:rPr>
                </w:pPr>
                <w:r>
                  <w:rPr>
                    <w:b/>
                  </w:rPr>
                  <w:t>74</w:t>
                </w:r>
              </w:p>
            </w:tc>
            <w:tc>
              <w:tcPr>
                <w:tcW w:w="1666" w:type="pct"/>
                <w:shd w:val="clear" w:color="auto" w:fill="C5E0B3" w:themeFill="accent6" w:themeFillTint="66"/>
                <w:tcMar>
                  <w:top w:w="0" w:type="dxa"/>
                  <w:left w:w="63" w:type="dxa"/>
                  <w:bottom w:w="0" w:type="dxa"/>
                  <w:right w:w="108" w:type="dxa"/>
                </w:tcMar>
                <w:vAlign w:val="center"/>
              </w:tcPr>
              <w:p w:rsidR="00A62C2A" w:rsidRDefault="0028100C" w:rsidP="00C84BAE">
                <w:pPr>
                  <w:pStyle w:val="Standard"/>
                  <w:rPr>
                    <w:b/>
                  </w:rPr>
                </w:pPr>
                <w:r>
                  <w:rPr>
                    <w:b/>
                  </w:rPr>
                  <w:t>9</w:t>
                </w:r>
              </w:p>
            </w:tc>
          </w:tr>
        </w:tbl>
        <w:p w:rsidR="00A62C2A" w:rsidRDefault="00A62C2A" w:rsidP="00A62C2A">
          <w:pPr>
            <w:pStyle w:val="Legenda"/>
            <w:rPr>
              <w:shd w:val="clear" w:color="auto" w:fill="FFFFFF"/>
            </w:rPr>
          </w:pPr>
          <w:r>
            <w:rPr>
              <w:shd w:val="clear" w:color="auto" w:fill="FFFFFF"/>
            </w:rPr>
            <w:t>Źródło: Opracowanie własne</w:t>
          </w:r>
        </w:p>
        <w:p w:rsidR="00E75D98" w:rsidRPr="00E75D98" w:rsidRDefault="00B14E8B" w:rsidP="00B14E8B">
          <w:pPr>
            <w:ind w:firstLine="708"/>
          </w:pPr>
          <w:r w:rsidRPr="00B14E8B">
            <w:t xml:space="preserve">Sklasyfikowano wszystkich uczniów klas I–VIII. Wszyscy otrzymali promocję do klasy programowo wyższej. 12 uczniów uzyskało świadectwo z wyróżnieniem. Średnia ocen </w:t>
          </w:r>
          <w:r>
            <w:br/>
          </w:r>
          <w:r w:rsidRPr="00B14E8B">
            <w:t>w klasach IV–VIII wyniosła 4,44, natomiast średnia frekwencja w szkole ukształtowała się na poziomie 92,46%.</w:t>
          </w:r>
        </w:p>
        <w:p w:rsidR="00E75D98" w:rsidRDefault="00E75D98" w:rsidP="00E75D98">
          <w:pPr>
            <w:pStyle w:val="Legenda"/>
            <w:keepNext/>
          </w:pPr>
          <w:bookmarkStart w:id="129" w:name="_Toc230329233"/>
          <w:r>
            <w:t xml:space="preserve">Tabela </w:t>
          </w:r>
          <w:r w:rsidR="003B5D1E">
            <w:rPr>
              <w:noProof/>
            </w:rPr>
            <w:fldChar w:fldCharType="begin"/>
          </w:r>
          <w:r w:rsidR="003B5D1E">
            <w:rPr>
              <w:noProof/>
            </w:rPr>
            <w:instrText xml:space="preserve"> SEQ Tabela \* ARABIC </w:instrText>
          </w:r>
          <w:r w:rsidR="003B5D1E">
            <w:rPr>
              <w:noProof/>
            </w:rPr>
            <w:fldChar w:fldCharType="separate"/>
          </w:r>
          <w:r w:rsidR="00045016">
            <w:rPr>
              <w:noProof/>
            </w:rPr>
            <w:t>37</w:t>
          </w:r>
          <w:r w:rsidR="003B5D1E">
            <w:rPr>
              <w:noProof/>
            </w:rPr>
            <w:fldChar w:fldCharType="end"/>
          </w:r>
          <w:r>
            <w:t xml:space="preserve"> </w:t>
          </w:r>
          <w:r w:rsidRPr="00ED0D30">
            <w:t>Wyniki egzaminów ósmoklasisty</w:t>
          </w:r>
          <w:bookmarkEnd w:id="129"/>
        </w:p>
        <w:tbl>
          <w:tblPr>
            <w:tblpPr w:leftFromText="141" w:rightFromText="141" w:vertAnchor="text" w:tblpY="1"/>
            <w:tblOverlap w:val="never"/>
            <w:tblW w:w="5000" w:type="pct"/>
            <w:tblCellMar>
              <w:left w:w="70" w:type="dxa"/>
              <w:right w:w="70" w:type="dxa"/>
            </w:tblCellMar>
            <w:tblLook w:val="04A0" w:firstRow="1" w:lastRow="0" w:firstColumn="1" w:lastColumn="0" w:noHBand="0" w:noVBand="1"/>
          </w:tblPr>
          <w:tblGrid>
            <w:gridCol w:w="1153"/>
            <w:gridCol w:w="856"/>
            <w:gridCol w:w="835"/>
            <w:gridCol w:w="895"/>
            <w:gridCol w:w="1035"/>
            <w:gridCol w:w="1035"/>
            <w:gridCol w:w="1055"/>
            <w:gridCol w:w="1056"/>
            <w:gridCol w:w="1140"/>
          </w:tblGrid>
          <w:tr w:rsidR="00E75D98" w:rsidRPr="00E75D98" w:rsidTr="003B5D1E">
            <w:trPr>
              <w:trHeight w:val="1440"/>
            </w:trPr>
            <w:tc>
              <w:tcPr>
                <w:tcW w:w="636"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rsidR="00E75D98" w:rsidRPr="00E75D98" w:rsidRDefault="00E75D98" w:rsidP="00E75D98">
                <w:pPr>
                  <w:jc w:val="center"/>
                  <w:rPr>
                    <w:b/>
                    <w:bCs/>
                    <w:sz w:val="17"/>
                    <w:szCs w:val="17"/>
                  </w:rPr>
                </w:pPr>
                <w:r w:rsidRPr="00E75D98">
                  <w:rPr>
                    <w:b/>
                    <w:bCs/>
                    <w:sz w:val="17"/>
                    <w:szCs w:val="17"/>
                  </w:rPr>
                  <w:t>Szkoła</w:t>
                </w:r>
              </w:p>
            </w:tc>
            <w:tc>
              <w:tcPr>
                <w:tcW w:w="472"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E75D98" w:rsidRPr="00E75D98" w:rsidRDefault="00E75D98" w:rsidP="00E75D98">
                <w:pPr>
                  <w:jc w:val="center"/>
                  <w:rPr>
                    <w:b/>
                    <w:bCs/>
                    <w:sz w:val="17"/>
                    <w:szCs w:val="17"/>
                  </w:rPr>
                </w:pPr>
                <w:r w:rsidRPr="00E75D98">
                  <w:rPr>
                    <w:b/>
                    <w:bCs/>
                    <w:sz w:val="17"/>
                    <w:szCs w:val="17"/>
                  </w:rPr>
                  <w:t>liczba piszących egzamin</w:t>
                </w:r>
              </w:p>
            </w:tc>
            <w:tc>
              <w:tcPr>
                <w:tcW w:w="461"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E75D98" w:rsidRPr="00E75D98" w:rsidRDefault="00E75D98" w:rsidP="00E75D98">
                <w:pPr>
                  <w:jc w:val="center"/>
                  <w:rPr>
                    <w:b/>
                    <w:bCs/>
                    <w:sz w:val="17"/>
                    <w:szCs w:val="17"/>
                  </w:rPr>
                </w:pPr>
                <w:r w:rsidRPr="00E75D98">
                  <w:rPr>
                    <w:b/>
                    <w:bCs/>
                    <w:sz w:val="17"/>
                    <w:szCs w:val="17"/>
                  </w:rPr>
                  <w:t>wynik</w:t>
                </w:r>
              </w:p>
              <w:p w:rsidR="00E75D98" w:rsidRPr="00E75D98" w:rsidRDefault="00E75D98" w:rsidP="00E75D98">
                <w:pPr>
                  <w:jc w:val="center"/>
                  <w:rPr>
                    <w:b/>
                    <w:bCs/>
                    <w:sz w:val="17"/>
                    <w:szCs w:val="17"/>
                  </w:rPr>
                </w:pPr>
                <w:r w:rsidRPr="00E75D98">
                  <w:rPr>
                    <w:b/>
                    <w:bCs/>
                    <w:sz w:val="17"/>
                    <w:szCs w:val="17"/>
                  </w:rPr>
                  <w:t>z języka polskiego w %</w:t>
                </w:r>
              </w:p>
            </w:tc>
            <w:tc>
              <w:tcPr>
                <w:tcW w:w="494"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E75D98" w:rsidRPr="00E75D98" w:rsidRDefault="00E75D98" w:rsidP="00E75D98">
                <w:pPr>
                  <w:jc w:val="center"/>
                  <w:rPr>
                    <w:b/>
                    <w:bCs/>
                    <w:sz w:val="17"/>
                    <w:szCs w:val="17"/>
                  </w:rPr>
                </w:pPr>
                <w:r w:rsidRPr="00E75D98">
                  <w:rPr>
                    <w:b/>
                    <w:bCs/>
                    <w:sz w:val="17"/>
                    <w:szCs w:val="17"/>
                  </w:rPr>
                  <w:t>wynik                z języka polskiego-staniny</w:t>
                </w:r>
              </w:p>
            </w:tc>
            <w:tc>
              <w:tcPr>
                <w:tcW w:w="571"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E75D98" w:rsidRPr="00E75D98" w:rsidRDefault="00E75D98" w:rsidP="00E75D98">
                <w:pPr>
                  <w:jc w:val="center"/>
                  <w:rPr>
                    <w:b/>
                    <w:bCs/>
                    <w:sz w:val="17"/>
                    <w:szCs w:val="17"/>
                  </w:rPr>
                </w:pPr>
                <w:r w:rsidRPr="00E75D98">
                  <w:rPr>
                    <w:b/>
                    <w:bCs/>
                    <w:sz w:val="17"/>
                    <w:szCs w:val="17"/>
                  </w:rPr>
                  <w:t>wynik                  z matematyki w %</w:t>
                </w:r>
              </w:p>
            </w:tc>
            <w:tc>
              <w:tcPr>
                <w:tcW w:w="571"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E75D98" w:rsidRPr="00E75D98" w:rsidRDefault="00E75D98" w:rsidP="00E75D98">
                <w:pPr>
                  <w:jc w:val="center"/>
                  <w:rPr>
                    <w:b/>
                    <w:bCs/>
                    <w:sz w:val="17"/>
                    <w:szCs w:val="17"/>
                  </w:rPr>
                </w:pPr>
                <w:r w:rsidRPr="00E75D98">
                  <w:rPr>
                    <w:b/>
                    <w:bCs/>
                    <w:sz w:val="17"/>
                    <w:szCs w:val="17"/>
                  </w:rPr>
                  <w:t>wynik                          z matematyki -staniny</w:t>
                </w:r>
              </w:p>
            </w:tc>
            <w:tc>
              <w:tcPr>
                <w:tcW w:w="582"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E75D98" w:rsidRPr="00E75D98" w:rsidRDefault="00E75D98" w:rsidP="00E75D98">
                <w:pPr>
                  <w:jc w:val="center"/>
                  <w:rPr>
                    <w:b/>
                    <w:bCs/>
                    <w:sz w:val="17"/>
                    <w:szCs w:val="17"/>
                  </w:rPr>
                </w:pPr>
                <w:r w:rsidRPr="00E75D98">
                  <w:rPr>
                    <w:b/>
                    <w:bCs/>
                    <w:sz w:val="17"/>
                    <w:szCs w:val="17"/>
                  </w:rPr>
                  <w:t>liczba piszących egzamin               z języka angielskiego</w:t>
                </w:r>
              </w:p>
            </w:tc>
            <w:tc>
              <w:tcPr>
                <w:tcW w:w="583"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E75D98" w:rsidRPr="00E75D98" w:rsidRDefault="00E75D98" w:rsidP="00E75D98">
                <w:pPr>
                  <w:jc w:val="center"/>
                  <w:rPr>
                    <w:b/>
                    <w:bCs/>
                    <w:sz w:val="17"/>
                    <w:szCs w:val="17"/>
                  </w:rPr>
                </w:pPr>
                <w:r w:rsidRPr="00E75D98">
                  <w:rPr>
                    <w:b/>
                    <w:bCs/>
                    <w:sz w:val="17"/>
                    <w:szCs w:val="17"/>
                  </w:rPr>
                  <w:t>wynik                 z języka angielskiego w %</w:t>
                </w:r>
              </w:p>
            </w:tc>
            <w:tc>
              <w:tcPr>
                <w:tcW w:w="629"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E75D98" w:rsidRPr="00E75D98" w:rsidRDefault="00E75D98" w:rsidP="00E75D98">
                <w:pPr>
                  <w:jc w:val="center"/>
                  <w:rPr>
                    <w:b/>
                    <w:bCs/>
                    <w:sz w:val="17"/>
                    <w:szCs w:val="17"/>
                  </w:rPr>
                </w:pPr>
                <w:r w:rsidRPr="00E75D98">
                  <w:rPr>
                    <w:b/>
                    <w:bCs/>
                    <w:sz w:val="17"/>
                    <w:szCs w:val="17"/>
                  </w:rPr>
                  <w:t>wynik                   z języka angielskiego staniny</w:t>
                </w:r>
              </w:p>
            </w:tc>
          </w:tr>
          <w:tr w:rsidR="00E75D98" w:rsidRPr="00E75D98" w:rsidTr="003B5D1E">
            <w:trPr>
              <w:trHeight w:val="720"/>
            </w:trPr>
            <w:tc>
              <w:tcPr>
                <w:tcW w:w="636"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75D98" w:rsidRPr="00E75D98" w:rsidRDefault="00E75D98" w:rsidP="00E75D98">
                <w:pPr>
                  <w:rPr>
                    <w:sz w:val="20"/>
                  </w:rPr>
                </w:pPr>
                <w:r w:rsidRPr="00E75D98">
                  <w:rPr>
                    <w:sz w:val="20"/>
                  </w:rPr>
                  <w:t>Szkoła Podstawowa</w:t>
                </w:r>
                <w:r w:rsidRPr="00E75D98">
                  <w:rPr>
                    <w:sz w:val="20"/>
                  </w:rPr>
                  <w:br/>
                  <w:t xml:space="preserve">w </w:t>
                </w:r>
                <w:r>
                  <w:rPr>
                    <w:sz w:val="20"/>
                  </w:rPr>
                  <w:t xml:space="preserve">Lesznie </w:t>
                </w:r>
              </w:p>
            </w:tc>
            <w:tc>
              <w:tcPr>
                <w:tcW w:w="472" w:type="pct"/>
                <w:tcBorders>
                  <w:top w:val="nil"/>
                  <w:left w:val="nil"/>
                  <w:bottom w:val="single" w:sz="4" w:space="0" w:color="auto"/>
                  <w:right w:val="single" w:sz="4" w:space="0" w:color="auto"/>
                </w:tcBorders>
                <w:shd w:val="clear" w:color="auto" w:fill="F2F2F2" w:themeFill="background1" w:themeFillShade="F2"/>
                <w:noWrap/>
                <w:vAlign w:val="center"/>
              </w:tcPr>
              <w:p w:rsidR="00E75D98" w:rsidRPr="00E75D98" w:rsidRDefault="00FB5111" w:rsidP="00FB5111">
                <w:pPr>
                  <w:jc w:val="center"/>
                  <w:rPr>
                    <w:sz w:val="20"/>
                  </w:rPr>
                </w:pPr>
                <w:r>
                  <w:rPr>
                    <w:sz w:val="20"/>
                  </w:rPr>
                  <w:t>10</w:t>
                </w:r>
              </w:p>
            </w:tc>
            <w:tc>
              <w:tcPr>
                <w:tcW w:w="461" w:type="pct"/>
                <w:tcBorders>
                  <w:top w:val="nil"/>
                  <w:left w:val="nil"/>
                  <w:bottom w:val="single" w:sz="4" w:space="0" w:color="auto"/>
                  <w:right w:val="single" w:sz="4" w:space="0" w:color="auto"/>
                </w:tcBorders>
                <w:shd w:val="clear" w:color="auto" w:fill="F2F2F2" w:themeFill="background1" w:themeFillShade="F2"/>
                <w:noWrap/>
                <w:vAlign w:val="center"/>
              </w:tcPr>
              <w:p w:rsidR="00E75D98" w:rsidRPr="00E75D98" w:rsidRDefault="00FB5111" w:rsidP="00FB5111">
                <w:pPr>
                  <w:jc w:val="center"/>
                  <w:rPr>
                    <w:b/>
                    <w:sz w:val="20"/>
                  </w:rPr>
                </w:pPr>
                <w:r>
                  <w:rPr>
                    <w:b/>
                    <w:sz w:val="20"/>
                  </w:rPr>
                  <w:t>70</w:t>
                </w:r>
              </w:p>
            </w:tc>
            <w:tc>
              <w:tcPr>
                <w:tcW w:w="494" w:type="pct"/>
                <w:tcBorders>
                  <w:top w:val="nil"/>
                  <w:left w:val="nil"/>
                  <w:bottom w:val="single" w:sz="4" w:space="0" w:color="auto"/>
                  <w:right w:val="single" w:sz="4" w:space="0" w:color="auto"/>
                </w:tcBorders>
                <w:shd w:val="clear" w:color="auto" w:fill="F2F2F2" w:themeFill="background1" w:themeFillShade="F2"/>
                <w:noWrap/>
                <w:vAlign w:val="center"/>
              </w:tcPr>
              <w:p w:rsidR="00E75D98" w:rsidRPr="00E75D98" w:rsidRDefault="00FB5111" w:rsidP="00FB5111">
                <w:pPr>
                  <w:jc w:val="center"/>
                  <w:rPr>
                    <w:sz w:val="20"/>
                  </w:rPr>
                </w:pPr>
                <w:r>
                  <w:rPr>
                    <w:sz w:val="20"/>
                  </w:rPr>
                  <w:t>VII</w:t>
                </w:r>
              </w:p>
            </w:tc>
            <w:tc>
              <w:tcPr>
                <w:tcW w:w="571" w:type="pct"/>
                <w:tcBorders>
                  <w:top w:val="nil"/>
                  <w:left w:val="nil"/>
                  <w:bottom w:val="single" w:sz="4" w:space="0" w:color="auto"/>
                  <w:right w:val="single" w:sz="4" w:space="0" w:color="auto"/>
                </w:tcBorders>
                <w:shd w:val="clear" w:color="auto" w:fill="F2F2F2" w:themeFill="background1" w:themeFillShade="F2"/>
                <w:noWrap/>
                <w:vAlign w:val="center"/>
              </w:tcPr>
              <w:p w:rsidR="00E75D98" w:rsidRPr="00E75D98" w:rsidRDefault="00FB5111" w:rsidP="00FB5111">
                <w:pPr>
                  <w:jc w:val="center"/>
                  <w:rPr>
                    <w:b/>
                    <w:sz w:val="20"/>
                  </w:rPr>
                </w:pPr>
                <w:r>
                  <w:rPr>
                    <w:b/>
                    <w:sz w:val="20"/>
                  </w:rPr>
                  <w:t>34</w:t>
                </w:r>
              </w:p>
            </w:tc>
            <w:tc>
              <w:tcPr>
                <w:tcW w:w="571" w:type="pct"/>
                <w:tcBorders>
                  <w:top w:val="nil"/>
                  <w:left w:val="nil"/>
                  <w:bottom w:val="single" w:sz="4" w:space="0" w:color="auto"/>
                  <w:right w:val="single" w:sz="4" w:space="0" w:color="auto"/>
                </w:tcBorders>
                <w:shd w:val="clear" w:color="auto" w:fill="F2F2F2" w:themeFill="background1" w:themeFillShade="F2"/>
                <w:noWrap/>
                <w:vAlign w:val="center"/>
              </w:tcPr>
              <w:p w:rsidR="00E75D98" w:rsidRPr="00E75D98" w:rsidRDefault="00FB5111" w:rsidP="00FB5111">
                <w:pPr>
                  <w:jc w:val="center"/>
                  <w:rPr>
                    <w:sz w:val="20"/>
                  </w:rPr>
                </w:pPr>
                <w:r>
                  <w:rPr>
                    <w:sz w:val="20"/>
                  </w:rPr>
                  <w:t>III</w:t>
                </w:r>
              </w:p>
            </w:tc>
            <w:tc>
              <w:tcPr>
                <w:tcW w:w="582" w:type="pct"/>
                <w:tcBorders>
                  <w:top w:val="nil"/>
                  <w:left w:val="nil"/>
                  <w:bottom w:val="single" w:sz="4" w:space="0" w:color="auto"/>
                  <w:right w:val="single" w:sz="4" w:space="0" w:color="auto"/>
                </w:tcBorders>
                <w:shd w:val="clear" w:color="auto" w:fill="F2F2F2" w:themeFill="background1" w:themeFillShade="F2"/>
                <w:noWrap/>
                <w:vAlign w:val="center"/>
              </w:tcPr>
              <w:p w:rsidR="00E75D98" w:rsidRPr="00E75D98" w:rsidRDefault="00FB5111" w:rsidP="00FB5111">
                <w:pPr>
                  <w:jc w:val="center"/>
                  <w:rPr>
                    <w:sz w:val="20"/>
                  </w:rPr>
                </w:pPr>
                <w:r>
                  <w:rPr>
                    <w:sz w:val="20"/>
                  </w:rPr>
                  <w:t>10</w:t>
                </w:r>
              </w:p>
            </w:tc>
            <w:tc>
              <w:tcPr>
                <w:tcW w:w="583" w:type="pct"/>
                <w:tcBorders>
                  <w:top w:val="nil"/>
                  <w:left w:val="nil"/>
                  <w:bottom w:val="single" w:sz="4" w:space="0" w:color="auto"/>
                  <w:right w:val="single" w:sz="4" w:space="0" w:color="auto"/>
                </w:tcBorders>
                <w:shd w:val="clear" w:color="auto" w:fill="F2F2F2" w:themeFill="background1" w:themeFillShade="F2"/>
                <w:noWrap/>
                <w:vAlign w:val="center"/>
              </w:tcPr>
              <w:p w:rsidR="00E75D98" w:rsidRPr="00E75D98" w:rsidRDefault="00FB5111" w:rsidP="00FB5111">
                <w:pPr>
                  <w:jc w:val="center"/>
                  <w:rPr>
                    <w:b/>
                    <w:sz w:val="20"/>
                  </w:rPr>
                </w:pPr>
                <w:r>
                  <w:rPr>
                    <w:b/>
                    <w:sz w:val="20"/>
                  </w:rPr>
                  <w:t>71</w:t>
                </w:r>
              </w:p>
            </w:tc>
            <w:tc>
              <w:tcPr>
                <w:tcW w:w="629" w:type="pct"/>
                <w:tcBorders>
                  <w:top w:val="nil"/>
                  <w:left w:val="nil"/>
                  <w:bottom w:val="single" w:sz="4" w:space="0" w:color="auto"/>
                  <w:right w:val="single" w:sz="4" w:space="0" w:color="auto"/>
                </w:tcBorders>
                <w:shd w:val="clear" w:color="auto" w:fill="F2F2F2" w:themeFill="background1" w:themeFillShade="F2"/>
                <w:noWrap/>
                <w:vAlign w:val="center"/>
              </w:tcPr>
              <w:p w:rsidR="00E75D98" w:rsidRPr="00E75D98" w:rsidRDefault="00FB5111" w:rsidP="00FB5111">
                <w:pPr>
                  <w:jc w:val="center"/>
                  <w:rPr>
                    <w:sz w:val="20"/>
                  </w:rPr>
                </w:pPr>
                <w:r>
                  <w:rPr>
                    <w:sz w:val="20"/>
                  </w:rPr>
                  <w:t>VI</w:t>
                </w:r>
              </w:p>
            </w:tc>
          </w:tr>
        </w:tbl>
        <w:p w:rsidR="00E75D98" w:rsidRPr="00E75D98" w:rsidRDefault="00E75D98" w:rsidP="00E75D98">
          <w:pPr>
            <w:jc w:val="center"/>
            <w:rPr>
              <w:i/>
              <w:iCs/>
              <w:sz w:val="4"/>
            </w:rPr>
          </w:pPr>
        </w:p>
        <w:p w:rsidR="00E75D98" w:rsidRPr="00B14E8B" w:rsidRDefault="00E75D98" w:rsidP="00E75D98">
          <w:pPr>
            <w:rPr>
              <w:i/>
              <w:iCs/>
            </w:rPr>
          </w:pPr>
          <w:r w:rsidRPr="00E75D98">
            <w:rPr>
              <w:i/>
              <w:iCs/>
            </w:rPr>
            <w:t>Źródło: Opracowanie własne</w:t>
          </w:r>
        </w:p>
        <w:p w:rsidR="00E75D98" w:rsidRPr="00E75D98" w:rsidRDefault="00E75D98" w:rsidP="00E75D98"/>
        <w:p w:rsidR="00E75D98" w:rsidRPr="005168A9" w:rsidRDefault="00E75D98" w:rsidP="00E75D98">
          <w:pPr>
            <w:pStyle w:val="Standard"/>
            <w:spacing w:line="276" w:lineRule="auto"/>
            <w:jc w:val="both"/>
            <w:rPr>
              <w:b/>
            </w:rPr>
          </w:pPr>
          <w:r w:rsidRPr="005168A9">
            <w:rPr>
              <w:b/>
            </w:rPr>
            <w:t>Konkursy</w:t>
          </w:r>
        </w:p>
        <w:p w:rsidR="00E75D98" w:rsidRPr="005168A9" w:rsidRDefault="00E75D98" w:rsidP="0013782A">
          <w:pPr>
            <w:pStyle w:val="Standard"/>
            <w:numPr>
              <w:ilvl w:val="0"/>
              <w:numId w:val="103"/>
            </w:numPr>
            <w:autoSpaceDN/>
            <w:spacing w:line="276" w:lineRule="auto"/>
            <w:jc w:val="both"/>
          </w:pPr>
          <w:r w:rsidRPr="005168A9">
            <w:t>Ogólnopolski Konkurs „Orzeł Języka Angielskiego” dla klas IV–VIII,</w:t>
          </w:r>
        </w:p>
        <w:p w:rsidR="00E75D98" w:rsidRPr="005168A9" w:rsidRDefault="00E75D98" w:rsidP="0013782A">
          <w:pPr>
            <w:pStyle w:val="Standard"/>
            <w:numPr>
              <w:ilvl w:val="0"/>
              <w:numId w:val="103"/>
            </w:numPr>
            <w:autoSpaceDN/>
            <w:spacing w:line="276" w:lineRule="auto"/>
            <w:jc w:val="both"/>
          </w:pPr>
          <w:r w:rsidRPr="005168A9">
            <w:t>XVII Przegląd Piosenki Dziecięcej „W krainie piosenki” organizowany przez Zespół Państwowych Szkół Muzycznych,</w:t>
          </w:r>
        </w:p>
        <w:p w:rsidR="00E75D98" w:rsidRPr="005168A9" w:rsidRDefault="00E75D98" w:rsidP="0013782A">
          <w:pPr>
            <w:pStyle w:val="Standard"/>
            <w:numPr>
              <w:ilvl w:val="0"/>
              <w:numId w:val="103"/>
            </w:numPr>
            <w:autoSpaceDN/>
            <w:spacing w:line="276" w:lineRule="auto"/>
            <w:jc w:val="both"/>
          </w:pPr>
          <w:r w:rsidRPr="005168A9">
            <w:t>Wojewódzki konkurs „Dary lasu” organizowany przez Nadleśnictwo Krasiczyn,</w:t>
          </w:r>
        </w:p>
        <w:p w:rsidR="00E75D98" w:rsidRPr="005168A9" w:rsidRDefault="00E75D98" w:rsidP="0013782A">
          <w:pPr>
            <w:pStyle w:val="Standard"/>
            <w:numPr>
              <w:ilvl w:val="0"/>
              <w:numId w:val="103"/>
            </w:numPr>
            <w:autoSpaceDN/>
            <w:spacing w:line="276" w:lineRule="auto"/>
            <w:jc w:val="both"/>
          </w:pPr>
          <w:r w:rsidRPr="005168A9">
            <w:t>Wojewódzki konkurs „Za króla Piasta, Polska wyrasta” organizowany przez Archiwum Miejskie w Przemyślu,</w:t>
          </w:r>
        </w:p>
        <w:p w:rsidR="00E75D98" w:rsidRPr="005168A9" w:rsidRDefault="00E75D98" w:rsidP="0013782A">
          <w:pPr>
            <w:pStyle w:val="Standard"/>
            <w:numPr>
              <w:ilvl w:val="0"/>
              <w:numId w:val="103"/>
            </w:numPr>
            <w:autoSpaceDN/>
            <w:spacing w:line="276" w:lineRule="auto"/>
            <w:jc w:val="both"/>
          </w:pPr>
          <w:r w:rsidRPr="005168A9">
            <w:t>Wojewódzki VII Konkurs Recytatorski „Tęczowe rymy” im. Urszuli Kozłowskiej,</w:t>
          </w:r>
        </w:p>
        <w:p w:rsidR="00E75D98" w:rsidRPr="005168A9" w:rsidRDefault="00E75D98" w:rsidP="0013782A">
          <w:pPr>
            <w:pStyle w:val="Standard"/>
            <w:numPr>
              <w:ilvl w:val="0"/>
              <w:numId w:val="103"/>
            </w:numPr>
            <w:autoSpaceDN/>
            <w:spacing w:line="276" w:lineRule="auto"/>
            <w:jc w:val="both"/>
          </w:pPr>
          <w:r w:rsidRPr="005168A9">
            <w:lastRenderedPageBreak/>
            <w:t>Ogólnopolski Konkurs Olimpiady Zdrowia PCK,</w:t>
          </w:r>
        </w:p>
        <w:p w:rsidR="00E75D98" w:rsidRPr="005168A9" w:rsidRDefault="00E75D98" w:rsidP="0013782A">
          <w:pPr>
            <w:pStyle w:val="Standard"/>
            <w:numPr>
              <w:ilvl w:val="0"/>
              <w:numId w:val="103"/>
            </w:numPr>
            <w:autoSpaceDN/>
            <w:spacing w:line="276" w:lineRule="auto"/>
            <w:jc w:val="both"/>
          </w:pPr>
          <w:r w:rsidRPr="005168A9">
            <w:t>XIV edycja wojewódzkiego Konkursu „Wiedzy o lasach Nadleśnictwa Krasiczyn”.</w:t>
          </w:r>
        </w:p>
        <w:p w:rsidR="00E75D98" w:rsidRDefault="00E75D98" w:rsidP="00E75D98">
          <w:pPr>
            <w:pStyle w:val="NormalnyWeb"/>
            <w:shd w:val="clear" w:color="auto" w:fill="FFFFFF"/>
            <w:spacing w:line="276" w:lineRule="auto"/>
            <w:jc w:val="both"/>
            <w:rPr>
              <w:b/>
              <w:color w:val="000000"/>
            </w:rPr>
          </w:pPr>
        </w:p>
        <w:p w:rsidR="00E75D98" w:rsidRPr="005168A9" w:rsidRDefault="00E75D98" w:rsidP="00E75D98">
          <w:pPr>
            <w:pStyle w:val="NormalnyWeb"/>
            <w:shd w:val="clear" w:color="auto" w:fill="FFFFFF"/>
            <w:spacing w:line="276" w:lineRule="auto"/>
            <w:jc w:val="both"/>
            <w:rPr>
              <w:b/>
              <w:color w:val="000000"/>
            </w:rPr>
          </w:pPr>
          <w:r w:rsidRPr="005168A9">
            <w:rPr>
              <w:b/>
              <w:color w:val="000000"/>
            </w:rPr>
            <w:t xml:space="preserve">Programy </w:t>
          </w:r>
        </w:p>
        <w:p w:rsidR="00E75D98" w:rsidRPr="005168A9" w:rsidRDefault="00E75D98" w:rsidP="0013782A">
          <w:pPr>
            <w:pStyle w:val="Standard"/>
            <w:numPr>
              <w:ilvl w:val="0"/>
              <w:numId w:val="103"/>
            </w:numPr>
            <w:autoSpaceDN/>
            <w:spacing w:line="276" w:lineRule="auto"/>
            <w:jc w:val="both"/>
          </w:pPr>
          <w:r w:rsidRPr="005168A9">
            <w:t>Ogólnopolski program „Owoce i warzywa w szkole”,</w:t>
          </w:r>
        </w:p>
        <w:p w:rsidR="00E75D98" w:rsidRPr="005168A9" w:rsidRDefault="00E75D98" w:rsidP="0013782A">
          <w:pPr>
            <w:pStyle w:val="Standard"/>
            <w:numPr>
              <w:ilvl w:val="0"/>
              <w:numId w:val="103"/>
            </w:numPr>
            <w:autoSpaceDN/>
            <w:spacing w:line="276" w:lineRule="auto"/>
            <w:jc w:val="both"/>
          </w:pPr>
          <w:r w:rsidRPr="005168A9">
            <w:t>Ogólnopolski program „Mleko w szkole”,</w:t>
          </w:r>
        </w:p>
        <w:p w:rsidR="00E75D98" w:rsidRPr="005168A9" w:rsidRDefault="00E75D98" w:rsidP="0013782A">
          <w:pPr>
            <w:pStyle w:val="Standard"/>
            <w:numPr>
              <w:ilvl w:val="0"/>
              <w:numId w:val="103"/>
            </w:numPr>
            <w:autoSpaceDN/>
            <w:spacing w:line="276" w:lineRule="auto"/>
            <w:jc w:val="both"/>
          </w:pPr>
          <w:r w:rsidRPr="005168A9">
            <w:t>Ogólnopolski program matematyczny „Matlandia”,</w:t>
          </w:r>
        </w:p>
        <w:p w:rsidR="00E75D98" w:rsidRPr="005168A9" w:rsidRDefault="00E75D98" w:rsidP="0013782A">
          <w:pPr>
            <w:pStyle w:val="Standard"/>
            <w:numPr>
              <w:ilvl w:val="0"/>
              <w:numId w:val="103"/>
            </w:numPr>
            <w:shd w:val="clear" w:color="auto" w:fill="FFFFFF"/>
            <w:autoSpaceDN/>
            <w:spacing w:line="276" w:lineRule="auto"/>
            <w:jc w:val="both"/>
            <w:rPr>
              <w:color w:val="000000"/>
            </w:rPr>
          </w:pPr>
          <w:r w:rsidRPr="005168A9">
            <w:t>Ogólnopolski program edukacyjny „Trzymaj formę”.</w:t>
          </w:r>
        </w:p>
        <w:p w:rsidR="00E75D98" w:rsidRPr="005168A9" w:rsidRDefault="00E75D98" w:rsidP="00E75D98">
          <w:pPr>
            <w:pStyle w:val="Standard"/>
            <w:shd w:val="clear" w:color="auto" w:fill="FFFFFF"/>
            <w:spacing w:line="276" w:lineRule="auto"/>
            <w:jc w:val="both"/>
            <w:rPr>
              <w:b/>
            </w:rPr>
          </w:pPr>
        </w:p>
        <w:p w:rsidR="00E75D98" w:rsidRPr="005168A9" w:rsidRDefault="00E75D98" w:rsidP="00E75D98">
          <w:pPr>
            <w:pStyle w:val="Standard"/>
            <w:shd w:val="clear" w:color="auto" w:fill="FFFFFF"/>
            <w:spacing w:line="276" w:lineRule="auto"/>
            <w:jc w:val="both"/>
            <w:rPr>
              <w:b/>
            </w:rPr>
          </w:pPr>
          <w:r w:rsidRPr="005168A9">
            <w:rPr>
              <w:b/>
            </w:rPr>
            <w:t>Remonty i inwestycje</w:t>
          </w:r>
        </w:p>
        <w:p w:rsidR="00E75D98" w:rsidRPr="005168A9" w:rsidRDefault="00E75D98" w:rsidP="00E75D98">
          <w:pPr>
            <w:pStyle w:val="Standard"/>
            <w:shd w:val="clear" w:color="auto" w:fill="FFFFFF"/>
            <w:spacing w:line="276" w:lineRule="auto"/>
            <w:jc w:val="both"/>
            <w:rPr>
              <w:b/>
              <w:color w:val="000000"/>
            </w:rPr>
          </w:pPr>
          <w:r w:rsidRPr="005168A9">
            <w:rPr>
              <w:rStyle w:val="bzpyqfadein"/>
            </w:rPr>
            <w:t>W 2025 r. szkoła została doposażona w nowy sprzęt sportowy i rekreacyjny, w tym stół do cymbergaja do świetlicy, bramki do unihokeja oraz zestawy do tenisa stołowego. W ramach remontu budynku szkolnego wykonano wymianę pokrycia dachowego, rynien oraz okien dachowych, a parking szkolny został wyłożony nową, asfaltową nawierzchnią.</w:t>
          </w:r>
        </w:p>
        <w:p w:rsidR="006D1767" w:rsidRPr="0049084B" w:rsidRDefault="006D1767" w:rsidP="002D1C3E">
          <w:pPr>
            <w:pStyle w:val="NormalnyWeb"/>
            <w:shd w:val="clear" w:color="auto" w:fill="FFFFFF"/>
            <w:spacing w:line="276" w:lineRule="auto"/>
            <w:jc w:val="both"/>
            <w:rPr>
              <w:color w:val="000000" w:themeColor="text1"/>
            </w:rPr>
          </w:pPr>
        </w:p>
        <w:p w:rsidR="006D1767" w:rsidRPr="000931FF" w:rsidRDefault="009F5BDD">
          <w:pPr>
            <w:pStyle w:val="Nagwek2"/>
            <w:rPr>
              <w:shd w:val="clear" w:color="auto" w:fill="FFFFFF"/>
            </w:rPr>
          </w:pPr>
          <w:bookmarkStart w:id="130" w:name="_Toc230329058"/>
          <w:r w:rsidRPr="000931FF">
            <w:rPr>
              <w:shd w:val="clear" w:color="auto" w:fill="FFFFFF"/>
            </w:rPr>
            <w:t>Szkoła Podstawowa w Siedliskach</w:t>
          </w:r>
          <w:bookmarkEnd w:id="130"/>
        </w:p>
        <w:p w:rsidR="00DA1256" w:rsidRPr="000B1B61" w:rsidRDefault="000B1B61" w:rsidP="000B1B61">
          <w:pPr>
            <w:ind w:firstLine="578"/>
            <w:rPr>
              <w:rFonts w:eastAsia="Calibri"/>
            </w:rPr>
          </w:pPr>
          <w:r>
            <w:rPr>
              <w:rFonts w:eastAsia="Calibri"/>
            </w:rPr>
            <w:t>W roku szkolnym 2024/2025</w:t>
          </w:r>
          <w:r w:rsidR="009564A8">
            <w:rPr>
              <w:rFonts w:eastAsia="Calibri"/>
            </w:rPr>
            <w:t xml:space="preserve"> do szkoł</w:t>
          </w:r>
          <w:r>
            <w:rPr>
              <w:rFonts w:eastAsia="Calibri"/>
            </w:rPr>
            <w:t>y uczęszczało 51 uczniów oraz 8</w:t>
          </w:r>
          <w:r w:rsidR="009564A8" w:rsidRPr="003053A8">
            <w:rPr>
              <w:rFonts w:eastAsia="Calibri"/>
            </w:rPr>
            <w:t xml:space="preserve"> dzieci</w:t>
          </w:r>
          <w:r w:rsidR="00457BEB">
            <w:rPr>
              <w:rFonts w:eastAsia="Calibri"/>
            </w:rPr>
            <w:t xml:space="preserve"> do</w:t>
          </w:r>
          <w:r w:rsidR="009564A8" w:rsidRPr="003053A8">
            <w:rPr>
              <w:rFonts w:eastAsia="Calibri"/>
            </w:rPr>
            <w:t xml:space="preserve"> oddziału przedszkolnego</w:t>
          </w:r>
          <w:r w:rsidR="009564A8">
            <w:rPr>
              <w:rFonts w:eastAsia="Calibri"/>
            </w:rPr>
            <w:t>. Kadrę nauczycielską stanowi</w:t>
          </w:r>
          <w:r>
            <w:rPr>
              <w:rFonts w:eastAsia="Calibri"/>
            </w:rPr>
            <w:t>ło</w:t>
          </w:r>
          <w:r w:rsidR="009564A8">
            <w:rPr>
              <w:rFonts w:eastAsia="Calibri"/>
            </w:rPr>
            <w:t xml:space="preserve"> 16</w:t>
          </w:r>
          <w:r w:rsidR="009564A8" w:rsidRPr="003053A8">
            <w:rPr>
              <w:rFonts w:eastAsia="Calibri"/>
            </w:rPr>
            <w:t xml:space="preserve"> nauczycieli. Do obwodu szkoły należą miejscowości Siedliska i Jaksmanice. Liczbę uczniów w poszczególnych klasa</w:t>
          </w:r>
          <w:r>
            <w:rPr>
              <w:rFonts w:eastAsia="Calibri"/>
            </w:rPr>
            <w:t>ch przedstawia poniższa tabela.</w:t>
          </w:r>
        </w:p>
        <w:p w:rsidR="00DA1256" w:rsidRDefault="00DA1256" w:rsidP="00DA1256">
          <w:pPr>
            <w:pStyle w:val="Legenda"/>
            <w:keepNext/>
          </w:pPr>
          <w:bookmarkStart w:id="131" w:name="_Toc136338270"/>
          <w:bookmarkStart w:id="132" w:name="_Toc230329234"/>
          <w:r>
            <w:t xml:space="preserve">Tabela </w:t>
          </w:r>
          <w:r>
            <w:rPr>
              <w:noProof/>
            </w:rPr>
            <w:fldChar w:fldCharType="begin"/>
          </w:r>
          <w:r>
            <w:rPr>
              <w:noProof/>
            </w:rPr>
            <w:instrText xml:space="preserve"> SEQ Tabela \* ARABIC </w:instrText>
          </w:r>
          <w:r>
            <w:rPr>
              <w:noProof/>
            </w:rPr>
            <w:fldChar w:fldCharType="separate"/>
          </w:r>
          <w:r w:rsidR="00045016">
            <w:rPr>
              <w:noProof/>
            </w:rPr>
            <w:t>38</w:t>
          </w:r>
          <w:r>
            <w:rPr>
              <w:noProof/>
            </w:rPr>
            <w:fldChar w:fldCharType="end"/>
          </w:r>
          <w:r>
            <w:t xml:space="preserve">. Liczba uczniów w poszczególnych klasach Szkoły Podstawowej w </w:t>
          </w:r>
          <w:r w:rsidR="008F7F68">
            <w:t>Siedliskach w roku szkolnym 2024</w:t>
          </w:r>
          <w:r>
            <w:t>/202</w:t>
          </w:r>
          <w:bookmarkEnd w:id="131"/>
          <w:r w:rsidR="008F7F68">
            <w:t>5</w:t>
          </w:r>
          <w:bookmarkEnd w:id="132"/>
        </w:p>
        <w:tbl>
          <w:tblPr>
            <w:tblW w:w="918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61"/>
            <w:gridCol w:w="3061"/>
            <w:gridCol w:w="3061"/>
          </w:tblGrid>
          <w:tr w:rsidR="00DA1256" w:rsidTr="00CF2461">
            <w:trPr>
              <w:trHeight w:val="283"/>
            </w:trPr>
            <w:tc>
              <w:tcPr>
                <w:tcW w:w="3061" w:type="dxa"/>
                <w:shd w:val="clear" w:color="auto" w:fill="C5E0B3" w:themeFill="accent6" w:themeFillTint="66"/>
                <w:tcMar>
                  <w:top w:w="0" w:type="dxa"/>
                  <w:left w:w="63" w:type="dxa"/>
                  <w:bottom w:w="0" w:type="dxa"/>
                  <w:right w:w="108" w:type="dxa"/>
                </w:tcMar>
              </w:tcPr>
              <w:p w:rsidR="00DA1256" w:rsidRDefault="00DA1256" w:rsidP="00CF2461">
                <w:pPr>
                  <w:pStyle w:val="Standard"/>
                  <w:rPr>
                    <w:b/>
                  </w:rPr>
                </w:pPr>
                <w:r>
                  <w:rPr>
                    <w:b/>
                  </w:rPr>
                  <w:t>KLASA</w:t>
                </w:r>
              </w:p>
            </w:tc>
            <w:tc>
              <w:tcPr>
                <w:tcW w:w="3061" w:type="dxa"/>
                <w:shd w:val="clear" w:color="auto" w:fill="C5E0B3" w:themeFill="accent6" w:themeFillTint="66"/>
                <w:tcMar>
                  <w:top w:w="0" w:type="dxa"/>
                  <w:left w:w="63" w:type="dxa"/>
                  <w:bottom w:w="0" w:type="dxa"/>
                  <w:right w:w="108" w:type="dxa"/>
                </w:tcMar>
              </w:tcPr>
              <w:p w:rsidR="00DA1256" w:rsidRDefault="00DA1256" w:rsidP="00CF2461">
                <w:pPr>
                  <w:pStyle w:val="Standard"/>
                  <w:rPr>
                    <w:b/>
                  </w:rPr>
                </w:pPr>
                <w:r>
                  <w:rPr>
                    <w:b/>
                  </w:rPr>
                  <w:t>LICZBA UCZNIÓW</w:t>
                </w:r>
              </w:p>
            </w:tc>
            <w:tc>
              <w:tcPr>
                <w:tcW w:w="3061" w:type="dxa"/>
                <w:shd w:val="clear" w:color="auto" w:fill="C5E0B3" w:themeFill="accent6" w:themeFillTint="66"/>
                <w:tcMar>
                  <w:top w:w="0" w:type="dxa"/>
                  <w:left w:w="63" w:type="dxa"/>
                  <w:bottom w:w="0" w:type="dxa"/>
                  <w:right w:w="108" w:type="dxa"/>
                </w:tcMar>
              </w:tcPr>
              <w:p w:rsidR="00DA1256" w:rsidRDefault="00DA1256" w:rsidP="00CF2461">
                <w:pPr>
                  <w:pStyle w:val="Standard"/>
                  <w:rPr>
                    <w:b/>
                  </w:rPr>
                </w:pPr>
                <w:r>
                  <w:rPr>
                    <w:b/>
                  </w:rPr>
                  <w:t>LICZBA ODDZIAŁÓW</w:t>
                </w:r>
              </w:p>
            </w:tc>
          </w:tr>
          <w:tr w:rsidR="000B1B61" w:rsidTr="00CF2461">
            <w:trPr>
              <w:trHeight w:val="283"/>
            </w:trPr>
            <w:tc>
              <w:tcPr>
                <w:tcW w:w="3061" w:type="dxa"/>
                <w:shd w:val="clear" w:color="auto" w:fill="F2F2F2" w:themeFill="background1" w:themeFillShade="F2"/>
                <w:tcMar>
                  <w:top w:w="0" w:type="dxa"/>
                  <w:left w:w="63" w:type="dxa"/>
                  <w:bottom w:w="0" w:type="dxa"/>
                  <w:right w:w="108" w:type="dxa"/>
                </w:tcMar>
              </w:tcPr>
              <w:p w:rsidR="000B1B61" w:rsidRDefault="000B1B61" w:rsidP="000B1B61">
                <w:pPr>
                  <w:pStyle w:val="Standard"/>
                </w:pPr>
                <w:r>
                  <w:t>I</w:t>
                </w:r>
              </w:p>
            </w:tc>
            <w:tc>
              <w:tcPr>
                <w:tcW w:w="3061" w:type="dxa"/>
                <w:shd w:val="clear" w:color="auto" w:fill="FFFFFF"/>
                <w:tcMar>
                  <w:top w:w="0" w:type="dxa"/>
                  <w:left w:w="63" w:type="dxa"/>
                  <w:bottom w:w="0" w:type="dxa"/>
                  <w:right w:w="108" w:type="dxa"/>
                </w:tcMar>
              </w:tcPr>
              <w:p w:rsidR="000B1B61" w:rsidRPr="003053A8" w:rsidRDefault="000B1B61" w:rsidP="000B1B61">
                <w:pPr>
                  <w:suppressAutoHyphens/>
                  <w:autoSpaceDN w:val="0"/>
                  <w:spacing w:line="240" w:lineRule="auto"/>
                  <w:jc w:val="center"/>
                  <w:textAlignment w:val="center"/>
                  <w:rPr>
                    <w:rFonts w:eastAsia="Times New Roman" w:cs="Times New Roman"/>
                    <w:color w:val="00000A"/>
                    <w:kern w:val="3"/>
                    <w:szCs w:val="24"/>
                    <w:lang w:eastAsia="zh-CN"/>
                  </w:rPr>
                </w:pPr>
                <w:r w:rsidRPr="003053A8">
                  <w:rPr>
                    <w:rFonts w:eastAsia="Times New Roman" w:cs="Times New Roman"/>
                    <w:color w:val="00000A"/>
                    <w:kern w:val="3"/>
                    <w:szCs w:val="24"/>
                    <w:lang w:eastAsia="zh-CN"/>
                  </w:rPr>
                  <w:t>4</w:t>
                </w:r>
              </w:p>
            </w:tc>
            <w:tc>
              <w:tcPr>
                <w:tcW w:w="3061" w:type="dxa"/>
                <w:shd w:val="clear" w:color="auto" w:fill="FFFFFF"/>
                <w:tcMar>
                  <w:top w:w="0" w:type="dxa"/>
                  <w:left w:w="63" w:type="dxa"/>
                  <w:bottom w:w="0" w:type="dxa"/>
                  <w:right w:w="108" w:type="dxa"/>
                </w:tcMar>
              </w:tcPr>
              <w:p w:rsidR="000B1B61" w:rsidRDefault="000B1B61" w:rsidP="000B1B61">
                <w:pPr>
                  <w:pStyle w:val="Standard"/>
                </w:pPr>
                <w:r>
                  <w:t>1</w:t>
                </w:r>
              </w:p>
            </w:tc>
          </w:tr>
          <w:tr w:rsidR="000B1B61" w:rsidTr="00CF2461">
            <w:trPr>
              <w:trHeight w:val="283"/>
            </w:trPr>
            <w:tc>
              <w:tcPr>
                <w:tcW w:w="3061" w:type="dxa"/>
                <w:shd w:val="clear" w:color="auto" w:fill="F2F2F2" w:themeFill="background1" w:themeFillShade="F2"/>
                <w:tcMar>
                  <w:top w:w="0" w:type="dxa"/>
                  <w:left w:w="63" w:type="dxa"/>
                  <w:bottom w:w="0" w:type="dxa"/>
                  <w:right w:w="108" w:type="dxa"/>
                </w:tcMar>
              </w:tcPr>
              <w:p w:rsidR="000B1B61" w:rsidRDefault="000B1B61" w:rsidP="000B1B61">
                <w:pPr>
                  <w:pStyle w:val="Standard"/>
                </w:pPr>
                <w:r>
                  <w:t>II</w:t>
                </w:r>
              </w:p>
            </w:tc>
            <w:tc>
              <w:tcPr>
                <w:tcW w:w="3061" w:type="dxa"/>
                <w:shd w:val="clear" w:color="auto" w:fill="FFFFFF"/>
                <w:tcMar>
                  <w:top w:w="0" w:type="dxa"/>
                  <w:left w:w="63" w:type="dxa"/>
                  <w:bottom w:w="0" w:type="dxa"/>
                  <w:right w:w="108" w:type="dxa"/>
                </w:tcMar>
              </w:tcPr>
              <w:p w:rsidR="000B1B61" w:rsidRPr="003053A8" w:rsidRDefault="000B1B61" w:rsidP="000B1B61">
                <w:pPr>
                  <w:suppressAutoHyphens/>
                  <w:autoSpaceDN w:val="0"/>
                  <w:spacing w:line="240" w:lineRule="auto"/>
                  <w:jc w:val="center"/>
                  <w:textAlignment w:val="center"/>
                  <w:rPr>
                    <w:rFonts w:eastAsia="Times New Roman" w:cs="Times New Roman"/>
                    <w:color w:val="00000A"/>
                    <w:kern w:val="3"/>
                    <w:szCs w:val="24"/>
                    <w:lang w:eastAsia="zh-CN"/>
                  </w:rPr>
                </w:pPr>
                <w:r>
                  <w:rPr>
                    <w:rFonts w:eastAsia="Times New Roman" w:cs="Times New Roman"/>
                    <w:color w:val="00000A"/>
                    <w:kern w:val="3"/>
                    <w:szCs w:val="24"/>
                    <w:lang w:eastAsia="zh-CN"/>
                  </w:rPr>
                  <w:t>4</w:t>
                </w:r>
              </w:p>
            </w:tc>
            <w:tc>
              <w:tcPr>
                <w:tcW w:w="3061" w:type="dxa"/>
                <w:shd w:val="clear" w:color="auto" w:fill="FFFFFF"/>
                <w:tcMar>
                  <w:top w:w="0" w:type="dxa"/>
                  <w:left w:w="63" w:type="dxa"/>
                  <w:bottom w:w="0" w:type="dxa"/>
                  <w:right w:w="108" w:type="dxa"/>
                </w:tcMar>
              </w:tcPr>
              <w:p w:rsidR="000B1B61" w:rsidRDefault="000B1B61" w:rsidP="000B1B61">
                <w:pPr>
                  <w:pStyle w:val="Standard"/>
                </w:pPr>
                <w:r>
                  <w:t>1</w:t>
                </w:r>
              </w:p>
            </w:tc>
          </w:tr>
          <w:tr w:rsidR="000B1B61" w:rsidTr="00CF2461">
            <w:trPr>
              <w:trHeight w:val="283"/>
            </w:trPr>
            <w:tc>
              <w:tcPr>
                <w:tcW w:w="3061" w:type="dxa"/>
                <w:shd w:val="clear" w:color="auto" w:fill="F2F2F2" w:themeFill="background1" w:themeFillShade="F2"/>
                <w:tcMar>
                  <w:top w:w="0" w:type="dxa"/>
                  <w:left w:w="63" w:type="dxa"/>
                  <w:bottom w:w="0" w:type="dxa"/>
                  <w:right w:w="108" w:type="dxa"/>
                </w:tcMar>
              </w:tcPr>
              <w:p w:rsidR="000B1B61" w:rsidRDefault="000B1B61" w:rsidP="000B1B61">
                <w:pPr>
                  <w:pStyle w:val="Standard"/>
                </w:pPr>
                <w:r>
                  <w:t>III</w:t>
                </w:r>
              </w:p>
            </w:tc>
            <w:tc>
              <w:tcPr>
                <w:tcW w:w="3061" w:type="dxa"/>
                <w:shd w:val="clear" w:color="auto" w:fill="FFFFFF"/>
                <w:tcMar>
                  <w:top w:w="0" w:type="dxa"/>
                  <w:left w:w="63" w:type="dxa"/>
                  <w:bottom w:w="0" w:type="dxa"/>
                  <w:right w:w="108" w:type="dxa"/>
                </w:tcMar>
              </w:tcPr>
              <w:p w:rsidR="000B1B61" w:rsidRPr="003053A8" w:rsidRDefault="000B1B61" w:rsidP="000B1B61">
                <w:pPr>
                  <w:suppressAutoHyphens/>
                  <w:autoSpaceDN w:val="0"/>
                  <w:spacing w:line="240" w:lineRule="auto"/>
                  <w:jc w:val="center"/>
                  <w:textAlignment w:val="center"/>
                  <w:rPr>
                    <w:rFonts w:eastAsia="Times New Roman" w:cs="Times New Roman"/>
                    <w:color w:val="00000A"/>
                    <w:kern w:val="3"/>
                    <w:szCs w:val="24"/>
                    <w:lang w:eastAsia="zh-CN"/>
                  </w:rPr>
                </w:pPr>
                <w:r>
                  <w:rPr>
                    <w:rFonts w:eastAsia="Times New Roman" w:cs="Times New Roman"/>
                    <w:color w:val="00000A"/>
                    <w:kern w:val="3"/>
                    <w:szCs w:val="24"/>
                    <w:lang w:eastAsia="zh-CN"/>
                  </w:rPr>
                  <w:t>3</w:t>
                </w:r>
              </w:p>
            </w:tc>
            <w:tc>
              <w:tcPr>
                <w:tcW w:w="3061" w:type="dxa"/>
                <w:shd w:val="clear" w:color="auto" w:fill="FFFFFF"/>
                <w:tcMar>
                  <w:top w:w="0" w:type="dxa"/>
                  <w:left w:w="63" w:type="dxa"/>
                  <w:bottom w:w="0" w:type="dxa"/>
                  <w:right w:w="108" w:type="dxa"/>
                </w:tcMar>
              </w:tcPr>
              <w:p w:rsidR="000B1B61" w:rsidRDefault="000B1B61" w:rsidP="000B1B61">
                <w:pPr>
                  <w:pStyle w:val="Standard"/>
                </w:pPr>
                <w:r>
                  <w:t>1</w:t>
                </w:r>
              </w:p>
            </w:tc>
          </w:tr>
          <w:tr w:rsidR="000B1B61" w:rsidTr="00CF2461">
            <w:trPr>
              <w:trHeight w:val="283"/>
            </w:trPr>
            <w:tc>
              <w:tcPr>
                <w:tcW w:w="3061" w:type="dxa"/>
                <w:shd w:val="clear" w:color="auto" w:fill="F2F2F2" w:themeFill="background1" w:themeFillShade="F2"/>
                <w:tcMar>
                  <w:top w:w="0" w:type="dxa"/>
                  <w:left w:w="63" w:type="dxa"/>
                  <w:bottom w:w="0" w:type="dxa"/>
                  <w:right w:w="108" w:type="dxa"/>
                </w:tcMar>
              </w:tcPr>
              <w:p w:rsidR="000B1B61" w:rsidRDefault="000B1B61" w:rsidP="000B1B61">
                <w:pPr>
                  <w:pStyle w:val="Standard"/>
                </w:pPr>
                <w:r>
                  <w:t>IV</w:t>
                </w:r>
              </w:p>
            </w:tc>
            <w:tc>
              <w:tcPr>
                <w:tcW w:w="3061" w:type="dxa"/>
                <w:shd w:val="clear" w:color="auto" w:fill="FFFFFF"/>
                <w:tcMar>
                  <w:top w:w="0" w:type="dxa"/>
                  <w:left w:w="63" w:type="dxa"/>
                  <w:bottom w:w="0" w:type="dxa"/>
                  <w:right w:w="108" w:type="dxa"/>
                </w:tcMar>
              </w:tcPr>
              <w:p w:rsidR="000B1B61" w:rsidRPr="003053A8" w:rsidRDefault="000B1B61" w:rsidP="000B1B61">
                <w:pPr>
                  <w:suppressAutoHyphens/>
                  <w:autoSpaceDN w:val="0"/>
                  <w:spacing w:line="240" w:lineRule="auto"/>
                  <w:jc w:val="center"/>
                  <w:textAlignment w:val="center"/>
                  <w:rPr>
                    <w:rFonts w:eastAsia="Times New Roman" w:cs="Times New Roman"/>
                    <w:color w:val="00000A"/>
                    <w:kern w:val="3"/>
                    <w:szCs w:val="24"/>
                    <w:lang w:eastAsia="zh-CN"/>
                  </w:rPr>
                </w:pPr>
                <w:r>
                  <w:rPr>
                    <w:rFonts w:eastAsia="Times New Roman" w:cs="Times New Roman"/>
                    <w:color w:val="00000A"/>
                    <w:kern w:val="3"/>
                    <w:szCs w:val="24"/>
                    <w:lang w:eastAsia="zh-CN"/>
                  </w:rPr>
                  <w:t>9</w:t>
                </w:r>
              </w:p>
            </w:tc>
            <w:tc>
              <w:tcPr>
                <w:tcW w:w="3061" w:type="dxa"/>
                <w:shd w:val="clear" w:color="auto" w:fill="FFFFFF"/>
                <w:tcMar>
                  <w:top w:w="0" w:type="dxa"/>
                  <w:left w:w="63" w:type="dxa"/>
                  <w:bottom w:w="0" w:type="dxa"/>
                  <w:right w:w="108" w:type="dxa"/>
                </w:tcMar>
              </w:tcPr>
              <w:p w:rsidR="000B1B61" w:rsidRDefault="000B1B61" w:rsidP="000B1B61">
                <w:pPr>
                  <w:pStyle w:val="Standard"/>
                </w:pPr>
                <w:r>
                  <w:t>1</w:t>
                </w:r>
              </w:p>
            </w:tc>
          </w:tr>
          <w:tr w:rsidR="000B1B61" w:rsidTr="00CF2461">
            <w:trPr>
              <w:trHeight w:val="283"/>
            </w:trPr>
            <w:tc>
              <w:tcPr>
                <w:tcW w:w="3061" w:type="dxa"/>
                <w:shd w:val="clear" w:color="auto" w:fill="F2F2F2" w:themeFill="background1" w:themeFillShade="F2"/>
                <w:tcMar>
                  <w:top w:w="0" w:type="dxa"/>
                  <w:left w:w="63" w:type="dxa"/>
                  <w:bottom w:w="0" w:type="dxa"/>
                  <w:right w:w="108" w:type="dxa"/>
                </w:tcMar>
              </w:tcPr>
              <w:p w:rsidR="000B1B61" w:rsidRDefault="000B1B61" w:rsidP="000B1B61">
                <w:pPr>
                  <w:pStyle w:val="Standard"/>
                </w:pPr>
                <w:r>
                  <w:t>V</w:t>
                </w:r>
              </w:p>
            </w:tc>
            <w:tc>
              <w:tcPr>
                <w:tcW w:w="3061" w:type="dxa"/>
                <w:shd w:val="clear" w:color="auto" w:fill="FFFFFF"/>
                <w:tcMar>
                  <w:top w:w="0" w:type="dxa"/>
                  <w:left w:w="63" w:type="dxa"/>
                  <w:bottom w:w="0" w:type="dxa"/>
                  <w:right w:w="108" w:type="dxa"/>
                </w:tcMar>
              </w:tcPr>
              <w:p w:rsidR="000B1B61" w:rsidRPr="003053A8" w:rsidRDefault="000B1B61" w:rsidP="000B1B61">
                <w:pPr>
                  <w:suppressAutoHyphens/>
                  <w:autoSpaceDN w:val="0"/>
                  <w:spacing w:line="240" w:lineRule="auto"/>
                  <w:jc w:val="center"/>
                  <w:textAlignment w:val="center"/>
                  <w:rPr>
                    <w:rFonts w:eastAsia="Times New Roman" w:cs="Times New Roman"/>
                    <w:color w:val="00000A"/>
                    <w:kern w:val="3"/>
                    <w:szCs w:val="24"/>
                    <w:lang w:eastAsia="zh-CN"/>
                  </w:rPr>
                </w:pPr>
                <w:r>
                  <w:rPr>
                    <w:rFonts w:eastAsia="Times New Roman" w:cs="Times New Roman"/>
                    <w:color w:val="00000A"/>
                    <w:kern w:val="3"/>
                    <w:szCs w:val="24"/>
                    <w:lang w:eastAsia="zh-CN"/>
                  </w:rPr>
                  <w:t>7</w:t>
                </w:r>
              </w:p>
            </w:tc>
            <w:tc>
              <w:tcPr>
                <w:tcW w:w="3061" w:type="dxa"/>
                <w:shd w:val="clear" w:color="auto" w:fill="FFFFFF"/>
                <w:tcMar>
                  <w:top w:w="0" w:type="dxa"/>
                  <w:left w:w="63" w:type="dxa"/>
                  <w:bottom w:w="0" w:type="dxa"/>
                  <w:right w:w="108" w:type="dxa"/>
                </w:tcMar>
              </w:tcPr>
              <w:p w:rsidR="000B1B61" w:rsidRDefault="000B1B61" w:rsidP="000B1B61">
                <w:pPr>
                  <w:pStyle w:val="Standard"/>
                </w:pPr>
                <w:r>
                  <w:t>1</w:t>
                </w:r>
              </w:p>
            </w:tc>
          </w:tr>
          <w:tr w:rsidR="000B1B61" w:rsidTr="00CF2461">
            <w:trPr>
              <w:trHeight w:val="283"/>
            </w:trPr>
            <w:tc>
              <w:tcPr>
                <w:tcW w:w="3061" w:type="dxa"/>
                <w:shd w:val="clear" w:color="auto" w:fill="F2F2F2" w:themeFill="background1" w:themeFillShade="F2"/>
                <w:tcMar>
                  <w:top w:w="0" w:type="dxa"/>
                  <w:left w:w="63" w:type="dxa"/>
                  <w:bottom w:w="0" w:type="dxa"/>
                  <w:right w:w="108" w:type="dxa"/>
                </w:tcMar>
              </w:tcPr>
              <w:p w:rsidR="000B1B61" w:rsidRDefault="000B1B61" w:rsidP="000B1B61">
                <w:pPr>
                  <w:pStyle w:val="Standard"/>
                </w:pPr>
                <w:r>
                  <w:t>VI</w:t>
                </w:r>
              </w:p>
            </w:tc>
            <w:tc>
              <w:tcPr>
                <w:tcW w:w="3061" w:type="dxa"/>
                <w:shd w:val="clear" w:color="auto" w:fill="FFFFFF"/>
                <w:tcMar>
                  <w:top w:w="0" w:type="dxa"/>
                  <w:left w:w="63" w:type="dxa"/>
                  <w:bottom w:w="0" w:type="dxa"/>
                  <w:right w:w="108" w:type="dxa"/>
                </w:tcMar>
              </w:tcPr>
              <w:p w:rsidR="000B1B61" w:rsidRPr="003053A8" w:rsidRDefault="000B1B61" w:rsidP="000B1B61">
                <w:pPr>
                  <w:suppressAutoHyphens/>
                  <w:autoSpaceDN w:val="0"/>
                  <w:spacing w:line="240" w:lineRule="auto"/>
                  <w:jc w:val="center"/>
                  <w:textAlignment w:val="center"/>
                  <w:rPr>
                    <w:rFonts w:eastAsia="Times New Roman" w:cs="Times New Roman"/>
                    <w:color w:val="00000A"/>
                    <w:kern w:val="3"/>
                    <w:szCs w:val="24"/>
                    <w:lang w:eastAsia="zh-CN"/>
                  </w:rPr>
                </w:pPr>
                <w:r>
                  <w:rPr>
                    <w:rFonts w:eastAsia="Times New Roman" w:cs="Times New Roman"/>
                    <w:color w:val="00000A"/>
                    <w:kern w:val="3"/>
                    <w:szCs w:val="24"/>
                    <w:lang w:eastAsia="zh-CN"/>
                  </w:rPr>
                  <w:t>11</w:t>
                </w:r>
              </w:p>
            </w:tc>
            <w:tc>
              <w:tcPr>
                <w:tcW w:w="3061" w:type="dxa"/>
                <w:shd w:val="clear" w:color="auto" w:fill="FFFFFF"/>
                <w:tcMar>
                  <w:top w:w="0" w:type="dxa"/>
                  <w:left w:w="63" w:type="dxa"/>
                  <w:bottom w:w="0" w:type="dxa"/>
                  <w:right w:w="108" w:type="dxa"/>
                </w:tcMar>
              </w:tcPr>
              <w:p w:rsidR="000B1B61" w:rsidRDefault="000B1B61" w:rsidP="000B1B61">
                <w:pPr>
                  <w:pStyle w:val="Standard"/>
                </w:pPr>
                <w:r>
                  <w:t>1</w:t>
                </w:r>
              </w:p>
            </w:tc>
          </w:tr>
          <w:tr w:rsidR="000B1B61" w:rsidTr="00CF2461">
            <w:trPr>
              <w:trHeight w:val="283"/>
            </w:trPr>
            <w:tc>
              <w:tcPr>
                <w:tcW w:w="3061" w:type="dxa"/>
                <w:shd w:val="clear" w:color="auto" w:fill="F2F2F2" w:themeFill="background1" w:themeFillShade="F2"/>
                <w:tcMar>
                  <w:top w:w="0" w:type="dxa"/>
                  <w:left w:w="63" w:type="dxa"/>
                  <w:bottom w:w="0" w:type="dxa"/>
                  <w:right w:w="108" w:type="dxa"/>
                </w:tcMar>
              </w:tcPr>
              <w:p w:rsidR="000B1B61" w:rsidRDefault="000B1B61" w:rsidP="000B1B61">
                <w:pPr>
                  <w:pStyle w:val="Standard"/>
                </w:pPr>
                <w:r>
                  <w:t>VII</w:t>
                </w:r>
              </w:p>
            </w:tc>
            <w:tc>
              <w:tcPr>
                <w:tcW w:w="3061" w:type="dxa"/>
                <w:shd w:val="clear" w:color="auto" w:fill="FFFFFF"/>
                <w:tcMar>
                  <w:top w:w="0" w:type="dxa"/>
                  <w:left w:w="63" w:type="dxa"/>
                  <w:bottom w:w="0" w:type="dxa"/>
                  <w:right w:w="108" w:type="dxa"/>
                </w:tcMar>
              </w:tcPr>
              <w:p w:rsidR="000B1B61" w:rsidRPr="003053A8" w:rsidRDefault="000B1B61" w:rsidP="000B1B61">
                <w:pPr>
                  <w:suppressAutoHyphens/>
                  <w:autoSpaceDN w:val="0"/>
                  <w:spacing w:line="240" w:lineRule="auto"/>
                  <w:jc w:val="center"/>
                  <w:textAlignment w:val="center"/>
                  <w:rPr>
                    <w:rFonts w:eastAsia="Times New Roman" w:cs="Times New Roman"/>
                    <w:color w:val="00000A"/>
                    <w:kern w:val="3"/>
                    <w:szCs w:val="24"/>
                    <w:lang w:eastAsia="zh-CN"/>
                  </w:rPr>
                </w:pPr>
                <w:r>
                  <w:rPr>
                    <w:rFonts w:eastAsia="Times New Roman" w:cs="Times New Roman"/>
                    <w:color w:val="00000A"/>
                    <w:kern w:val="3"/>
                    <w:szCs w:val="24"/>
                    <w:lang w:eastAsia="zh-CN"/>
                  </w:rPr>
                  <w:t>7</w:t>
                </w:r>
              </w:p>
            </w:tc>
            <w:tc>
              <w:tcPr>
                <w:tcW w:w="3061" w:type="dxa"/>
                <w:shd w:val="clear" w:color="auto" w:fill="FFFFFF"/>
                <w:tcMar>
                  <w:top w:w="0" w:type="dxa"/>
                  <w:left w:w="63" w:type="dxa"/>
                  <w:bottom w:w="0" w:type="dxa"/>
                  <w:right w:w="108" w:type="dxa"/>
                </w:tcMar>
              </w:tcPr>
              <w:p w:rsidR="000B1B61" w:rsidRDefault="000B1B61" w:rsidP="000B1B61">
                <w:pPr>
                  <w:pStyle w:val="Standard"/>
                </w:pPr>
                <w:r>
                  <w:t>1</w:t>
                </w:r>
              </w:p>
            </w:tc>
          </w:tr>
          <w:tr w:rsidR="000B1B61" w:rsidTr="00CF2461">
            <w:trPr>
              <w:trHeight w:val="283"/>
            </w:trPr>
            <w:tc>
              <w:tcPr>
                <w:tcW w:w="3061" w:type="dxa"/>
                <w:shd w:val="clear" w:color="auto" w:fill="F2F2F2" w:themeFill="background1" w:themeFillShade="F2"/>
                <w:tcMar>
                  <w:top w:w="0" w:type="dxa"/>
                  <w:left w:w="63" w:type="dxa"/>
                  <w:bottom w:w="0" w:type="dxa"/>
                  <w:right w:w="108" w:type="dxa"/>
                </w:tcMar>
              </w:tcPr>
              <w:p w:rsidR="000B1B61" w:rsidRDefault="000B1B61" w:rsidP="000B1B61">
                <w:pPr>
                  <w:pStyle w:val="Standard"/>
                </w:pPr>
                <w:r>
                  <w:t>VIII</w:t>
                </w:r>
              </w:p>
            </w:tc>
            <w:tc>
              <w:tcPr>
                <w:tcW w:w="3061" w:type="dxa"/>
                <w:shd w:val="clear" w:color="auto" w:fill="FFFFFF"/>
                <w:tcMar>
                  <w:top w:w="0" w:type="dxa"/>
                  <w:left w:w="63" w:type="dxa"/>
                  <w:bottom w:w="0" w:type="dxa"/>
                  <w:right w:w="108" w:type="dxa"/>
                </w:tcMar>
              </w:tcPr>
              <w:p w:rsidR="000B1B61" w:rsidRPr="003053A8" w:rsidRDefault="000B1B61" w:rsidP="000B1B61">
                <w:pPr>
                  <w:suppressAutoHyphens/>
                  <w:autoSpaceDN w:val="0"/>
                  <w:spacing w:line="240" w:lineRule="auto"/>
                  <w:jc w:val="center"/>
                  <w:textAlignment w:val="center"/>
                  <w:rPr>
                    <w:rFonts w:eastAsia="Times New Roman" w:cs="Times New Roman"/>
                    <w:color w:val="00000A"/>
                    <w:kern w:val="3"/>
                    <w:szCs w:val="24"/>
                    <w:lang w:eastAsia="zh-CN"/>
                  </w:rPr>
                </w:pPr>
                <w:r>
                  <w:rPr>
                    <w:rFonts w:eastAsia="Times New Roman" w:cs="Times New Roman"/>
                    <w:color w:val="00000A"/>
                    <w:kern w:val="3"/>
                    <w:szCs w:val="24"/>
                    <w:lang w:eastAsia="zh-CN"/>
                  </w:rPr>
                  <w:t>6</w:t>
                </w:r>
              </w:p>
            </w:tc>
            <w:tc>
              <w:tcPr>
                <w:tcW w:w="3061" w:type="dxa"/>
                <w:shd w:val="clear" w:color="auto" w:fill="FFFFFF"/>
                <w:tcMar>
                  <w:top w:w="0" w:type="dxa"/>
                  <w:left w:w="63" w:type="dxa"/>
                  <w:bottom w:w="0" w:type="dxa"/>
                  <w:right w:w="108" w:type="dxa"/>
                </w:tcMar>
              </w:tcPr>
              <w:p w:rsidR="000B1B61" w:rsidRDefault="000B1B61" w:rsidP="000B1B61">
                <w:pPr>
                  <w:pStyle w:val="Standard"/>
                </w:pPr>
                <w:r>
                  <w:t>1</w:t>
                </w:r>
              </w:p>
            </w:tc>
          </w:tr>
          <w:tr w:rsidR="000B1B61" w:rsidTr="00CF2461">
            <w:trPr>
              <w:trHeight w:val="283"/>
            </w:trPr>
            <w:tc>
              <w:tcPr>
                <w:tcW w:w="3061" w:type="dxa"/>
                <w:shd w:val="clear" w:color="auto" w:fill="F2F2F2" w:themeFill="background1" w:themeFillShade="F2"/>
                <w:tcMar>
                  <w:top w:w="0" w:type="dxa"/>
                  <w:left w:w="63" w:type="dxa"/>
                  <w:bottom w:w="0" w:type="dxa"/>
                  <w:right w:w="108" w:type="dxa"/>
                </w:tcMar>
              </w:tcPr>
              <w:p w:rsidR="000B1B61" w:rsidRDefault="000B1B61" w:rsidP="000B1B61">
                <w:pPr>
                  <w:pStyle w:val="Standard"/>
                </w:pPr>
                <w:r>
                  <w:t>ZERÓWKA</w:t>
                </w:r>
              </w:p>
            </w:tc>
            <w:tc>
              <w:tcPr>
                <w:tcW w:w="3061" w:type="dxa"/>
                <w:shd w:val="clear" w:color="auto" w:fill="FFFFFF"/>
                <w:tcMar>
                  <w:top w:w="0" w:type="dxa"/>
                  <w:left w:w="63" w:type="dxa"/>
                  <w:bottom w:w="0" w:type="dxa"/>
                  <w:right w:w="108" w:type="dxa"/>
                </w:tcMar>
              </w:tcPr>
              <w:p w:rsidR="000B1B61" w:rsidRPr="003053A8" w:rsidRDefault="000B1B61" w:rsidP="000B1B61">
                <w:pPr>
                  <w:suppressAutoHyphens/>
                  <w:autoSpaceDN w:val="0"/>
                  <w:spacing w:line="240" w:lineRule="auto"/>
                  <w:jc w:val="center"/>
                  <w:textAlignment w:val="center"/>
                  <w:rPr>
                    <w:rFonts w:eastAsia="Times New Roman" w:cs="Times New Roman"/>
                    <w:color w:val="00000A"/>
                    <w:kern w:val="3"/>
                    <w:szCs w:val="24"/>
                    <w:lang w:eastAsia="zh-CN"/>
                  </w:rPr>
                </w:pPr>
                <w:r>
                  <w:rPr>
                    <w:rFonts w:eastAsia="Times New Roman" w:cs="Times New Roman"/>
                    <w:color w:val="00000A"/>
                    <w:kern w:val="3"/>
                    <w:szCs w:val="24"/>
                    <w:lang w:eastAsia="zh-CN"/>
                  </w:rPr>
                  <w:t>8</w:t>
                </w:r>
              </w:p>
            </w:tc>
            <w:tc>
              <w:tcPr>
                <w:tcW w:w="3061" w:type="dxa"/>
                <w:shd w:val="clear" w:color="auto" w:fill="FFFFFF"/>
                <w:tcMar>
                  <w:top w:w="0" w:type="dxa"/>
                  <w:left w:w="63" w:type="dxa"/>
                  <w:bottom w:w="0" w:type="dxa"/>
                  <w:right w:w="108" w:type="dxa"/>
                </w:tcMar>
              </w:tcPr>
              <w:p w:rsidR="000B1B61" w:rsidRDefault="000B1B61" w:rsidP="000B1B61">
                <w:pPr>
                  <w:pStyle w:val="Standard"/>
                </w:pPr>
                <w:r>
                  <w:t>1</w:t>
                </w:r>
              </w:p>
            </w:tc>
          </w:tr>
          <w:tr w:rsidR="000B1B61" w:rsidTr="00CF2461">
            <w:trPr>
              <w:trHeight w:val="283"/>
            </w:trPr>
            <w:tc>
              <w:tcPr>
                <w:tcW w:w="3061" w:type="dxa"/>
                <w:shd w:val="clear" w:color="auto" w:fill="C5E0B3" w:themeFill="accent6" w:themeFillTint="66"/>
                <w:tcMar>
                  <w:top w:w="0" w:type="dxa"/>
                  <w:left w:w="63" w:type="dxa"/>
                  <w:bottom w:w="0" w:type="dxa"/>
                  <w:right w:w="108" w:type="dxa"/>
                </w:tcMar>
              </w:tcPr>
              <w:p w:rsidR="000B1B61" w:rsidRDefault="000B1B61" w:rsidP="000B1B61">
                <w:pPr>
                  <w:pStyle w:val="Standard"/>
                  <w:rPr>
                    <w:b/>
                  </w:rPr>
                </w:pPr>
                <w:r>
                  <w:rPr>
                    <w:b/>
                  </w:rPr>
                  <w:t>Razem</w:t>
                </w:r>
              </w:p>
            </w:tc>
            <w:tc>
              <w:tcPr>
                <w:tcW w:w="3061" w:type="dxa"/>
                <w:shd w:val="clear" w:color="auto" w:fill="C5E0B3" w:themeFill="accent6" w:themeFillTint="66"/>
                <w:tcMar>
                  <w:top w:w="0" w:type="dxa"/>
                  <w:left w:w="63" w:type="dxa"/>
                  <w:bottom w:w="0" w:type="dxa"/>
                  <w:right w:w="108" w:type="dxa"/>
                </w:tcMar>
              </w:tcPr>
              <w:p w:rsidR="000B1B61" w:rsidRPr="003200A0" w:rsidRDefault="000B1B61" w:rsidP="000B1B61">
                <w:pPr>
                  <w:suppressAutoHyphens/>
                  <w:autoSpaceDN w:val="0"/>
                  <w:spacing w:line="240" w:lineRule="auto"/>
                  <w:jc w:val="center"/>
                  <w:textAlignment w:val="center"/>
                  <w:rPr>
                    <w:rFonts w:eastAsia="Times New Roman" w:cs="Times New Roman"/>
                    <w:b/>
                    <w:color w:val="00000A"/>
                    <w:kern w:val="3"/>
                    <w:szCs w:val="24"/>
                    <w:lang w:eastAsia="zh-CN"/>
                  </w:rPr>
                </w:pPr>
                <w:r w:rsidRPr="003200A0">
                  <w:rPr>
                    <w:rFonts w:eastAsia="Times New Roman" w:cs="Times New Roman"/>
                    <w:b/>
                    <w:color w:val="00000A"/>
                    <w:kern w:val="3"/>
                    <w:szCs w:val="24"/>
                    <w:lang w:eastAsia="zh-CN"/>
                  </w:rPr>
                  <w:t>59</w:t>
                </w:r>
              </w:p>
            </w:tc>
            <w:tc>
              <w:tcPr>
                <w:tcW w:w="3061" w:type="dxa"/>
                <w:shd w:val="clear" w:color="auto" w:fill="C5E0B3" w:themeFill="accent6" w:themeFillTint="66"/>
                <w:tcMar>
                  <w:top w:w="0" w:type="dxa"/>
                  <w:left w:w="63" w:type="dxa"/>
                  <w:bottom w:w="0" w:type="dxa"/>
                  <w:right w:w="108" w:type="dxa"/>
                </w:tcMar>
              </w:tcPr>
              <w:p w:rsidR="000B1B61" w:rsidRPr="003200A0" w:rsidRDefault="000B1B61" w:rsidP="000B1B61">
                <w:pPr>
                  <w:pStyle w:val="Standard"/>
                  <w:rPr>
                    <w:b/>
                  </w:rPr>
                </w:pPr>
                <w:r w:rsidRPr="003200A0">
                  <w:rPr>
                    <w:b/>
                  </w:rPr>
                  <w:t>9</w:t>
                </w:r>
              </w:p>
            </w:tc>
          </w:tr>
        </w:tbl>
        <w:p w:rsidR="00DA1256" w:rsidRPr="00DA1256" w:rsidRDefault="00DA1256" w:rsidP="00DA1256">
          <w:pPr>
            <w:pStyle w:val="Legenda"/>
            <w:rPr>
              <w:shd w:val="clear" w:color="auto" w:fill="FFFFFF"/>
            </w:rPr>
          </w:pPr>
          <w:r>
            <w:rPr>
              <w:shd w:val="clear" w:color="auto" w:fill="FFFFFF"/>
            </w:rPr>
            <w:t>Źródło: Opracowanie własne</w:t>
          </w:r>
        </w:p>
        <w:p w:rsidR="00DA1256" w:rsidRDefault="00DA1256" w:rsidP="000931FF">
          <w:pPr>
            <w:ind w:firstLine="578"/>
          </w:pPr>
        </w:p>
        <w:p w:rsidR="000B1B61" w:rsidRPr="000B1B61" w:rsidRDefault="000B1B61" w:rsidP="000B1B61">
          <w:pPr>
            <w:ind w:firstLine="708"/>
            <w:rPr>
              <w:rFonts w:cs="Times New Roman"/>
              <w:szCs w:val="24"/>
            </w:rPr>
          </w:pPr>
          <w:r w:rsidRPr="000B1B61">
            <w:rPr>
              <w:rFonts w:cs="Times New Roman"/>
              <w:szCs w:val="24"/>
            </w:rPr>
            <w:t>W roku 2025 sklasyfikowano wszystkich uczniów szkoły. 45 uczniów otrzymało promocję do klasy programowo wyższej, a 6 uczniów ukończyło szkołę. 14 uczniów uzyskało świadectwo z wyróżnieniem. Średnia ocen w szkole wyniosła 4,4</w:t>
          </w:r>
          <w:r w:rsidR="00494F7A">
            <w:rPr>
              <w:rFonts w:cs="Times New Roman"/>
              <w:szCs w:val="24"/>
            </w:rPr>
            <w:t>0</w:t>
          </w:r>
          <w:r w:rsidRPr="000B1B61">
            <w:rPr>
              <w:rFonts w:cs="Times New Roman"/>
              <w:szCs w:val="24"/>
            </w:rPr>
            <w:t>, natomiast średnia frekwencja ukształtowała się na poziomie 86%.</w:t>
          </w:r>
          <w:r>
            <w:rPr>
              <w:rFonts w:cs="Times New Roman"/>
              <w:szCs w:val="24"/>
            </w:rPr>
            <w:t xml:space="preserve"> P</w:t>
          </w:r>
          <w:r w:rsidRPr="000B1B61">
            <w:rPr>
              <w:rFonts w:cs="Times New Roman"/>
              <w:szCs w:val="24"/>
            </w:rPr>
            <w:t xml:space="preserve">rzyznano stypendia za wyniki w nauce </w:t>
          </w:r>
          <w:r w:rsidR="00494F7A">
            <w:rPr>
              <w:rFonts w:cs="Times New Roman"/>
              <w:szCs w:val="24"/>
            </w:rPr>
            <w:br/>
          </w:r>
          <w:r w:rsidRPr="000B1B61">
            <w:rPr>
              <w:rFonts w:cs="Times New Roman"/>
              <w:szCs w:val="24"/>
            </w:rPr>
            <w:t xml:space="preserve">i osiągnięcia sportowe. </w:t>
          </w:r>
        </w:p>
        <w:p w:rsidR="00457BEB" w:rsidRDefault="00457BEB" w:rsidP="00457BEB">
          <w:pPr>
            <w:rPr>
              <w:rFonts w:cs="Times New Roman"/>
              <w:szCs w:val="24"/>
            </w:rPr>
          </w:pPr>
        </w:p>
        <w:p w:rsidR="000B1B61" w:rsidRDefault="000B1B61" w:rsidP="000B1B61">
          <w:pPr>
            <w:pStyle w:val="Legenda"/>
            <w:keepNext/>
          </w:pPr>
          <w:bookmarkStart w:id="133" w:name="_Toc230329235"/>
          <w:r>
            <w:lastRenderedPageBreak/>
            <w:t xml:space="preserve">Tabela </w:t>
          </w:r>
          <w:r w:rsidR="003B5D1E">
            <w:rPr>
              <w:noProof/>
            </w:rPr>
            <w:fldChar w:fldCharType="begin"/>
          </w:r>
          <w:r w:rsidR="003B5D1E">
            <w:rPr>
              <w:noProof/>
            </w:rPr>
            <w:instrText xml:space="preserve"> SEQ Tabela \* ARABIC </w:instrText>
          </w:r>
          <w:r w:rsidR="003B5D1E">
            <w:rPr>
              <w:noProof/>
            </w:rPr>
            <w:fldChar w:fldCharType="separate"/>
          </w:r>
          <w:r w:rsidR="00045016">
            <w:rPr>
              <w:noProof/>
            </w:rPr>
            <w:t>39</w:t>
          </w:r>
          <w:r w:rsidR="003B5D1E">
            <w:rPr>
              <w:noProof/>
            </w:rPr>
            <w:fldChar w:fldCharType="end"/>
          </w:r>
          <w:r>
            <w:t xml:space="preserve"> </w:t>
          </w:r>
          <w:r w:rsidRPr="008C7B38">
            <w:t>Wyniki egzaminów ósmoklasisty</w:t>
          </w:r>
          <w:bookmarkEnd w:id="133"/>
        </w:p>
        <w:tbl>
          <w:tblPr>
            <w:tblpPr w:leftFromText="141" w:rightFromText="141" w:vertAnchor="text" w:tblpY="1"/>
            <w:tblOverlap w:val="never"/>
            <w:tblW w:w="5000" w:type="pct"/>
            <w:tblCellMar>
              <w:left w:w="70" w:type="dxa"/>
              <w:right w:w="70" w:type="dxa"/>
            </w:tblCellMar>
            <w:tblLook w:val="04A0" w:firstRow="1" w:lastRow="0" w:firstColumn="1" w:lastColumn="0" w:noHBand="0" w:noVBand="1"/>
          </w:tblPr>
          <w:tblGrid>
            <w:gridCol w:w="1153"/>
            <w:gridCol w:w="856"/>
            <w:gridCol w:w="835"/>
            <w:gridCol w:w="895"/>
            <w:gridCol w:w="1035"/>
            <w:gridCol w:w="1035"/>
            <w:gridCol w:w="1055"/>
            <w:gridCol w:w="1056"/>
            <w:gridCol w:w="1140"/>
          </w:tblGrid>
          <w:tr w:rsidR="000B1B61" w:rsidRPr="00E75D98" w:rsidTr="003B5D1E">
            <w:trPr>
              <w:trHeight w:val="1440"/>
            </w:trPr>
            <w:tc>
              <w:tcPr>
                <w:tcW w:w="636"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rsidR="000B1B61" w:rsidRPr="00E75D98" w:rsidRDefault="000B1B61" w:rsidP="003B5D1E">
                <w:pPr>
                  <w:jc w:val="center"/>
                  <w:rPr>
                    <w:b/>
                    <w:bCs/>
                    <w:sz w:val="17"/>
                    <w:szCs w:val="17"/>
                  </w:rPr>
                </w:pPr>
                <w:r w:rsidRPr="00E75D98">
                  <w:rPr>
                    <w:b/>
                    <w:bCs/>
                    <w:sz w:val="17"/>
                    <w:szCs w:val="17"/>
                  </w:rPr>
                  <w:t>Szkoła</w:t>
                </w:r>
              </w:p>
            </w:tc>
            <w:tc>
              <w:tcPr>
                <w:tcW w:w="472"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0B1B61" w:rsidRPr="00E75D98" w:rsidRDefault="000B1B61" w:rsidP="003B5D1E">
                <w:pPr>
                  <w:jc w:val="center"/>
                  <w:rPr>
                    <w:b/>
                    <w:bCs/>
                    <w:sz w:val="17"/>
                    <w:szCs w:val="17"/>
                  </w:rPr>
                </w:pPr>
                <w:r w:rsidRPr="00E75D98">
                  <w:rPr>
                    <w:b/>
                    <w:bCs/>
                    <w:sz w:val="17"/>
                    <w:szCs w:val="17"/>
                  </w:rPr>
                  <w:t>liczba piszących egzamin</w:t>
                </w:r>
              </w:p>
            </w:tc>
            <w:tc>
              <w:tcPr>
                <w:tcW w:w="461"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0B1B61" w:rsidRPr="00E75D98" w:rsidRDefault="000B1B61" w:rsidP="003B5D1E">
                <w:pPr>
                  <w:jc w:val="center"/>
                  <w:rPr>
                    <w:b/>
                    <w:bCs/>
                    <w:sz w:val="17"/>
                    <w:szCs w:val="17"/>
                  </w:rPr>
                </w:pPr>
                <w:r w:rsidRPr="00E75D98">
                  <w:rPr>
                    <w:b/>
                    <w:bCs/>
                    <w:sz w:val="17"/>
                    <w:szCs w:val="17"/>
                  </w:rPr>
                  <w:t>wynik</w:t>
                </w:r>
              </w:p>
              <w:p w:rsidR="000B1B61" w:rsidRPr="00E75D98" w:rsidRDefault="000B1B61" w:rsidP="003B5D1E">
                <w:pPr>
                  <w:jc w:val="center"/>
                  <w:rPr>
                    <w:b/>
                    <w:bCs/>
                    <w:sz w:val="17"/>
                    <w:szCs w:val="17"/>
                  </w:rPr>
                </w:pPr>
                <w:r w:rsidRPr="00E75D98">
                  <w:rPr>
                    <w:b/>
                    <w:bCs/>
                    <w:sz w:val="17"/>
                    <w:szCs w:val="17"/>
                  </w:rPr>
                  <w:t>z języka polskiego w %</w:t>
                </w:r>
              </w:p>
            </w:tc>
            <w:tc>
              <w:tcPr>
                <w:tcW w:w="494"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0B1B61" w:rsidRPr="00E75D98" w:rsidRDefault="000B1B61" w:rsidP="003B5D1E">
                <w:pPr>
                  <w:jc w:val="center"/>
                  <w:rPr>
                    <w:b/>
                    <w:bCs/>
                    <w:sz w:val="17"/>
                    <w:szCs w:val="17"/>
                  </w:rPr>
                </w:pPr>
                <w:r w:rsidRPr="00E75D98">
                  <w:rPr>
                    <w:b/>
                    <w:bCs/>
                    <w:sz w:val="17"/>
                    <w:szCs w:val="17"/>
                  </w:rPr>
                  <w:t>wynik                z języka polskiego-staniny</w:t>
                </w:r>
              </w:p>
            </w:tc>
            <w:tc>
              <w:tcPr>
                <w:tcW w:w="571"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0B1B61" w:rsidRPr="00E75D98" w:rsidRDefault="000B1B61" w:rsidP="003B5D1E">
                <w:pPr>
                  <w:jc w:val="center"/>
                  <w:rPr>
                    <w:b/>
                    <w:bCs/>
                    <w:sz w:val="17"/>
                    <w:szCs w:val="17"/>
                  </w:rPr>
                </w:pPr>
                <w:r w:rsidRPr="00E75D98">
                  <w:rPr>
                    <w:b/>
                    <w:bCs/>
                    <w:sz w:val="17"/>
                    <w:szCs w:val="17"/>
                  </w:rPr>
                  <w:t>wynik                  z matematyki w %</w:t>
                </w:r>
              </w:p>
            </w:tc>
            <w:tc>
              <w:tcPr>
                <w:tcW w:w="571"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0B1B61" w:rsidRPr="00E75D98" w:rsidRDefault="000B1B61" w:rsidP="003B5D1E">
                <w:pPr>
                  <w:jc w:val="center"/>
                  <w:rPr>
                    <w:b/>
                    <w:bCs/>
                    <w:sz w:val="17"/>
                    <w:szCs w:val="17"/>
                  </w:rPr>
                </w:pPr>
                <w:r w:rsidRPr="00E75D98">
                  <w:rPr>
                    <w:b/>
                    <w:bCs/>
                    <w:sz w:val="17"/>
                    <w:szCs w:val="17"/>
                  </w:rPr>
                  <w:t>wynik                          z matematyki -staniny</w:t>
                </w:r>
              </w:p>
            </w:tc>
            <w:tc>
              <w:tcPr>
                <w:tcW w:w="582"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0B1B61" w:rsidRPr="00E75D98" w:rsidRDefault="000B1B61" w:rsidP="003B5D1E">
                <w:pPr>
                  <w:jc w:val="center"/>
                  <w:rPr>
                    <w:b/>
                    <w:bCs/>
                    <w:sz w:val="17"/>
                    <w:szCs w:val="17"/>
                  </w:rPr>
                </w:pPr>
                <w:r w:rsidRPr="00E75D98">
                  <w:rPr>
                    <w:b/>
                    <w:bCs/>
                    <w:sz w:val="17"/>
                    <w:szCs w:val="17"/>
                  </w:rPr>
                  <w:t>liczba piszących egzamin               z języka angielskiego</w:t>
                </w:r>
              </w:p>
            </w:tc>
            <w:tc>
              <w:tcPr>
                <w:tcW w:w="583"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0B1B61" w:rsidRPr="00E75D98" w:rsidRDefault="000B1B61" w:rsidP="003B5D1E">
                <w:pPr>
                  <w:jc w:val="center"/>
                  <w:rPr>
                    <w:b/>
                    <w:bCs/>
                    <w:sz w:val="17"/>
                    <w:szCs w:val="17"/>
                  </w:rPr>
                </w:pPr>
                <w:r w:rsidRPr="00E75D98">
                  <w:rPr>
                    <w:b/>
                    <w:bCs/>
                    <w:sz w:val="17"/>
                    <w:szCs w:val="17"/>
                  </w:rPr>
                  <w:t>wynik                 z języka angielskiego w %</w:t>
                </w:r>
              </w:p>
            </w:tc>
            <w:tc>
              <w:tcPr>
                <w:tcW w:w="629"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0B1B61" w:rsidRPr="00E75D98" w:rsidRDefault="000B1B61" w:rsidP="003B5D1E">
                <w:pPr>
                  <w:jc w:val="center"/>
                  <w:rPr>
                    <w:b/>
                    <w:bCs/>
                    <w:sz w:val="17"/>
                    <w:szCs w:val="17"/>
                  </w:rPr>
                </w:pPr>
                <w:r w:rsidRPr="00E75D98">
                  <w:rPr>
                    <w:b/>
                    <w:bCs/>
                    <w:sz w:val="17"/>
                    <w:szCs w:val="17"/>
                  </w:rPr>
                  <w:t>wynik                   z języka angielskiego staniny</w:t>
                </w:r>
              </w:p>
            </w:tc>
          </w:tr>
          <w:tr w:rsidR="000B1B61" w:rsidRPr="00E75D98" w:rsidTr="000B1B61">
            <w:trPr>
              <w:trHeight w:val="807"/>
            </w:trPr>
            <w:tc>
              <w:tcPr>
                <w:tcW w:w="636"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0B1B61" w:rsidRPr="000B1B61" w:rsidRDefault="000B1B61" w:rsidP="000B1B61">
                <w:pPr>
                  <w:rPr>
                    <w:sz w:val="18"/>
                    <w:szCs w:val="18"/>
                  </w:rPr>
                </w:pPr>
                <w:r w:rsidRPr="000B1B61">
                  <w:rPr>
                    <w:sz w:val="18"/>
                    <w:szCs w:val="18"/>
                  </w:rPr>
                  <w:t>Szkoła Podstawowa</w:t>
                </w:r>
                <w:r w:rsidRPr="000B1B61">
                  <w:rPr>
                    <w:sz w:val="18"/>
                    <w:szCs w:val="18"/>
                  </w:rPr>
                  <w:br/>
                  <w:t>w Siedliskach</w:t>
                </w:r>
              </w:p>
            </w:tc>
            <w:tc>
              <w:tcPr>
                <w:tcW w:w="472" w:type="pct"/>
                <w:tcBorders>
                  <w:top w:val="nil"/>
                  <w:left w:val="nil"/>
                  <w:bottom w:val="single" w:sz="4" w:space="0" w:color="auto"/>
                  <w:right w:val="single" w:sz="4" w:space="0" w:color="auto"/>
                </w:tcBorders>
                <w:shd w:val="clear" w:color="auto" w:fill="F2F2F2" w:themeFill="background1" w:themeFillShade="F2"/>
                <w:noWrap/>
                <w:vAlign w:val="center"/>
              </w:tcPr>
              <w:p w:rsidR="000B1B61" w:rsidRPr="00E75D98" w:rsidRDefault="000B1B61" w:rsidP="003B5D1E">
                <w:pPr>
                  <w:jc w:val="center"/>
                  <w:rPr>
                    <w:sz w:val="20"/>
                  </w:rPr>
                </w:pPr>
                <w:r>
                  <w:rPr>
                    <w:sz w:val="20"/>
                  </w:rPr>
                  <w:t>6</w:t>
                </w:r>
              </w:p>
            </w:tc>
            <w:tc>
              <w:tcPr>
                <w:tcW w:w="461" w:type="pct"/>
                <w:tcBorders>
                  <w:top w:val="nil"/>
                  <w:left w:val="nil"/>
                  <w:bottom w:val="single" w:sz="4" w:space="0" w:color="auto"/>
                  <w:right w:val="single" w:sz="4" w:space="0" w:color="auto"/>
                </w:tcBorders>
                <w:shd w:val="clear" w:color="auto" w:fill="F2F2F2" w:themeFill="background1" w:themeFillShade="F2"/>
                <w:noWrap/>
                <w:vAlign w:val="center"/>
              </w:tcPr>
              <w:p w:rsidR="000B1B61" w:rsidRPr="00E75D98" w:rsidRDefault="000B1B61" w:rsidP="003B5D1E">
                <w:pPr>
                  <w:jc w:val="center"/>
                  <w:rPr>
                    <w:b/>
                    <w:sz w:val="20"/>
                  </w:rPr>
                </w:pPr>
                <w:r>
                  <w:rPr>
                    <w:b/>
                    <w:sz w:val="20"/>
                  </w:rPr>
                  <w:t>64</w:t>
                </w:r>
              </w:p>
            </w:tc>
            <w:tc>
              <w:tcPr>
                <w:tcW w:w="494" w:type="pct"/>
                <w:tcBorders>
                  <w:top w:val="nil"/>
                  <w:left w:val="nil"/>
                  <w:bottom w:val="single" w:sz="4" w:space="0" w:color="auto"/>
                  <w:right w:val="single" w:sz="4" w:space="0" w:color="auto"/>
                </w:tcBorders>
                <w:shd w:val="clear" w:color="auto" w:fill="F2F2F2" w:themeFill="background1" w:themeFillShade="F2"/>
                <w:noWrap/>
                <w:vAlign w:val="center"/>
              </w:tcPr>
              <w:p w:rsidR="000B1B61" w:rsidRPr="00E75D98" w:rsidRDefault="000B1B61" w:rsidP="003B5D1E">
                <w:pPr>
                  <w:jc w:val="center"/>
                  <w:rPr>
                    <w:sz w:val="20"/>
                  </w:rPr>
                </w:pPr>
                <w:r>
                  <w:rPr>
                    <w:sz w:val="20"/>
                  </w:rPr>
                  <w:t>V</w:t>
                </w:r>
              </w:p>
            </w:tc>
            <w:tc>
              <w:tcPr>
                <w:tcW w:w="571" w:type="pct"/>
                <w:tcBorders>
                  <w:top w:val="nil"/>
                  <w:left w:val="nil"/>
                  <w:bottom w:val="single" w:sz="4" w:space="0" w:color="auto"/>
                  <w:right w:val="single" w:sz="4" w:space="0" w:color="auto"/>
                </w:tcBorders>
                <w:shd w:val="clear" w:color="auto" w:fill="F2F2F2" w:themeFill="background1" w:themeFillShade="F2"/>
                <w:noWrap/>
                <w:vAlign w:val="center"/>
              </w:tcPr>
              <w:p w:rsidR="000B1B61" w:rsidRPr="00E75D98" w:rsidRDefault="000B1B61" w:rsidP="003B5D1E">
                <w:pPr>
                  <w:jc w:val="center"/>
                  <w:rPr>
                    <w:b/>
                    <w:sz w:val="20"/>
                  </w:rPr>
                </w:pPr>
                <w:r>
                  <w:rPr>
                    <w:b/>
                    <w:sz w:val="20"/>
                  </w:rPr>
                  <w:t>26</w:t>
                </w:r>
              </w:p>
            </w:tc>
            <w:tc>
              <w:tcPr>
                <w:tcW w:w="571" w:type="pct"/>
                <w:tcBorders>
                  <w:top w:val="nil"/>
                  <w:left w:val="nil"/>
                  <w:bottom w:val="single" w:sz="4" w:space="0" w:color="auto"/>
                  <w:right w:val="single" w:sz="4" w:space="0" w:color="auto"/>
                </w:tcBorders>
                <w:shd w:val="clear" w:color="auto" w:fill="F2F2F2" w:themeFill="background1" w:themeFillShade="F2"/>
                <w:noWrap/>
                <w:vAlign w:val="center"/>
              </w:tcPr>
              <w:p w:rsidR="000B1B61" w:rsidRPr="00E75D98" w:rsidRDefault="000B1B61" w:rsidP="003B5D1E">
                <w:pPr>
                  <w:jc w:val="center"/>
                  <w:rPr>
                    <w:sz w:val="20"/>
                  </w:rPr>
                </w:pPr>
                <w:r>
                  <w:rPr>
                    <w:sz w:val="20"/>
                  </w:rPr>
                  <w:t>II</w:t>
                </w:r>
              </w:p>
            </w:tc>
            <w:tc>
              <w:tcPr>
                <w:tcW w:w="582" w:type="pct"/>
                <w:tcBorders>
                  <w:top w:val="nil"/>
                  <w:left w:val="nil"/>
                  <w:bottom w:val="single" w:sz="4" w:space="0" w:color="auto"/>
                  <w:right w:val="single" w:sz="4" w:space="0" w:color="auto"/>
                </w:tcBorders>
                <w:shd w:val="clear" w:color="auto" w:fill="F2F2F2" w:themeFill="background1" w:themeFillShade="F2"/>
                <w:noWrap/>
                <w:vAlign w:val="center"/>
              </w:tcPr>
              <w:p w:rsidR="000B1B61" w:rsidRPr="00E75D98" w:rsidRDefault="000B1B61" w:rsidP="003B5D1E">
                <w:pPr>
                  <w:jc w:val="center"/>
                  <w:rPr>
                    <w:sz w:val="20"/>
                  </w:rPr>
                </w:pPr>
                <w:r>
                  <w:rPr>
                    <w:sz w:val="20"/>
                  </w:rPr>
                  <w:t>6</w:t>
                </w:r>
              </w:p>
            </w:tc>
            <w:tc>
              <w:tcPr>
                <w:tcW w:w="583" w:type="pct"/>
                <w:tcBorders>
                  <w:top w:val="nil"/>
                  <w:left w:val="nil"/>
                  <w:bottom w:val="single" w:sz="4" w:space="0" w:color="auto"/>
                  <w:right w:val="single" w:sz="4" w:space="0" w:color="auto"/>
                </w:tcBorders>
                <w:shd w:val="clear" w:color="auto" w:fill="F2F2F2" w:themeFill="background1" w:themeFillShade="F2"/>
                <w:noWrap/>
                <w:vAlign w:val="center"/>
              </w:tcPr>
              <w:p w:rsidR="000B1B61" w:rsidRPr="00E75D98" w:rsidRDefault="000B1B61" w:rsidP="003B5D1E">
                <w:pPr>
                  <w:jc w:val="center"/>
                  <w:rPr>
                    <w:b/>
                    <w:sz w:val="20"/>
                  </w:rPr>
                </w:pPr>
                <w:r>
                  <w:rPr>
                    <w:b/>
                    <w:sz w:val="20"/>
                  </w:rPr>
                  <w:t>62</w:t>
                </w:r>
              </w:p>
            </w:tc>
            <w:tc>
              <w:tcPr>
                <w:tcW w:w="629" w:type="pct"/>
                <w:tcBorders>
                  <w:top w:val="nil"/>
                  <w:left w:val="nil"/>
                  <w:bottom w:val="single" w:sz="4" w:space="0" w:color="auto"/>
                  <w:right w:val="single" w:sz="4" w:space="0" w:color="auto"/>
                </w:tcBorders>
                <w:shd w:val="clear" w:color="auto" w:fill="F2F2F2" w:themeFill="background1" w:themeFillShade="F2"/>
                <w:noWrap/>
                <w:vAlign w:val="center"/>
              </w:tcPr>
              <w:p w:rsidR="000B1B61" w:rsidRPr="00E75D98" w:rsidRDefault="000B1B61" w:rsidP="003B5D1E">
                <w:pPr>
                  <w:jc w:val="center"/>
                  <w:rPr>
                    <w:sz w:val="20"/>
                  </w:rPr>
                </w:pPr>
                <w:r>
                  <w:rPr>
                    <w:sz w:val="20"/>
                  </w:rPr>
                  <w:t>IV</w:t>
                </w:r>
              </w:p>
            </w:tc>
          </w:tr>
        </w:tbl>
        <w:p w:rsidR="000B1B61" w:rsidRDefault="000B1B61" w:rsidP="000B1B61">
          <w:pPr>
            <w:pStyle w:val="Legenda"/>
            <w:rPr>
              <w:shd w:val="clear" w:color="auto" w:fill="FFFFFF"/>
            </w:rPr>
          </w:pPr>
          <w:r>
            <w:rPr>
              <w:shd w:val="clear" w:color="auto" w:fill="FFFFFF"/>
            </w:rPr>
            <w:t xml:space="preserve">Źródło: Opracowanie własne </w:t>
          </w:r>
        </w:p>
        <w:p w:rsidR="000B1B61" w:rsidRPr="00457BEB" w:rsidRDefault="000B1B61" w:rsidP="000B1B61">
          <w:pPr>
            <w:rPr>
              <w:rFonts w:cs="Times New Roman"/>
              <w:szCs w:val="24"/>
            </w:rPr>
          </w:pPr>
        </w:p>
        <w:p w:rsidR="00C3609A" w:rsidRPr="000B1B61" w:rsidRDefault="00B42ACA" w:rsidP="000B1B61">
          <w:pPr>
            <w:pStyle w:val="Standard"/>
            <w:spacing w:line="276" w:lineRule="auto"/>
            <w:jc w:val="both"/>
            <w:rPr>
              <w:b/>
            </w:rPr>
          </w:pPr>
          <w:r>
            <w:rPr>
              <w:b/>
            </w:rPr>
            <w:t>Konkursy</w:t>
          </w:r>
        </w:p>
        <w:p w:rsidR="000B1B61" w:rsidRPr="000B1B61" w:rsidRDefault="000B1B61" w:rsidP="0013782A">
          <w:pPr>
            <w:pStyle w:val="Standard"/>
            <w:numPr>
              <w:ilvl w:val="0"/>
              <w:numId w:val="104"/>
            </w:numPr>
            <w:spacing w:line="276" w:lineRule="auto"/>
            <w:jc w:val="both"/>
            <w:rPr>
              <w:rFonts w:eastAsia="Calibri"/>
              <w:shd w:val="clear" w:color="auto" w:fill="FFFFFF"/>
            </w:rPr>
          </w:pPr>
          <w:r w:rsidRPr="000B1B61">
            <w:rPr>
              <w:rFonts w:eastAsia="Calibri"/>
              <w:shd w:val="clear" w:color="auto" w:fill="FFFFFF"/>
            </w:rPr>
            <w:t>Powiatowe Igrzyska Dzieci w Szachach Drużynowych – awans do rejonowego etapu</w:t>
          </w:r>
          <w:r>
            <w:rPr>
              <w:rFonts w:eastAsia="Calibri"/>
              <w:shd w:val="clear" w:color="auto" w:fill="FFFFFF"/>
            </w:rPr>
            <w:t>,</w:t>
          </w:r>
        </w:p>
        <w:p w:rsidR="000B1B61" w:rsidRPr="000B1B61" w:rsidRDefault="000B1B61" w:rsidP="0013782A">
          <w:pPr>
            <w:pStyle w:val="Standard"/>
            <w:numPr>
              <w:ilvl w:val="0"/>
              <w:numId w:val="104"/>
            </w:numPr>
            <w:spacing w:line="276" w:lineRule="auto"/>
            <w:jc w:val="both"/>
            <w:rPr>
              <w:rFonts w:eastAsia="Calibri"/>
              <w:shd w:val="clear" w:color="auto" w:fill="FFFFFF"/>
            </w:rPr>
          </w:pPr>
          <w:r w:rsidRPr="000B1B61">
            <w:rPr>
              <w:rFonts w:eastAsia="Calibri"/>
              <w:shd w:val="clear" w:color="auto" w:fill="FFFFFF"/>
            </w:rPr>
            <w:t>Ogólnopolski konkurs z języka angielskiego „The Big Challenge”</w:t>
          </w:r>
          <w:r>
            <w:rPr>
              <w:rFonts w:eastAsia="Calibri"/>
              <w:shd w:val="clear" w:color="auto" w:fill="FFFFFF"/>
            </w:rPr>
            <w:t>,</w:t>
          </w:r>
        </w:p>
        <w:p w:rsidR="000B1B61" w:rsidRPr="000B1B61" w:rsidRDefault="000B1B61" w:rsidP="0013782A">
          <w:pPr>
            <w:pStyle w:val="Standard"/>
            <w:numPr>
              <w:ilvl w:val="0"/>
              <w:numId w:val="104"/>
            </w:numPr>
            <w:spacing w:line="276" w:lineRule="auto"/>
            <w:jc w:val="both"/>
            <w:rPr>
              <w:rFonts w:eastAsia="Calibri"/>
              <w:shd w:val="clear" w:color="auto" w:fill="FFFFFF"/>
            </w:rPr>
          </w:pPr>
          <w:r w:rsidRPr="000B1B61">
            <w:rPr>
              <w:rFonts w:eastAsia="Calibri"/>
              <w:shd w:val="clear" w:color="auto" w:fill="FFFFFF"/>
            </w:rPr>
            <w:t>Ogólnopolski konkurs przedmiotowy z biologii EDI Pingwin</w:t>
          </w:r>
          <w:r>
            <w:rPr>
              <w:rFonts w:eastAsia="Calibri"/>
              <w:shd w:val="clear" w:color="auto" w:fill="FFFFFF"/>
            </w:rPr>
            <w:t>,</w:t>
          </w:r>
        </w:p>
        <w:p w:rsidR="000B1B61" w:rsidRPr="000B1B61" w:rsidRDefault="000B1B61" w:rsidP="0013782A">
          <w:pPr>
            <w:pStyle w:val="Standard"/>
            <w:numPr>
              <w:ilvl w:val="0"/>
              <w:numId w:val="104"/>
            </w:numPr>
            <w:spacing w:line="276" w:lineRule="auto"/>
            <w:jc w:val="both"/>
            <w:rPr>
              <w:rFonts w:eastAsia="Calibri"/>
              <w:shd w:val="clear" w:color="auto" w:fill="FFFFFF"/>
            </w:rPr>
          </w:pPr>
          <w:r w:rsidRPr="000B1B61">
            <w:rPr>
              <w:rFonts w:eastAsia="Calibri"/>
              <w:shd w:val="clear" w:color="auto" w:fill="FFFFFF"/>
            </w:rPr>
            <w:t>Ogólnopolska Olimpiada Antysmogowa</w:t>
          </w:r>
          <w:r>
            <w:rPr>
              <w:rFonts w:eastAsia="Calibri"/>
              <w:shd w:val="clear" w:color="auto" w:fill="FFFFFF"/>
            </w:rPr>
            <w:t>,</w:t>
          </w:r>
        </w:p>
        <w:p w:rsidR="000B1B61" w:rsidRPr="000B1B61" w:rsidRDefault="000B1B61" w:rsidP="0013782A">
          <w:pPr>
            <w:pStyle w:val="Standard"/>
            <w:numPr>
              <w:ilvl w:val="0"/>
              <w:numId w:val="104"/>
            </w:numPr>
            <w:spacing w:line="276" w:lineRule="auto"/>
            <w:jc w:val="both"/>
            <w:rPr>
              <w:rFonts w:eastAsia="Calibri"/>
              <w:shd w:val="clear" w:color="auto" w:fill="FFFFFF"/>
            </w:rPr>
          </w:pPr>
          <w:r w:rsidRPr="000B1B61">
            <w:rPr>
              <w:rFonts w:eastAsia="Calibri"/>
              <w:shd w:val="clear" w:color="auto" w:fill="FFFFFF"/>
            </w:rPr>
            <w:t>Ogólnopolski konkurs plastyczny „Wioski bez troski”</w:t>
          </w:r>
          <w:r w:rsidR="00B42ACA">
            <w:rPr>
              <w:rFonts w:eastAsia="Calibri"/>
              <w:shd w:val="clear" w:color="auto" w:fill="FFFFFF"/>
            </w:rPr>
            <w:t>,</w:t>
          </w:r>
        </w:p>
        <w:p w:rsidR="000B1B61" w:rsidRPr="000B1B61" w:rsidRDefault="000B1B61" w:rsidP="0013782A">
          <w:pPr>
            <w:pStyle w:val="Standard"/>
            <w:numPr>
              <w:ilvl w:val="0"/>
              <w:numId w:val="104"/>
            </w:numPr>
            <w:spacing w:line="276" w:lineRule="auto"/>
            <w:jc w:val="both"/>
            <w:rPr>
              <w:rFonts w:eastAsia="Calibri"/>
              <w:shd w:val="clear" w:color="auto" w:fill="FFFFFF"/>
            </w:rPr>
          </w:pPr>
          <w:r w:rsidRPr="000B1B61">
            <w:rPr>
              <w:rFonts w:eastAsia="Calibri"/>
              <w:shd w:val="clear" w:color="auto" w:fill="FFFFFF"/>
            </w:rPr>
            <w:t>Ogólnopolski konkurs plastyczny „Ruch pomaga zdrowo żyć”</w:t>
          </w:r>
        </w:p>
        <w:p w:rsidR="000B1B61" w:rsidRPr="000B1B61" w:rsidRDefault="000B1B61" w:rsidP="0013782A">
          <w:pPr>
            <w:pStyle w:val="Standard"/>
            <w:numPr>
              <w:ilvl w:val="0"/>
              <w:numId w:val="104"/>
            </w:numPr>
            <w:spacing w:line="276" w:lineRule="auto"/>
            <w:jc w:val="both"/>
            <w:rPr>
              <w:rFonts w:eastAsia="Calibri"/>
              <w:shd w:val="clear" w:color="auto" w:fill="FFFFFF"/>
            </w:rPr>
          </w:pPr>
          <w:r w:rsidRPr="000B1B61">
            <w:rPr>
              <w:rFonts w:eastAsia="Calibri"/>
              <w:shd w:val="clear" w:color="auto" w:fill="FFFFFF"/>
            </w:rPr>
            <w:t>Ogólnopolski konkurs plastyczny „Emocje w kolorach tęczy”</w:t>
          </w:r>
          <w:r w:rsidR="00B42ACA">
            <w:rPr>
              <w:rFonts w:eastAsia="Calibri"/>
              <w:shd w:val="clear" w:color="auto" w:fill="FFFFFF"/>
            </w:rPr>
            <w:t>,</w:t>
          </w:r>
        </w:p>
        <w:p w:rsidR="000B1B61" w:rsidRPr="000B1B61" w:rsidRDefault="000B1B61" w:rsidP="0013782A">
          <w:pPr>
            <w:pStyle w:val="Standard"/>
            <w:numPr>
              <w:ilvl w:val="0"/>
              <w:numId w:val="104"/>
            </w:numPr>
            <w:spacing w:line="276" w:lineRule="auto"/>
            <w:jc w:val="both"/>
            <w:rPr>
              <w:rFonts w:eastAsia="Calibri"/>
              <w:shd w:val="clear" w:color="auto" w:fill="FFFFFF"/>
            </w:rPr>
          </w:pPr>
          <w:r w:rsidRPr="000B1B61">
            <w:rPr>
              <w:rFonts w:eastAsia="Calibri"/>
              <w:shd w:val="clear" w:color="auto" w:fill="FFFFFF"/>
            </w:rPr>
            <w:t>Ogólnopolski Konkurs Plastyczny „Malowane bajeczki”</w:t>
          </w:r>
          <w:r w:rsidR="00B42ACA">
            <w:rPr>
              <w:rFonts w:eastAsia="Calibri"/>
              <w:shd w:val="clear" w:color="auto" w:fill="FFFFFF"/>
            </w:rPr>
            <w:t>.</w:t>
          </w:r>
        </w:p>
        <w:p w:rsidR="00B42ACA" w:rsidRDefault="00B42ACA" w:rsidP="00B42ACA">
          <w:pPr>
            <w:pStyle w:val="Bezodstpw"/>
            <w:spacing w:line="276" w:lineRule="auto"/>
            <w:jc w:val="both"/>
            <w:rPr>
              <w:rFonts w:ascii="Times New Roman" w:eastAsiaTheme="minorHAnsi" w:hAnsi="Times New Roman" w:cs="Mangal"/>
              <w:sz w:val="24"/>
              <w:szCs w:val="20"/>
              <w:lang w:eastAsia="en-US" w:bidi="hi-IN"/>
            </w:rPr>
          </w:pPr>
        </w:p>
        <w:p w:rsidR="00B42ACA" w:rsidRPr="00B42ACA" w:rsidRDefault="00B42ACA" w:rsidP="00B42ACA">
          <w:pPr>
            <w:pStyle w:val="Bezodstpw"/>
            <w:spacing w:line="276" w:lineRule="auto"/>
            <w:jc w:val="both"/>
            <w:rPr>
              <w:rFonts w:ascii="Times New Roman" w:hAnsi="Times New Roman" w:cs="Times New Roman"/>
              <w:b/>
              <w:sz w:val="24"/>
            </w:rPr>
          </w:pPr>
          <w:r w:rsidRPr="00B42ACA">
            <w:rPr>
              <w:rFonts w:ascii="Times New Roman" w:hAnsi="Times New Roman" w:cs="Times New Roman"/>
              <w:b/>
              <w:sz w:val="24"/>
            </w:rPr>
            <w:t>Programy i projekty</w:t>
          </w:r>
        </w:p>
        <w:p w:rsidR="00B42ACA" w:rsidRDefault="00B42ACA" w:rsidP="0013782A">
          <w:pPr>
            <w:pStyle w:val="Bezodstpw"/>
            <w:numPr>
              <w:ilvl w:val="0"/>
              <w:numId w:val="104"/>
            </w:numPr>
            <w:spacing w:line="276" w:lineRule="auto"/>
            <w:jc w:val="both"/>
            <w:rPr>
              <w:rFonts w:ascii="Times New Roman" w:hAnsi="Times New Roman" w:cs="Times New Roman"/>
              <w:sz w:val="24"/>
            </w:rPr>
          </w:pPr>
          <w:r w:rsidRPr="00B42ACA">
            <w:rPr>
              <w:rFonts w:ascii="Times New Roman" w:hAnsi="Times New Roman" w:cs="Times New Roman"/>
              <w:sz w:val="24"/>
            </w:rPr>
            <w:t>Ogólnopolski projekt e</w:t>
          </w:r>
          <w:r>
            <w:rPr>
              <w:rFonts w:ascii="Times New Roman" w:hAnsi="Times New Roman" w:cs="Times New Roman"/>
              <w:sz w:val="24"/>
            </w:rPr>
            <w:t>dukacyjny „Wygrajmy ze smogiem”,</w:t>
          </w:r>
        </w:p>
        <w:p w:rsidR="00B42ACA" w:rsidRPr="00B42ACA" w:rsidRDefault="00B42ACA" w:rsidP="0013782A">
          <w:pPr>
            <w:pStyle w:val="Bezodstpw"/>
            <w:numPr>
              <w:ilvl w:val="0"/>
              <w:numId w:val="104"/>
            </w:numPr>
            <w:spacing w:line="276" w:lineRule="auto"/>
            <w:jc w:val="both"/>
            <w:rPr>
              <w:rFonts w:ascii="Times New Roman" w:hAnsi="Times New Roman" w:cs="Times New Roman"/>
              <w:sz w:val="24"/>
            </w:rPr>
          </w:pPr>
          <w:r w:rsidRPr="00B42ACA">
            <w:rPr>
              <w:rFonts w:ascii="Times New Roman" w:hAnsi="Times New Roman" w:cs="Times New Roman"/>
              <w:sz w:val="24"/>
            </w:rPr>
            <w:t xml:space="preserve">Ogólnopolski program edukacyjny „Akademia Lubella” </w:t>
          </w:r>
          <w:r>
            <w:rPr>
              <w:rFonts w:ascii="Times New Roman" w:hAnsi="Times New Roman" w:cs="Times New Roman"/>
              <w:sz w:val="24"/>
            </w:rPr>
            <w:t>,</w:t>
          </w:r>
        </w:p>
        <w:p w:rsidR="00B42ACA" w:rsidRDefault="00B42ACA" w:rsidP="0013782A">
          <w:pPr>
            <w:pStyle w:val="Bezodstpw"/>
            <w:numPr>
              <w:ilvl w:val="0"/>
              <w:numId w:val="104"/>
            </w:numPr>
            <w:spacing w:line="276" w:lineRule="auto"/>
            <w:jc w:val="both"/>
            <w:rPr>
              <w:rFonts w:ascii="Times New Roman" w:hAnsi="Times New Roman" w:cs="Times New Roman"/>
              <w:sz w:val="24"/>
            </w:rPr>
          </w:pPr>
          <w:r w:rsidRPr="00B42ACA">
            <w:rPr>
              <w:rFonts w:ascii="Times New Roman" w:hAnsi="Times New Roman" w:cs="Times New Roman"/>
              <w:sz w:val="24"/>
            </w:rPr>
            <w:t>Ogólnopolska inicjatywa edukacyjna „Klub Szkół UNICEF”</w:t>
          </w:r>
          <w:r>
            <w:rPr>
              <w:rFonts w:ascii="Times New Roman" w:hAnsi="Times New Roman" w:cs="Times New Roman"/>
              <w:sz w:val="24"/>
            </w:rPr>
            <w:t>,</w:t>
          </w:r>
          <w:r w:rsidRPr="00B42ACA">
            <w:rPr>
              <w:rFonts w:ascii="Times New Roman" w:hAnsi="Times New Roman" w:cs="Times New Roman"/>
              <w:sz w:val="24"/>
            </w:rPr>
            <w:t xml:space="preserve"> </w:t>
          </w:r>
        </w:p>
        <w:p w:rsidR="00B42ACA" w:rsidRDefault="00B42ACA" w:rsidP="0013782A">
          <w:pPr>
            <w:pStyle w:val="Bezodstpw"/>
            <w:numPr>
              <w:ilvl w:val="0"/>
              <w:numId w:val="104"/>
            </w:numPr>
            <w:spacing w:line="276" w:lineRule="auto"/>
            <w:jc w:val="both"/>
            <w:rPr>
              <w:rFonts w:ascii="Times New Roman" w:hAnsi="Times New Roman" w:cs="Times New Roman"/>
              <w:sz w:val="24"/>
            </w:rPr>
          </w:pPr>
          <w:r w:rsidRPr="00B42ACA">
            <w:rPr>
              <w:rFonts w:ascii="Times New Roman" w:hAnsi="Times New Roman" w:cs="Times New Roman"/>
              <w:sz w:val="24"/>
            </w:rPr>
            <w:t>Ogólnopolski program profilaktyczny „Loguj się z głową”</w:t>
          </w:r>
          <w:r>
            <w:rPr>
              <w:rFonts w:ascii="Times New Roman" w:hAnsi="Times New Roman" w:cs="Times New Roman"/>
              <w:sz w:val="24"/>
            </w:rPr>
            <w:t>,</w:t>
          </w:r>
          <w:r w:rsidRPr="00B42ACA">
            <w:rPr>
              <w:rFonts w:ascii="Times New Roman" w:hAnsi="Times New Roman" w:cs="Times New Roman"/>
              <w:sz w:val="24"/>
            </w:rPr>
            <w:t xml:space="preserve"> </w:t>
          </w:r>
        </w:p>
        <w:p w:rsidR="00B42ACA" w:rsidRPr="00B42ACA" w:rsidRDefault="00B42ACA" w:rsidP="0013782A">
          <w:pPr>
            <w:pStyle w:val="Bezodstpw"/>
            <w:numPr>
              <w:ilvl w:val="0"/>
              <w:numId w:val="104"/>
            </w:numPr>
            <w:spacing w:line="276" w:lineRule="auto"/>
            <w:jc w:val="both"/>
            <w:rPr>
              <w:rFonts w:ascii="Times New Roman" w:hAnsi="Times New Roman" w:cs="Times New Roman"/>
              <w:sz w:val="24"/>
            </w:rPr>
          </w:pPr>
          <w:r w:rsidRPr="00B42ACA">
            <w:rPr>
              <w:rFonts w:ascii="Times New Roman" w:hAnsi="Times New Roman" w:cs="Times New Roman"/>
              <w:sz w:val="24"/>
            </w:rPr>
            <w:t>Ogólnopolski program profilaktyczny „Bezpieczeń</w:t>
          </w:r>
          <w:r>
            <w:rPr>
              <w:rFonts w:ascii="Times New Roman" w:hAnsi="Times New Roman" w:cs="Times New Roman"/>
              <w:sz w:val="24"/>
            </w:rPr>
            <w:t>stwo w sieci – 3…2…1… Internet”,</w:t>
          </w:r>
        </w:p>
        <w:p w:rsidR="00B42ACA" w:rsidRDefault="00B42ACA" w:rsidP="0013782A">
          <w:pPr>
            <w:pStyle w:val="Bezodstpw"/>
            <w:numPr>
              <w:ilvl w:val="0"/>
              <w:numId w:val="104"/>
            </w:numPr>
            <w:spacing w:line="276" w:lineRule="auto"/>
            <w:jc w:val="both"/>
            <w:rPr>
              <w:rFonts w:ascii="Times New Roman" w:hAnsi="Times New Roman" w:cs="Times New Roman"/>
              <w:sz w:val="24"/>
            </w:rPr>
          </w:pPr>
          <w:r w:rsidRPr="00B42ACA">
            <w:rPr>
              <w:rFonts w:ascii="Times New Roman" w:hAnsi="Times New Roman" w:cs="Times New Roman"/>
              <w:sz w:val="24"/>
            </w:rPr>
            <w:t>Ogólnopolski program profilaktyczny „Bieg po zdrowie”</w:t>
          </w:r>
          <w:r>
            <w:rPr>
              <w:rFonts w:ascii="Times New Roman" w:hAnsi="Times New Roman" w:cs="Times New Roman"/>
              <w:sz w:val="24"/>
            </w:rPr>
            <w:t>,</w:t>
          </w:r>
          <w:r w:rsidRPr="00B42ACA">
            <w:rPr>
              <w:rFonts w:ascii="Times New Roman" w:hAnsi="Times New Roman" w:cs="Times New Roman"/>
              <w:sz w:val="24"/>
            </w:rPr>
            <w:t xml:space="preserve"> </w:t>
          </w:r>
        </w:p>
        <w:p w:rsidR="00B42ACA" w:rsidRPr="00B42ACA" w:rsidRDefault="00B42ACA" w:rsidP="0013782A">
          <w:pPr>
            <w:pStyle w:val="Bezodstpw"/>
            <w:numPr>
              <w:ilvl w:val="0"/>
              <w:numId w:val="104"/>
            </w:numPr>
            <w:spacing w:line="276" w:lineRule="auto"/>
            <w:jc w:val="both"/>
            <w:rPr>
              <w:rFonts w:ascii="Times New Roman" w:hAnsi="Times New Roman" w:cs="Times New Roman"/>
              <w:sz w:val="24"/>
            </w:rPr>
          </w:pPr>
          <w:r w:rsidRPr="00B42ACA">
            <w:rPr>
              <w:rFonts w:ascii="Times New Roman" w:hAnsi="Times New Roman" w:cs="Times New Roman"/>
              <w:sz w:val="24"/>
            </w:rPr>
            <w:t>Ogólnopolski program edukacyjno-profilaktyczny „Trzymaj formę”</w:t>
          </w:r>
          <w:r>
            <w:rPr>
              <w:rFonts w:ascii="Times New Roman" w:hAnsi="Times New Roman" w:cs="Times New Roman"/>
              <w:sz w:val="24"/>
            </w:rPr>
            <w:t>,</w:t>
          </w:r>
          <w:r w:rsidRPr="00B42ACA">
            <w:rPr>
              <w:rFonts w:ascii="Times New Roman" w:hAnsi="Times New Roman" w:cs="Times New Roman"/>
              <w:sz w:val="24"/>
            </w:rPr>
            <w:t xml:space="preserve"> </w:t>
          </w:r>
        </w:p>
        <w:p w:rsidR="00B42ACA" w:rsidRPr="00B42ACA" w:rsidRDefault="00B42ACA" w:rsidP="0013782A">
          <w:pPr>
            <w:pStyle w:val="Bezodstpw"/>
            <w:numPr>
              <w:ilvl w:val="0"/>
              <w:numId w:val="104"/>
            </w:numPr>
            <w:spacing w:line="276" w:lineRule="auto"/>
            <w:jc w:val="both"/>
            <w:rPr>
              <w:rFonts w:ascii="Times New Roman" w:hAnsi="Times New Roman" w:cs="Times New Roman"/>
              <w:sz w:val="24"/>
            </w:rPr>
          </w:pPr>
          <w:r w:rsidRPr="00B42ACA">
            <w:rPr>
              <w:rFonts w:ascii="Times New Roman" w:hAnsi="Times New Roman" w:cs="Times New Roman"/>
              <w:sz w:val="24"/>
            </w:rPr>
            <w:t>Ogólnopolski program edukacyjno-profilaktycz</w:t>
          </w:r>
          <w:r>
            <w:rPr>
              <w:rFonts w:ascii="Times New Roman" w:hAnsi="Times New Roman" w:cs="Times New Roman"/>
              <w:sz w:val="24"/>
            </w:rPr>
            <w:t>ny „Nie pal przy mnie proszę”.</w:t>
          </w:r>
        </w:p>
        <w:p w:rsidR="00B42ACA" w:rsidRDefault="00B42ACA" w:rsidP="0013782A">
          <w:pPr>
            <w:pStyle w:val="Bezodstpw"/>
            <w:numPr>
              <w:ilvl w:val="0"/>
              <w:numId w:val="104"/>
            </w:numPr>
            <w:spacing w:line="276" w:lineRule="auto"/>
            <w:jc w:val="both"/>
            <w:rPr>
              <w:rFonts w:ascii="Times New Roman" w:hAnsi="Times New Roman" w:cs="Times New Roman"/>
              <w:sz w:val="24"/>
            </w:rPr>
          </w:pPr>
          <w:r w:rsidRPr="00B42ACA">
            <w:rPr>
              <w:rFonts w:ascii="Times New Roman" w:hAnsi="Times New Roman" w:cs="Times New Roman"/>
              <w:sz w:val="24"/>
            </w:rPr>
            <w:t>Ogólnopolski program edukacy</w:t>
          </w:r>
          <w:r>
            <w:rPr>
              <w:rFonts w:ascii="Times New Roman" w:hAnsi="Times New Roman" w:cs="Times New Roman"/>
              <w:sz w:val="24"/>
            </w:rPr>
            <w:t>jny „Ratujemy i Uczymy Ratować”.</w:t>
          </w:r>
        </w:p>
        <w:p w:rsidR="00B42ACA" w:rsidRDefault="00B42ACA" w:rsidP="00B42ACA">
          <w:pPr>
            <w:pStyle w:val="Bezodstpw"/>
            <w:spacing w:line="276" w:lineRule="auto"/>
            <w:jc w:val="both"/>
            <w:rPr>
              <w:rFonts w:ascii="Times New Roman" w:hAnsi="Times New Roman" w:cs="Times New Roman"/>
              <w:sz w:val="24"/>
            </w:rPr>
          </w:pPr>
        </w:p>
        <w:p w:rsidR="00B42ACA" w:rsidRPr="00B42ACA" w:rsidRDefault="00B42ACA" w:rsidP="00B42ACA">
          <w:pPr>
            <w:pStyle w:val="Bezodstpw"/>
            <w:spacing w:line="276" w:lineRule="auto"/>
            <w:jc w:val="both"/>
            <w:rPr>
              <w:rFonts w:ascii="Times New Roman" w:hAnsi="Times New Roman" w:cs="Times New Roman"/>
              <w:b/>
              <w:sz w:val="24"/>
            </w:rPr>
          </w:pPr>
          <w:r w:rsidRPr="00B42ACA">
            <w:rPr>
              <w:rFonts w:ascii="Times New Roman" w:hAnsi="Times New Roman" w:cs="Times New Roman"/>
              <w:b/>
              <w:sz w:val="24"/>
            </w:rPr>
            <w:t>Remonty i inwestycje</w:t>
          </w:r>
        </w:p>
        <w:p w:rsidR="00B42ACA" w:rsidRPr="00B42ACA" w:rsidRDefault="00B42ACA" w:rsidP="00B42ACA">
          <w:pPr>
            <w:pStyle w:val="Bezodstpw"/>
            <w:spacing w:line="276" w:lineRule="auto"/>
            <w:jc w:val="both"/>
            <w:rPr>
              <w:rFonts w:ascii="Times New Roman" w:hAnsi="Times New Roman" w:cs="Times New Roman"/>
              <w:sz w:val="28"/>
            </w:rPr>
          </w:pPr>
          <w:r w:rsidRPr="00B42ACA">
            <w:rPr>
              <w:rStyle w:val="bzpyqfadein"/>
              <w:rFonts w:ascii="Times New Roman" w:hAnsi="Times New Roman" w:cs="Times New Roman"/>
              <w:sz w:val="24"/>
            </w:rPr>
            <w:t xml:space="preserve">W 2025 r. w szkole przeprowadzono prace inwestycyjne i remontowe. Zakończono ogrodzenie szkoły wraz z wykonaniem bramy wjazdowej oraz zamontowano zewnętrzną siłownię przy boisku wielofunkcyjnym. W ramach prac remontowych odnowiono stolarkę drzwiową </w:t>
          </w:r>
          <w:r>
            <w:rPr>
              <w:rStyle w:val="bzpyqfadein"/>
              <w:rFonts w:ascii="Times New Roman" w:hAnsi="Times New Roman" w:cs="Times New Roman"/>
              <w:sz w:val="24"/>
            </w:rPr>
            <w:br/>
          </w:r>
          <w:r w:rsidRPr="00B42ACA">
            <w:rPr>
              <w:rStyle w:val="bzpyqfadein"/>
              <w:rFonts w:ascii="Times New Roman" w:hAnsi="Times New Roman" w:cs="Times New Roman"/>
              <w:sz w:val="24"/>
            </w:rPr>
            <w:t>w klasach oraz wykonano częściowe malowanie lamperii na korytarzach.</w:t>
          </w:r>
        </w:p>
        <w:p w:rsidR="00B42ACA" w:rsidRPr="00B42ACA" w:rsidRDefault="00B42ACA" w:rsidP="00B42ACA">
          <w:pPr>
            <w:pStyle w:val="Bezodstpw"/>
            <w:spacing w:line="276" w:lineRule="auto"/>
            <w:ind w:left="720"/>
            <w:jc w:val="both"/>
            <w:rPr>
              <w:rFonts w:ascii="Times New Roman" w:hAnsi="Times New Roman" w:cs="Times New Roman"/>
              <w:sz w:val="24"/>
            </w:rPr>
          </w:pPr>
        </w:p>
        <w:p w:rsidR="006D1767" w:rsidRPr="00B42ACA" w:rsidRDefault="009F5BDD" w:rsidP="00B42ACA">
          <w:pPr>
            <w:pStyle w:val="Nagwek2"/>
            <w:rPr>
              <w:shd w:val="clear" w:color="auto" w:fill="FFFFFF"/>
            </w:rPr>
          </w:pPr>
          <w:bookmarkStart w:id="134" w:name="_Toc230329059"/>
          <w:r w:rsidRPr="00B42ACA">
            <w:rPr>
              <w:shd w:val="clear" w:color="auto" w:fill="FFFFFF"/>
            </w:rPr>
            <w:lastRenderedPageBreak/>
            <w:t>Szkoła Podstawowa w Hureczku</w:t>
          </w:r>
          <w:bookmarkEnd w:id="134"/>
        </w:p>
        <w:p w:rsidR="00CD6BD3" w:rsidRPr="00FB5739" w:rsidRDefault="00CD6BD3" w:rsidP="00FB5739">
          <w:pPr>
            <w:pStyle w:val="Legenda"/>
            <w:keepNext/>
            <w:spacing w:line="276" w:lineRule="auto"/>
            <w:ind w:firstLine="708"/>
            <w:rPr>
              <w:i w:val="0"/>
            </w:rPr>
          </w:pPr>
          <w:r w:rsidRPr="00CD6BD3">
            <w:rPr>
              <w:rFonts w:cs="Times New Roman"/>
              <w:i w:val="0"/>
              <w:sz w:val="24"/>
              <w:szCs w:val="24"/>
            </w:rPr>
            <w:t>W roku szkolnym 202</w:t>
          </w:r>
          <w:r w:rsidR="00AC4D8B">
            <w:rPr>
              <w:rFonts w:cs="Times New Roman"/>
              <w:i w:val="0"/>
              <w:sz w:val="24"/>
              <w:szCs w:val="24"/>
            </w:rPr>
            <w:t>4/2025</w:t>
          </w:r>
          <w:r w:rsidRPr="00CD6BD3">
            <w:rPr>
              <w:rFonts w:cs="Times New Roman"/>
              <w:i w:val="0"/>
              <w:sz w:val="24"/>
              <w:szCs w:val="24"/>
            </w:rPr>
            <w:t xml:space="preserve"> do Szkoły Pod</w:t>
          </w:r>
          <w:r w:rsidR="007E1F92">
            <w:rPr>
              <w:rFonts w:cs="Times New Roman"/>
              <w:i w:val="0"/>
              <w:sz w:val="24"/>
              <w:szCs w:val="24"/>
            </w:rPr>
            <w:t>stawowej w Hureczku uczęszcza</w:t>
          </w:r>
          <w:r w:rsidR="00626583">
            <w:rPr>
              <w:rFonts w:cs="Times New Roman"/>
              <w:i w:val="0"/>
              <w:sz w:val="24"/>
              <w:szCs w:val="24"/>
            </w:rPr>
            <w:t>ło</w:t>
          </w:r>
          <w:r w:rsidR="007E1F92">
            <w:rPr>
              <w:rFonts w:cs="Times New Roman"/>
              <w:i w:val="0"/>
              <w:sz w:val="24"/>
              <w:szCs w:val="24"/>
            </w:rPr>
            <w:t xml:space="preserve"> </w:t>
          </w:r>
          <w:r w:rsidR="00626583">
            <w:rPr>
              <w:rFonts w:cs="Times New Roman"/>
              <w:i w:val="0"/>
              <w:sz w:val="24"/>
              <w:szCs w:val="24"/>
            </w:rPr>
            <w:br/>
          </w:r>
          <w:r w:rsidR="003200A0">
            <w:rPr>
              <w:rFonts w:cs="Times New Roman"/>
              <w:i w:val="0"/>
              <w:sz w:val="24"/>
              <w:szCs w:val="24"/>
            </w:rPr>
            <w:t>53</w:t>
          </w:r>
          <w:r w:rsidRPr="00CD6BD3">
            <w:rPr>
              <w:rFonts w:cs="Times New Roman"/>
              <w:i w:val="0"/>
              <w:sz w:val="24"/>
              <w:szCs w:val="24"/>
            </w:rPr>
            <w:t xml:space="preserve"> uczniów </w:t>
          </w:r>
          <w:r w:rsidR="003200A0">
            <w:rPr>
              <w:rFonts w:cs="Times New Roman"/>
              <w:i w:val="0"/>
              <w:sz w:val="24"/>
              <w:szCs w:val="24"/>
            </w:rPr>
            <w:t>oraz 4 dzieci do oddziału przedszkolnego</w:t>
          </w:r>
          <w:r w:rsidR="00DA1256">
            <w:rPr>
              <w:rFonts w:cs="Times New Roman"/>
              <w:i w:val="0"/>
              <w:sz w:val="24"/>
              <w:szCs w:val="24"/>
            </w:rPr>
            <w:t>.</w:t>
          </w:r>
          <w:r w:rsidRPr="00CD6BD3">
            <w:rPr>
              <w:rFonts w:cs="Times New Roman"/>
              <w:i w:val="0"/>
              <w:sz w:val="24"/>
              <w:szCs w:val="24"/>
            </w:rPr>
            <w:t xml:space="preserve"> </w:t>
          </w:r>
          <w:r w:rsidR="00DA1256">
            <w:rPr>
              <w:rFonts w:cs="Times New Roman"/>
              <w:i w:val="0"/>
              <w:sz w:val="24"/>
              <w:szCs w:val="24"/>
            </w:rPr>
            <w:t>Ł</w:t>
          </w:r>
          <w:r w:rsidRPr="00CD6BD3">
            <w:rPr>
              <w:rFonts w:cs="Times New Roman"/>
              <w:i w:val="0"/>
              <w:sz w:val="24"/>
              <w:szCs w:val="24"/>
            </w:rPr>
            <w:t>ączna liczba nauczycieli wynosi</w:t>
          </w:r>
          <w:r w:rsidR="00626583">
            <w:rPr>
              <w:rFonts w:cs="Times New Roman"/>
              <w:i w:val="0"/>
              <w:sz w:val="24"/>
              <w:szCs w:val="24"/>
            </w:rPr>
            <w:t>ła</w:t>
          </w:r>
          <w:r w:rsidR="00AC4D8B">
            <w:rPr>
              <w:rFonts w:cs="Times New Roman"/>
              <w:i w:val="0"/>
              <w:sz w:val="24"/>
              <w:szCs w:val="24"/>
            </w:rPr>
            <w:t xml:space="preserve"> 20</w:t>
          </w:r>
          <w:r w:rsidRPr="00CD6BD3">
            <w:rPr>
              <w:rFonts w:cs="Times New Roman"/>
              <w:i w:val="0"/>
              <w:sz w:val="24"/>
              <w:szCs w:val="24"/>
            </w:rPr>
            <w:t xml:space="preserve"> osób. Liczbę uczniów w poszczególnych klasach przedstawia poniższa tabela</w:t>
          </w:r>
          <w:r w:rsidR="00DA1256">
            <w:rPr>
              <w:rFonts w:cs="Times New Roman"/>
              <w:i w:val="0"/>
              <w:sz w:val="24"/>
              <w:szCs w:val="24"/>
            </w:rPr>
            <w:t>.</w:t>
          </w:r>
        </w:p>
        <w:p w:rsidR="006D1767" w:rsidRDefault="009F5BDD">
          <w:pPr>
            <w:pStyle w:val="Legenda"/>
            <w:keepNext/>
          </w:pPr>
          <w:bookmarkStart w:id="135" w:name="_Toc230329236"/>
          <w:r>
            <w:t xml:space="preserve">Tabela </w:t>
          </w:r>
          <w:r>
            <w:rPr>
              <w:noProof/>
            </w:rPr>
            <w:fldChar w:fldCharType="begin"/>
          </w:r>
          <w:r>
            <w:rPr>
              <w:noProof/>
            </w:rPr>
            <w:instrText xml:space="preserve"> SEQ Tabela \* ARABIC </w:instrText>
          </w:r>
          <w:r>
            <w:rPr>
              <w:noProof/>
            </w:rPr>
            <w:fldChar w:fldCharType="separate"/>
          </w:r>
          <w:r w:rsidR="00045016">
            <w:rPr>
              <w:noProof/>
            </w:rPr>
            <w:t>40</w:t>
          </w:r>
          <w:r>
            <w:rPr>
              <w:noProof/>
            </w:rPr>
            <w:fldChar w:fldCharType="end"/>
          </w:r>
          <w:r>
            <w:t>. Liczba uczniów w poszczególnych klasach Szkoły Podstawowej</w:t>
          </w:r>
          <w:r w:rsidR="00CD6BD3">
            <w:t xml:space="preserve"> w Hureczku w roku sz</w:t>
          </w:r>
          <w:r w:rsidR="00AC4D8B">
            <w:t>kolnym 2024</w:t>
          </w:r>
          <w:r>
            <w:t>/202</w:t>
          </w:r>
          <w:r w:rsidR="00AC4D8B">
            <w:t>5</w:t>
          </w:r>
          <w:bookmarkEnd w:id="1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0"/>
            <w:gridCol w:w="3021"/>
            <w:gridCol w:w="3019"/>
          </w:tblGrid>
          <w:tr w:rsidR="006D1767" w:rsidRPr="00DA1256">
            <w:trPr>
              <w:trHeight w:val="340"/>
            </w:trPr>
            <w:tc>
              <w:tcPr>
                <w:tcW w:w="1667" w:type="pct"/>
                <w:shd w:val="clear" w:color="auto" w:fill="C5E0B3" w:themeFill="accent6" w:themeFillTint="66"/>
                <w:tcMar>
                  <w:top w:w="0" w:type="dxa"/>
                  <w:left w:w="65" w:type="dxa"/>
                  <w:bottom w:w="0" w:type="dxa"/>
                  <w:right w:w="70" w:type="dxa"/>
                </w:tcMar>
                <w:vAlign w:val="center"/>
              </w:tcPr>
              <w:p w:rsidR="006D1767" w:rsidRPr="00DA1256" w:rsidRDefault="009F5BDD">
                <w:pPr>
                  <w:pStyle w:val="Standard"/>
                  <w:ind w:left="-53"/>
                  <w:rPr>
                    <w:b/>
                  </w:rPr>
                </w:pPr>
                <w:r w:rsidRPr="00DA1256">
                  <w:rPr>
                    <w:b/>
                  </w:rPr>
                  <w:t>KLASA</w:t>
                </w:r>
              </w:p>
            </w:tc>
            <w:tc>
              <w:tcPr>
                <w:tcW w:w="1667" w:type="pct"/>
                <w:shd w:val="clear" w:color="auto" w:fill="C5E0B3" w:themeFill="accent6" w:themeFillTint="66"/>
                <w:tcMar>
                  <w:top w:w="0" w:type="dxa"/>
                  <w:left w:w="65" w:type="dxa"/>
                  <w:bottom w:w="0" w:type="dxa"/>
                  <w:right w:w="70" w:type="dxa"/>
                </w:tcMar>
                <w:vAlign w:val="center"/>
              </w:tcPr>
              <w:p w:rsidR="006D1767" w:rsidRPr="00DA1256" w:rsidRDefault="009F5BDD">
                <w:pPr>
                  <w:pStyle w:val="Standard"/>
                  <w:ind w:left="-53"/>
                  <w:rPr>
                    <w:b/>
                  </w:rPr>
                </w:pPr>
                <w:r w:rsidRPr="00DA1256">
                  <w:rPr>
                    <w:b/>
                  </w:rPr>
                  <w:t>LICZBA UCZNIÓW</w:t>
                </w:r>
              </w:p>
            </w:tc>
            <w:tc>
              <w:tcPr>
                <w:tcW w:w="1666" w:type="pct"/>
                <w:shd w:val="clear" w:color="auto" w:fill="C5E0B3" w:themeFill="accent6" w:themeFillTint="66"/>
                <w:tcMar>
                  <w:top w:w="0" w:type="dxa"/>
                  <w:left w:w="65" w:type="dxa"/>
                  <w:bottom w:w="0" w:type="dxa"/>
                  <w:right w:w="70" w:type="dxa"/>
                </w:tcMar>
                <w:vAlign w:val="center"/>
              </w:tcPr>
              <w:p w:rsidR="006D1767" w:rsidRPr="00DA1256" w:rsidRDefault="009F5BDD">
                <w:pPr>
                  <w:pStyle w:val="Standard"/>
                  <w:ind w:left="-53"/>
                  <w:rPr>
                    <w:b/>
                  </w:rPr>
                </w:pPr>
                <w:r w:rsidRPr="00DA1256">
                  <w:rPr>
                    <w:b/>
                  </w:rPr>
                  <w:t>LICZBA ODDZIAŁÓW</w:t>
                </w:r>
              </w:p>
            </w:tc>
          </w:tr>
          <w:tr w:rsidR="006D1767" w:rsidRPr="00DA1256">
            <w:trPr>
              <w:trHeight w:val="340"/>
            </w:trPr>
            <w:tc>
              <w:tcPr>
                <w:tcW w:w="1667" w:type="pct"/>
                <w:shd w:val="clear" w:color="auto" w:fill="F2F2F2" w:themeFill="background1" w:themeFillShade="F2"/>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I</w:t>
                </w:r>
              </w:p>
            </w:tc>
            <w:tc>
              <w:tcPr>
                <w:tcW w:w="1667" w:type="pct"/>
                <w:shd w:val="clear" w:color="auto" w:fill="FFFFFF"/>
                <w:tcMar>
                  <w:top w:w="0" w:type="dxa"/>
                  <w:left w:w="65" w:type="dxa"/>
                  <w:bottom w:w="0" w:type="dxa"/>
                  <w:right w:w="70" w:type="dxa"/>
                </w:tcMar>
                <w:vAlign w:val="center"/>
              </w:tcPr>
              <w:p w:rsidR="006D1767" w:rsidRPr="00DA1256" w:rsidRDefault="00AC4D8B">
                <w:pPr>
                  <w:pStyle w:val="Standard"/>
                  <w:ind w:left="-53"/>
                  <w:rPr>
                    <w:szCs w:val="22"/>
                  </w:rPr>
                </w:pPr>
                <w:r>
                  <w:rPr>
                    <w:szCs w:val="22"/>
                  </w:rPr>
                  <w:t>5</w:t>
                </w:r>
              </w:p>
            </w:tc>
            <w:tc>
              <w:tcPr>
                <w:tcW w:w="1666" w:type="pct"/>
                <w:shd w:val="clear" w:color="auto" w:fill="FFFFFF"/>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1</w:t>
                </w:r>
              </w:p>
            </w:tc>
          </w:tr>
          <w:tr w:rsidR="006D1767" w:rsidRPr="00DA1256">
            <w:trPr>
              <w:trHeight w:val="340"/>
            </w:trPr>
            <w:tc>
              <w:tcPr>
                <w:tcW w:w="1667" w:type="pct"/>
                <w:shd w:val="clear" w:color="auto" w:fill="F2F2F2" w:themeFill="background1" w:themeFillShade="F2"/>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II</w:t>
                </w:r>
              </w:p>
            </w:tc>
            <w:tc>
              <w:tcPr>
                <w:tcW w:w="1667" w:type="pct"/>
                <w:shd w:val="clear" w:color="auto" w:fill="FFFFFF"/>
                <w:tcMar>
                  <w:top w:w="0" w:type="dxa"/>
                  <w:left w:w="65" w:type="dxa"/>
                  <w:bottom w:w="0" w:type="dxa"/>
                  <w:right w:w="70" w:type="dxa"/>
                </w:tcMar>
                <w:vAlign w:val="center"/>
              </w:tcPr>
              <w:p w:rsidR="006D1767" w:rsidRPr="00DA1256" w:rsidRDefault="00AC4D8B">
                <w:pPr>
                  <w:pStyle w:val="Standard"/>
                  <w:ind w:left="-53"/>
                  <w:rPr>
                    <w:szCs w:val="22"/>
                  </w:rPr>
                </w:pPr>
                <w:r>
                  <w:rPr>
                    <w:szCs w:val="22"/>
                  </w:rPr>
                  <w:t>7</w:t>
                </w:r>
              </w:p>
            </w:tc>
            <w:tc>
              <w:tcPr>
                <w:tcW w:w="1666" w:type="pct"/>
                <w:shd w:val="clear" w:color="auto" w:fill="FFFFFF"/>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1</w:t>
                </w:r>
              </w:p>
            </w:tc>
          </w:tr>
          <w:tr w:rsidR="006D1767" w:rsidRPr="00DA1256">
            <w:trPr>
              <w:trHeight w:val="340"/>
            </w:trPr>
            <w:tc>
              <w:tcPr>
                <w:tcW w:w="1667" w:type="pct"/>
                <w:shd w:val="clear" w:color="auto" w:fill="F2F2F2" w:themeFill="background1" w:themeFillShade="F2"/>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III</w:t>
                </w:r>
              </w:p>
            </w:tc>
            <w:tc>
              <w:tcPr>
                <w:tcW w:w="1667" w:type="pct"/>
                <w:shd w:val="clear" w:color="auto" w:fill="FFFFFF"/>
                <w:tcMar>
                  <w:top w:w="0" w:type="dxa"/>
                  <w:left w:w="65" w:type="dxa"/>
                  <w:bottom w:w="0" w:type="dxa"/>
                  <w:right w:w="70" w:type="dxa"/>
                </w:tcMar>
                <w:vAlign w:val="center"/>
              </w:tcPr>
              <w:p w:rsidR="006D1767" w:rsidRPr="00DA1256" w:rsidRDefault="00AC4D8B">
                <w:pPr>
                  <w:pStyle w:val="Standard"/>
                  <w:ind w:left="-53"/>
                  <w:rPr>
                    <w:szCs w:val="22"/>
                  </w:rPr>
                </w:pPr>
                <w:r>
                  <w:rPr>
                    <w:szCs w:val="22"/>
                  </w:rPr>
                  <w:t>7</w:t>
                </w:r>
              </w:p>
            </w:tc>
            <w:tc>
              <w:tcPr>
                <w:tcW w:w="1666" w:type="pct"/>
                <w:shd w:val="clear" w:color="auto" w:fill="FFFFFF"/>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1</w:t>
                </w:r>
              </w:p>
            </w:tc>
          </w:tr>
          <w:tr w:rsidR="006D1767" w:rsidRPr="00DA1256">
            <w:trPr>
              <w:trHeight w:val="340"/>
            </w:trPr>
            <w:tc>
              <w:tcPr>
                <w:tcW w:w="1667" w:type="pct"/>
                <w:shd w:val="clear" w:color="auto" w:fill="F2F2F2" w:themeFill="background1" w:themeFillShade="F2"/>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IV</w:t>
                </w:r>
              </w:p>
            </w:tc>
            <w:tc>
              <w:tcPr>
                <w:tcW w:w="1667" w:type="pct"/>
                <w:shd w:val="clear" w:color="auto" w:fill="FFFFFF"/>
                <w:tcMar>
                  <w:top w:w="0" w:type="dxa"/>
                  <w:left w:w="65" w:type="dxa"/>
                  <w:bottom w:w="0" w:type="dxa"/>
                  <w:right w:w="70" w:type="dxa"/>
                </w:tcMar>
                <w:vAlign w:val="center"/>
              </w:tcPr>
              <w:p w:rsidR="006D1767" w:rsidRPr="00DA1256" w:rsidRDefault="00AC4D8B">
                <w:pPr>
                  <w:pStyle w:val="Standard"/>
                  <w:ind w:left="-53"/>
                  <w:rPr>
                    <w:szCs w:val="22"/>
                  </w:rPr>
                </w:pPr>
                <w:r>
                  <w:rPr>
                    <w:szCs w:val="22"/>
                  </w:rPr>
                  <w:t>6</w:t>
                </w:r>
              </w:p>
            </w:tc>
            <w:tc>
              <w:tcPr>
                <w:tcW w:w="1666" w:type="pct"/>
                <w:shd w:val="clear" w:color="auto" w:fill="FFFFFF"/>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1</w:t>
                </w:r>
              </w:p>
            </w:tc>
          </w:tr>
          <w:tr w:rsidR="006D1767" w:rsidRPr="00DA1256">
            <w:trPr>
              <w:trHeight w:val="340"/>
            </w:trPr>
            <w:tc>
              <w:tcPr>
                <w:tcW w:w="1667" w:type="pct"/>
                <w:shd w:val="clear" w:color="auto" w:fill="F2F2F2" w:themeFill="background1" w:themeFillShade="F2"/>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V</w:t>
                </w:r>
              </w:p>
            </w:tc>
            <w:tc>
              <w:tcPr>
                <w:tcW w:w="1667" w:type="pct"/>
                <w:shd w:val="clear" w:color="auto" w:fill="FFFFFF"/>
                <w:tcMar>
                  <w:top w:w="0" w:type="dxa"/>
                  <w:left w:w="65" w:type="dxa"/>
                  <w:bottom w:w="0" w:type="dxa"/>
                  <w:right w:w="70" w:type="dxa"/>
                </w:tcMar>
                <w:vAlign w:val="center"/>
              </w:tcPr>
              <w:p w:rsidR="006D1767" w:rsidRPr="00DA1256" w:rsidRDefault="00AC4D8B">
                <w:pPr>
                  <w:pStyle w:val="Standard"/>
                  <w:ind w:left="-53"/>
                  <w:rPr>
                    <w:szCs w:val="22"/>
                  </w:rPr>
                </w:pPr>
                <w:r>
                  <w:rPr>
                    <w:szCs w:val="22"/>
                  </w:rPr>
                  <w:t>6</w:t>
                </w:r>
              </w:p>
            </w:tc>
            <w:tc>
              <w:tcPr>
                <w:tcW w:w="1666" w:type="pct"/>
                <w:shd w:val="clear" w:color="auto" w:fill="FFFFFF"/>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1</w:t>
                </w:r>
              </w:p>
            </w:tc>
          </w:tr>
          <w:tr w:rsidR="006D1767" w:rsidRPr="00DA1256">
            <w:trPr>
              <w:trHeight w:val="340"/>
            </w:trPr>
            <w:tc>
              <w:tcPr>
                <w:tcW w:w="1667" w:type="pct"/>
                <w:shd w:val="clear" w:color="auto" w:fill="F2F2F2" w:themeFill="background1" w:themeFillShade="F2"/>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VI</w:t>
                </w:r>
              </w:p>
            </w:tc>
            <w:tc>
              <w:tcPr>
                <w:tcW w:w="1667" w:type="pct"/>
                <w:shd w:val="clear" w:color="auto" w:fill="FFFFFF"/>
                <w:tcMar>
                  <w:top w:w="0" w:type="dxa"/>
                  <w:left w:w="65" w:type="dxa"/>
                  <w:bottom w:w="0" w:type="dxa"/>
                  <w:right w:w="70" w:type="dxa"/>
                </w:tcMar>
                <w:vAlign w:val="center"/>
              </w:tcPr>
              <w:p w:rsidR="006D1767" w:rsidRPr="00DA1256" w:rsidRDefault="00AC4D8B">
                <w:pPr>
                  <w:pStyle w:val="Standard"/>
                  <w:ind w:left="-53"/>
                  <w:rPr>
                    <w:szCs w:val="22"/>
                  </w:rPr>
                </w:pPr>
                <w:r>
                  <w:rPr>
                    <w:szCs w:val="22"/>
                  </w:rPr>
                  <w:t>14</w:t>
                </w:r>
              </w:p>
            </w:tc>
            <w:tc>
              <w:tcPr>
                <w:tcW w:w="1666" w:type="pct"/>
                <w:shd w:val="clear" w:color="auto" w:fill="FFFFFF"/>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1</w:t>
                </w:r>
              </w:p>
            </w:tc>
          </w:tr>
          <w:tr w:rsidR="006D1767" w:rsidRPr="00DA1256">
            <w:trPr>
              <w:trHeight w:val="340"/>
            </w:trPr>
            <w:tc>
              <w:tcPr>
                <w:tcW w:w="1667" w:type="pct"/>
                <w:shd w:val="clear" w:color="auto" w:fill="F2F2F2" w:themeFill="background1" w:themeFillShade="F2"/>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VII</w:t>
                </w:r>
              </w:p>
            </w:tc>
            <w:tc>
              <w:tcPr>
                <w:tcW w:w="1667" w:type="pct"/>
                <w:shd w:val="clear" w:color="auto" w:fill="FFFFFF"/>
                <w:tcMar>
                  <w:top w:w="0" w:type="dxa"/>
                  <w:left w:w="65" w:type="dxa"/>
                  <w:bottom w:w="0" w:type="dxa"/>
                  <w:right w:w="70" w:type="dxa"/>
                </w:tcMar>
                <w:vAlign w:val="center"/>
              </w:tcPr>
              <w:p w:rsidR="006D1767" w:rsidRPr="00DA1256" w:rsidRDefault="00AC4D8B">
                <w:pPr>
                  <w:pStyle w:val="Standard"/>
                  <w:ind w:left="-53"/>
                  <w:rPr>
                    <w:szCs w:val="22"/>
                  </w:rPr>
                </w:pPr>
                <w:r>
                  <w:rPr>
                    <w:szCs w:val="22"/>
                  </w:rPr>
                  <w:t>2</w:t>
                </w:r>
              </w:p>
            </w:tc>
            <w:tc>
              <w:tcPr>
                <w:tcW w:w="1666" w:type="pct"/>
                <w:shd w:val="clear" w:color="auto" w:fill="FFFFFF"/>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1</w:t>
                </w:r>
              </w:p>
            </w:tc>
          </w:tr>
          <w:tr w:rsidR="006D1767" w:rsidRPr="00DA1256">
            <w:trPr>
              <w:trHeight w:val="340"/>
            </w:trPr>
            <w:tc>
              <w:tcPr>
                <w:tcW w:w="1667" w:type="pct"/>
                <w:shd w:val="clear" w:color="auto" w:fill="F2F2F2" w:themeFill="background1" w:themeFillShade="F2"/>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VIII</w:t>
                </w:r>
              </w:p>
            </w:tc>
            <w:tc>
              <w:tcPr>
                <w:tcW w:w="1667" w:type="pct"/>
                <w:shd w:val="clear" w:color="auto" w:fill="FFFFFF"/>
                <w:tcMar>
                  <w:top w:w="0" w:type="dxa"/>
                  <w:left w:w="65" w:type="dxa"/>
                  <w:bottom w:w="0" w:type="dxa"/>
                  <w:right w:w="70" w:type="dxa"/>
                </w:tcMar>
                <w:vAlign w:val="center"/>
              </w:tcPr>
              <w:p w:rsidR="006D1767" w:rsidRPr="00DA1256" w:rsidRDefault="00AC4D8B">
                <w:pPr>
                  <w:pStyle w:val="Standard"/>
                  <w:ind w:left="-53"/>
                  <w:rPr>
                    <w:szCs w:val="22"/>
                  </w:rPr>
                </w:pPr>
                <w:r>
                  <w:rPr>
                    <w:szCs w:val="22"/>
                  </w:rPr>
                  <w:t>6</w:t>
                </w:r>
              </w:p>
            </w:tc>
            <w:tc>
              <w:tcPr>
                <w:tcW w:w="1666" w:type="pct"/>
                <w:shd w:val="clear" w:color="auto" w:fill="FFFFFF"/>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1</w:t>
                </w:r>
              </w:p>
            </w:tc>
          </w:tr>
          <w:tr w:rsidR="006D1767" w:rsidRPr="00DA1256">
            <w:trPr>
              <w:trHeight w:val="340"/>
            </w:trPr>
            <w:tc>
              <w:tcPr>
                <w:tcW w:w="1667" w:type="pct"/>
                <w:shd w:val="clear" w:color="auto" w:fill="F2F2F2" w:themeFill="background1" w:themeFillShade="F2"/>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ZERÓWKA</w:t>
                </w:r>
              </w:p>
            </w:tc>
            <w:tc>
              <w:tcPr>
                <w:tcW w:w="1667" w:type="pct"/>
                <w:shd w:val="clear" w:color="auto" w:fill="FFFFFF"/>
                <w:tcMar>
                  <w:top w:w="0" w:type="dxa"/>
                  <w:left w:w="65" w:type="dxa"/>
                  <w:bottom w:w="0" w:type="dxa"/>
                  <w:right w:w="70" w:type="dxa"/>
                </w:tcMar>
                <w:vAlign w:val="center"/>
              </w:tcPr>
              <w:p w:rsidR="006D1767" w:rsidRPr="00DA1256" w:rsidRDefault="00AC4D8B">
                <w:pPr>
                  <w:pStyle w:val="Standard"/>
                  <w:ind w:left="-53"/>
                  <w:rPr>
                    <w:szCs w:val="22"/>
                  </w:rPr>
                </w:pPr>
                <w:r>
                  <w:rPr>
                    <w:szCs w:val="22"/>
                  </w:rPr>
                  <w:t>4</w:t>
                </w:r>
              </w:p>
            </w:tc>
            <w:tc>
              <w:tcPr>
                <w:tcW w:w="1666" w:type="pct"/>
                <w:shd w:val="clear" w:color="auto" w:fill="FFFFFF"/>
                <w:tcMar>
                  <w:top w:w="0" w:type="dxa"/>
                  <w:left w:w="65" w:type="dxa"/>
                  <w:bottom w:w="0" w:type="dxa"/>
                  <w:right w:w="70" w:type="dxa"/>
                </w:tcMar>
                <w:vAlign w:val="center"/>
              </w:tcPr>
              <w:p w:rsidR="006D1767" w:rsidRPr="00DA1256" w:rsidRDefault="009F5BDD">
                <w:pPr>
                  <w:pStyle w:val="Standard"/>
                  <w:ind w:left="-53"/>
                  <w:rPr>
                    <w:szCs w:val="28"/>
                  </w:rPr>
                </w:pPr>
                <w:r w:rsidRPr="00DA1256">
                  <w:rPr>
                    <w:szCs w:val="28"/>
                  </w:rPr>
                  <w:t>1</w:t>
                </w:r>
              </w:p>
            </w:tc>
          </w:tr>
          <w:tr w:rsidR="006D1767" w:rsidRPr="00DA1256">
            <w:trPr>
              <w:trHeight w:val="340"/>
            </w:trPr>
            <w:tc>
              <w:tcPr>
                <w:tcW w:w="1667" w:type="pct"/>
                <w:shd w:val="clear" w:color="auto" w:fill="C5E0B3" w:themeFill="accent6" w:themeFillTint="66"/>
                <w:tcMar>
                  <w:top w:w="0" w:type="dxa"/>
                  <w:left w:w="65" w:type="dxa"/>
                  <w:bottom w:w="0" w:type="dxa"/>
                  <w:right w:w="70" w:type="dxa"/>
                </w:tcMar>
                <w:vAlign w:val="center"/>
              </w:tcPr>
              <w:p w:rsidR="006D1767" w:rsidRPr="00DA1256" w:rsidRDefault="009F5BDD">
                <w:pPr>
                  <w:pStyle w:val="Standard"/>
                  <w:ind w:left="-53"/>
                  <w:rPr>
                    <w:b/>
                    <w:szCs w:val="28"/>
                  </w:rPr>
                </w:pPr>
                <w:r w:rsidRPr="00DA1256">
                  <w:rPr>
                    <w:b/>
                  </w:rPr>
                  <w:t>Razem</w:t>
                </w:r>
              </w:p>
            </w:tc>
            <w:tc>
              <w:tcPr>
                <w:tcW w:w="1667" w:type="pct"/>
                <w:shd w:val="clear" w:color="auto" w:fill="C5E0B3" w:themeFill="accent6" w:themeFillTint="66"/>
                <w:tcMar>
                  <w:top w:w="0" w:type="dxa"/>
                  <w:left w:w="65" w:type="dxa"/>
                  <w:bottom w:w="0" w:type="dxa"/>
                  <w:right w:w="70" w:type="dxa"/>
                </w:tcMar>
                <w:vAlign w:val="center"/>
              </w:tcPr>
              <w:p w:rsidR="006D1767" w:rsidRPr="00AC4D8B" w:rsidRDefault="00AC4D8B">
                <w:pPr>
                  <w:pStyle w:val="Standard"/>
                  <w:ind w:left="-53"/>
                  <w:rPr>
                    <w:b/>
                    <w:szCs w:val="22"/>
                  </w:rPr>
                </w:pPr>
                <w:r w:rsidRPr="00AC4D8B">
                  <w:rPr>
                    <w:b/>
                    <w:szCs w:val="22"/>
                  </w:rPr>
                  <w:t>57</w:t>
                </w:r>
              </w:p>
            </w:tc>
            <w:tc>
              <w:tcPr>
                <w:tcW w:w="1666" w:type="pct"/>
                <w:shd w:val="clear" w:color="auto" w:fill="C5E0B3" w:themeFill="accent6" w:themeFillTint="66"/>
                <w:tcMar>
                  <w:top w:w="0" w:type="dxa"/>
                  <w:left w:w="65" w:type="dxa"/>
                  <w:bottom w:w="0" w:type="dxa"/>
                  <w:right w:w="70" w:type="dxa"/>
                </w:tcMar>
                <w:vAlign w:val="center"/>
              </w:tcPr>
              <w:p w:rsidR="006D1767" w:rsidRPr="00DA1256" w:rsidRDefault="009F5BDD">
                <w:pPr>
                  <w:pStyle w:val="Standard"/>
                  <w:ind w:left="-53"/>
                  <w:rPr>
                    <w:b/>
                    <w:szCs w:val="28"/>
                  </w:rPr>
                </w:pPr>
                <w:r w:rsidRPr="00DA1256">
                  <w:rPr>
                    <w:b/>
                    <w:szCs w:val="28"/>
                  </w:rPr>
                  <w:t>9</w:t>
                </w:r>
              </w:p>
            </w:tc>
          </w:tr>
        </w:tbl>
        <w:p w:rsidR="006D1767" w:rsidRDefault="009F5BDD">
          <w:pPr>
            <w:pStyle w:val="Legenda"/>
            <w:rPr>
              <w:shd w:val="clear" w:color="auto" w:fill="FFFFFF"/>
            </w:rPr>
          </w:pPr>
          <w:r>
            <w:rPr>
              <w:shd w:val="clear" w:color="auto" w:fill="FFFFFF"/>
            </w:rPr>
            <w:t>Źródło: Opracowanie własne</w:t>
          </w:r>
        </w:p>
        <w:p w:rsidR="00CD6BD3" w:rsidRPr="005F27F8" w:rsidRDefault="00CD6BD3" w:rsidP="0049615A">
          <w:pPr>
            <w:pStyle w:val="Bezodstpw"/>
            <w:spacing w:line="276" w:lineRule="auto"/>
            <w:jc w:val="both"/>
            <w:rPr>
              <w:rFonts w:ascii="Times New Roman" w:hAnsi="Times New Roman" w:cs="Times New Roman"/>
              <w:sz w:val="24"/>
              <w:szCs w:val="24"/>
            </w:rPr>
          </w:pPr>
        </w:p>
        <w:p w:rsidR="007E1F92" w:rsidRDefault="007E1F92" w:rsidP="007E1F92">
          <w:pPr>
            <w:pStyle w:val="Bezodstpw"/>
            <w:spacing w:line="276" w:lineRule="auto"/>
            <w:jc w:val="both"/>
            <w:rPr>
              <w:rFonts w:ascii="Times New Roman" w:hAnsi="Times New Roman" w:cs="Times New Roman"/>
              <w:b/>
              <w:sz w:val="24"/>
              <w:szCs w:val="24"/>
            </w:rPr>
          </w:pPr>
          <w:r w:rsidRPr="007E1F92">
            <w:rPr>
              <w:rFonts w:ascii="Times New Roman" w:hAnsi="Times New Roman" w:cs="Times New Roman"/>
              <w:b/>
              <w:sz w:val="24"/>
              <w:szCs w:val="24"/>
            </w:rPr>
            <w:t>Wyniki klasyfikacji</w:t>
          </w:r>
        </w:p>
        <w:p w:rsidR="00430CE8" w:rsidRPr="00430CE8" w:rsidRDefault="00430CE8" w:rsidP="007E1F92">
          <w:pPr>
            <w:pStyle w:val="Bezodstpw"/>
            <w:spacing w:line="276" w:lineRule="auto"/>
            <w:jc w:val="both"/>
            <w:rPr>
              <w:rFonts w:ascii="Times New Roman" w:hAnsi="Times New Roman" w:cs="Times New Roman"/>
              <w:sz w:val="24"/>
              <w:szCs w:val="24"/>
            </w:rPr>
          </w:pPr>
          <w:r>
            <w:rPr>
              <w:rFonts w:ascii="Times New Roman" w:hAnsi="Times New Roman" w:cs="Times New Roman"/>
              <w:b/>
              <w:sz w:val="24"/>
              <w:szCs w:val="24"/>
            </w:rPr>
            <w:tab/>
          </w:r>
          <w:r w:rsidRPr="00430CE8">
            <w:rPr>
              <w:rFonts w:ascii="Times New Roman" w:hAnsi="Times New Roman" w:cs="Times New Roman"/>
              <w:sz w:val="24"/>
              <w:szCs w:val="24"/>
            </w:rPr>
            <w:t>Promocję do następnej klasy</w:t>
          </w:r>
          <w:r w:rsidR="00C1444D">
            <w:rPr>
              <w:rFonts w:ascii="Times New Roman" w:hAnsi="Times New Roman" w:cs="Times New Roman"/>
              <w:sz w:val="24"/>
              <w:szCs w:val="24"/>
            </w:rPr>
            <w:t xml:space="preserve"> otrzymali wszyscy uczniowie. 19</w:t>
          </w:r>
          <w:r w:rsidRPr="00430CE8">
            <w:rPr>
              <w:rFonts w:ascii="Times New Roman" w:hAnsi="Times New Roman" w:cs="Times New Roman"/>
              <w:sz w:val="24"/>
              <w:szCs w:val="24"/>
            </w:rPr>
            <w:t xml:space="preserve"> uczniów otrzymało świadectwo z wyróżnieniem za bardzo dobre wyniki w nauce</w:t>
          </w:r>
          <w:r w:rsidR="00C1444D">
            <w:rPr>
              <w:rFonts w:ascii="Times New Roman" w:hAnsi="Times New Roman" w:cs="Times New Roman"/>
              <w:sz w:val="24"/>
              <w:szCs w:val="24"/>
            </w:rPr>
            <w:t>, a 11</w:t>
          </w:r>
          <w:r>
            <w:rPr>
              <w:rFonts w:ascii="Times New Roman" w:hAnsi="Times New Roman" w:cs="Times New Roman"/>
              <w:sz w:val="24"/>
              <w:szCs w:val="24"/>
            </w:rPr>
            <w:t xml:space="preserve"> uczniów otrzymało stypendium</w:t>
          </w:r>
          <w:r w:rsidRPr="00430CE8">
            <w:rPr>
              <w:rFonts w:ascii="Times New Roman" w:hAnsi="Times New Roman" w:cs="Times New Roman"/>
              <w:sz w:val="24"/>
              <w:szCs w:val="24"/>
            </w:rPr>
            <w:t>. Średnia ocen w szkole wyniosł</w:t>
          </w:r>
          <w:r w:rsidR="00C1444D">
            <w:rPr>
              <w:rFonts w:ascii="Times New Roman" w:hAnsi="Times New Roman" w:cs="Times New Roman"/>
              <w:sz w:val="24"/>
              <w:szCs w:val="24"/>
            </w:rPr>
            <w:t>a 4,2</w:t>
          </w:r>
          <w:r w:rsidR="004C0823">
            <w:rPr>
              <w:rFonts w:ascii="Times New Roman" w:hAnsi="Times New Roman" w:cs="Times New Roman"/>
              <w:sz w:val="24"/>
              <w:szCs w:val="24"/>
            </w:rPr>
            <w:t>0</w:t>
          </w:r>
          <w:r>
            <w:rPr>
              <w:rFonts w:ascii="Times New Roman" w:hAnsi="Times New Roman" w:cs="Times New Roman"/>
              <w:sz w:val="24"/>
              <w:szCs w:val="24"/>
            </w:rPr>
            <w:t xml:space="preserve"> zaś f</w:t>
          </w:r>
          <w:r w:rsidR="00C1444D">
            <w:rPr>
              <w:rFonts w:ascii="Times New Roman" w:hAnsi="Times New Roman" w:cs="Times New Roman"/>
              <w:sz w:val="24"/>
              <w:szCs w:val="24"/>
            </w:rPr>
            <w:t>rekwencja 89</w:t>
          </w:r>
          <w:r w:rsidRPr="00430CE8">
            <w:rPr>
              <w:rFonts w:ascii="Times New Roman" w:hAnsi="Times New Roman" w:cs="Times New Roman"/>
              <w:sz w:val="24"/>
              <w:szCs w:val="24"/>
            </w:rPr>
            <w:t>%</w:t>
          </w:r>
          <w:r w:rsidR="00A8742A">
            <w:rPr>
              <w:rFonts w:ascii="Times New Roman" w:hAnsi="Times New Roman" w:cs="Times New Roman"/>
              <w:sz w:val="24"/>
              <w:szCs w:val="24"/>
            </w:rPr>
            <w:t>.</w:t>
          </w:r>
        </w:p>
        <w:p w:rsidR="006D1767" w:rsidRPr="00F22B21" w:rsidRDefault="007E1F92" w:rsidP="00A8742A">
          <w:pPr>
            <w:pStyle w:val="Bezodstpw"/>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W egzaminie ósmoklasisty w 202</w:t>
          </w:r>
          <w:r w:rsidR="00F52CBD">
            <w:rPr>
              <w:rFonts w:ascii="Times New Roman" w:hAnsi="Times New Roman" w:cs="Times New Roman"/>
              <w:sz w:val="24"/>
              <w:szCs w:val="24"/>
            </w:rPr>
            <w:t>5</w:t>
          </w:r>
          <w:r w:rsidR="00A0201B">
            <w:rPr>
              <w:rFonts w:ascii="Times New Roman" w:hAnsi="Times New Roman" w:cs="Times New Roman"/>
              <w:sz w:val="24"/>
              <w:szCs w:val="24"/>
            </w:rPr>
            <w:t xml:space="preserve"> </w:t>
          </w:r>
          <w:r w:rsidR="00CD6BD3" w:rsidRPr="005F27F8">
            <w:rPr>
              <w:rFonts w:ascii="Times New Roman" w:hAnsi="Times New Roman" w:cs="Times New Roman"/>
              <w:sz w:val="24"/>
              <w:szCs w:val="24"/>
            </w:rPr>
            <w:t>r. uczniowie uzyskali wyniki, które dały szkole następującą punktację w skali staninowej:</w:t>
          </w:r>
        </w:p>
        <w:p w:rsidR="00F22B21" w:rsidRDefault="00F22B21" w:rsidP="00F22B21">
          <w:pPr>
            <w:pStyle w:val="Legenda"/>
            <w:keepNext/>
          </w:pPr>
          <w:bookmarkStart w:id="136" w:name="_Toc230329237"/>
          <w:r>
            <w:t xml:space="preserve">Tabela </w:t>
          </w:r>
          <w:r w:rsidR="00246EE2">
            <w:rPr>
              <w:noProof/>
            </w:rPr>
            <w:fldChar w:fldCharType="begin"/>
          </w:r>
          <w:r w:rsidR="00246EE2">
            <w:rPr>
              <w:noProof/>
            </w:rPr>
            <w:instrText xml:space="preserve"> SEQ Tabela \* ARABIC </w:instrText>
          </w:r>
          <w:r w:rsidR="00246EE2">
            <w:rPr>
              <w:noProof/>
            </w:rPr>
            <w:fldChar w:fldCharType="separate"/>
          </w:r>
          <w:r w:rsidR="00045016">
            <w:rPr>
              <w:noProof/>
            </w:rPr>
            <w:t>41</w:t>
          </w:r>
          <w:r w:rsidR="00246EE2">
            <w:rPr>
              <w:noProof/>
            </w:rPr>
            <w:fldChar w:fldCharType="end"/>
          </w:r>
          <w:r>
            <w:t>. Wyniki egzaminów ósmoklasisty</w:t>
          </w:r>
          <w:bookmarkEnd w:id="136"/>
        </w:p>
        <w:tbl>
          <w:tblPr>
            <w:tblpPr w:leftFromText="141" w:rightFromText="141" w:vertAnchor="text" w:tblpY="1"/>
            <w:tblOverlap w:val="never"/>
            <w:tblW w:w="5000" w:type="pct"/>
            <w:tblCellMar>
              <w:left w:w="70" w:type="dxa"/>
              <w:right w:w="70" w:type="dxa"/>
            </w:tblCellMar>
            <w:tblLook w:val="04A0" w:firstRow="1" w:lastRow="0" w:firstColumn="1" w:lastColumn="0" w:noHBand="0" w:noVBand="1"/>
          </w:tblPr>
          <w:tblGrid>
            <w:gridCol w:w="1153"/>
            <w:gridCol w:w="856"/>
            <w:gridCol w:w="835"/>
            <w:gridCol w:w="895"/>
            <w:gridCol w:w="1035"/>
            <w:gridCol w:w="1035"/>
            <w:gridCol w:w="1055"/>
            <w:gridCol w:w="1056"/>
            <w:gridCol w:w="1140"/>
          </w:tblGrid>
          <w:tr w:rsidR="00F22B21" w:rsidRPr="007174DF" w:rsidTr="00675F03">
            <w:trPr>
              <w:trHeight w:val="1440"/>
            </w:trPr>
            <w:tc>
              <w:tcPr>
                <w:tcW w:w="636"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rsidR="00F22B21" w:rsidRPr="007174DF" w:rsidRDefault="00F22B21" w:rsidP="00675F03">
                <w:pPr>
                  <w:spacing w:line="240" w:lineRule="auto"/>
                  <w:ind w:hanging="356"/>
                  <w:jc w:val="center"/>
                  <w:rPr>
                    <w:rFonts w:eastAsia="Times New Roman" w:cs="Times New Roman"/>
                    <w:b/>
                    <w:bCs/>
                    <w:color w:val="000000"/>
                    <w:sz w:val="20"/>
                    <w:lang w:eastAsia="pl-PL"/>
                  </w:rPr>
                </w:pPr>
                <w:r w:rsidRPr="007174DF">
                  <w:rPr>
                    <w:rFonts w:eastAsia="Times New Roman" w:cs="Times New Roman"/>
                    <w:b/>
                    <w:bCs/>
                    <w:color w:val="000000"/>
                    <w:sz w:val="20"/>
                    <w:lang w:eastAsia="pl-PL"/>
                  </w:rPr>
                  <w:t xml:space="preserve">    Szkoła</w:t>
                </w:r>
              </w:p>
            </w:tc>
            <w:tc>
              <w:tcPr>
                <w:tcW w:w="472"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F22B21" w:rsidRPr="007174DF" w:rsidRDefault="00F22B21" w:rsidP="00675F03">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liczba piszących egzamin</w:t>
                </w:r>
              </w:p>
            </w:tc>
            <w:tc>
              <w:tcPr>
                <w:tcW w:w="461"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F22B21" w:rsidRPr="007174DF" w:rsidRDefault="00F22B21" w:rsidP="00675F03">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wynik    </w:t>
                </w:r>
              </w:p>
              <w:p w:rsidR="00F22B21" w:rsidRPr="007174DF" w:rsidRDefault="00F22B21" w:rsidP="00675F03">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z języka polskiego w %</w:t>
                </w:r>
              </w:p>
            </w:tc>
            <w:tc>
              <w:tcPr>
                <w:tcW w:w="494"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F22B21" w:rsidRPr="007174DF" w:rsidRDefault="00F22B21" w:rsidP="00675F03">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wynik                z języka polskiego-staniny</w:t>
                </w:r>
              </w:p>
            </w:tc>
            <w:tc>
              <w:tcPr>
                <w:tcW w:w="571"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F22B21" w:rsidRPr="007174DF" w:rsidRDefault="00F22B21" w:rsidP="00675F03">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wynik                  z matematyki w %</w:t>
                </w:r>
              </w:p>
            </w:tc>
            <w:tc>
              <w:tcPr>
                <w:tcW w:w="571"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F22B21" w:rsidRPr="007174DF" w:rsidRDefault="00F22B21" w:rsidP="00675F03">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wynik                          z matematyki -staniny</w:t>
                </w:r>
              </w:p>
            </w:tc>
            <w:tc>
              <w:tcPr>
                <w:tcW w:w="582"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F22B21" w:rsidRPr="007174DF" w:rsidRDefault="00F22B21" w:rsidP="00675F03">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liczba piszących egzamin               z języka angielskiego</w:t>
                </w:r>
              </w:p>
            </w:tc>
            <w:tc>
              <w:tcPr>
                <w:tcW w:w="583"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F22B21" w:rsidRPr="007174DF" w:rsidRDefault="00F22B21" w:rsidP="00675F03">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wynik                 z języka angielskiego w %</w:t>
                </w:r>
              </w:p>
            </w:tc>
            <w:tc>
              <w:tcPr>
                <w:tcW w:w="629"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F22B21" w:rsidRPr="007174DF" w:rsidRDefault="00F22B21" w:rsidP="00675F03">
                <w:pPr>
                  <w:spacing w:line="240" w:lineRule="auto"/>
                  <w:ind w:hanging="356"/>
                  <w:jc w:val="center"/>
                  <w:rPr>
                    <w:rFonts w:eastAsia="Times New Roman" w:cs="Times New Roman"/>
                    <w:b/>
                    <w:bCs/>
                    <w:color w:val="000000"/>
                    <w:sz w:val="17"/>
                    <w:szCs w:val="17"/>
                    <w:lang w:eastAsia="pl-PL"/>
                  </w:rPr>
                </w:pPr>
                <w:r w:rsidRPr="007174DF">
                  <w:rPr>
                    <w:rFonts w:eastAsia="Times New Roman" w:cs="Times New Roman"/>
                    <w:b/>
                    <w:bCs/>
                    <w:color w:val="000000"/>
                    <w:sz w:val="17"/>
                    <w:szCs w:val="17"/>
                    <w:lang w:eastAsia="pl-PL"/>
                  </w:rPr>
                  <w:t xml:space="preserve">       wynik                   z języka angielskiego staniny</w:t>
                </w:r>
              </w:p>
            </w:tc>
          </w:tr>
          <w:tr w:rsidR="00F22B21" w:rsidRPr="007174DF" w:rsidTr="00675F03">
            <w:trPr>
              <w:trHeight w:val="720"/>
            </w:trPr>
            <w:tc>
              <w:tcPr>
                <w:tcW w:w="636"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F22B21" w:rsidRPr="007174DF" w:rsidRDefault="00F22B21" w:rsidP="00F22B21">
                <w:pPr>
                  <w:spacing w:line="240" w:lineRule="auto"/>
                  <w:ind w:hanging="356"/>
                  <w:jc w:val="center"/>
                  <w:rPr>
                    <w:rFonts w:eastAsia="Times New Roman" w:cs="Times New Roman"/>
                    <w:color w:val="000000"/>
                    <w:sz w:val="20"/>
                    <w:lang w:eastAsia="pl-PL"/>
                  </w:rPr>
                </w:pPr>
                <w:r>
                  <w:rPr>
                    <w:rFonts w:eastAsia="Times New Roman" w:cs="Times New Roman"/>
                    <w:color w:val="000000"/>
                    <w:sz w:val="20"/>
                    <w:lang w:eastAsia="pl-PL"/>
                  </w:rPr>
                  <w:t>Szkoła Podstawowa</w:t>
                </w:r>
                <w:r>
                  <w:rPr>
                    <w:rFonts w:eastAsia="Times New Roman" w:cs="Times New Roman"/>
                    <w:color w:val="000000"/>
                    <w:sz w:val="20"/>
                    <w:lang w:eastAsia="pl-PL"/>
                  </w:rPr>
                  <w:br/>
                </w:r>
                <w:r w:rsidRPr="007174DF">
                  <w:rPr>
                    <w:rFonts w:eastAsia="Times New Roman" w:cs="Times New Roman"/>
                    <w:color w:val="000000"/>
                    <w:sz w:val="20"/>
                    <w:lang w:eastAsia="pl-PL"/>
                  </w:rPr>
                  <w:t>w</w:t>
                </w:r>
                <w:r>
                  <w:rPr>
                    <w:rFonts w:eastAsia="Times New Roman" w:cs="Times New Roman"/>
                    <w:color w:val="000000"/>
                    <w:sz w:val="20"/>
                    <w:lang w:eastAsia="pl-PL"/>
                  </w:rPr>
                  <w:t xml:space="preserve"> Hureczku</w:t>
                </w:r>
              </w:p>
            </w:tc>
            <w:tc>
              <w:tcPr>
                <w:tcW w:w="472" w:type="pct"/>
                <w:tcBorders>
                  <w:top w:val="nil"/>
                  <w:left w:val="nil"/>
                  <w:bottom w:val="single" w:sz="4" w:space="0" w:color="auto"/>
                  <w:right w:val="single" w:sz="4" w:space="0" w:color="auto"/>
                </w:tcBorders>
                <w:shd w:val="clear" w:color="auto" w:fill="F2F2F2" w:themeFill="background1" w:themeFillShade="F2"/>
                <w:noWrap/>
                <w:vAlign w:val="center"/>
              </w:tcPr>
              <w:p w:rsidR="00F22B21" w:rsidRPr="007174DF" w:rsidRDefault="00C1444D" w:rsidP="00F22B21">
                <w:pPr>
                  <w:spacing w:line="240" w:lineRule="auto"/>
                  <w:ind w:hanging="356"/>
                  <w:jc w:val="center"/>
                  <w:rPr>
                    <w:rFonts w:eastAsia="Times New Roman" w:cs="Times New Roman"/>
                    <w:color w:val="000000"/>
                    <w:sz w:val="20"/>
                    <w:szCs w:val="24"/>
                    <w:lang w:eastAsia="pl-PL"/>
                  </w:rPr>
                </w:pPr>
                <w:r>
                  <w:rPr>
                    <w:rFonts w:eastAsia="Times New Roman" w:cs="Times New Roman"/>
                    <w:color w:val="000000"/>
                    <w:sz w:val="20"/>
                    <w:szCs w:val="24"/>
                    <w:lang w:eastAsia="pl-PL"/>
                  </w:rPr>
                  <w:t>5</w:t>
                </w:r>
              </w:p>
            </w:tc>
            <w:tc>
              <w:tcPr>
                <w:tcW w:w="461" w:type="pct"/>
                <w:tcBorders>
                  <w:top w:val="nil"/>
                  <w:left w:val="nil"/>
                  <w:bottom w:val="single" w:sz="4" w:space="0" w:color="auto"/>
                  <w:right w:val="single" w:sz="4" w:space="0" w:color="auto"/>
                </w:tcBorders>
                <w:shd w:val="clear" w:color="auto" w:fill="F2F2F2" w:themeFill="background1" w:themeFillShade="F2"/>
                <w:noWrap/>
                <w:vAlign w:val="center"/>
              </w:tcPr>
              <w:p w:rsidR="00F22B21" w:rsidRPr="00F11E68" w:rsidRDefault="00C1444D" w:rsidP="00F22B21">
                <w:pPr>
                  <w:spacing w:line="240" w:lineRule="auto"/>
                  <w:ind w:hanging="356"/>
                  <w:jc w:val="center"/>
                  <w:rPr>
                    <w:rFonts w:eastAsia="Times New Roman" w:cs="Times New Roman"/>
                    <w:b/>
                    <w:color w:val="000000"/>
                    <w:sz w:val="20"/>
                    <w:szCs w:val="24"/>
                    <w:lang w:eastAsia="pl-PL"/>
                  </w:rPr>
                </w:pPr>
                <w:r>
                  <w:rPr>
                    <w:rFonts w:eastAsia="Times New Roman" w:cs="Times New Roman"/>
                    <w:b/>
                    <w:color w:val="000000"/>
                    <w:sz w:val="20"/>
                    <w:szCs w:val="24"/>
                    <w:lang w:eastAsia="pl-PL"/>
                  </w:rPr>
                  <w:t>62</w:t>
                </w:r>
              </w:p>
            </w:tc>
            <w:tc>
              <w:tcPr>
                <w:tcW w:w="494" w:type="pct"/>
                <w:tcBorders>
                  <w:top w:val="nil"/>
                  <w:left w:val="nil"/>
                  <w:bottom w:val="single" w:sz="4" w:space="0" w:color="auto"/>
                  <w:right w:val="single" w:sz="4" w:space="0" w:color="auto"/>
                </w:tcBorders>
                <w:shd w:val="clear" w:color="auto" w:fill="F2F2F2" w:themeFill="background1" w:themeFillShade="F2"/>
                <w:noWrap/>
                <w:vAlign w:val="center"/>
              </w:tcPr>
              <w:p w:rsidR="00F22B21" w:rsidRPr="007174DF" w:rsidRDefault="00412283" w:rsidP="00F22B21">
                <w:pPr>
                  <w:spacing w:line="240" w:lineRule="auto"/>
                  <w:ind w:hanging="356"/>
                  <w:jc w:val="center"/>
                  <w:rPr>
                    <w:rFonts w:eastAsia="Times New Roman" w:cs="Times New Roman"/>
                    <w:color w:val="000000"/>
                    <w:sz w:val="20"/>
                    <w:szCs w:val="24"/>
                    <w:lang w:eastAsia="pl-PL"/>
                  </w:rPr>
                </w:pPr>
                <w:r>
                  <w:rPr>
                    <w:rFonts w:eastAsia="Times New Roman" w:cs="Times New Roman"/>
                    <w:color w:val="000000"/>
                    <w:sz w:val="20"/>
                    <w:szCs w:val="24"/>
                    <w:lang w:eastAsia="pl-PL"/>
                  </w:rPr>
                  <w:t>V</w:t>
                </w:r>
              </w:p>
            </w:tc>
            <w:tc>
              <w:tcPr>
                <w:tcW w:w="571" w:type="pct"/>
                <w:tcBorders>
                  <w:top w:val="nil"/>
                  <w:left w:val="nil"/>
                  <w:bottom w:val="single" w:sz="4" w:space="0" w:color="auto"/>
                  <w:right w:val="single" w:sz="4" w:space="0" w:color="auto"/>
                </w:tcBorders>
                <w:shd w:val="clear" w:color="auto" w:fill="F2F2F2" w:themeFill="background1" w:themeFillShade="F2"/>
                <w:noWrap/>
                <w:vAlign w:val="center"/>
              </w:tcPr>
              <w:p w:rsidR="00F22B21" w:rsidRPr="00F11E68" w:rsidRDefault="00C1444D" w:rsidP="00F22B21">
                <w:pPr>
                  <w:spacing w:line="240" w:lineRule="auto"/>
                  <w:ind w:hanging="356"/>
                  <w:jc w:val="center"/>
                  <w:rPr>
                    <w:rFonts w:eastAsia="Times New Roman" w:cs="Times New Roman"/>
                    <w:b/>
                    <w:color w:val="000000"/>
                    <w:sz w:val="20"/>
                    <w:szCs w:val="24"/>
                    <w:lang w:eastAsia="pl-PL"/>
                  </w:rPr>
                </w:pPr>
                <w:r>
                  <w:rPr>
                    <w:rFonts w:eastAsia="Times New Roman" w:cs="Times New Roman"/>
                    <w:b/>
                    <w:color w:val="000000"/>
                    <w:sz w:val="20"/>
                    <w:szCs w:val="24"/>
                    <w:lang w:eastAsia="pl-PL"/>
                  </w:rPr>
                  <w:t>38</w:t>
                </w:r>
              </w:p>
            </w:tc>
            <w:tc>
              <w:tcPr>
                <w:tcW w:w="571" w:type="pct"/>
                <w:tcBorders>
                  <w:top w:val="nil"/>
                  <w:left w:val="nil"/>
                  <w:bottom w:val="single" w:sz="4" w:space="0" w:color="auto"/>
                  <w:right w:val="single" w:sz="4" w:space="0" w:color="auto"/>
                </w:tcBorders>
                <w:shd w:val="clear" w:color="auto" w:fill="F2F2F2" w:themeFill="background1" w:themeFillShade="F2"/>
                <w:noWrap/>
                <w:vAlign w:val="center"/>
              </w:tcPr>
              <w:p w:rsidR="00F22B21" w:rsidRPr="007174DF" w:rsidRDefault="00412283" w:rsidP="00F22B21">
                <w:pPr>
                  <w:spacing w:line="240" w:lineRule="auto"/>
                  <w:ind w:hanging="356"/>
                  <w:jc w:val="center"/>
                  <w:rPr>
                    <w:rFonts w:eastAsia="Times New Roman" w:cs="Times New Roman"/>
                    <w:color w:val="000000"/>
                    <w:sz w:val="20"/>
                    <w:szCs w:val="24"/>
                    <w:lang w:eastAsia="pl-PL"/>
                  </w:rPr>
                </w:pPr>
                <w:r>
                  <w:rPr>
                    <w:rFonts w:eastAsia="Times New Roman" w:cs="Times New Roman"/>
                    <w:color w:val="000000"/>
                    <w:sz w:val="20"/>
                    <w:szCs w:val="24"/>
                    <w:lang w:eastAsia="pl-PL"/>
                  </w:rPr>
                  <w:t>IV</w:t>
                </w:r>
              </w:p>
            </w:tc>
            <w:tc>
              <w:tcPr>
                <w:tcW w:w="582" w:type="pct"/>
                <w:tcBorders>
                  <w:top w:val="nil"/>
                  <w:left w:val="nil"/>
                  <w:bottom w:val="single" w:sz="4" w:space="0" w:color="auto"/>
                  <w:right w:val="single" w:sz="4" w:space="0" w:color="auto"/>
                </w:tcBorders>
                <w:shd w:val="clear" w:color="auto" w:fill="F2F2F2" w:themeFill="background1" w:themeFillShade="F2"/>
                <w:noWrap/>
                <w:vAlign w:val="center"/>
              </w:tcPr>
              <w:p w:rsidR="00F22B21" w:rsidRPr="007174DF" w:rsidRDefault="00C1444D" w:rsidP="00F22B21">
                <w:pPr>
                  <w:spacing w:line="240" w:lineRule="auto"/>
                  <w:ind w:hanging="356"/>
                  <w:jc w:val="center"/>
                  <w:rPr>
                    <w:rFonts w:eastAsia="Times New Roman" w:cs="Times New Roman"/>
                    <w:color w:val="000000"/>
                    <w:sz w:val="20"/>
                    <w:szCs w:val="24"/>
                    <w:lang w:eastAsia="pl-PL"/>
                  </w:rPr>
                </w:pPr>
                <w:r>
                  <w:rPr>
                    <w:rFonts w:eastAsia="Times New Roman" w:cs="Times New Roman"/>
                    <w:color w:val="000000"/>
                    <w:sz w:val="20"/>
                    <w:szCs w:val="24"/>
                    <w:lang w:eastAsia="pl-PL"/>
                  </w:rPr>
                  <w:t>5</w:t>
                </w:r>
              </w:p>
            </w:tc>
            <w:tc>
              <w:tcPr>
                <w:tcW w:w="583" w:type="pct"/>
                <w:tcBorders>
                  <w:top w:val="nil"/>
                  <w:left w:val="nil"/>
                  <w:bottom w:val="single" w:sz="4" w:space="0" w:color="auto"/>
                  <w:right w:val="single" w:sz="4" w:space="0" w:color="auto"/>
                </w:tcBorders>
                <w:shd w:val="clear" w:color="auto" w:fill="F2F2F2" w:themeFill="background1" w:themeFillShade="F2"/>
                <w:noWrap/>
                <w:vAlign w:val="center"/>
              </w:tcPr>
              <w:p w:rsidR="00F22B21" w:rsidRPr="00F11E68" w:rsidRDefault="00C1444D" w:rsidP="00F22B21">
                <w:pPr>
                  <w:spacing w:line="240" w:lineRule="auto"/>
                  <w:ind w:hanging="356"/>
                  <w:jc w:val="center"/>
                  <w:rPr>
                    <w:rFonts w:eastAsia="Times New Roman" w:cs="Times New Roman"/>
                    <w:b/>
                    <w:color w:val="000000"/>
                    <w:sz w:val="20"/>
                    <w:szCs w:val="24"/>
                    <w:lang w:eastAsia="pl-PL"/>
                  </w:rPr>
                </w:pPr>
                <w:r>
                  <w:rPr>
                    <w:rFonts w:eastAsia="Times New Roman" w:cs="Times New Roman"/>
                    <w:b/>
                    <w:color w:val="000000"/>
                    <w:sz w:val="20"/>
                    <w:szCs w:val="24"/>
                    <w:lang w:eastAsia="pl-PL"/>
                  </w:rPr>
                  <w:t>63</w:t>
                </w:r>
              </w:p>
            </w:tc>
            <w:tc>
              <w:tcPr>
                <w:tcW w:w="629" w:type="pct"/>
                <w:tcBorders>
                  <w:top w:val="nil"/>
                  <w:left w:val="nil"/>
                  <w:bottom w:val="single" w:sz="4" w:space="0" w:color="auto"/>
                  <w:right w:val="single" w:sz="4" w:space="0" w:color="auto"/>
                </w:tcBorders>
                <w:shd w:val="clear" w:color="auto" w:fill="F2F2F2" w:themeFill="background1" w:themeFillShade="F2"/>
                <w:noWrap/>
                <w:vAlign w:val="center"/>
              </w:tcPr>
              <w:p w:rsidR="00F22B21" w:rsidRPr="007174DF" w:rsidRDefault="00412283" w:rsidP="00F22B21">
                <w:pPr>
                  <w:spacing w:line="240" w:lineRule="auto"/>
                  <w:ind w:hanging="356"/>
                  <w:jc w:val="center"/>
                  <w:rPr>
                    <w:rFonts w:eastAsia="Times New Roman" w:cs="Times New Roman"/>
                    <w:color w:val="000000"/>
                    <w:sz w:val="20"/>
                    <w:szCs w:val="24"/>
                    <w:lang w:eastAsia="pl-PL"/>
                  </w:rPr>
                </w:pPr>
                <w:r>
                  <w:rPr>
                    <w:rFonts w:eastAsia="Times New Roman" w:cs="Times New Roman"/>
                    <w:color w:val="000000"/>
                    <w:sz w:val="20"/>
                    <w:szCs w:val="24"/>
                    <w:lang w:eastAsia="pl-PL"/>
                  </w:rPr>
                  <w:t>IV</w:t>
                </w:r>
              </w:p>
            </w:tc>
          </w:tr>
        </w:tbl>
        <w:p w:rsidR="00F22B21" w:rsidRDefault="00F22B21" w:rsidP="00F22B21">
          <w:pPr>
            <w:pStyle w:val="Legenda"/>
            <w:rPr>
              <w:shd w:val="clear" w:color="auto" w:fill="FFFFFF"/>
            </w:rPr>
          </w:pPr>
          <w:r>
            <w:rPr>
              <w:shd w:val="clear" w:color="auto" w:fill="FFFFFF"/>
            </w:rPr>
            <w:t>Źródło: Opracowanie własne</w:t>
          </w:r>
          <w:r w:rsidR="00A8742A">
            <w:rPr>
              <w:shd w:val="clear" w:color="auto" w:fill="FFFFFF"/>
            </w:rPr>
            <w:t xml:space="preserve"> </w:t>
          </w:r>
        </w:p>
        <w:p w:rsidR="006D1767" w:rsidRDefault="00C1444D">
          <w:r>
            <w:t xml:space="preserve">Jeden uczeń pisał egzamin w ramach dostosowania i nie został ujęty w statystykach. </w:t>
          </w:r>
        </w:p>
        <w:p w:rsidR="00412283" w:rsidRDefault="00412283" w:rsidP="00412283">
          <w:pPr>
            <w:pStyle w:val="Bezodstpw"/>
            <w:jc w:val="both"/>
            <w:rPr>
              <w:rFonts w:ascii="Times New Roman" w:hAnsi="Times New Roman" w:cs="Times New Roman"/>
              <w:b/>
              <w:sz w:val="24"/>
              <w:szCs w:val="24"/>
            </w:rPr>
          </w:pPr>
        </w:p>
        <w:p w:rsidR="00412283" w:rsidRPr="00CD6BD3" w:rsidRDefault="00412283" w:rsidP="00412283">
          <w:pPr>
            <w:pStyle w:val="Bezodstpw"/>
            <w:jc w:val="both"/>
            <w:rPr>
              <w:rFonts w:ascii="Times New Roman" w:hAnsi="Times New Roman" w:cs="Times New Roman"/>
              <w:b/>
              <w:sz w:val="24"/>
              <w:szCs w:val="24"/>
            </w:rPr>
          </w:pPr>
          <w:r>
            <w:rPr>
              <w:rFonts w:ascii="Times New Roman" w:hAnsi="Times New Roman" w:cs="Times New Roman"/>
              <w:b/>
              <w:sz w:val="24"/>
              <w:szCs w:val="24"/>
            </w:rPr>
            <w:t>P</w:t>
          </w:r>
          <w:r w:rsidRPr="00CD6BD3">
            <w:rPr>
              <w:rFonts w:ascii="Times New Roman" w:hAnsi="Times New Roman" w:cs="Times New Roman"/>
              <w:b/>
              <w:sz w:val="24"/>
              <w:szCs w:val="24"/>
            </w:rPr>
            <w:t>rojekty:</w:t>
          </w:r>
        </w:p>
        <w:p w:rsidR="00412283" w:rsidRPr="005F27F8" w:rsidRDefault="00412283" w:rsidP="00925BD6">
          <w:pPr>
            <w:pStyle w:val="Bezodstpw"/>
            <w:numPr>
              <w:ilvl w:val="0"/>
              <w:numId w:val="37"/>
            </w:numPr>
            <w:spacing w:line="276" w:lineRule="auto"/>
            <w:jc w:val="both"/>
            <w:rPr>
              <w:rFonts w:ascii="Times New Roman" w:hAnsi="Times New Roman" w:cs="Times New Roman"/>
              <w:sz w:val="24"/>
              <w:szCs w:val="24"/>
            </w:rPr>
          </w:pPr>
          <w:r w:rsidRPr="005F27F8">
            <w:rPr>
              <w:rFonts w:ascii="Times New Roman" w:hAnsi="Times New Roman" w:cs="Times New Roman"/>
              <w:sz w:val="24"/>
              <w:szCs w:val="24"/>
            </w:rPr>
            <w:t>Program dla szkół – mleko, owoce i warzywa w szkole – kl. I-V</w:t>
          </w:r>
          <w:r>
            <w:rPr>
              <w:rFonts w:ascii="Times New Roman" w:hAnsi="Times New Roman" w:cs="Times New Roman"/>
              <w:sz w:val="24"/>
              <w:szCs w:val="24"/>
            </w:rPr>
            <w:t>,</w:t>
          </w:r>
        </w:p>
        <w:p w:rsidR="00412283" w:rsidRDefault="00412283" w:rsidP="00925BD6">
          <w:pPr>
            <w:pStyle w:val="Bezodstpw"/>
            <w:numPr>
              <w:ilvl w:val="0"/>
              <w:numId w:val="37"/>
            </w:numPr>
            <w:spacing w:line="276" w:lineRule="auto"/>
            <w:jc w:val="both"/>
            <w:rPr>
              <w:rFonts w:ascii="Times New Roman" w:hAnsi="Times New Roman" w:cs="Times New Roman"/>
              <w:sz w:val="24"/>
              <w:szCs w:val="24"/>
            </w:rPr>
          </w:pPr>
          <w:r w:rsidRPr="005F27F8">
            <w:rPr>
              <w:rFonts w:ascii="Times New Roman" w:hAnsi="Times New Roman" w:cs="Times New Roman"/>
              <w:sz w:val="24"/>
              <w:szCs w:val="24"/>
            </w:rPr>
            <w:t xml:space="preserve">Program </w:t>
          </w:r>
          <w:r>
            <w:rPr>
              <w:rFonts w:ascii="Times New Roman" w:hAnsi="Times New Roman" w:cs="Times New Roman"/>
              <w:sz w:val="24"/>
              <w:szCs w:val="24"/>
            </w:rPr>
            <w:t>„Aktywny do Kwadratu” w szkole – kl. IV-VIII,</w:t>
          </w:r>
        </w:p>
        <w:p w:rsidR="00412283" w:rsidRPr="005F27F8" w:rsidRDefault="00412283" w:rsidP="00925BD6">
          <w:pPr>
            <w:pStyle w:val="Bezodstpw"/>
            <w:numPr>
              <w:ilvl w:val="0"/>
              <w:numId w:val="37"/>
            </w:numPr>
            <w:spacing w:line="276" w:lineRule="auto"/>
            <w:jc w:val="both"/>
            <w:rPr>
              <w:rFonts w:ascii="Times New Roman" w:hAnsi="Times New Roman" w:cs="Times New Roman"/>
              <w:sz w:val="24"/>
              <w:szCs w:val="24"/>
            </w:rPr>
          </w:pPr>
          <w:r>
            <w:rPr>
              <w:rFonts w:ascii="Times New Roman" w:hAnsi="Times New Roman" w:cs="Times New Roman"/>
              <w:sz w:val="24"/>
              <w:szCs w:val="24"/>
            </w:rPr>
            <w:t>Program „Orientuj się” oraz „RAP STEAM”.</w:t>
          </w:r>
        </w:p>
        <w:p w:rsidR="00412283" w:rsidRPr="005F27F8" w:rsidRDefault="00412283" w:rsidP="00412283">
          <w:pPr>
            <w:pStyle w:val="Bezodstpw"/>
            <w:jc w:val="both"/>
            <w:rPr>
              <w:rFonts w:ascii="Times New Roman" w:hAnsi="Times New Roman" w:cs="Times New Roman"/>
              <w:sz w:val="24"/>
              <w:szCs w:val="24"/>
            </w:rPr>
          </w:pPr>
        </w:p>
        <w:p w:rsidR="00412283" w:rsidRPr="00CD6BD3" w:rsidRDefault="00412283" w:rsidP="00412283">
          <w:pPr>
            <w:pStyle w:val="Bezodstpw"/>
            <w:jc w:val="both"/>
            <w:rPr>
              <w:rFonts w:ascii="Times New Roman" w:hAnsi="Times New Roman" w:cs="Times New Roman"/>
              <w:b/>
              <w:sz w:val="24"/>
              <w:szCs w:val="24"/>
            </w:rPr>
          </w:pPr>
          <w:r>
            <w:rPr>
              <w:rFonts w:ascii="Times New Roman" w:hAnsi="Times New Roman" w:cs="Times New Roman"/>
              <w:b/>
              <w:sz w:val="24"/>
              <w:szCs w:val="24"/>
            </w:rPr>
            <w:lastRenderedPageBreak/>
            <w:t>Konkursy</w:t>
          </w:r>
        </w:p>
        <w:p w:rsidR="00412283" w:rsidRDefault="00412283" w:rsidP="00925BD6">
          <w:pPr>
            <w:pStyle w:val="Bezodstpw"/>
            <w:numPr>
              <w:ilvl w:val="0"/>
              <w:numId w:val="75"/>
            </w:numPr>
            <w:spacing w:line="276" w:lineRule="auto"/>
            <w:jc w:val="both"/>
            <w:rPr>
              <w:rFonts w:ascii="Times New Roman" w:hAnsi="Times New Roman" w:cs="Times New Roman"/>
              <w:sz w:val="24"/>
              <w:szCs w:val="24"/>
            </w:rPr>
          </w:pPr>
          <w:r>
            <w:rPr>
              <w:rFonts w:ascii="Times New Roman" w:hAnsi="Times New Roman" w:cs="Times New Roman"/>
              <w:sz w:val="24"/>
              <w:szCs w:val="24"/>
            </w:rPr>
            <w:t>Konkurs plastyczny „Bezpieczeństwo w czasie wakacji”,</w:t>
          </w:r>
        </w:p>
        <w:p w:rsidR="00412283" w:rsidRDefault="00412283" w:rsidP="00925BD6">
          <w:pPr>
            <w:pStyle w:val="Bezodstpw"/>
            <w:numPr>
              <w:ilvl w:val="0"/>
              <w:numId w:val="75"/>
            </w:numPr>
            <w:spacing w:line="276" w:lineRule="auto"/>
            <w:jc w:val="both"/>
            <w:rPr>
              <w:rFonts w:ascii="Times New Roman" w:hAnsi="Times New Roman" w:cs="Times New Roman"/>
              <w:sz w:val="24"/>
              <w:szCs w:val="24"/>
            </w:rPr>
          </w:pPr>
          <w:r>
            <w:rPr>
              <w:rFonts w:ascii="Times New Roman" w:hAnsi="Times New Roman" w:cs="Times New Roman"/>
              <w:sz w:val="24"/>
              <w:szCs w:val="24"/>
            </w:rPr>
            <w:t>Konkurs recytatorski,</w:t>
          </w:r>
        </w:p>
        <w:p w:rsidR="00412283" w:rsidRDefault="00412283" w:rsidP="00925BD6">
          <w:pPr>
            <w:pStyle w:val="Bezodstpw"/>
            <w:numPr>
              <w:ilvl w:val="0"/>
              <w:numId w:val="75"/>
            </w:numPr>
            <w:spacing w:line="276" w:lineRule="auto"/>
            <w:jc w:val="both"/>
            <w:rPr>
              <w:rFonts w:ascii="Times New Roman" w:hAnsi="Times New Roman" w:cs="Times New Roman"/>
              <w:sz w:val="24"/>
              <w:szCs w:val="24"/>
            </w:rPr>
          </w:pPr>
          <w:r>
            <w:rPr>
              <w:rFonts w:ascii="Times New Roman" w:hAnsi="Times New Roman" w:cs="Times New Roman"/>
              <w:sz w:val="24"/>
              <w:szCs w:val="24"/>
            </w:rPr>
            <w:t>Gminne zawody w piłkę nożną dla kas VII-VIII,</w:t>
          </w:r>
        </w:p>
        <w:p w:rsidR="00412283" w:rsidRPr="007E1F92" w:rsidRDefault="00412283" w:rsidP="00925BD6">
          <w:pPr>
            <w:pStyle w:val="Bezodstpw"/>
            <w:numPr>
              <w:ilvl w:val="0"/>
              <w:numId w:val="75"/>
            </w:numPr>
            <w:spacing w:line="276" w:lineRule="auto"/>
            <w:jc w:val="both"/>
            <w:rPr>
              <w:rFonts w:ascii="Times New Roman" w:hAnsi="Times New Roman" w:cs="Times New Roman"/>
              <w:sz w:val="24"/>
              <w:szCs w:val="24"/>
            </w:rPr>
          </w:pPr>
          <w:r>
            <w:rPr>
              <w:rFonts w:ascii="Times New Roman" w:hAnsi="Times New Roman" w:cs="Times New Roman"/>
              <w:sz w:val="24"/>
              <w:szCs w:val="24"/>
            </w:rPr>
            <w:t>XXIII Gminny Konkurs Ortograficzny „Mistrz Ortografii”.</w:t>
          </w:r>
        </w:p>
        <w:p w:rsidR="00412283" w:rsidRDefault="00412283">
          <w:pPr>
            <w:rPr>
              <w:b/>
            </w:rPr>
          </w:pPr>
        </w:p>
        <w:p w:rsidR="00C1444D" w:rsidRDefault="00C1444D">
          <w:pPr>
            <w:rPr>
              <w:b/>
            </w:rPr>
          </w:pPr>
          <w:r w:rsidRPr="00C1444D">
            <w:rPr>
              <w:b/>
            </w:rPr>
            <w:t>Inwestycje</w:t>
          </w:r>
        </w:p>
        <w:p w:rsidR="00C1444D" w:rsidRPr="00C1444D" w:rsidRDefault="00C1444D">
          <w:r w:rsidRPr="00C1444D">
            <w:t>Odmalowano 3 sale lekcyjne oraz wycyklinowano parkiet w dwóch salach.</w:t>
          </w:r>
        </w:p>
        <w:p w:rsidR="006D1767" w:rsidRDefault="006D1767"/>
        <w:p w:rsidR="006D1767" w:rsidRDefault="006D1767"/>
        <w:p w:rsidR="006D1767" w:rsidRDefault="006D1767"/>
        <w:p w:rsidR="006D1767" w:rsidRDefault="006D1767"/>
        <w:p w:rsidR="00C41981" w:rsidRDefault="00C41981"/>
        <w:p w:rsidR="00C41981" w:rsidRDefault="00C41981"/>
        <w:p w:rsidR="00C41981" w:rsidRDefault="00C41981"/>
        <w:p w:rsidR="00C41981" w:rsidRDefault="00C41981"/>
        <w:p w:rsidR="006D1767" w:rsidRDefault="006D1767"/>
        <w:p w:rsidR="00830AA4" w:rsidRDefault="00830AA4"/>
        <w:p w:rsidR="00830AA4" w:rsidRDefault="00830AA4"/>
        <w:p w:rsidR="00830AA4" w:rsidRDefault="00830AA4"/>
        <w:p w:rsidR="00830AA4" w:rsidRDefault="00830AA4"/>
        <w:p w:rsidR="00830AA4" w:rsidRDefault="00830AA4"/>
        <w:p w:rsidR="003B5D1E" w:rsidRDefault="003B5D1E"/>
        <w:p w:rsidR="003B5D1E" w:rsidRDefault="003B5D1E"/>
        <w:p w:rsidR="003B5D1E" w:rsidRDefault="003B5D1E"/>
        <w:p w:rsidR="003B5D1E" w:rsidRDefault="003B5D1E"/>
        <w:p w:rsidR="003B5D1E" w:rsidRDefault="003B5D1E"/>
        <w:p w:rsidR="003B5D1E" w:rsidRDefault="003B5D1E"/>
        <w:p w:rsidR="003B5D1E" w:rsidRDefault="003B5D1E"/>
        <w:p w:rsidR="003B5D1E" w:rsidRDefault="003B5D1E"/>
        <w:p w:rsidR="003B5D1E" w:rsidRDefault="003B5D1E"/>
        <w:p w:rsidR="003B5D1E" w:rsidRDefault="003B5D1E"/>
        <w:p w:rsidR="003B5D1E" w:rsidRDefault="003B5D1E"/>
        <w:p w:rsidR="00830AA4" w:rsidRDefault="00830AA4"/>
        <w:p w:rsidR="00F56B88" w:rsidRDefault="00F56B88"/>
        <w:p w:rsidR="00F56B88" w:rsidRDefault="00F56B88"/>
        <w:p w:rsidR="00F56B88" w:rsidRDefault="00F56B88"/>
        <w:p w:rsidR="00F56B88" w:rsidRDefault="00F56B88"/>
        <w:p w:rsidR="00F56B88" w:rsidRDefault="00F56B88"/>
        <w:p w:rsidR="00830AA4" w:rsidRDefault="00830AA4"/>
        <w:p w:rsidR="006D1767" w:rsidRDefault="009F5BDD">
          <w:pPr>
            <w:pStyle w:val="Nagwek1"/>
          </w:pPr>
          <w:bookmarkStart w:id="137" w:name="_Toc230329060"/>
          <w:r>
            <w:lastRenderedPageBreak/>
            <w:t>Kultura</w:t>
          </w:r>
          <w:bookmarkEnd w:id="137"/>
        </w:p>
        <w:p w:rsidR="006D1767" w:rsidRPr="001E32DD" w:rsidRDefault="009F5BDD">
          <w:pPr>
            <w:pStyle w:val="Nagwek2"/>
          </w:pPr>
          <w:bookmarkStart w:id="138" w:name="_Toc230329061"/>
          <w:r w:rsidRPr="001E32DD">
            <w:rPr>
              <w:shd w:val="clear" w:color="auto" w:fill="FFFFFF"/>
            </w:rPr>
            <w:t>Działalność Gminnego Centrum Kulturalnego w Medyce</w:t>
          </w:r>
          <w:bookmarkEnd w:id="138"/>
        </w:p>
        <w:p w:rsidR="003D4323" w:rsidRPr="00A31845" w:rsidRDefault="003D4323" w:rsidP="00290336">
          <w:pPr>
            <w:ind w:firstLine="708"/>
            <w:rPr>
              <w:rFonts w:cs="Times New Roman"/>
              <w:szCs w:val="24"/>
            </w:rPr>
          </w:pPr>
          <w:r w:rsidRPr="00A31845">
            <w:rPr>
              <w:rFonts w:cs="Times New Roman"/>
              <w:b/>
              <w:szCs w:val="24"/>
            </w:rPr>
            <w:t xml:space="preserve">Gminne Centrum Kulturalne w Medyce </w:t>
          </w:r>
          <w:r w:rsidRPr="00A31845">
            <w:rPr>
              <w:rFonts w:cs="Times New Roman"/>
              <w:szCs w:val="24"/>
            </w:rPr>
            <w:t xml:space="preserve">jest samorządową instytucją kultury, działającą w oparciu o ustawę z dnia 25 października 1991 roku o organizowaniu </w:t>
          </w:r>
          <w:r w:rsidRPr="00A31845">
            <w:rPr>
              <w:rFonts w:cs="Times New Roman"/>
              <w:szCs w:val="24"/>
            </w:rPr>
            <w:br/>
            <w:t xml:space="preserve">i prowadzeniu działalności kulturalnej, polegającej na tworzeniu, upowszechnianiu </w:t>
          </w:r>
          <w:r w:rsidRPr="00A31845">
            <w:rPr>
              <w:rFonts w:cs="Times New Roman"/>
              <w:szCs w:val="24"/>
            </w:rPr>
            <w:br/>
            <w:t>i ochronie kultury. Działa również na podstaw</w:t>
          </w:r>
          <w:r w:rsidR="00290336">
            <w:rPr>
              <w:rFonts w:cs="Times New Roman"/>
              <w:szCs w:val="24"/>
            </w:rPr>
            <w:t>ie Statutu nadanego Uchwałą Nr </w:t>
          </w:r>
          <w:r w:rsidRPr="00A31845">
            <w:rPr>
              <w:rFonts w:cs="Times New Roman"/>
              <w:szCs w:val="24"/>
            </w:rPr>
            <w:t>XXXVIII/</w:t>
          </w:r>
          <w:r w:rsidR="00290336">
            <w:rPr>
              <w:rFonts w:cs="Times New Roman"/>
              <w:szCs w:val="24"/>
            </w:rPr>
            <w:t>283/10 Rady Gminy Medyka z dnia</w:t>
          </w:r>
          <w:r w:rsidRPr="00A31845">
            <w:rPr>
              <w:rFonts w:cs="Times New Roman"/>
              <w:szCs w:val="24"/>
            </w:rPr>
            <w:t xml:space="preserve"> 30 marca 2010 roku oraz Regu</w:t>
          </w:r>
          <w:r w:rsidR="0015460C">
            <w:rPr>
              <w:rFonts w:cs="Times New Roman"/>
              <w:szCs w:val="24"/>
            </w:rPr>
            <w:t>laminu organizacyjnego. Gminne C</w:t>
          </w:r>
          <w:r w:rsidRPr="00A31845">
            <w:rPr>
              <w:rFonts w:cs="Times New Roman"/>
              <w:szCs w:val="24"/>
            </w:rPr>
            <w:t>entrum Kulturalne w Medyce wpisane jest do</w:t>
          </w:r>
          <w:r w:rsidR="00290336">
            <w:rPr>
              <w:rFonts w:cs="Times New Roman"/>
              <w:szCs w:val="24"/>
            </w:rPr>
            <w:t xml:space="preserve"> Rejestru Instytucji Kultury.  </w:t>
          </w:r>
        </w:p>
        <w:p w:rsidR="003D4323" w:rsidRPr="00A31845" w:rsidRDefault="003D4323" w:rsidP="003D4323">
          <w:pPr>
            <w:ind w:firstLine="708"/>
            <w:rPr>
              <w:rFonts w:cs="Times New Roman"/>
              <w:szCs w:val="24"/>
            </w:rPr>
          </w:pPr>
          <w:r w:rsidRPr="00A31845">
            <w:rPr>
              <w:rFonts w:cs="Times New Roman"/>
              <w:szCs w:val="24"/>
            </w:rPr>
            <w:t xml:space="preserve">Zadania kulturalne realizowane były zgodnie z planem finansowym, w oparciu </w:t>
          </w:r>
          <w:r w:rsidRPr="00A31845">
            <w:rPr>
              <w:rFonts w:cs="Times New Roman"/>
              <w:szCs w:val="24"/>
            </w:rPr>
            <w:br/>
            <w:t>o dotację z budżetu gminy oraz dochodów własnych.</w:t>
          </w:r>
        </w:p>
        <w:p w:rsidR="003D4323" w:rsidRPr="00A31845" w:rsidRDefault="003D4323" w:rsidP="003D4323">
          <w:pPr>
            <w:ind w:firstLine="708"/>
            <w:rPr>
              <w:rFonts w:cs="Times New Roman"/>
              <w:szCs w:val="24"/>
            </w:rPr>
          </w:pPr>
          <w:r w:rsidRPr="00A31845">
            <w:rPr>
              <w:rFonts w:cs="Times New Roman"/>
              <w:szCs w:val="24"/>
            </w:rPr>
            <w:t>Oferta Gminnego Centrum Kulturalnego w Medyce skierowana była do wszystkich mieszkańców Gminy Medyka bez ograniczenia wiekowego, dostosowana do potrzeb oraz do możliwości budżetowych.</w:t>
          </w:r>
        </w:p>
        <w:p w:rsidR="003D4323" w:rsidRPr="00A31845" w:rsidRDefault="00290336" w:rsidP="003D4323">
          <w:pPr>
            <w:ind w:firstLine="708"/>
            <w:rPr>
              <w:rFonts w:cs="Times New Roman"/>
              <w:szCs w:val="24"/>
            </w:rPr>
          </w:pPr>
          <w:r>
            <w:rPr>
              <w:rFonts w:cs="Times New Roman"/>
              <w:szCs w:val="24"/>
            </w:rPr>
            <w:t>Podstawowym celem działalności</w:t>
          </w:r>
          <w:r w:rsidR="003D4323" w:rsidRPr="00A31845">
            <w:rPr>
              <w:rFonts w:cs="Times New Roman"/>
              <w:szCs w:val="24"/>
            </w:rPr>
            <w:t xml:space="preserve"> Gminnego Centrum Kulturalnego w Medyce jest prowadzenie wielokierunkowej działalno</w:t>
          </w:r>
          <w:r w:rsidR="0015460C">
            <w:rPr>
              <w:rFonts w:cs="Times New Roman"/>
              <w:szCs w:val="24"/>
            </w:rPr>
            <w:t>ści rozwijającej i zaspakajanie potrzeb kulturalnych</w:t>
          </w:r>
          <w:r w:rsidR="003D4323" w:rsidRPr="00A31845">
            <w:rPr>
              <w:rFonts w:cs="Times New Roman"/>
              <w:szCs w:val="24"/>
            </w:rPr>
            <w:t xml:space="preserve"> mieszkańców gminy oraz upowszechnianie i promocja kultury lokalnej.</w:t>
          </w:r>
        </w:p>
        <w:p w:rsidR="00290336" w:rsidRDefault="003D4323" w:rsidP="003D4323">
          <w:pPr>
            <w:rPr>
              <w:rFonts w:cs="Times New Roman"/>
              <w:szCs w:val="24"/>
            </w:rPr>
          </w:pPr>
          <w:r w:rsidRPr="00A31845">
            <w:rPr>
              <w:rFonts w:cs="Times New Roman"/>
              <w:szCs w:val="24"/>
            </w:rPr>
            <w:t xml:space="preserve">              </w:t>
          </w:r>
        </w:p>
        <w:p w:rsidR="003D4323" w:rsidRPr="003D4323" w:rsidRDefault="003D4323" w:rsidP="003D4323">
          <w:pPr>
            <w:rPr>
              <w:rFonts w:cs="Times New Roman"/>
              <w:b/>
              <w:szCs w:val="24"/>
            </w:rPr>
          </w:pPr>
          <w:r w:rsidRPr="003D4323">
            <w:rPr>
              <w:rFonts w:cs="Times New Roman"/>
              <w:b/>
              <w:szCs w:val="24"/>
            </w:rPr>
            <w:t>Swoją działalność skupia</w:t>
          </w:r>
          <w:r w:rsidR="00290336">
            <w:rPr>
              <w:rFonts w:cs="Times New Roman"/>
              <w:b/>
              <w:szCs w:val="24"/>
            </w:rPr>
            <w:t xml:space="preserve"> głównie </w:t>
          </w:r>
          <w:r w:rsidRPr="003D4323">
            <w:rPr>
              <w:rFonts w:cs="Times New Roman"/>
              <w:b/>
              <w:szCs w:val="24"/>
            </w:rPr>
            <w:t xml:space="preserve">na: </w:t>
          </w:r>
        </w:p>
        <w:p w:rsidR="003D4323" w:rsidRPr="00A31845" w:rsidRDefault="003D4323" w:rsidP="00925BD6">
          <w:pPr>
            <w:pStyle w:val="Akapitzlist"/>
            <w:numPr>
              <w:ilvl w:val="0"/>
              <w:numId w:val="39"/>
            </w:numPr>
            <w:suppressAutoHyphens w:val="0"/>
            <w:autoSpaceDN/>
            <w:contextualSpacing/>
            <w:textAlignment w:val="auto"/>
            <w:rPr>
              <w:rFonts w:cs="Times New Roman"/>
              <w:szCs w:val="24"/>
            </w:rPr>
          </w:pPr>
          <w:r w:rsidRPr="00A31845">
            <w:rPr>
              <w:rFonts w:cs="Times New Roman"/>
              <w:szCs w:val="24"/>
            </w:rPr>
            <w:t>Organizowaniu różnorodnych form e</w:t>
          </w:r>
          <w:r w:rsidR="00760ECC">
            <w:rPr>
              <w:rFonts w:cs="Times New Roman"/>
              <w:szCs w:val="24"/>
            </w:rPr>
            <w:t>dukacji kulturalnej i wychowaniu przez sztukę,</w:t>
          </w:r>
        </w:p>
        <w:p w:rsidR="003D4323" w:rsidRPr="00A31845" w:rsidRDefault="003D4323" w:rsidP="00925BD6">
          <w:pPr>
            <w:pStyle w:val="Akapitzlist"/>
            <w:numPr>
              <w:ilvl w:val="0"/>
              <w:numId w:val="39"/>
            </w:numPr>
            <w:suppressAutoHyphens w:val="0"/>
            <w:autoSpaceDN/>
            <w:contextualSpacing/>
            <w:textAlignment w:val="auto"/>
            <w:rPr>
              <w:rFonts w:cs="Times New Roman"/>
              <w:szCs w:val="24"/>
            </w:rPr>
          </w:pPr>
          <w:r w:rsidRPr="00A31845">
            <w:rPr>
              <w:rFonts w:cs="Times New Roman"/>
              <w:szCs w:val="24"/>
            </w:rPr>
            <w:t>Stwarzaniu warunków dla rozwoju amatorskiego ruchu artystycznego, fo</w:t>
          </w:r>
          <w:r w:rsidR="00760ECC">
            <w:rPr>
              <w:rFonts w:cs="Times New Roman"/>
              <w:szCs w:val="24"/>
            </w:rPr>
            <w:t>lkloru oraz rękodzieła ludowego,</w:t>
          </w:r>
          <w:r w:rsidRPr="00A31845">
            <w:rPr>
              <w:rFonts w:cs="Times New Roman"/>
              <w:szCs w:val="24"/>
            </w:rPr>
            <w:t xml:space="preserve"> </w:t>
          </w:r>
        </w:p>
        <w:p w:rsidR="003D4323" w:rsidRPr="00A31845" w:rsidRDefault="003D4323" w:rsidP="00925BD6">
          <w:pPr>
            <w:pStyle w:val="Akapitzlist"/>
            <w:numPr>
              <w:ilvl w:val="0"/>
              <w:numId w:val="39"/>
            </w:numPr>
            <w:suppressAutoHyphens w:val="0"/>
            <w:autoSpaceDN/>
            <w:contextualSpacing/>
            <w:textAlignment w:val="auto"/>
            <w:rPr>
              <w:rFonts w:cs="Times New Roman"/>
              <w:szCs w:val="24"/>
            </w:rPr>
          </w:pPr>
          <w:r w:rsidRPr="00A31845">
            <w:rPr>
              <w:rFonts w:cs="Times New Roman"/>
              <w:szCs w:val="24"/>
            </w:rPr>
            <w:t>Gromadzeniu, dokumentowaniu, tworzeniu, ochronie i udostępniani</w:t>
          </w:r>
          <w:r w:rsidR="00760ECC">
            <w:rPr>
              <w:rFonts w:cs="Times New Roman"/>
              <w:szCs w:val="24"/>
            </w:rPr>
            <w:t>u dóbr kultury,</w:t>
          </w:r>
        </w:p>
        <w:p w:rsidR="003D4323" w:rsidRPr="00A31845" w:rsidRDefault="003D4323" w:rsidP="00925BD6">
          <w:pPr>
            <w:pStyle w:val="Akapitzlist"/>
            <w:numPr>
              <w:ilvl w:val="0"/>
              <w:numId w:val="39"/>
            </w:numPr>
            <w:suppressAutoHyphens w:val="0"/>
            <w:autoSpaceDN/>
            <w:contextualSpacing/>
            <w:textAlignment w:val="auto"/>
            <w:rPr>
              <w:rFonts w:cs="Times New Roman"/>
              <w:szCs w:val="24"/>
            </w:rPr>
          </w:pPr>
          <w:r w:rsidRPr="00A31845">
            <w:rPr>
              <w:rFonts w:cs="Times New Roman"/>
              <w:szCs w:val="24"/>
            </w:rPr>
            <w:t>Organizowaniu imprez artystyc</w:t>
          </w:r>
          <w:r w:rsidR="00760ECC">
            <w:rPr>
              <w:rFonts w:cs="Times New Roman"/>
              <w:szCs w:val="24"/>
            </w:rPr>
            <w:t>znych i rekreacyjno-sportowych,</w:t>
          </w:r>
        </w:p>
        <w:p w:rsidR="003D4323" w:rsidRPr="00A31845" w:rsidRDefault="003D4323" w:rsidP="00925BD6">
          <w:pPr>
            <w:pStyle w:val="Akapitzlist"/>
            <w:numPr>
              <w:ilvl w:val="0"/>
              <w:numId w:val="39"/>
            </w:numPr>
            <w:suppressAutoHyphens w:val="0"/>
            <w:autoSpaceDN/>
            <w:contextualSpacing/>
            <w:textAlignment w:val="auto"/>
            <w:rPr>
              <w:rFonts w:cs="Times New Roman"/>
              <w:szCs w:val="24"/>
            </w:rPr>
          </w:pPr>
          <w:r w:rsidRPr="00A31845">
            <w:rPr>
              <w:rFonts w:cs="Times New Roman"/>
              <w:szCs w:val="24"/>
            </w:rPr>
            <w:t>Prowad</w:t>
          </w:r>
          <w:r w:rsidR="00290336">
            <w:rPr>
              <w:rFonts w:cs="Times New Roman"/>
              <w:szCs w:val="24"/>
            </w:rPr>
            <w:t>zeniu działalności</w:t>
          </w:r>
          <w:r w:rsidR="00760ECC">
            <w:rPr>
              <w:rFonts w:cs="Times New Roman"/>
              <w:szCs w:val="24"/>
            </w:rPr>
            <w:t xml:space="preserve"> promocyjnej,</w:t>
          </w:r>
          <w:r w:rsidRPr="00A31845">
            <w:rPr>
              <w:rFonts w:cs="Times New Roman"/>
              <w:szCs w:val="24"/>
            </w:rPr>
            <w:t xml:space="preserve"> </w:t>
          </w:r>
        </w:p>
        <w:p w:rsidR="003D4323" w:rsidRPr="00A31845" w:rsidRDefault="003D4323" w:rsidP="00925BD6">
          <w:pPr>
            <w:pStyle w:val="Akapitzlist"/>
            <w:numPr>
              <w:ilvl w:val="0"/>
              <w:numId w:val="39"/>
            </w:numPr>
            <w:suppressAutoHyphens w:val="0"/>
            <w:autoSpaceDN/>
            <w:contextualSpacing/>
            <w:textAlignment w:val="auto"/>
            <w:rPr>
              <w:rFonts w:cs="Times New Roman"/>
              <w:szCs w:val="24"/>
            </w:rPr>
          </w:pPr>
          <w:r w:rsidRPr="00A31845">
            <w:rPr>
              <w:rFonts w:cs="Times New Roman"/>
              <w:szCs w:val="24"/>
            </w:rPr>
            <w:t>P</w:t>
          </w:r>
          <w:r w:rsidR="00290336">
            <w:rPr>
              <w:rFonts w:cs="Times New Roman"/>
              <w:szCs w:val="24"/>
            </w:rPr>
            <w:t>rowadzeniu świetlic wiejskich (</w:t>
          </w:r>
          <w:r w:rsidRPr="00A31845">
            <w:rPr>
              <w:rFonts w:cs="Times New Roman"/>
              <w:szCs w:val="24"/>
            </w:rPr>
            <w:t>5 świetlic);</w:t>
          </w:r>
        </w:p>
        <w:p w:rsidR="003D4323" w:rsidRPr="00A31845" w:rsidRDefault="00760ECC" w:rsidP="00925BD6">
          <w:pPr>
            <w:pStyle w:val="Akapitzlist"/>
            <w:numPr>
              <w:ilvl w:val="0"/>
              <w:numId w:val="39"/>
            </w:numPr>
            <w:suppressAutoHyphens w:val="0"/>
            <w:autoSpaceDN/>
            <w:contextualSpacing/>
            <w:textAlignment w:val="auto"/>
            <w:rPr>
              <w:rFonts w:cs="Times New Roman"/>
              <w:szCs w:val="24"/>
            </w:rPr>
          </w:pPr>
          <w:r>
            <w:rPr>
              <w:rFonts w:cs="Times New Roman"/>
              <w:szCs w:val="24"/>
            </w:rPr>
            <w:t>Prowadzeniu</w:t>
          </w:r>
          <w:r w:rsidR="003D4323" w:rsidRPr="00A31845">
            <w:rPr>
              <w:rFonts w:cs="Times New Roman"/>
              <w:szCs w:val="24"/>
            </w:rPr>
            <w:t xml:space="preserve"> zajęć z zakresu a</w:t>
          </w:r>
          <w:r>
            <w:rPr>
              <w:rFonts w:cs="Times New Roman"/>
              <w:szCs w:val="24"/>
            </w:rPr>
            <w:t>matorskiego ruchu artystycznego,</w:t>
          </w:r>
        </w:p>
        <w:p w:rsidR="003D4323" w:rsidRPr="00A31845" w:rsidRDefault="00760ECC" w:rsidP="00925BD6">
          <w:pPr>
            <w:pStyle w:val="Akapitzlist"/>
            <w:numPr>
              <w:ilvl w:val="0"/>
              <w:numId w:val="39"/>
            </w:numPr>
            <w:suppressAutoHyphens w:val="0"/>
            <w:autoSpaceDN/>
            <w:contextualSpacing/>
            <w:textAlignment w:val="auto"/>
            <w:rPr>
              <w:rFonts w:cs="Times New Roman"/>
              <w:szCs w:val="24"/>
            </w:rPr>
          </w:pPr>
          <w:r>
            <w:rPr>
              <w:rFonts w:cs="Times New Roman"/>
              <w:szCs w:val="24"/>
            </w:rPr>
            <w:t>Współpracy</w:t>
          </w:r>
          <w:r w:rsidR="003D4323" w:rsidRPr="00A31845">
            <w:rPr>
              <w:rFonts w:cs="Times New Roman"/>
              <w:szCs w:val="24"/>
            </w:rPr>
            <w:t xml:space="preserve"> z wieloma instytucjami działającymi na terenie Gminy Medyka: </w:t>
          </w:r>
          <w:r w:rsidR="003D4323" w:rsidRPr="00A31845">
            <w:rPr>
              <w:rFonts w:cs="Times New Roman"/>
              <w:bCs/>
              <w:szCs w:val="24"/>
            </w:rPr>
            <w:t>Wójtem Gminy Medyka</w:t>
          </w:r>
          <w:r w:rsidR="003D4323" w:rsidRPr="00A31845">
            <w:rPr>
              <w:rFonts w:cs="Times New Roman"/>
              <w:szCs w:val="24"/>
            </w:rPr>
            <w:t xml:space="preserve">, </w:t>
          </w:r>
          <w:r w:rsidR="003D4323" w:rsidRPr="00A31845">
            <w:rPr>
              <w:rFonts w:cs="Times New Roman"/>
              <w:bCs/>
              <w:szCs w:val="24"/>
            </w:rPr>
            <w:t>Szkołami, Stowarzy</w:t>
          </w:r>
          <w:r>
            <w:rPr>
              <w:rFonts w:cs="Times New Roman"/>
              <w:bCs/>
              <w:szCs w:val="24"/>
            </w:rPr>
            <w:t>szeniami, Kołami</w:t>
          </w:r>
          <w:r w:rsidR="00290336">
            <w:rPr>
              <w:rFonts w:cs="Times New Roman"/>
              <w:bCs/>
              <w:szCs w:val="24"/>
            </w:rPr>
            <w:t xml:space="preserve"> Gospodyń, </w:t>
          </w:r>
          <w:r w:rsidR="003D4323" w:rsidRPr="00A31845">
            <w:rPr>
              <w:rFonts w:cs="Times New Roman"/>
              <w:bCs/>
              <w:szCs w:val="24"/>
            </w:rPr>
            <w:t>Lokalną Grupą Dział</w:t>
          </w:r>
          <w:r w:rsidR="00290336">
            <w:rPr>
              <w:rFonts w:cs="Times New Roman"/>
              <w:bCs/>
              <w:szCs w:val="24"/>
            </w:rPr>
            <w:t>ania, Policją, Strażą Graniczną</w:t>
          </w:r>
          <w:r w:rsidR="003D4323" w:rsidRPr="00A31845">
            <w:rPr>
              <w:rFonts w:cs="Times New Roman"/>
              <w:bCs/>
              <w:szCs w:val="24"/>
            </w:rPr>
            <w:t>,</w:t>
          </w:r>
          <w:r w:rsidR="003D4323" w:rsidRPr="00A31845">
            <w:rPr>
              <w:rFonts w:eastAsia="Calibri" w:cs="Times New Roman"/>
              <w:bCs/>
              <w:szCs w:val="24"/>
            </w:rPr>
            <w:t xml:space="preserve"> OSP, sołtysami, radnymi i prze</w:t>
          </w:r>
          <w:r>
            <w:rPr>
              <w:rFonts w:eastAsia="Calibri" w:cs="Times New Roman"/>
              <w:bCs/>
              <w:szCs w:val="24"/>
            </w:rPr>
            <w:t>de wszystkim mieszkańcami gminy,</w:t>
          </w:r>
          <w:r w:rsidR="003D4323" w:rsidRPr="00A31845">
            <w:rPr>
              <w:rFonts w:cs="Times New Roman"/>
              <w:bCs/>
              <w:szCs w:val="24"/>
            </w:rPr>
            <w:t xml:space="preserve"> </w:t>
          </w:r>
        </w:p>
        <w:p w:rsidR="003D4323" w:rsidRPr="00290336" w:rsidRDefault="00760ECC" w:rsidP="00925BD6">
          <w:pPr>
            <w:pStyle w:val="Akapitzlist"/>
            <w:numPr>
              <w:ilvl w:val="0"/>
              <w:numId w:val="39"/>
            </w:numPr>
            <w:suppressAutoHyphens w:val="0"/>
            <w:autoSpaceDN/>
            <w:contextualSpacing/>
            <w:textAlignment w:val="auto"/>
            <w:rPr>
              <w:rFonts w:cs="Times New Roman"/>
              <w:szCs w:val="24"/>
            </w:rPr>
          </w:pPr>
          <w:r>
            <w:rPr>
              <w:rFonts w:cs="Times New Roman"/>
              <w:szCs w:val="24"/>
            </w:rPr>
            <w:t xml:space="preserve">Promowaniu gminy w mediach oraz </w:t>
          </w:r>
          <w:r w:rsidR="00290336">
            <w:rPr>
              <w:rFonts w:cs="Times New Roman"/>
              <w:szCs w:val="24"/>
            </w:rPr>
            <w:t>w powiecie, województwie i </w:t>
          </w:r>
          <w:r>
            <w:rPr>
              <w:rFonts w:cs="Times New Roman"/>
              <w:szCs w:val="24"/>
            </w:rPr>
            <w:t>w kraju.</w:t>
          </w:r>
        </w:p>
        <w:p w:rsidR="003D4323" w:rsidRPr="00A31845" w:rsidRDefault="003D4323" w:rsidP="00971AD3">
          <w:pPr>
            <w:shd w:val="clear" w:color="auto" w:fill="FFFFFF"/>
            <w:ind w:firstLine="644"/>
            <w:textAlignment w:val="baseline"/>
            <w:rPr>
              <w:rFonts w:cs="Times New Roman"/>
              <w:color w:val="000000"/>
              <w:szCs w:val="24"/>
              <w:lang w:eastAsia="pl-PL"/>
            </w:rPr>
          </w:pPr>
          <w:r w:rsidRPr="00A31845">
            <w:rPr>
              <w:rFonts w:cs="Times New Roman"/>
              <w:color w:val="000000"/>
              <w:szCs w:val="24"/>
              <w:lang w:eastAsia="pl-PL"/>
            </w:rPr>
            <w:t>Siedzibą Gminnego Centrum Kulturalnego w Medyce jest budynek Of</w:t>
          </w:r>
          <w:r w:rsidR="00290336">
            <w:rPr>
              <w:rFonts w:cs="Times New Roman"/>
              <w:color w:val="000000"/>
              <w:szCs w:val="24"/>
              <w:lang w:eastAsia="pl-PL"/>
            </w:rPr>
            <w:t xml:space="preserve">icyny Dworskiej </w:t>
          </w:r>
          <w:r w:rsidR="00290336">
            <w:rPr>
              <w:rFonts w:cs="Times New Roman"/>
              <w:color w:val="000000"/>
              <w:szCs w:val="24"/>
              <w:lang w:eastAsia="pl-PL"/>
            </w:rPr>
            <w:br/>
            <w:t>w Medyce</w:t>
          </w:r>
          <w:r w:rsidR="00760ECC">
            <w:rPr>
              <w:rFonts w:cs="Times New Roman"/>
              <w:color w:val="000000"/>
              <w:szCs w:val="24"/>
              <w:lang w:eastAsia="pl-PL"/>
            </w:rPr>
            <w:t>,</w:t>
          </w:r>
          <w:r w:rsidR="00290336">
            <w:rPr>
              <w:rFonts w:cs="Times New Roman"/>
              <w:color w:val="000000"/>
              <w:szCs w:val="24"/>
              <w:lang w:eastAsia="pl-PL"/>
            </w:rPr>
            <w:t xml:space="preserve"> tzw. </w:t>
          </w:r>
          <w:r w:rsidRPr="00A31845">
            <w:rPr>
              <w:rFonts w:cs="Times New Roman"/>
              <w:color w:val="000000"/>
              <w:szCs w:val="24"/>
              <w:lang w:eastAsia="pl-PL"/>
            </w:rPr>
            <w:t>„Pałacyk”. Infrastrukt</w:t>
          </w:r>
          <w:r w:rsidR="00290336">
            <w:rPr>
              <w:rFonts w:cs="Times New Roman"/>
              <w:color w:val="000000"/>
              <w:szCs w:val="24"/>
              <w:lang w:eastAsia="pl-PL"/>
            </w:rPr>
            <w:t xml:space="preserve">urę instytucji obejmują także </w:t>
          </w:r>
          <w:r w:rsidRPr="00A31845">
            <w:rPr>
              <w:rFonts w:cs="Times New Roman"/>
              <w:color w:val="000000"/>
              <w:szCs w:val="24"/>
              <w:lang w:eastAsia="pl-PL"/>
            </w:rPr>
            <w:t>Świetlice Wiejskie</w:t>
          </w:r>
          <w:r w:rsidR="00290336">
            <w:rPr>
              <w:rFonts w:cs="Times New Roman"/>
              <w:color w:val="000000"/>
              <w:szCs w:val="24"/>
              <w:lang w:eastAsia="pl-PL"/>
            </w:rPr>
            <w:t>,</w:t>
          </w:r>
          <w:r w:rsidRPr="00A31845">
            <w:rPr>
              <w:rFonts w:cs="Times New Roman"/>
              <w:color w:val="000000"/>
              <w:szCs w:val="24"/>
              <w:lang w:eastAsia="pl-PL"/>
            </w:rPr>
            <w:t xml:space="preserve"> </w:t>
          </w:r>
          <w:r w:rsidRPr="00A31845">
            <w:rPr>
              <w:rFonts w:cs="Times New Roman"/>
              <w:color w:val="000000"/>
              <w:szCs w:val="24"/>
              <w:lang w:eastAsia="pl-PL"/>
            </w:rPr>
            <w:br/>
            <w:t>w których również prowadzona jes</w:t>
          </w:r>
          <w:r w:rsidR="00290336">
            <w:rPr>
              <w:rFonts w:cs="Times New Roman"/>
              <w:color w:val="000000"/>
              <w:szCs w:val="24"/>
              <w:lang w:eastAsia="pl-PL"/>
            </w:rPr>
            <w:t>t działalność kulturalna</w:t>
          </w:r>
          <w:r w:rsidR="002767D2">
            <w:rPr>
              <w:rFonts w:cs="Times New Roman"/>
              <w:color w:val="000000"/>
              <w:szCs w:val="24"/>
              <w:lang w:eastAsia="pl-PL"/>
            </w:rPr>
            <w:t>.</w:t>
          </w:r>
        </w:p>
        <w:p w:rsidR="006F7DB0" w:rsidRDefault="006F7DB0" w:rsidP="00290336">
          <w:pPr>
            <w:rPr>
              <w:rFonts w:cs="Times New Roman"/>
              <w:b/>
              <w:szCs w:val="24"/>
              <w:lang w:eastAsia="pl-PL"/>
            </w:rPr>
          </w:pPr>
        </w:p>
        <w:p w:rsidR="002767D2" w:rsidRPr="00290336" w:rsidRDefault="002767D2" w:rsidP="00290336">
          <w:pPr>
            <w:rPr>
              <w:rFonts w:cs="Times New Roman"/>
              <w:b/>
              <w:szCs w:val="24"/>
              <w:lang w:eastAsia="pl-PL"/>
            </w:rPr>
          </w:pPr>
          <w:r>
            <w:rPr>
              <w:rFonts w:cs="Times New Roman"/>
              <w:b/>
              <w:szCs w:val="24"/>
              <w:lang w:eastAsia="pl-PL"/>
            </w:rPr>
            <w:t>Gminne Centrum Kulturalne tworzą:</w:t>
          </w:r>
        </w:p>
        <w:p w:rsidR="003D4323" w:rsidRPr="00290336" w:rsidRDefault="003D4323" w:rsidP="00925BD6">
          <w:pPr>
            <w:numPr>
              <w:ilvl w:val="0"/>
              <w:numId w:val="38"/>
            </w:numPr>
            <w:rPr>
              <w:rFonts w:cs="Times New Roman"/>
              <w:szCs w:val="24"/>
              <w:lang w:eastAsia="pl-PL"/>
            </w:rPr>
          </w:pPr>
          <w:r w:rsidRPr="00290336">
            <w:rPr>
              <w:rFonts w:cs="Times New Roman"/>
              <w:color w:val="000000"/>
              <w:szCs w:val="24"/>
              <w:lang w:eastAsia="pl-PL"/>
            </w:rPr>
            <w:t xml:space="preserve">Gminne Centrum Kulturalne w Medyce – siedziba </w:t>
          </w:r>
          <w:r w:rsidR="002767D2" w:rsidRPr="00290336">
            <w:rPr>
              <w:rFonts w:cs="Times New Roman"/>
              <w:color w:val="000000"/>
              <w:szCs w:val="24"/>
              <w:lang w:eastAsia="pl-PL"/>
            </w:rPr>
            <w:t>–</w:t>
          </w:r>
          <w:r w:rsidRPr="00290336">
            <w:rPr>
              <w:rFonts w:cs="Times New Roman"/>
              <w:color w:val="000000"/>
              <w:szCs w:val="24"/>
              <w:lang w:eastAsia="pl-PL"/>
            </w:rPr>
            <w:t xml:space="preserve"> </w:t>
          </w:r>
          <w:r w:rsidR="002767D2">
            <w:rPr>
              <w:rFonts w:cs="Times New Roman"/>
              <w:color w:val="000000"/>
              <w:szCs w:val="24"/>
              <w:lang w:eastAsia="pl-PL"/>
            </w:rPr>
            <w:t>„</w:t>
          </w:r>
          <w:r w:rsidRPr="00290336">
            <w:rPr>
              <w:rFonts w:cs="Times New Roman"/>
              <w:color w:val="000000"/>
              <w:szCs w:val="24"/>
              <w:lang w:eastAsia="pl-PL"/>
            </w:rPr>
            <w:t>Pałacyk</w:t>
          </w:r>
          <w:r w:rsidR="002767D2">
            <w:rPr>
              <w:rFonts w:cs="Times New Roman"/>
              <w:color w:val="000000"/>
              <w:szCs w:val="24"/>
              <w:lang w:eastAsia="pl-PL"/>
            </w:rPr>
            <w:t>”</w:t>
          </w:r>
          <w:r w:rsidR="00971AD3">
            <w:rPr>
              <w:rFonts w:cs="Times New Roman"/>
              <w:color w:val="000000"/>
              <w:szCs w:val="24"/>
              <w:lang w:eastAsia="pl-PL"/>
            </w:rPr>
            <w:t>,</w:t>
          </w:r>
        </w:p>
        <w:p w:rsidR="003D4323" w:rsidRPr="00290336" w:rsidRDefault="003D4323" w:rsidP="00290336">
          <w:pPr>
            <w:tabs>
              <w:tab w:val="num" w:pos="720"/>
            </w:tabs>
            <w:ind w:left="720" w:hanging="360"/>
            <w:rPr>
              <w:rFonts w:cs="Times New Roman"/>
              <w:szCs w:val="24"/>
              <w:lang w:eastAsia="pl-PL"/>
            </w:rPr>
          </w:pPr>
          <w:r w:rsidRPr="00290336">
            <w:rPr>
              <w:rFonts w:cs="Times New Roman"/>
              <w:color w:val="000000"/>
              <w:szCs w:val="24"/>
              <w:lang w:eastAsia="pl-PL"/>
            </w:rPr>
            <w:t>2.    Świetlica w Lesznie</w:t>
          </w:r>
          <w:r w:rsidR="00971AD3">
            <w:rPr>
              <w:rFonts w:cs="Times New Roman"/>
              <w:color w:val="000000"/>
              <w:szCs w:val="24"/>
              <w:lang w:eastAsia="pl-PL"/>
            </w:rPr>
            <w:t>,</w:t>
          </w:r>
        </w:p>
        <w:p w:rsidR="003D4323" w:rsidRPr="00290336" w:rsidRDefault="003D4323" w:rsidP="00290336">
          <w:pPr>
            <w:tabs>
              <w:tab w:val="num" w:pos="720"/>
            </w:tabs>
            <w:ind w:left="720" w:hanging="360"/>
            <w:rPr>
              <w:rFonts w:cs="Times New Roman"/>
              <w:szCs w:val="24"/>
              <w:lang w:eastAsia="pl-PL"/>
            </w:rPr>
          </w:pPr>
          <w:r w:rsidRPr="00290336">
            <w:rPr>
              <w:rFonts w:cs="Times New Roman"/>
              <w:color w:val="000000"/>
              <w:szCs w:val="24"/>
              <w:lang w:eastAsia="pl-PL"/>
            </w:rPr>
            <w:t>3.    Świetlica w</w:t>
          </w:r>
          <w:r w:rsidRPr="00290336">
            <w:rPr>
              <w:rFonts w:cs="Times New Roman"/>
              <w:szCs w:val="24"/>
              <w:lang w:eastAsia="pl-PL"/>
            </w:rPr>
            <w:t xml:space="preserve"> Torkach</w:t>
          </w:r>
          <w:r w:rsidR="00971AD3">
            <w:rPr>
              <w:rFonts w:cs="Times New Roman"/>
              <w:szCs w:val="24"/>
              <w:lang w:eastAsia="pl-PL"/>
            </w:rPr>
            <w:t>,</w:t>
          </w:r>
        </w:p>
        <w:p w:rsidR="003D4323" w:rsidRPr="00290336" w:rsidRDefault="003D4323" w:rsidP="00290336">
          <w:pPr>
            <w:tabs>
              <w:tab w:val="num" w:pos="720"/>
            </w:tabs>
            <w:ind w:left="720" w:hanging="360"/>
            <w:rPr>
              <w:rFonts w:cs="Times New Roman"/>
              <w:szCs w:val="24"/>
              <w:lang w:eastAsia="pl-PL"/>
            </w:rPr>
          </w:pPr>
          <w:r w:rsidRPr="00290336">
            <w:rPr>
              <w:rFonts w:cs="Times New Roman"/>
              <w:szCs w:val="24"/>
              <w:lang w:eastAsia="pl-PL"/>
            </w:rPr>
            <w:t>4.    Świetlica w Medyce</w:t>
          </w:r>
          <w:r w:rsidR="00971AD3">
            <w:rPr>
              <w:rFonts w:cs="Times New Roman"/>
              <w:szCs w:val="24"/>
              <w:lang w:eastAsia="pl-PL"/>
            </w:rPr>
            <w:t>,</w:t>
          </w:r>
        </w:p>
        <w:p w:rsidR="003D4323" w:rsidRPr="00290336" w:rsidRDefault="00290336" w:rsidP="00290336">
          <w:pPr>
            <w:tabs>
              <w:tab w:val="num" w:pos="720"/>
            </w:tabs>
            <w:ind w:left="720" w:hanging="360"/>
            <w:rPr>
              <w:rFonts w:cs="Times New Roman"/>
              <w:szCs w:val="24"/>
              <w:lang w:eastAsia="pl-PL"/>
            </w:rPr>
          </w:pPr>
          <w:r w:rsidRPr="00290336">
            <w:rPr>
              <w:rFonts w:cs="Times New Roman"/>
              <w:szCs w:val="24"/>
              <w:lang w:eastAsia="pl-PL"/>
            </w:rPr>
            <w:t>5.</w:t>
          </w:r>
          <w:r w:rsidR="003D4323" w:rsidRPr="00290336">
            <w:rPr>
              <w:rFonts w:cs="Times New Roman"/>
              <w:szCs w:val="24"/>
              <w:lang w:eastAsia="pl-PL"/>
            </w:rPr>
            <w:t xml:space="preserve">  </w:t>
          </w:r>
          <w:r w:rsidR="002767D2">
            <w:rPr>
              <w:rFonts w:cs="Times New Roman"/>
              <w:szCs w:val="24"/>
              <w:lang w:eastAsia="pl-PL"/>
            </w:rPr>
            <w:t xml:space="preserve"> </w:t>
          </w:r>
          <w:r w:rsidR="003D4323" w:rsidRPr="00290336">
            <w:rPr>
              <w:rFonts w:cs="Times New Roman"/>
              <w:szCs w:val="24"/>
              <w:lang w:eastAsia="pl-PL"/>
            </w:rPr>
            <w:t xml:space="preserve"> Świetlica w Hurku</w:t>
          </w:r>
          <w:r w:rsidR="00971AD3">
            <w:rPr>
              <w:rFonts w:cs="Times New Roman"/>
              <w:szCs w:val="24"/>
              <w:lang w:eastAsia="pl-PL"/>
            </w:rPr>
            <w:t>,</w:t>
          </w:r>
        </w:p>
        <w:p w:rsidR="003D4323" w:rsidRPr="00290336" w:rsidRDefault="003D4323" w:rsidP="00290336">
          <w:pPr>
            <w:tabs>
              <w:tab w:val="num" w:pos="720"/>
            </w:tabs>
            <w:ind w:left="720" w:hanging="360"/>
            <w:rPr>
              <w:rFonts w:cs="Times New Roman"/>
              <w:szCs w:val="24"/>
              <w:lang w:eastAsia="pl-PL"/>
            </w:rPr>
          </w:pPr>
          <w:r w:rsidRPr="00290336">
            <w:rPr>
              <w:rFonts w:cs="Times New Roman"/>
              <w:szCs w:val="24"/>
              <w:lang w:eastAsia="pl-PL"/>
            </w:rPr>
            <w:lastRenderedPageBreak/>
            <w:t>6.    Świetlica w Jaksmanicach</w:t>
          </w:r>
          <w:r w:rsidR="00971AD3">
            <w:rPr>
              <w:rFonts w:cs="Times New Roman"/>
              <w:szCs w:val="24"/>
              <w:lang w:eastAsia="pl-PL"/>
            </w:rPr>
            <w:t>,</w:t>
          </w:r>
        </w:p>
        <w:p w:rsidR="003D4323" w:rsidRPr="00290336" w:rsidRDefault="003D4323" w:rsidP="00290336">
          <w:pPr>
            <w:tabs>
              <w:tab w:val="num" w:pos="720"/>
            </w:tabs>
            <w:ind w:left="720" w:hanging="360"/>
            <w:rPr>
              <w:rFonts w:cs="Times New Roman"/>
              <w:szCs w:val="24"/>
              <w:lang w:eastAsia="pl-PL"/>
            </w:rPr>
          </w:pPr>
          <w:r w:rsidRPr="00290336">
            <w:rPr>
              <w:rFonts w:cs="Times New Roman"/>
              <w:szCs w:val="24"/>
              <w:lang w:eastAsia="pl-PL"/>
            </w:rPr>
            <w:t>7.    Orkiestra Dęta z Medyki</w:t>
          </w:r>
          <w:r w:rsidR="00971AD3">
            <w:rPr>
              <w:rFonts w:cs="Times New Roman"/>
              <w:szCs w:val="24"/>
              <w:lang w:eastAsia="pl-PL"/>
            </w:rPr>
            <w:t>.</w:t>
          </w:r>
        </w:p>
        <w:p w:rsidR="003D4323" w:rsidRPr="002767D2" w:rsidRDefault="003D4323" w:rsidP="002767D2">
          <w:pPr>
            <w:ind w:left="360"/>
            <w:rPr>
              <w:rFonts w:cs="Times New Roman"/>
              <w:szCs w:val="24"/>
              <w:lang w:eastAsia="pl-PL"/>
            </w:rPr>
          </w:pPr>
          <w:r w:rsidRPr="00A31845">
            <w:rPr>
              <w:rFonts w:cs="Times New Roman"/>
              <w:color w:val="000000"/>
              <w:szCs w:val="24"/>
              <w:lang w:eastAsia="pl-PL"/>
            </w:rPr>
            <w:t> </w:t>
          </w:r>
          <w:r w:rsidR="002767D2">
            <w:rPr>
              <w:rFonts w:cs="Times New Roman"/>
              <w:szCs w:val="24"/>
              <w:lang w:eastAsia="pl-PL"/>
            </w:rPr>
            <w:t xml:space="preserve"> </w:t>
          </w:r>
        </w:p>
        <w:p w:rsidR="003D4323" w:rsidRPr="00A31845" w:rsidRDefault="003D4323" w:rsidP="003D4323">
          <w:pPr>
            <w:rPr>
              <w:rFonts w:cs="Times New Roman"/>
              <w:szCs w:val="24"/>
              <w:lang w:eastAsia="pl-PL"/>
            </w:rPr>
          </w:pPr>
          <w:r w:rsidRPr="00A31845">
            <w:rPr>
              <w:rFonts w:eastAsiaTheme="majorEastAsia" w:cs="Times New Roman"/>
              <w:b/>
              <w:bCs/>
              <w:color w:val="000000"/>
              <w:szCs w:val="24"/>
              <w:lang w:eastAsia="pl-PL"/>
            </w:rPr>
            <w:t xml:space="preserve"> G</w:t>
          </w:r>
          <w:r w:rsidR="002767D2">
            <w:rPr>
              <w:rFonts w:eastAsiaTheme="majorEastAsia" w:cs="Times New Roman"/>
              <w:b/>
              <w:bCs/>
              <w:color w:val="000000"/>
              <w:szCs w:val="24"/>
              <w:lang w:eastAsia="pl-PL"/>
            </w:rPr>
            <w:t xml:space="preserve">minne </w:t>
          </w:r>
          <w:r w:rsidRPr="00A31845">
            <w:rPr>
              <w:rFonts w:eastAsiaTheme="majorEastAsia" w:cs="Times New Roman"/>
              <w:b/>
              <w:bCs/>
              <w:color w:val="000000"/>
              <w:szCs w:val="24"/>
              <w:lang w:eastAsia="pl-PL"/>
            </w:rPr>
            <w:t>C</w:t>
          </w:r>
          <w:r w:rsidR="002767D2">
            <w:rPr>
              <w:rFonts w:eastAsiaTheme="majorEastAsia" w:cs="Times New Roman"/>
              <w:b/>
              <w:bCs/>
              <w:color w:val="000000"/>
              <w:szCs w:val="24"/>
              <w:lang w:eastAsia="pl-PL"/>
            </w:rPr>
            <w:t xml:space="preserve">entrum </w:t>
          </w:r>
          <w:r w:rsidRPr="00A31845">
            <w:rPr>
              <w:rFonts w:eastAsiaTheme="majorEastAsia" w:cs="Times New Roman"/>
              <w:b/>
              <w:bCs/>
              <w:color w:val="000000"/>
              <w:szCs w:val="24"/>
              <w:lang w:eastAsia="pl-PL"/>
            </w:rPr>
            <w:t>K</w:t>
          </w:r>
          <w:r w:rsidR="002767D2">
            <w:rPr>
              <w:rFonts w:eastAsiaTheme="majorEastAsia" w:cs="Times New Roman"/>
              <w:b/>
              <w:bCs/>
              <w:color w:val="000000"/>
              <w:szCs w:val="24"/>
              <w:lang w:eastAsia="pl-PL"/>
            </w:rPr>
            <w:t>ulturalne w Medyce</w:t>
          </w:r>
          <w:r w:rsidR="00760ECC">
            <w:rPr>
              <w:rFonts w:eastAsiaTheme="majorEastAsia" w:cs="Times New Roman"/>
              <w:b/>
              <w:bCs/>
              <w:color w:val="000000"/>
              <w:szCs w:val="24"/>
              <w:lang w:eastAsia="pl-PL"/>
            </w:rPr>
            <w:t xml:space="preserve"> w ramach pracy ś</w:t>
          </w:r>
          <w:r w:rsidRPr="00A31845">
            <w:rPr>
              <w:rFonts w:eastAsiaTheme="majorEastAsia" w:cs="Times New Roman"/>
              <w:b/>
              <w:bCs/>
              <w:color w:val="000000"/>
              <w:szCs w:val="24"/>
              <w:lang w:eastAsia="pl-PL"/>
            </w:rPr>
            <w:t>wietlic oferuje zajęcia stałe:</w:t>
          </w:r>
          <w:r w:rsidRPr="00A31845">
            <w:rPr>
              <w:rFonts w:cs="Times New Roman"/>
              <w:szCs w:val="24"/>
              <w:lang w:eastAsia="pl-PL"/>
            </w:rPr>
            <w:t xml:space="preserve"> </w:t>
          </w:r>
        </w:p>
        <w:p w:rsidR="003D4323" w:rsidRPr="00A31845" w:rsidRDefault="00971AD3" w:rsidP="00925BD6">
          <w:pPr>
            <w:numPr>
              <w:ilvl w:val="0"/>
              <w:numId w:val="40"/>
            </w:numPr>
            <w:rPr>
              <w:rFonts w:cs="Times New Roman"/>
              <w:szCs w:val="24"/>
              <w:lang w:eastAsia="pl-PL"/>
            </w:rPr>
          </w:pPr>
          <w:r>
            <w:rPr>
              <w:rFonts w:cs="Times New Roman"/>
              <w:color w:val="000000"/>
              <w:szCs w:val="24"/>
              <w:lang w:eastAsia="pl-PL"/>
            </w:rPr>
            <w:t>Zajęcia plastyczne,</w:t>
          </w:r>
        </w:p>
        <w:p w:rsidR="003D4323" w:rsidRDefault="003D4323" w:rsidP="00925BD6">
          <w:pPr>
            <w:numPr>
              <w:ilvl w:val="0"/>
              <w:numId w:val="40"/>
            </w:numPr>
            <w:rPr>
              <w:rFonts w:cs="Times New Roman"/>
              <w:color w:val="000000"/>
              <w:szCs w:val="24"/>
              <w:lang w:eastAsia="pl-PL"/>
            </w:rPr>
          </w:pPr>
          <w:r w:rsidRPr="00A31845">
            <w:rPr>
              <w:rFonts w:cs="Times New Roman"/>
              <w:color w:val="000000"/>
              <w:szCs w:val="24"/>
              <w:lang w:eastAsia="pl-PL"/>
            </w:rPr>
            <w:t>Zajęcia teatralne dla dzieci i młodzieży</w:t>
          </w:r>
          <w:r w:rsidR="00971AD3">
            <w:rPr>
              <w:rFonts w:cs="Times New Roman"/>
              <w:color w:val="000000"/>
              <w:szCs w:val="24"/>
              <w:lang w:eastAsia="pl-PL"/>
            </w:rPr>
            <w:t>,</w:t>
          </w:r>
        </w:p>
        <w:p w:rsidR="00E415EC" w:rsidRPr="00E415EC" w:rsidRDefault="00E415EC" w:rsidP="00925BD6">
          <w:pPr>
            <w:numPr>
              <w:ilvl w:val="0"/>
              <w:numId w:val="40"/>
            </w:numPr>
            <w:rPr>
              <w:color w:val="000000"/>
              <w:lang w:eastAsia="pl-PL"/>
            </w:rPr>
          </w:pPr>
          <w:r>
            <w:rPr>
              <w:color w:val="000000"/>
              <w:lang w:eastAsia="pl-PL"/>
            </w:rPr>
            <w:t>Zajęcia z Rob</w:t>
          </w:r>
          <w:r w:rsidR="00971AD3">
            <w:rPr>
              <w:color w:val="000000"/>
              <w:lang w:eastAsia="pl-PL"/>
            </w:rPr>
            <w:t>otyki prowadzone przez zewnętrzną</w:t>
          </w:r>
          <w:r>
            <w:rPr>
              <w:color w:val="000000"/>
              <w:lang w:eastAsia="pl-PL"/>
            </w:rPr>
            <w:t xml:space="preserve"> firmę SPICEAKADEMY</w:t>
          </w:r>
          <w:r w:rsidR="00971AD3">
            <w:rPr>
              <w:color w:val="000000"/>
              <w:lang w:eastAsia="pl-PL"/>
            </w:rPr>
            <w:t>,</w:t>
          </w:r>
        </w:p>
        <w:p w:rsidR="003D4323" w:rsidRPr="00A31845" w:rsidRDefault="003D4323" w:rsidP="00925BD6">
          <w:pPr>
            <w:numPr>
              <w:ilvl w:val="0"/>
              <w:numId w:val="40"/>
            </w:numPr>
            <w:rPr>
              <w:rFonts w:cs="Times New Roman"/>
              <w:szCs w:val="24"/>
              <w:lang w:eastAsia="pl-PL"/>
            </w:rPr>
          </w:pPr>
          <w:r w:rsidRPr="00A31845">
            <w:rPr>
              <w:rFonts w:cs="Times New Roman"/>
              <w:szCs w:val="24"/>
              <w:lang w:eastAsia="pl-PL"/>
            </w:rPr>
            <w:t>Gry i zabawy zręcznościowe, p</w:t>
          </w:r>
          <w:r w:rsidR="002767D2">
            <w:rPr>
              <w:rFonts w:cs="Times New Roman"/>
              <w:szCs w:val="24"/>
              <w:lang w:eastAsia="pl-PL"/>
            </w:rPr>
            <w:t>lanszowe, bilard, tenis stołowy</w:t>
          </w:r>
          <w:r w:rsidR="00971AD3">
            <w:rPr>
              <w:rFonts w:cs="Times New Roman"/>
              <w:szCs w:val="24"/>
              <w:lang w:eastAsia="pl-PL"/>
            </w:rPr>
            <w:t>,</w:t>
          </w:r>
        </w:p>
        <w:p w:rsidR="003D4323" w:rsidRPr="00A31845" w:rsidRDefault="003D4323" w:rsidP="00925BD6">
          <w:pPr>
            <w:numPr>
              <w:ilvl w:val="0"/>
              <w:numId w:val="40"/>
            </w:numPr>
            <w:rPr>
              <w:rFonts w:cs="Times New Roman"/>
              <w:szCs w:val="24"/>
              <w:lang w:eastAsia="pl-PL"/>
            </w:rPr>
          </w:pPr>
          <w:r w:rsidRPr="00A31845">
            <w:rPr>
              <w:rFonts w:cs="Times New Roman"/>
              <w:szCs w:val="24"/>
              <w:lang w:eastAsia="pl-PL"/>
            </w:rPr>
            <w:t>Dowolne spędza</w:t>
          </w:r>
          <w:r w:rsidR="002767D2">
            <w:rPr>
              <w:rFonts w:cs="Times New Roman"/>
              <w:szCs w:val="24"/>
              <w:lang w:eastAsia="pl-PL"/>
            </w:rPr>
            <w:t>nie wolnego czasu w świetlicy (</w:t>
          </w:r>
          <w:r w:rsidRPr="00A31845">
            <w:rPr>
              <w:rFonts w:cs="Times New Roman"/>
              <w:szCs w:val="24"/>
              <w:lang w:eastAsia="pl-PL"/>
            </w:rPr>
            <w:t>spotkania z rówieśnikami)</w:t>
          </w:r>
          <w:r w:rsidR="00971AD3">
            <w:rPr>
              <w:rFonts w:cs="Times New Roman"/>
              <w:szCs w:val="24"/>
              <w:lang w:eastAsia="pl-PL"/>
            </w:rPr>
            <w:t>,</w:t>
          </w:r>
        </w:p>
        <w:p w:rsidR="003D4323" w:rsidRPr="00A31845" w:rsidRDefault="003D4323" w:rsidP="00925BD6">
          <w:pPr>
            <w:numPr>
              <w:ilvl w:val="0"/>
              <w:numId w:val="40"/>
            </w:numPr>
            <w:rPr>
              <w:rFonts w:cs="Times New Roman"/>
              <w:szCs w:val="24"/>
              <w:lang w:eastAsia="pl-PL"/>
            </w:rPr>
          </w:pPr>
          <w:r w:rsidRPr="00A31845">
            <w:rPr>
              <w:rFonts w:cs="Times New Roman"/>
              <w:szCs w:val="24"/>
              <w:lang w:eastAsia="pl-PL"/>
            </w:rPr>
            <w:t>Specjalne oferty dla dzieci i młodzieży podczas ferii zimowych i wakacji</w:t>
          </w:r>
          <w:r w:rsidR="00760ECC">
            <w:rPr>
              <w:rFonts w:cs="Times New Roman"/>
              <w:szCs w:val="24"/>
              <w:lang w:eastAsia="pl-PL"/>
            </w:rPr>
            <w:t>.</w:t>
          </w:r>
        </w:p>
        <w:p w:rsidR="003D4323" w:rsidRPr="00A31845" w:rsidRDefault="003D4323" w:rsidP="00627060">
          <w:pPr>
            <w:rPr>
              <w:rFonts w:cs="Times New Roman"/>
              <w:szCs w:val="24"/>
              <w:lang w:eastAsia="pl-PL"/>
            </w:rPr>
          </w:pPr>
          <w:r w:rsidRPr="00A31845">
            <w:rPr>
              <w:rFonts w:cs="Times New Roman"/>
              <w:szCs w:val="24"/>
              <w:lang w:eastAsia="pl-PL"/>
            </w:rPr>
            <w:t>Godziny i dni pracy świetlic dostosowane są do potrzeb uczestników.</w:t>
          </w:r>
        </w:p>
        <w:p w:rsidR="003D4323" w:rsidRPr="00A31845" w:rsidRDefault="003D4323" w:rsidP="003D4323">
          <w:pPr>
            <w:rPr>
              <w:rFonts w:cs="Times New Roman"/>
              <w:szCs w:val="24"/>
              <w:lang w:eastAsia="pl-PL"/>
            </w:rPr>
          </w:pPr>
          <w:r w:rsidRPr="00A31845">
            <w:rPr>
              <w:rFonts w:cs="Times New Roman"/>
              <w:color w:val="000000"/>
              <w:szCs w:val="24"/>
              <w:lang w:eastAsia="pl-PL"/>
            </w:rPr>
            <w:t> </w:t>
          </w:r>
          <w:r w:rsidRPr="00A31845">
            <w:rPr>
              <w:rFonts w:cs="Times New Roman"/>
              <w:szCs w:val="24"/>
              <w:lang w:eastAsia="pl-PL"/>
            </w:rPr>
            <w:t xml:space="preserve"> </w:t>
          </w:r>
        </w:p>
        <w:p w:rsidR="003D4323" w:rsidRPr="003D4323" w:rsidRDefault="003D4323" w:rsidP="003D4323">
          <w:pPr>
            <w:rPr>
              <w:rFonts w:cs="Times New Roman"/>
              <w:b/>
              <w:szCs w:val="24"/>
              <w:lang w:eastAsia="pl-PL"/>
            </w:rPr>
          </w:pPr>
          <w:r w:rsidRPr="003D4323">
            <w:rPr>
              <w:rFonts w:cs="Times New Roman"/>
              <w:b/>
              <w:szCs w:val="24"/>
              <w:lang w:eastAsia="pl-PL"/>
            </w:rPr>
            <w:t>W Gm</w:t>
          </w:r>
          <w:r w:rsidR="008E03E2">
            <w:rPr>
              <w:rFonts w:cs="Times New Roman"/>
              <w:b/>
              <w:szCs w:val="24"/>
              <w:lang w:eastAsia="pl-PL"/>
            </w:rPr>
            <w:t>innym Centrum Kulturalnym w 2025</w:t>
          </w:r>
          <w:r w:rsidR="00E415EC">
            <w:rPr>
              <w:rFonts w:cs="Times New Roman"/>
              <w:b/>
              <w:szCs w:val="24"/>
              <w:lang w:eastAsia="pl-PL"/>
            </w:rPr>
            <w:t xml:space="preserve"> roku zatrudnionych było 9</w:t>
          </w:r>
          <w:r w:rsidRPr="003D4323">
            <w:rPr>
              <w:rFonts w:cs="Times New Roman"/>
              <w:b/>
              <w:szCs w:val="24"/>
              <w:lang w:eastAsia="pl-PL"/>
            </w:rPr>
            <w:t xml:space="preserve"> osób:</w:t>
          </w:r>
        </w:p>
        <w:p w:rsidR="003D4323" w:rsidRPr="00A31845" w:rsidRDefault="003D4323" w:rsidP="00925BD6">
          <w:pPr>
            <w:pStyle w:val="Akapitzlist"/>
            <w:numPr>
              <w:ilvl w:val="0"/>
              <w:numId w:val="41"/>
            </w:numPr>
            <w:suppressAutoHyphens w:val="0"/>
            <w:autoSpaceDN/>
            <w:spacing w:after="0"/>
            <w:contextualSpacing/>
            <w:textAlignment w:val="auto"/>
            <w:rPr>
              <w:rFonts w:eastAsia="Times New Roman" w:cs="Times New Roman"/>
              <w:szCs w:val="24"/>
            </w:rPr>
          </w:pPr>
          <w:r w:rsidRPr="00A31845">
            <w:rPr>
              <w:rFonts w:eastAsia="Times New Roman" w:cs="Times New Roman"/>
              <w:szCs w:val="24"/>
            </w:rPr>
            <w:t>Dyrektor Gminnego</w:t>
          </w:r>
          <w:r w:rsidR="002767D2">
            <w:rPr>
              <w:rFonts w:eastAsia="Times New Roman" w:cs="Times New Roman"/>
              <w:szCs w:val="24"/>
            </w:rPr>
            <w:t xml:space="preserve"> Centrum Kulturalnego w Medyce </w:t>
          </w:r>
          <w:r w:rsidRPr="00A31845">
            <w:rPr>
              <w:rFonts w:eastAsia="Times New Roman" w:cs="Times New Roman"/>
              <w:szCs w:val="24"/>
            </w:rPr>
            <w:t>1 etat</w:t>
          </w:r>
          <w:r w:rsidR="00971AD3">
            <w:rPr>
              <w:rFonts w:eastAsia="Times New Roman" w:cs="Times New Roman"/>
              <w:szCs w:val="24"/>
            </w:rPr>
            <w:t>,</w:t>
          </w:r>
          <w:r w:rsidRPr="00A31845">
            <w:rPr>
              <w:rFonts w:eastAsia="Times New Roman" w:cs="Times New Roman"/>
              <w:szCs w:val="24"/>
            </w:rPr>
            <w:t xml:space="preserve"> </w:t>
          </w:r>
        </w:p>
        <w:p w:rsidR="003D4323" w:rsidRPr="00A31845" w:rsidRDefault="00971AD3" w:rsidP="00925BD6">
          <w:pPr>
            <w:pStyle w:val="Akapitzlist"/>
            <w:numPr>
              <w:ilvl w:val="0"/>
              <w:numId w:val="41"/>
            </w:numPr>
            <w:suppressAutoHyphens w:val="0"/>
            <w:autoSpaceDN/>
            <w:spacing w:after="0"/>
            <w:contextualSpacing/>
            <w:textAlignment w:val="auto"/>
            <w:rPr>
              <w:rFonts w:eastAsia="Times New Roman" w:cs="Times New Roman"/>
              <w:szCs w:val="24"/>
            </w:rPr>
          </w:pPr>
          <w:r>
            <w:rPr>
              <w:rFonts w:eastAsia="Times New Roman" w:cs="Times New Roman"/>
              <w:szCs w:val="24"/>
            </w:rPr>
            <w:t>Główny Księgowy 1/4 etatu,</w:t>
          </w:r>
        </w:p>
        <w:p w:rsidR="003D4323" w:rsidRPr="00A31845" w:rsidRDefault="002767D2" w:rsidP="00925BD6">
          <w:pPr>
            <w:pStyle w:val="Akapitzlist"/>
            <w:numPr>
              <w:ilvl w:val="0"/>
              <w:numId w:val="41"/>
            </w:numPr>
            <w:suppressAutoHyphens w:val="0"/>
            <w:autoSpaceDN/>
            <w:spacing w:after="0"/>
            <w:contextualSpacing/>
            <w:textAlignment w:val="auto"/>
            <w:rPr>
              <w:rFonts w:eastAsia="Times New Roman" w:cs="Times New Roman"/>
              <w:szCs w:val="24"/>
            </w:rPr>
          </w:pPr>
          <w:r>
            <w:rPr>
              <w:rFonts w:eastAsia="Times New Roman" w:cs="Times New Roman"/>
              <w:color w:val="000000"/>
              <w:szCs w:val="24"/>
            </w:rPr>
            <w:t>Mł. Instruktor</w:t>
          </w:r>
          <w:r w:rsidR="00E415EC">
            <w:rPr>
              <w:rFonts w:eastAsia="Times New Roman" w:cs="Times New Roman"/>
              <w:szCs w:val="24"/>
            </w:rPr>
            <w:t xml:space="preserve"> </w:t>
          </w:r>
          <w:r w:rsidR="003D4323" w:rsidRPr="00A31845">
            <w:rPr>
              <w:rFonts w:eastAsia="Times New Roman" w:cs="Times New Roman"/>
              <w:color w:val="000000"/>
              <w:szCs w:val="24"/>
            </w:rPr>
            <w:t>Świetlica w Lesznie ¾ etatu</w:t>
          </w:r>
          <w:r w:rsidR="00971AD3">
            <w:rPr>
              <w:rFonts w:eastAsia="Times New Roman" w:cs="Times New Roman"/>
              <w:color w:val="000000"/>
              <w:szCs w:val="24"/>
            </w:rPr>
            <w:t>,</w:t>
          </w:r>
          <w:r w:rsidR="003D4323" w:rsidRPr="00A31845">
            <w:rPr>
              <w:rFonts w:eastAsia="Times New Roman" w:cs="Times New Roman"/>
              <w:color w:val="000000"/>
              <w:szCs w:val="24"/>
            </w:rPr>
            <w:t xml:space="preserve"> </w:t>
          </w:r>
        </w:p>
        <w:p w:rsidR="003D4323" w:rsidRPr="00A31845" w:rsidRDefault="003D4323" w:rsidP="00925BD6">
          <w:pPr>
            <w:pStyle w:val="Akapitzlist"/>
            <w:numPr>
              <w:ilvl w:val="0"/>
              <w:numId w:val="41"/>
            </w:numPr>
            <w:suppressAutoHyphens w:val="0"/>
            <w:autoSpaceDN/>
            <w:spacing w:after="0"/>
            <w:contextualSpacing/>
            <w:textAlignment w:val="auto"/>
            <w:rPr>
              <w:rFonts w:eastAsia="Times New Roman" w:cs="Times New Roman"/>
              <w:szCs w:val="24"/>
            </w:rPr>
          </w:pPr>
          <w:r w:rsidRPr="00A31845">
            <w:rPr>
              <w:rFonts w:eastAsia="Times New Roman" w:cs="Times New Roman"/>
              <w:color w:val="000000"/>
              <w:szCs w:val="24"/>
            </w:rPr>
            <w:t>Mł. Instruktor Świetlica w</w:t>
          </w:r>
          <w:r w:rsidRPr="00A31845">
            <w:rPr>
              <w:rFonts w:eastAsia="Times New Roman" w:cs="Times New Roman"/>
              <w:szCs w:val="24"/>
            </w:rPr>
            <w:t xml:space="preserve"> Torkach </w:t>
          </w:r>
          <w:r w:rsidRPr="00E415EC">
            <w:rPr>
              <w:rFonts w:eastAsia="Times New Roman" w:cs="Times New Roman"/>
              <w:szCs w:val="24"/>
              <w:vertAlign w:val="superscript"/>
            </w:rPr>
            <w:t>1</w:t>
          </w:r>
          <w:r w:rsidRPr="00A31845">
            <w:rPr>
              <w:rFonts w:eastAsia="Times New Roman" w:cs="Times New Roman"/>
              <w:szCs w:val="24"/>
            </w:rPr>
            <w:t>/</w:t>
          </w:r>
          <w:r w:rsidRPr="00E415EC">
            <w:rPr>
              <w:rFonts w:eastAsia="Times New Roman" w:cs="Times New Roman"/>
              <w:szCs w:val="24"/>
              <w:vertAlign w:val="subscript"/>
            </w:rPr>
            <w:t>2</w:t>
          </w:r>
          <w:r w:rsidRPr="00A31845">
            <w:rPr>
              <w:rFonts w:eastAsia="Times New Roman" w:cs="Times New Roman"/>
              <w:szCs w:val="24"/>
            </w:rPr>
            <w:t xml:space="preserve"> etat</w:t>
          </w:r>
          <w:r w:rsidR="00971AD3">
            <w:rPr>
              <w:rFonts w:eastAsia="Times New Roman" w:cs="Times New Roman"/>
              <w:szCs w:val="24"/>
            </w:rPr>
            <w:t>,</w:t>
          </w:r>
          <w:r w:rsidRPr="00A31845">
            <w:rPr>
              <w:rFonts w:eastAsia="Times New Roman" w:cs="Times New Roman"/>
              <w:szCs w:val="24"/>
            </w:rPr>
            <w:t xml:space="preserve">  </w:t>
          </w:r>
        </w:p>
        <w:p w:rsidR="003D4323" w:rsidRPr="00A31845" w:rsidRDefault="003D4323" w:rsidP="00925BD6">
          <w:pPr>
            <w:pStyle w:val="Akapitzlist"/>
            <w:numPr>
              <w:ilvl w:val="0"/>
              <w:numId w:val="41"/>
            </w:numPr>
            <w:suppressAutoHyphens w:val="0"/>
            <w:autoSpaceDN/>
            <w:spacing w:after="0"/>
            <w:contextualSpacing/>
            <w:textAlignment w:val="auto"/>
            <w:rPr>
              <w:rFonts w:eastAsia="Times New Roman" w:cs="Times New Roman"/>
              <w:szCs w:val="24"/>
            </w:rPr>
          </w:pPr>
          <w:r w:rsidRPr="00A31845">
            <w:rPr>
              <w:rFonts w:eastAsia="Times New Roman" w:cs="Times New Roman"/>
              <w:color w:val="000000"/>
              <w:szCs w:val="24"/>
            </w:rPr>
            <w:t xml:space="preserve">Mł. Instruktor </w:t>
          </w:r>
          <w:r w:rsidR="00E415EC">
            <w:rPr>
              <w:rFonts w:eastAsia="Times New Roman" w:cs="Times New Roman"/>
              <w:szCs w:val="24"/>
            </w:rPr>
            <w:t>Świetlica w Medyce 1 etat</w:t>
          </w:r>
          <w:r w:rsidR="00971AD3">
            <w:rPr>
              <w:rFonts w:eastAsia="Times New Roman" w:cs="Times New Roman"/>
              <w:szCs w:val="24"/>
            </w:rPr>
            <w:t>,</w:t>
          </w:r>
          <w:r w:rsidRPr="00A31845">
            <w:rPr>
              <w:rFonts w:eastAsia="Times New Roman" w:cs="Times New Roman"/>
              <w:szCs w:val="24"/>
            </w:rPr>
            <w:t xml:space="preserve"> </w:t>
          </w:r>
        </w:p>
        <w:p w:rsidR="003D4323" w:rsidRPr="00A31845" w:rsidRDefault="003D4323" w:rsidP="00925BD6">
          <w:pPr>
            <w:pStyle w:val="Akapitzlist"/>
            <w:numPr>
              <w:ilvl w:val="0"/>
              <w:numId w:val="41"/>
            </w:numPr>
            <w:suppressAutoHyphens w:val="0"/>
            <w:autoSpaceDN/>
            <w:spacing w:after="0"/>
            <w:contextualSpacing/>
            <w:textAlignment w:val="auto"/>
            <w:rPr>
              <w:rFonts w:eastAsia="Times New Roman" w:cs="Times New Roman"/>
              <w:szCs w:val="24"/>
            </w:rPr>
          </w:pPr>
          <w:r w:rsidRPr="00A31845">
            <w:rPr>
              <w:rFonts w:eastAsia="Times New Roman" w:cs="Times New Roman"/>
              <w:color w:val="000000"/>
              <w:szCs w:val="24"/>
            </w:rPr>
            <w:t xml:space="preserve">Mł. Instruktor </w:t>
          </w:r>
          <w:r w:rsidR="00E415EC">
            <w:rPr>
              <w:rFonts w:eastAsia="Times New Roman" w:cs="Times New Roman"/>
              <w:szCs w:val="24"/>
            </w:rPr>
            <w:t>Świetlica w Hurku</w:t>
          </w:r>
          <w:r w:rsidR="0099196A">
            <w:rPr>
              <w:rFonts w:eastAsia="Times New Roman" w:cs="Times New Roman"/>
              <w:szCs w:val="24"/>
            </w:rPr>
            <w:t xml:space="preserve"> 1 etat</w:t>
          </w:r>
          <w:r w:rsidR="00971AD3">
            <w:rPr>
              <w:rFonts w:eastAsia="Times New Roman" w:cs="Times New Roman"/>
              <w:szCs w:val="24"/>
            </w:rPr>
            <w:t>,</w:t>
          </w:r>
        </w:p>
        <w:p w:rsidR="003D4323" w:rsidRPr="00A31845" w:rsidRDefault="003D4323" w:rsidP="00925BD6">
          <w:pPr>
            <w:pStyle w:val="Akapitzlist"/>
            <w:numPr>
              <w:ilvl w:val="0"/>
              <w:numId w:val="41"/>
            </w:numPr>
            <w:suppressAutoHyphens w:val="0"/>
            <w:autoSpaceDN/>
            <w:spacing w:after="0"/>
            <w:contextualSpacing/>
            <w:textAlignment w:val="auto"/>
            <w:rPr>
              <w:rFonts w:eastAsia="Times New Roman" w:cs="Times New Roman"/>
              <w:szCs w:val="24"/>
            </w:rPr>
          </w:pPr>
          <w:r w:rsidRPr="00A31845">
            <w:rPr>
              <w:rFonts w:eastAsia="Times New Roman" w:cs="Times New Roman"/>
              <w:color w:val="000000"/>
              <w:szCs w:val="24"/>
            </w:rPr>
            <w:t xml:space="preserve">Mł. Instruktor </w:t>
          </w:r>
          <w:r w:rsidRPr="00A31845">
            <w:rPr>
              <w:rFonts w:eastAsia="Times New Roman" w:cs="Times New Roman"/>
              <w:szCs w:val="24"/>
            </w:rPr>
            <w:t>Ś</w:t>
          </w:r>
          <w:r w:rsidR="00E415EC">
            <w:rPr>
              <w:rFonts w:eastAsia="Times New Roman" w:cs="Times New Roman"/>
              <w:szCs w:val="24"/>
            </w:rPr>
            <w:t>wietlica w Jaksmanicach ¾ etat</w:t>
          </w:r>
          <w:r w:rsidR="00971AD3">
            <w:rPr>
              <w:rFonts w:eastAsia="Times New Roman" w:cs="Times New Roman"/>
              <w:szCs w:val="24"/>
            </w:rPr>
            <w:t>,</w:t>
          </w:r>
          <w:r w:rsidR="00E415EC">
            <w:rPr>
              <w:rFonts w:eastAsia="Times New Roman" w:cs="Times New Roman"/>
              <w:szCs w:val="24"/>
            </w:rPr>
            <w:t xml:space="preserve"> </w:t>
          </w:r>
        </w:p>
        <w:p w:rsidR="003D4323" w:rsidRPr="00A31845" w:rsidRDefault="003D4323" w:rsidP="00925BD6">
          <w:pPr>
            <w:pStyle w:val="Akapitzlist"/>
            <w:numPr>
              <w:ilvl w:val="0"/>
              <w:numId w:val="41"/>
            </w:numPr>
            <w:suppressAutoHyphens w:val="0"/>
            <w:autoSpaceDN/>
            <w:spacing w:after="0"/>
            <w:contextualSpacing/>
            <w:textAlignment w:val="auto"/>
            <w:rPr>
              <w:rFonts w:cs="Times New Roman"/>
              <w:b/>
              <w:szCs w:val="24"/>
            </w:rPr>
          </w:pPr>
          <w:r w:rsidRPr="00A31845">
            <w:rPr>
              <w:rFonts w:eastAsia="Times New Roman" w:cs="Times New Roman"/>
              <w:szCs w:val="24"/>
            </w:rPr>
            <w:t>Pracownik interwencyjny 1 etat</w:t>
          </w:r>
          <w:r w:rsidR="00971AD3">
            <w:rPr>
              <w:rFonts w:eastAsia="Times New Roman" w:cs="Times New Roman"/>
              <w:szCs w:val="24"/>
            </w:rPr>
            <w:t>,</w:t>
          </w:r>
          <w:r w:rsidRPr="00A31845">
            <w:rPr>
              <w:rFonts w:eastAsia="Times New Roman" w:cs="Times New Roman"/>
              <w:szCs w:val="24"/>
            </w:rPr>
            <w:t xml:space="preserve"> </w:t>
          </w:r>
        </w:p>
        <w:p w:rsidR="003D4323" w:rsidRPr="00A31845" w:rsidRDefault="003D4323" w:rsidP="00925BD6">
          <w:pPr>
            <w:pStyle w:val="Akapitzlist"/>
            <w:numPr>
              <w:ilvl w:val="0"/>
              <w:numId w:val="41"/>
            </w:numPr>
            <w:suppressAutoHyphens w:val="0"/>
            <w:autoSpaceDN/>
            <w:spacing w:after="0"/>
            <w:contextualSpacing/>
            <w:textAlignment w:val="auto"/>
            <w:rPr>
              <w:rFonts w:cs="Times New Roman"/>
              <w:b/>
              <w:szCs w:val="24"/>
            </w:rPr>
          </w:pPr>
          <w:r w:rsidRPr="00A31845">
            <w:rPr>
              <w:rFonts w:eastAsia="Times New Roman" w:cs="Times New Roman"/>
              <w:szCs w:val="24"/>
            </w:rPr>
            <w:t>Konserwator 1 etat</w:t>
          </w:r>
          <w:r w:rsidR="00971AD3">
            <w:rPr>
              <w:rFonts w:eastAsia="Times New Roman" w:cs="Times New Roman"/>
              <w:szCs w:val="24"/>
            </w:rPr>
            <w:t>.</w:t>
          </w:r>
          <w:r w:rsidRPr="00A31845">
            <w:rPr>
              <w:rFonts w:eastAsia="Times New Roman" w:cs="Times New Roman"/>
              <w:szCs w:val="24"/>
            </w:rPr>
            <w:t xml:space="preserve"> </w:t>
          </w:r>
        </w:p>
        <w:p w:rsidR="002767D2" w:rsidRPr="00A31845" w:rsidRDefault="002767D2" w:rsidP="003D4323">
          <w:pPr>
            <w:rPr>
              <w:rFonts w:cs="Times New Roman"/>
              <w:b/>
              <w:szCs w:val="24"/>
            </w:rPr>
          </w:pPr>
        </w:p>
        <w:p w:rsidR="003D4323" w:rsidRPr="00A31845" w:rsidRDefault="002767D2" w:rsidP="003D4323">
          <w:pPr>
            <w:rPr>
              <w:rFonts w:cs="Times New Roman"/>
              <w:b/>
              <w:szCs w:val="24"/>
            </w:rPr>
          </w:pPr>
          <w:r>
            <w:rPr>
              <w:rFonts w:cs="Times New Roman"/>
              <w:b/>
              <w:szCs w:val="24"/>
            </w:rPr>
            <w:t>Wydarzenia kulturalne</w:t>
          </w:r>
        </w:p>
        <w:p w:rsidR="0099196A" w:rsidRPr="0099196A" w:rsidRDefault="0099196A" w:rsidP="00627060">
          <w:pPr>
            <w:ind w:firstLine="708"/>
          </w:pPr>
          <w:r w:rsidRPr="0099196A">
            <w:t>Gminne Centrum Kulturalne w Medyce w 2025 roku kontynuowało swoją misję promowania kultury oraz integracji lokalnej społeczności poprzez organizację różnorodnych wydarzeń artystycznych, edukacyjnych i rozrywkowych. Miniony rok obfitował w liczne koncerty, spektakle teatralne, warsztaty oraz wystawy, które cieszyły się dużym zainteresowaniem mieszkańców.</w:t>
          </w:r>
          <w:r>
            <w:t xml:space="preserve"> </w:t>
          </w:r>
          <w:r w:rsidRPr="0099196A">
            <w:t xml:space="preserve">Dzięki zaangażowaniu pracowników oraz współpracy </w:t>
          </w:r>
          <w:r w:rsidR="00627060">
            <w:br/>
          </w:r>
          <w:r w:rsidRPr="0099196A">
            <w:t>z lokalnymi organizacjami i artystami zrealizowano szereg wartościowych projektów kulturalnych. Szczególnym zainteresowaniem cieszyły się imprezy plenerowe oraz inicjatywy skierowane do dzieci, młodzieży i seniorów, co podkreśla rosnącą rolę instytucji w budowaniu więzi międzypokoleniowych.</w:t>
          </w:r>
        </w:p>
        <w:p w:rsidR="0099196A" w:rsidRPr="0099196A" w:rsidRDefault="0099196A" w:rsidP="00627060">
          <w:pPr>
            <w:ind w:firstLine="708"/>
          </w:pPr>
          <w:r w:rsidRPr="0099196A">
            <w:t xml:space="preserve">W 2025 roku wdrożono również nowe inicjatywy kulturalne, które poszerzyły ofertę programową oraz przyczyniły się do zwiększenia dostępności kultury dla wszystkich grup społecznych. </w:t>
          </w:r>
        </w:p>
        <w:p w:rsidR="003D4323" w:rsidRPr="00A31845" w:rsidRDefault="003D4323" w:rsidP="003D4323">
          <w:pPr>
            <w:rPr>
              <w:rFonts w:cs="Times New Roman"/>
              <w:b/>
              <w:szCs w:val="24"/>
            </w:rPr>
          </w:pPr>
        </w:p>
        <w:p w:rsidR="003D4323" w:rsidRPr="00A31845" w:rsidRDefault="003D4323" w:rsidP="003D4323">
          <w:pPr>
            <w:rPr>
              <w:rFonts w:cs="Times New Roman"/>
              <w:b/>
              <w:szCs w:val="24"/>
              <w:lang w:eastAsia="pl-PL"/>
            </w:rPr>
          </w:pPr>
          <w:r w:rsidRPr="00A31845">
            <w:rPr>
              <w:rFonts w:cs="Times New Roman"/>
              <w:b/>
              <w:szCs w:val="24"/>
              <w:lang w:eastAsia="pl-PL"/>
            </w:rPr>
            <w:t xml:space="preserve">Styczeń </w:t>
          </w:r>
        </w:p>
        <w:p w:rsidR="00E415EC" w:rsidRDefault="00E415EC" w:rsidP="00925BD6">
          <w:pPr>
            <w:pStyle w:val="Akapitzlist"/>
            <w:numPr>
              <w:ilvl w:val="0"/>
              <w:numId w:val="76"/>
            </w:numPr>
            <w:suppressAutoHyphens w:val="0"/>
            <w:autoSpaceDN/>
            <w:contextualSpacing/>
            <w:textAlignment w:val="auto"/>
            <w:rPr>
              <w:rFonts w:cs="Times New Roman"/>
              <w:szCs w:val="24"/>
            </w:rPr>
          </w:pPr>
          <w:r w:rsidRPr="00632F16">
            <w:rPr>
              <w:rFonts w:cs="Times New Roman"/>
              <w:szCs w:val="24"/>
            </w:rPr>
            <w:t>Organizacja  Orszaku Trzech Króli w Medyce</w:t>
          </w:r>
          <w:r w:rsidR="0099196A">
            <w:rPr>
              <w:rFonts w:cs="Times New Roman"/>
              <w:szCs w:val="24"/>
            </w:rPr>
            <w:t xml:space="preserve"> połączonego z </w:t>
          </w:r>
          <w:r>
            <w:rPr>
              <w:rFonts w:cs="Times New Roman"/>
              <w:szCs w:val="24"/>
            </w:rPr>
            <w:t>poczęstunkiem dla mieszkańców Gminy.</w:t>
          </w:r>
        </w:p>
        <w:p w:rsidR="00E415EC" w:rsidRDefault="00E415EC" w:rsidP="00925BD6">
          <w:pPr>
            <w:pStyle w:val="Akapitzlist"/>
            <w:numPr>
              <w:ilvl w:val="0"/>
              <w:numId w:val="76"/>
            </w:numPr>
            <w:suppressAutoHyphens w:val="0"/>
            <w:autoSpaceDN/>
            <w:contextualSpacing/>
            <w:textAlignment w:val="auto"/>
            <w:rPr>
              <w:rFonts w:cs="Times New Roman"/>
              <w:szCs w:val="24"/>
            </w:rPr>
          </w:pPr>
          <w:r w:rsidRPr="00632F16">
            <w:rPr>
              <w:rFonts w:cs="Times New Roman"/>
              <w:szCs w:val="24"/>
            </w:rPr>
            <w:t xml:space="preserve">Organizacja Dnia Babci i Dziadka w świetlicy w Torkach </w:t>
          </w:r>
          <w:r>
            <w:rPr>
              <w:rFonts w:cs="Times New Roman"/>
              <w:szCs w:val="24"/>
            </w:rPr>
            <w:t xml:space="preserve">połączony z jasełkami </w:t>
          </w:r>
          <w:r w:rsidRPr="00632F16">
            <w:rPr>
              <w:rFonts w:cs="Times New Roman"/>
              <w:szCs w:val="24"/>
            </w:rPr>
            <w:t>współorganizowany ze Stowar</w:t>
          </w:r>
          <w:r w:rsidR="003D7A32">
            <w:rPr>
              <w:rFonts w:cs="Times New Roman"/>
              <w:szCs w:val="24"/>
            </w:rPr>
            <w:t>zyszeniem Mieszkańców Wsi Torki</w:t>
          </w:r>
          <w:r w:rsidRPr="00632F16">
            <w:rPr>
              <w:rFonts w:cs="Times New Roman"/>
              <w:szCs w:val="24"/>
            </w:rPr>
            <w:t xml:space="preserve">, radnymi, sołtysem </w:t>
          </w:r>
          <w:r w:rsidR="003D7A32">
            <w:rPr>
              <w:rFonts w:cs="Times New Roman"/>
              <w:szCs w:val="24"/>
            </w:rPr>
            <w:br/>
          </w:r>
          <w:r w:rsidRPr="00632F16">
            <w:rPr>
              <w:rFonts w:cs="Times New Roman"/>
              <w:szCs w:val="24"/>
            </w:rPr>
            <w:t>i szkołą</w:t>
          </w:r>
          <w:r>
            <w:rPr>
              <w:rFonts w:cs="Times New Roman"/>
              <w:szCs w:val="24"/>
            </w:rPr>
            <w:t>.</w:t>
          </w:r>
        </w:p>
        <w:p w:rsidR="00E415EC" w:rsidRPr="000337DC" w:rsidRDefault="00E415EC" w:rsidP="00925BD6">
          <w:pPr>
            <w:pStyle w:val="Akapitzlist"/>
            <w:numPr>
              <w:ilvl w:val="0"/>
              <w:numId w:val="76"/>
            </w:numPr>
            <w:suppressAutoHyphens w:val="0"/>
            <w:autoSpaceDN/>
            <w:contextualSpacing/>
            <w:textAlignment w:val="auto"/>
            <w:rPr>
              <w:rFonts w:cs="Times New Roman"/>
              <w:szCs w:val="24"/>
            </w:rPr>
          </w:pPr>
          <w:r w:rsidRPr="00632F16">
            <w:rPr>
              <w:rFonts w:cs="Times New Roman"/>
              <w:szCs w:val="24"/>
            </w:rPr>
            <w:t xml:space="preserve">Dzień Babci i Dziadka w Lesznie współorganizowany z </w:t>
          </w:r>
          <w:r>
            <w:rPr>
              <w:rFonts w:cs="Times New Roman"/>
              <w:szCs w:val="24"/>
            </w:rPr>
            <w:t xml:space="preserve">radnymi, </w:t>
          </w:r>
          <w:r w:rsidRPr="00632F16">
            <w:rPr>
              <w:rFonts w:cs="Times New Roman"/>
              <w:szCs w:val="24"/>
            </w:rPr>
            <w:t>sołtysem oraz szkołą</w:t>
          </w:r>
          <w:r>
            <w:rPr>
              <w:rFonts w:cs="Times New Roman"/>
              <w:szCs w:val="24"/>
            </w:rPr>
            <w:t>.</w:t>
          </w:r>
        </w:p>
        <w:p w:rsidR="00E415EC" w:rsidRPr="00632F16" w:rsidRDefault="00E415EC" w:rsidP="00925BD6">
          <w:pPr>
            <w:pStyle w:val="Akapitzlist"/>
            <w:numPr>
              <w:ilvl w:val="0"/>
              <w:numId w:val="76"/>
            </w:numPr>
            <w:suppressAutoHyphens w:val="0"/>
            <w:autoSpaceDN/>
            <w:contextualSpacing/>
            <w:textAlignment w:val="auto"/>
            <w:rPr>
              <w:rFonts w:cs="Times New Roman"/>
              <w:szCs w:val="24"/>
            </w:rPr>
          </w:pPr>
          <w:r w:rsidRPr="00632F16">
            <w:rPr>
              <w:rFonts w:cs="Times New Roman"/>
              <w:szCs w:val="24"/>
            </w:rPr>
            <w:lastRenderedPageBreak/>
            <w:t>W Pałacyku przez trzy dni odbywały się spotkania z okazji Święta Babci i Dziadka zorganizowane przez S</w:t>
          </w:r>
          <w:r>
            <w:rPr>
              <w:rFonts w:cs="Times New Roman"/>
              <w:szCs w:val="24"/>
            </w:rPr>
            <w:t>amorządowe Przedszkole w Medyce.</w:t>
          </w:r>
        </w:p>
        <w:p w:rsidR="003D4323" w:rsidRPr="00A31845" w:rsidRDefault="003D4323" w:rsidP="003D4323">
          <w:pPr>
            <w:rPr>
              <w:rFonts w:cs="Times New Roman"/>
              <w:b/>
              <w:szCs w:val="24"/>
              <w:lang w:eastAsia="pl-PL"/>
            </w:rPr>
          </w:pPr>
          <w:r w:rsidRPr="00A31845">
            <w:rPr>
              <w:rFonts w:cs="Times New Roman"/>
              <w:b/>
              <w:szCs w:val="24"/>
              <w:lang w:eastAsia="pl-PL"/>
            </w:rPr>
            <w:t>Luty</w:t>
          </w:r>
        </w:p>
        <w:p w:rsidR="00E415EC" w:rsidRPr="00B24547" w:rsidRDefault="00E415EC" w:rsidP="00925BD6">
          <w:pPr>
            <w:pStyle w:val="Akapitzlist"/>
            <w:numPr>
              <w:ilvl w:val="0"/>
              <w:numId w:val="77"/>
            </w:numPr>
            <w:suppressAutoHyphens w:val="0"/>
            <w:autoSpaceDN/>
            <w:contextualSpacing/>
            <w:textAlignment w:val="auto"/>
            <w:rPr>
              <w:rFonts w:cs="Times New Roman"/>
              <w:szCs w:val="24"/>
            </w:rPr>
          </w:pPr>
          <w:r w:rsidRPr="00B24547">
            <w:rPr>
              <w:rFonts w:cs="Times New Roman"/>
              <w:szCs w:val="24"/>
            </w:rPr>
            <w:t>Ferie z GCK – organizacja bezpłatnych zajęć dla dzieci we wszystkich świetlicach.</w:t>
          </w:r>
        </w:p>
        <w:p w:rsidR="008E0E7B" w:rsidRPr="00B24547" w:rsidRDefault="008E0E7B" w:rsidP="00925BD6">
          <w:pPr>
            <w:pStyle w:val="Akapitzlist"/>
            <w:numPr>
              <w:ilvl w:val="0"/>
              <w:numId w:val="77"/>
            </w:numPr>
            <w:suppressAutoHyphens w:val="0"/>
            <w:autoSpaceDN/>
            <w:contextualSpacing/>
            <w:textAlignment w:val="auto"/>
            <w:rPr>
              <w:rFonts w:cs="Times New Roman"/>
              <w:szCs w:val="24"/>
            </w:rPr>
          </w:pPr>
          <w:r w:rsidRPr="00B24547">
            <w:rPr>
              <w:rFonts w:cs="Times New Roman"/>
              <w:szCs w:val="24"/>
            </w:rPr>
            <w:t xml:space="preserve">Walentynkowy Gminny turniej szachowy dla mieszkańców Gminy Medyka zorganizowany w „Pałacyku” wraz ze Szkołą Podstawową w Torkach. </w:t>
          </w:r>
        </w:p>
        <w:p w:rsidR="00E415EC" w:rsidRPr="00B24547" w:rsidRDefault="00E415EC" w:rsidP="00925BD6">
          <w:pPr>
            <w:pStyle w:val="Akapitzlist"/>
            <w:numPr>
              <w:ilvl w:val="0"/>
              <w:numId w:val="77"/>
            </w:numPr>
            <w:suppressAutoHyphens w:val="0"/>
            <w:autoSpaceDN/>
            <w:contextualSpacing/>
            <w:textAlignment w:val="auto"/>
            <w:rPr>
              <w:rFonts w:cs="Times New Roman"/>
              <w:szCs w:val="24"/>
            </w:rPr>
          </w:pPr>
          <w:r w:rsidRPr="00B24547">
            <w:rPr>
              <w:rFonts w:cs="Times New Roman"/>
              <w:szCs w:val="24"/>
            </w:rPr>
            <w:t xml:space="preserve">Zabawa karnawałowa w </w:t>
          </w:r>
          <w:r w:rsidR="00F22B21" w:rsidRPr="00B24547">
            <w:rPr>
              <w:rFonts w:cs="Times New Roman"/>
              <w:szCs w:val="24"/>
            </w:rPr>
            <w:t>„</w:t>
          </w:r>
          <w:r w:rsidRPr="00B24547">
            <w:rPr>
              <w:rFonts w:cs="Times New Roman"/>
              <w:szCs w:val="24"/>
            </w:rPr>
            <w:t>Pałacyku</w:t>
          </w:r>
          <w:r w:rsidR="00F22B21" w:rsidRPr="00B24547">
            <w:rPr>
              <w:rFonts w:cs="Times New Roman"/>
              <w:szCs w:val="24"/>
            </w:rPr>
            <w:t>”</w:t>
          </w:r>
          <w:r w:rsidRPr="00B24547">
            <w:rPr>
              <w:rFonts w:cs="Times New Roman"/>
              <w:szCs w:val="24"/>
            </w:rPr>
            <w:t xml:space="preserve"> dla przedszkolaków.</w:t>
          </w:r>
        </w:p>
        <w:p w:rsidR="008E0E7B" w:rsidRPr="00B24547" w:rsidRDefault="008E0E7B" w:rsidP="00925BD6">
          <w:pPr>
            <w:pStyle w:val="Akapitzlist"/>
            <w:numPr>
              <w:ilvl w:val="0"/>
              <w:numId w:val="77"/>
            </w:numPr>
            <w:suppressAutoHyphens w:val="0"/>
            <w:autoSpaceDN/>
            <w:contextualSpacing/>
            <w:textAlignment w:val="auto"/>
            <w:rPr>
              <w:rFonts w:cs="Times New Roman"/>
              <w:szCs w:val="24"/>
            </w:rPr>
          </w:pPr>
          <w:r w:rsidRPr="00B24547">
            <w:rPr>
              <w:rFonts w:cs="Times New Roman"/>
              <w:szCs w:val="24"/>
            </w:rPr>
            <w:t>Zabawa karnawałowa dla mieszkańców miejscowości Medyka zorganizowana przez radnych oraz Gminne Centrum Kulturalne.</w:t>
          </w:r>
        </w:p>
        <w:p w:rsidR="008E0E7B" w:rsidRPr="00B24547" w:rsidRDefault="008E0E7B" w:rsidP="00925BD6">
          <w:pPr>
            <w:pStyle w:val="Akapitzlist"/>
            <w:numPr>
              <w:ilvl w:val="0"/>
              <w:numId w:val="77"/>
            </w:numPr>
            <w:suppressAutoHyphens w:val="0"/>
            <w:autoSpaceDN/>
            <w:contextualSpacing/>
            <w:textAlignment w:val="auto"/>
            <w:rPr>
              <w:rFonts w:cs="Times New Roman"/>
              <w:szCs w:val="24"/>
            </w:rPr>
          </w:pPr>
          <w:r w:rsidRPr="00B24547">
            <w:rPr>
              <w:rFonts w:cs="Times New Roman"/>
              <w:szCs w:val="24"/>
            </w:rPr>
            <w:t xml:space="preserve">Międzyszkolny turniej w tenisa stołowego w świetlicy w Torkach. </w:t>
          </w:r>
        </w:p>
        <w:p w:rsidR="00E415EC" w:rsidRPr="00B24547" w:rsidRDefault="00E415EC" w:rsidP="00925BD6">
          <w:pPr>
            <w:pStyle w:val="Akapitzlist"/>
            <w:numPr>
              <w:ilvl w:val="0"/>
              <w:numId w:val="77"/>
            </w:numPr>
            <w:suppressAutoHyphens w:val="0"/>
            <w:autoSpaceDN/>
            <w:contextualSpacing/>
            <w:textAlignment w:val="auto"/>
            <w:rPr>
              <w:rFonts w:cs="Times New Roman"/>
              <w:szCs w:val="24"/>
            </w:rPr>
          </w:pPr>
          <w:r w:rsidRPr="00B24547">
            <w:rPr>
              <w:rFonts w:cs="Times New Roman"/>
              <w:szCs w:val="24"/>
            </w:rPr>
            <w:t>„Tłusty czwartek” w świetlicy w Med</w:t>
          </w:r>
          <w:r w:rsidR="00F22B21" w:rsidRPr="00B24547">
            <w:rPr>
              <w:rFonts w:cs="Times New Roman"/>
              <w:szCs w:val="24"/>
            </w:rPr>
            <w:t>yce – zorganizowany</w:t>
          </w:r>
          <w:r w:rsidRPr="00B24547">
            <w:rPr>
              <w:rFonts w:cs="Times New Roman"/>
              <w:szCs w:val="24"/>
            </w:rPr>
            <w:t xml:space="preserve"> wspóln</w:t>
          </w:r>
          <w:r w:rsidR="00E27159" w:rsidRPr="00B24547">
            <w:rPr>
              <w:rFonts w:cs="Times New Roman"/>
              <w:szCs w:val="24"/>
            </w:rPr>
            <w:t>i</w:t>
          </w:r>
          <w:r w:rsidRPr="00B24547">
            <w:rPr>
              <w:rFonts w:cs="Times New Roman"/>
              <w:szCs w:val="24"/>
            </w:rPr>
            <w:t xml:space="preserve">e </w:t>
          </w:r>
          <w:r w:rsidR="00F22B21" w:rsidRPr="00B24547">
            <w:rPr>
              <w:rFonts w:cs="Times New Roman"/>
              <w:szCs w:val="24"/>
            </w:rPr>
            <w:t xml:space="preserve">z </w:t>
          </w:r>
          <w:r w:rsidRPr="00B24547">
            <w:rPr>
              <w:rFonts w:cs="Times New Roman"/>
              <w:szCs w:val="24"/>
            </w:rPr>
            <w:t xml:space="preserve">Kołem Gospodyń </w:t>
          </w:r>
          <w:r w:rsidR="00F22B21" w:rsidRPr="00B24547">
            <w:rPr>
              <w:rFonts w:cs="Times New Roman"/>
              <w:szCs w:val="24"/>
            </w:rPr>
            <w:t xml:space="preserve">Wiejskich w Medyce </w:t>
          </w:r>
          <w:r w:rsidR="001017C5" w:rsidRPr="00B24547">
            <w:rPr>
              <w:rFonts w:cs="Times New Roman"/>
              <w:szCs w:val="24"/>
            </w:rPr>
            <w:t xml:space="preserve">– </w:t>
          </w:r>
          <w:r w:rsidRPr="00B24547">
            <w:rPr>
              <w:rFonts w:cs="Times New Roman"/>
              <w:szCs w:val="24"/>
            </w:rPr>
            <w:t>smażenie</w:t>
          </w:r>
          <w:r w:rsidR="00E27159" w:rsidRPr="00B24547">
            <w:rPr>
              <w:rFonts w:cs="Times New Roman"/>
              <w:szCs w:val="24"/>
            </w:rPr>
            <w:t xml:space="preserve"> pączków i</w:t>
          </w:r>
          <w:r w:rsidRPr="00B24547">
            <w:rPr>
              <w:rFonts w:cs="Times New Roman"/>
              <w:szCs w:val="24"/>
            </w:rPr>
            <w:t xml:space="preserve"> faworków dla dzieci.</w:t>
          </w:r>
        </w:p>
        <w:p w:rsidR="00E415EC" w:rsidRPr="00B24547" w:rsidRDefault="008E0E7B" w:rsidP="00925BD6">
          <w:pPr>
            <w:pStyle w:val="Akapitzlist"/>
            <w:numPr>
              <w:ilvl w:val="0"/>
              <w:numId w:val="77"/>
            </w:numPr>
            <w:suppressAutoHyphens w:val="0"/>
            <w:autoSpaceDN/>
            <w:contextualSpacing/>
            <w:textAlignment w:val="auto"/>
            <w:rPr>
              <w:rFonts w:cs="Times New Roman"/>
              <w:szCs w:val="24"/>
            </w:rPr>
          </w:pPr>
          <w:r w:rsidRPr="00B24547">
            <w:rPr>
              <w:rFonts w:cs="Times New Roman"/>
              <w:szCs w:val="24"/>
            </w:rPr>
            <w:t>„Tłusty czwartek” w</w:t>
          </w:r>
          <w:r w:rsidR="00E415EC" w:rsidRPr="00B24547">
            <w:rPr>
              <w:rFonts w:cs="Times New Roman"/>
              <w:szCs w:val="24"/>
            </w:rPr>
            <w:t xml:space="preserve"> świe</w:t>
          </w:r>
          <w:r w:rsidRPr="00B24547">
            <w:rPr>
              <w:rFonts w:cs="Times New Roman"/>
              <w:szCs w:val="24"/>
            </w:rPr>
            <w:t xml:space="preserve">tlicy w Torkach zorganizowany </w:t>
          </w:r>
          <w:r w:rsidR="00A73220" w:rsidRPr="00B24547">
            <w:rPr>
              <w:rFonts w:cs="Times New Roman"/>
              <w:szCs w:val="24"/>
            </w:rPr>
            <w:t>przez Panie ze Stowarzyszenia</w:t>
          </w:r>
          <w:r w:rsidR="00E415EC" w:rsidRPr="00B24547">
            <w:rPr>
              <w:rFonts w:cs="Times New Roman"/>
              <w:szCs w:val="24"/>
            </w:rPr>
            <w:t xml:space="preserve"> Mieszkańców Wsi Torki.</w:t>
          </w:r>
        </w:p>
        <w:p w:rsidR="00E415EC" w:rsidRPr="00B24547" w:rsidRDefault="00E415EC" w:rsidP="00925BD6">
          <w:pPr>
            <w:pStyle w:val="Akapitzlist"/>
            <w:numPr>
              <w:ilvl w:val="0"/>
              <w:numId w:val="77"/>
            </w:numPr>
            <w:suppressAutoHyphens w:val="0"/>
            <w:autoSpaceDN/>
            <w:contextualSpacing/>
            <w:textAlignment w:val="auto"/>
            <w:rPr>
              <w:rFonts w:cs="Times New Roman"/>
              <w:szCs w:val="24"/>
            </w:rPr>
          </w:pPr>
          <w:r w:rsidRPr="00B24547">
            <w:rPr>
              <w:rFonts w:cs="Times New Roman"/>
              <w:szCs w:val="24"/>
            </w:rPr>
            <w:t>Tłusty czwartek w świetlicy w Lesznie –</w:t>
          </w:r>
          <w:r w:rsidR="001017C5" w:rsidRPr="00B24547">
            <w:rPr>
              <w:rFonts w:cs="Times New Roman"/>
              <w:szCs w:val="24"/>
            </w:rPr>
            <w:t xml:space="preserve"> </w:t>
          </w:r>
          <w:r w:rsidRPr="00B24547">
            <w:rPr>
              <w:rFonts w:cs="Times New Roman"/>
              <w:szCs w:val="24"/>
            </w:rPr>
            <w:t>smażenie paczków.</w:t>
          </w:r>
        </w:p>
        <w:p w:rsidR="00E415EC" w:rsidRDefault="00B24547" w:rsidP="00925BD6">
          <w:pPr>
            <w:pStyle w:val="Akapitzlist"/>
            <w:numPr>
              <w:ilvl w:val="0"/>
              <w:numId w:val="77"/>
            </w:numPr>
            <w:suppressAutoHyphens w:val="0"/>
            <w:autoSpaceDN/>
            <w:contextualSpacing/>
            <w:textAlignment w:val="auto"/>
            <w:rPr>
              <w:rFonts w:cs="Times New Roman"/>
              <w:szCs w:val="24"/>
            </w:rPr>
          </w:pPr>
          <w:r w:rsidRPr="00B24547">
            <w:rPr>
              <w:rFonts w:cs="Times New Roman"/>
              <w:szCs w:val="24"/>
            </w:rPr>
            <w:t>Zorganizowano warsztaty kulinarne</w:t>
          </w:r>
          <w:r>
            <w:rPr>
              <w:rFonts w:cs="Times New Roman"/>
              <w:szCs w:val="24"/>
            </w:rPr>
            <w:t xml:space="preserve"> w świetlicy w Hurku z okazji „Tłustego czwartku”.</w:t>
          </w:r>
        </w:p>
        <w:p w:rsidR="00B24547" w:rsidRDefault="00B24547" w:rsidP="00925BD6">
          <w:pPr>
            <w:pStyle w:val="Akapitzlist"/>
            <w:numPr>
              <w:ilvl w:val="0"/>
              <w:numId w:val="77"/>
            </w:numPr>
            <w:suppressAutoHyphens w:val="0"/>
            <w:autoSpaceDN/>
            <w:contextualSpacing/>
            <w:textAlignment w:val="auto"/>
            <w:rPr>
              <w:rFonts w:cs="Times New Roman"/>
              <w:szCs w:val="24"/>
            </w:rPr>
          </w:pPr>
          <w:r>
            <w:rPr>
              <w:rFonts w:cs="Times New Roman"/>
              <w:szCs w:val="24"/>
            </w:rPr>
            <w:t>Zabawa karnawałowa w Szkole Podstawowej w Siedliskach.</w:t>
          </w:r>
        </w:p>
        <w:p w:rsidR="00B24547" w:rsidRPr="006A6B42" w:rsidRDefault="00B24547" w:rsidP="00925BD6">
          <w:pPr>
            <w:pStyle w:val="Akapitzlist"/>
            <w:numPr>
              <w:ilvl w:val="0"/>
              <w:numId w:val="77"/>
            </w:numPr>
            <w:suppressAutoHyphens w:val="0"/>
            <w:autoSpaceDN/>
            <w:contextualSpacing/>
            <w:textAlignment w:val="auto"/>
            <w:rPr>
              <w:rFonts w:cs="Times New Roman"/>
              <w:szCs w:val="24"/>
            </w:rPr>
          </w:pPr>
          <w:r w:rsidRPr="00B24547">
            <w:rPr>
              <w:rFonts w:cs="Times New Roman"/>
              <w:szCs w:val="24"/>
            </w:rPr>
            <w:t>Organizacja zabawy ostatkowej w świetlicy w Jaksmanicach dla mieszkańców Siedlisk i Jaksmanic, we współpracy z sołtysem oraz radnym.</w:t>
          </w:r>
          <w:r>
            <w:rPr>
              <w:rFonts w:cs="Times New Roman"/>
              <w:szCs w:val="24"/>
            </w:rPr>
            <w:t xml:space="preserve">. </w:t>
          </w:r>
        </w:p>
        <w:p w:rsidR="00B24547" w:rsidRPr="00632F16" w:rsidRDefault="00B24547" w:rsidP="00925BD6">
          <w:pPr>
            <w:pStyle w:val="Akapitzlist"/>
            <w:numPr>
              <w:ilvl w:val="0"/>
              <w:numId w:val="77"/>
            </w:numPr>
            <w:suppressAutoHyphens w:val="0"/>
            <w:autoSpaceDN/>
            <w:contextualSpacing/>
            <w:textAlignment w:val="auto"/>
            <w:rPr>
              <w:rFonts w:cs="Times New Roman"/>
              <w:szCs w:val="24"/>
            </w:rPr>
          </w:pPr>
          <w:r>
            <w:rPr>
              <w:rFonts w:cs="Times New Roman"/>
              <w:szCs w:val="24"/>
            </w:rPr>
            <w:t xml:space="preserve">Wycieczka zorganizowana dla dzieci z terenu gminy do kina Helios oraz Państwowej Straż Pożarnej w Przemyślu. </w:t>
          </w:r>
        </w:p>
        <w:p w:rsidR="003D4323" w:rsidRPr="00A31845" w:rsidRDefault="003D4323" w:rsidP="003D4323">
          <w:pPr>
            <w:rPr>
              <w:rFonts w:cs="Times New Roman"/>
              <w:b/>
              <w:szCs w:val="24"/>
              <w:lang w:eastAsia="pl-PL"/>
            </w:rPr>
          </w:pPr>
          <w:r w:rsidRPr="00A31845">
            <w:rPr>
              <w:rFonts w:cs="Times New Roman"/>
              <w:b/>
              <w:szCs w:val="24"/>
              <w:lang w:eastAsia="pl-PL"/>
            </w:rPr>
            <w:t xml:space="preserve">Marzec </w:t>
          </w:r>
        </w:p>
        <w:p w:rsidR="00975836" w:rsidRDefault="00E415EC" w:rsidP="00925BD6">
          <w:pPr>
            <w:pStyle w:val="Akapitzlist"/>
            <w:numPr>
              <w:ilvl w:val="0"/>
              <w:numId w:val="78"/>
            </w:numPr>
            <w:suppressAutoHyphens w:val="0"/>
            <w:autoSpaceDN/>
            <w:contextualSpacing/>
            <w:textAlignment w:val="auto"/>
            <w:rPr>
              <w:rFonts w:cs="Times New Roman"/>
              <w:szCs w:val="24"/>
            </w:rPr>
          </w:pPr>
          <w:r w:rsidRPr="00975836">
            <w:rPr>
              <w:rFonts w:cs="Times New Roman"/>
              <w:szCs w:val="24"/>
            </w:rPr>
            <w:t xml:space="preserve">Organizacja wycieczki </w:t>
          </w:r>
          <w:r w:rsidR="00975836">
            <w:rPr>
              <w:rFonts w:cs="Times New Roman"/>
              <w:szCs w:val="24"/>
            </w:rPr>
            <w:t xml:space="preserve">z okazji Dnia Kobiet do Zakopanego. </w:t>
          </w:r>
        </w:p>
        <w:p w:rsidR="00975836" w:rsidRPr="00975836" w:rsidRDefault="00975836" w:rsidP="00925BD6">
          <w:pPr>
            <w:pStyle w:val="Akapitzlist"/>
            <w:numPr>
              <w:ilvl w:val="0"/>
              <w:numId w:val="78"/>
            </w:numPr>
            <w:suppressAutoHyphens w:val="0"/>
            <w:autoSpaceDN/>
            <w:contextualSpacing/>
            <w:textAlignment w:val="auto"/>
            <w:rPr>
              <w:rFonts w:cs="Times New Roman"/>
              <w:szCs w:val="24"/>
            </w:rPr>
          </w:pPr>
          <w:r w:rsidRPr="00975836">
            <w:rPr>
              <w:rFonts w:eastAsia="Times New Roman" w:cs="Times New Roman"/>
              <w:szCs w:val="24"/>
            </w:rPr>
            <w:t xml:space="preserve">Organizacja wieczoru z okazji Dnia Kobiet w świetlicy w Lesznie, we współpracy </w:t>
          </w:r>
          <w:r>
            <w:rPr>
              <w:rFonts w:eastAsia="Times New Roman" w:cs="Times New Roman"/>
              <w:szCs w:val="24"/>
            </w:rPr>
            <w:br/>
          </w:r>
          <w:r w:rsidRPr="00975836">
            <w:rPr>
              <w:rFonts w:eastAsia="Times New Roman" w:cs="Times New Roman"/>
              <w:szCs w:val="24"/>
            </w:rPr>
            <w:t>z radnymi oraz sołtysem Leszna; w programie występ kabaretu EWG „Jak zrozumieć kobietę”.</w:t>
          </w:r>
        </w:p>
        <w:p w:rsidR="00975836" w:rsidRPr="00975836" w:rsidRDefault="00975836" w:rsidP="00925BD6">
          <w:pPr>
            <w:pStyle w:val="Akapitzlist"/>
            <w:numPr>
              <w:ilvl w:val="0"/>
              <w:numId w:val="78"/>
            </w:numPr>
            <w:suppressAutoHyphens w:val="0"/>
            <w:autoSpaceDN/>
            <w:contextualSpacing/>
            <w:textAlignment w:val="auto"/>
            <w:rPr>
              <w:rFonts w:cs="Times New Roman"/>
              <w:szCs w:val="24"/>
            </w:rPr>
          </w:pPr>
          <w:r w:rsidRPr="00975836">
            <w:rPr>
              <w:rFonts w:eastAsia="Times New Roman" w:cs="Times New Roman"/>
              <w:szCs w:val="24"/>
            </w:rPr>
            <w:t>„Dzień Kob</w:t>
          </w:r>
          <w:r w:rsidR="00640BD9">
            <w:rPr>
              <w:rFonts w:eastAsia="Times New Roman" w:cs="Times New Roman"/>
              <w:szCs w:val="24"/>
            </w:rPr>
            <w:t xml:space="preserve">iet w Stylu Włoskim” – spotkanie połączone </w:t>
          </w:r>
          <w:r w:rsidRPr="00975836">
            <w:rPr>
              <w:rFonts w:eastAsia="Times New Roman" w:cs="Times New Roman"/>
              <w:szCs w:val="24"/>
            </w:rPr>
            <w:t>z koncertem dla mieszkanek Medyki, we współpracy z radnymi.</w:t>
          </w:r>
        </w:p>
        <w:p w:rsidR="00975836" w:rsidRPr="00975836" w:rsidRDefault="00975836" w:rsidP="00925BD6">
          <w:pPr>
            <w:pStyle w:val="Akapitzlist"/>
            <w:numPr>
              <w:ilvl w:val="0"/>
              <w:numId w:val="78"/>
            </w:numPr>
            <w:suppressAutoHyphens w:val="0"/>
            <w:autoSpaceDN/>
            <w:contextualSpacing/>
            <w:textAlignment w:val="auto"/>
            <w:rPr>
              <w:rFonts w:cs="Times New Roman"/>
              <w:szCs w:val="24"/>
            </w:rPr>
          </w:pPr>
          <w:r w:rsidRPr="00975836">
            <w:rPr>
              <w:rFonts w:eastAsia="Times New Roman" w:cs="Times New Roman"/>
              <w:szCs w:val="24"/>
            </w:rPr>
            <w:t>Organizacja spotkania z okazji Dnia Kobiet w świetlicy w Torkach, we współpracy ze Stowarzyszeniem, Sołtysem, radnymi oraz Gminnym Centrum Kulturalnym.</w:t>
          </w:r>
        </w:p>
        <w:p w:rsidR="00975836" w:rsidRPr="00975836" w:rsidRDefault="00640BD9" w:rsidP="00925BD6">
          <w:pPr>
            <w:pStyle w:val="Akapitzlist"/>
            <w:numPr>
              <w:ilvl w:val="0"/>
              <w:numId w:val="78"/>
            </w:numPr>
            <w:suppressAutoHyphens w:val="0"/>
            <w:autoSpaceDN/>
            <w:contextualSpacing/>
            <w:textAlignment w:val="auto"/>
            <w:rPr>
              <w:rFonts w:cs="Times New Roman"/>
              <w:szCs w:val="24"/>
            </w:rPr>
          </w:pPr>
          <w:r>
            <w:rPr>
              <w:rFonts w:eastAsia="Times New Roman" w:cs="Times New Roman"/>
              <w:szCs w:val="24"/>
            </w:rPr>
            <w:t xml:space="preserve">Dzień </w:t>
          </w:r>
          <w:r w:rsidR="00975836" w:rsidRPr="00975836">
            <w:rPr>
              <w:rFonts w:eastAsia="Times New Roman" w:cs="Times New Roman"/>
              <w:szCs w:val="24"/>
            </w:rPr>
            <w:t>Kobiet w świetlicy w Hurku, we współpracy z radnym oraz Sołtysem.</w:t>
          </w:r>
        </w:p>
        <w:p w:rsidR="00975836" w:rsidRPr="00975836" w:rsidRDefault="00975836" w:rsidP="00925BD6">
          <w:pPr>
            <w:pStyle w:val="Akapitzlist"/>
            <w:numPr>
              <w:ilvl w:val="0"/>
              <w:numId w:val="78"/>
            </w:numPr>
            <w:suppressAutoHyphens w:val="0"/>
            <w:autoSpaceDN/>
            <w:contextualSpacing/>
            <w:textAlignment w:val="auto"/>
            <w:rPr>
              <w:rFonts w:cs="Times New Roman"/>
              <w:szCs w:val="24"/>
            </w:rPr>
          </w:pPr>
          <w:r w:rsidRPr="00975836">
            <w:rPr>
              <w:rFonts w:eastAsia="Times New Roman" w:cs="Times New Roman"/>
              <w:szCs w:val="24"/>
            </w:rPr>
            <w:t>Organizacja Dnia Mężczyzny w świetlicy w Jaksmanicach, we współpracy z radnymi oraz sołtysami</w:t>
          </w:r>
          <w:r w:rsidR="00640BD9">
            <w:rPr>
              <w:rFonts w:eastAsia="Times New Roman" w:cs="Times New Roman"/>
              <w:szCs w:val="24"/>
            </w:rPr>
            <w:t xml:space="preserve"> miejscowości</w:t>
          </w:r>
          <w:r w:rsidRPr="00975836">
            <w:rPr>
              <w:rFonts w:eastAsia="Times New Roman" w:cs="Times New Roman"/>
              <w:szCs w:val="24"/>
            </w:rPr>
            <w:t xml:space="preserve"> Siedlisk i Jaksmanic.</w:t>
          </w:r>
        </w:p>
        <w:p w:rsidR="00975836" w:rsidRPr="00975836" w:rsidRDefault="00975836" w:rsidP="00925BD6">
          <w:pPr>
            <w:pStyle w:val="Akapitzlist"/>
            <w:numPr>
              <w:ilvl w:val="0"/>
              <w:numId w:val="78"/>
            </w:numPr>
            <w:suppressAutoHyphens w:val="0"/>
            <w:autoSpaceDN/>
            <w:contextualSpacing/>
            <w:textAlignment w:val="auto"/>
            <w:rPr>
              <w:rFonts w:cs="Times New Roman"/>
              <w:szCs w:val="24"/>
            </w:rPr>
          </w:pPr>
          <w:r w:rsidRPr="00975836">
            <w:rPr>
              <w:rFonts w:eastAsia="Times New Roman" w:cs="Times New Roman"/>
              <w:szCs w:val="24"/>
            </w:rPr>
            <w:t>Organizacja projekcji filmu „Gietrzwałd”.</w:t>
          </w:r>
        </w:p>
        <w:p w:rsidR="003D4323" w:rsidRPr="00A31845" w:rsidRDefault="003D4323" w:rsidP="003D4323">
          <w:pPr>
            <w:rPr>
              <w:rFonts w:cs="Times New Roman"/>
              <w:b/>
              <w:szCs w:val="24"/>
              <w:lang w:eastAsia="pl-PL"/>
            </w:rPr>
          </w:pPr>
          <w:r w:rsidRPr="00A31845">
            <w:rPr>
              <w:rFonts w:cs="Times New Roman"/>
              <w:b/>
              <w:szCs w:val="24"/>
              <w:lang w:eastAsia="pl-PL"/>
            </w:rPr>
            <w:t>Kwiecień</w:t>
          </w:r>
        </w:p>
        <w:p w:rsidR="00640BD9" w:rsidRPr="00640BD9" w:rsidRDefault="00640BD9" w:rsidP="00925BD6">
          <w:pPr>
            <w:pStyle w:val="Akapitzlist"/>
            <w:numPr>
              <w:ilvl w:val="0"/>
              <w:numId w:val="79"/>
            </w:numPr>
            <w:suppressAutoHyphens w:val="0"/>
            <w:autoSpaceDN/>
            <w:spacing w:after="0"/>
            <w:contextualSpacing/>
            <w:textAlignment w:val="auto"/>
            <w:rPr>
              <w:rFonts w:cs="Times New Roman"/>
              <w:color w:val="000000"/>
              <w:szCs w:val="24"/>
            </w:rPr>
          </w:pPr>
          <w:r w:rsidRPr="00640BD9">
            <w:rPr>
              <w:rFonts w:cs="Times New Roman"/>
              <w:szCs w:val="24"/>
            </w:rPr>
            <w:t xml:space="preserve">Organizacja warsztatów wielkanocnych dla </w:t>
          </w:r>
          <w:r>
            <w:rPr>
              <w:rFonts w:cs="Times New Roman"/>
              <w:szCs w:val="24"/>
            </w:rPr>
            <w:t>lokalnej</w:t>
          </w:r>
          <w:r w:rsidRPr="00640BD9">
            <w:rPr>
              <w:rFonts w:cs="Times New Roman"/>
              <w:szCs w:val="24"/>
            </w:rPr>
            <w:t xml:space="preserve"> </w:t>
          </w:r>
          <w:r>
            <w:rPr>
              <w:rFonts w:cs="Times New Roman"/>
              <w:szCs w:val="24"/>
            </w:rPr>
            <w:t xml:space="preserve">społeczności </w:t>
          </w:r>
          <w:r w:rsidRPr="00640BD9">
            <w:rPr>
              <w:rFonts w:cs="Times New Roman"/>
              <w:szCs w:val="24"/>
            </w:rPr>
            <w:t xml:space="preserve">w świetlicach </w:t>
          </w:r>
          <w:r>
            <w:rPr>
              <w:rFonts w:cs="Times New Roman"/>
              <w:szCs w:val="24"/>
            </w:rPr>
            <w:br/>
          </w:r>
          <w:r w:rsidRPr="00640BD9">
            <w:rPr>
              <w:rFonts w:cs="Times New Roman"/>
              <w:szCs w:val="24"/>
            </w:rPr>
            <w:t>w Torkach, Lesznie, Medyce i Jaksmanicach</w:t>
          </w:r>
          <w:r>
            <w:rPr>
              <w:rFonts w:cs="Times New Roman"/>
              <w:szCs w:val="24"/>
            </w:rPr>
            <w:t xml:space="preserve">. </w:t>
          </w:r>
        </w:p>
        <w:p w:rsidR="00640BD9" w:rsidRDefault="00640BD9" w:rsidP="00925BD6">
          <w:pPr>
            <w:pStyle w:val="Akapitzlist"/>
            <w:numPr>
              <w:ilvl w:val="0"/>
              <w:numId w:val="79"/>
            </w:numPr>
            <w:suppressAutoHyphens w:val="0"/>
            <w:autoSpaceDN/>
            <w:spacing w:after="0"/>
            <w:contextualSpacing/>
            <w:textAlignment w:val="auto"/>
            <w:rPr>
              <w:rFonts w:cs="Times New Roman"/>
              <w:color w:val="000000"/>
              <w:szCs w:val="24"/>
            </w:rPr>
          </w:pPr>
          <w:r w:rsidRPr="00640BD9">
            <w:rPr>
              <w:rFonts w:cs="Times New Roman"/>
              <w:color w:val="000000"/>
              <w:szCs w:val="24"/>
            </w:rPr>
            <w:t>Wykonanie wielkanocnych dekoracji ulicznych w Medyce i Lesznie.</w:t>
          </w:r>
        </w:p>
        <w:p w:rsidR="00640BD9" w:rsidRDefault="00640BD9" w:rsidP="00925BD6">
          <w:pPr>
            <w:pStyle w:val="Akapitzlist"/>
            <w:numPr>
              <w:ilvl w:val="0"/>
              <w:numId w:val="79"/>
            </w:numPr>
            <w:suppressAutoHyphens w:val="0"/>
            <w:autoSpaceDN/>
            <w:spacing w:after="0"/>
            <w:contextualSpacing/>
            <w:textAlignment w:val="auto"/>
            <w:rPr>
              <w:rFonts w:cs="Times New Roman"/>
              <w:color w:val="000000"/>
              <w:szCs w:val="24"/>
            </w:rPr>
          </w:pPr>
          <w:r w:rsidRPr="00640BD9">
            <w:rPr>
              <w:rFonts w:cs="Times New Roman"/>
              <w:color w:val="000000"/>
              <w:szCs w:val="24"/>
            </w:rPr>
            <w:t>Organizacja Gminnego Konkursu Recytatorskiego „Brzechwa Dzieciom”.</w:t>
          </w:r>
        </w:p>
        <w:p w:rsidR="00640BD9" w:rsidRDefault="00640BD9" w:rsidP="00925BD6">
          <w:pPr>
            <w:pStyle w:val="Akapitzlist"/>
            <w:numPr>
              <w:ilvl w:val="0"/>
              <w:numId w:val="79"/>
            </w:numPr>
            <w:suppressAutoHyphens w:val="0"/>
            <w:autoSpaceDN/>
            <w:spacing w:after="0"/>
            <w:contextualSpacing/>
            <w:textAlignment w:val="auto"/>
            <w:rPr>
              <w:rFonts w:cs="Times New Roman"/>
              <w:color w:val="000000"/>
              <w:szCs w:val="24"/>
            </w:rPr>
          </w:pPr>
          <w:r>
            <w:t>Organizacja patriotycznej wycieczki do Borownicy dla mieszkańców Gminy Medyka.</w:t>
          </w:r>
        </w:p>
        <w:p w:rsidR="00E415EC" w:rsidRPr="000A4B21" w:rsidRDefault="00E415EC" w:rsidP="00925BD6">
          <w:pPr>
            <w:pStyle w:val="Akapitzlist"/>
            <w:numPr>
              <w:ilvl w:val="0"/>
              <w:numId w:val="79"/>
            </w:numPr>
            <w:suppressAutoHyphens w:val="0"/>
            <w:autoSpaceDN/>
            <w:spacing w:after="0"/>
            <w:contextualSpacing/>
            <w:textAlignment w:val="auto"/>
            <w:rPr>
              <w:rFonts w:cs="Times New Roman"/>
              <w:color w:val="000000"/>
              <w:szCs w:val="24"/>
            </w:rPr>
          </w:pPr>
          <w:r w:rsidRPr="00632F16">
            <w:rPr>
              <w:rFonts w:cs="Times New Roman"/>
              <w:szCs w:val="24"/>
            </w:rPr>
            <w:t>Przygotowanie kotylionów na święto z okazji 3</w:t>
          </w:r>
          <w:r w:rsidR="003D7A32">
            <w:rPr>
              <w:rFonts w:cs="Times New Roman"/>
              <w:szCs w:val="24"/>
            </w:rPr>
            <w:t>-go</w:t>
          </w:r>
          <w:r w:rsidRPr="00632F16">
            <w:rPr>
              <w:rFonts w:cs="Times New Roman"/>
              <w:szCs w:val="24"/>
            </w:rPr>
            <w:t xml:space="preserve"> maja.</w:t>
          </w:r>
        </w:p>
        <w:p w:rsidR="00640BD9" w:rsidRDefault="00640BD9" w:rsidP="0050434E">
          <w:pPr>
            <w:rPr>
              <w:rFonts w:cs="Times New Roman"/>
              <w:b/>
              <w:color w:val="000000"/>
              <w:szCs w:val="24"/>
            </w:rPr>
          </w:pPr>
        </w:p>
        <w:p w:rsidR="003D4323" w:rsidRPr="0050434E" w:rsidRDefault="003D4323" w:rsidP="0050434E">
          <w:pPr>
            <w:rPr>
              <w:rFonts w:cs="Times New Roman"/>
              <w:b/>
              <w:color w:val="000000"/>
              <w:szCs w:val="24"/>
            </w:rPr>
          </w:pPr>
          <w:r w:rsidRPr="00A31845">
            <w:rPr>
              <w:rFonts w:cs="Times New Roman"/>
              <w:b/>
              <w:color w:val="000000"/>
              <w:szCs w:val="24"/>
            </w:rPr>
            <w:lastRenderedPageBreak/>
            <w:t>M</w:t>
          </w:r>
          <w:r w:rsidR="0050434E">
            <w:rPr>
              <w:rFonts w:cs="Times New Roman"/>
              <w:b/>
              <w:color w:val="000000"/>
              <w:szCs w:val="24"/>
            </w:rPr>
            <w:t xml:space="preserve">aj </w:t>
          </w:r>
        </w:p>
        <w:p w:rsidR="000F12A4" w:rsidRDefault="000F12A4" w:rsidP="00925BD6">
          <w:pPr>
            <w:pStyle w:val="Akapitzlist"/>
            <w:numPr>
              <w:ilvl w:val="0"/>
              <w:numId w:val="80"/>
            </w:numPr>
            <w:shd w:val="clear" w:color="auto" w:fill="FFFFFF"/>
            <w:suppressAutoHyphens w:val="0"/>
            <w:autoSpaceDN/>
            <w:contextualSpacing/>
            <w:textAlignment w:val="auto"/>
            <w:rPr>
              <w:rFonts w:cs="Times New Roman"/>
              <w:color w:val="050505"/>
              <w:szCs w:val="24"/>
            </w:rPr>
          </w:pPr>
          <w:r w:rsidRPr="00632F16">
            <w:rPr>
              <w:rFonts w:cs="Times New Roman"/>
              <w:szCs w:val="24"/>
            </w:rPr>
            <w:t xml:space="preserve">Współorganizacja </w:t>
          </w:r>
          <w:r w:rsidRPr="00632F16">
            <w:rPr>
              <w:rFonts w:cs="Times New Roman"/>
              <w:color w:val="050505"/>
              <w:szCs w:val="24"/>
            </w:rPr>
            <w:t>Gminnych obchodów</w:t>
          </w:r>
          <w:r>
            <w:rPr>
              <w:rFonts w:cs="Times New Roman"/>
              <w:color w:val="050505"/>
              <w:szCs w:val="24"/>
            </w:rPr>
            <w:t xml:space="preserve"> </w:t>
          </w:r>
          <w:r w:rsidRPr="00632F16">
            <w:rPr>
              <w:rFonts w:cs="Times New Roman"/>
              <w:color w:val="050505"/>
              <w:szCs w:val="24"/>
            </w:rPr>
            <w:t>rocznicy uchwalenia Konstytucji 3</w:t>
          </w:r>
          <w:r w:rsidR="00B01ACD">
            <w:rPr>
              <w:rFonts w:cs="Times New Roman"/>
              <w:color w:val="050505"/>
              <w:szCs w:val="24"/>
            </w:rPr>
            <w:t>-go</w:t>
          </w:r>
          <w:r w:rsidRPr="00632F16">
            <w:rPr>
              <w:rFonts w:cs="Times New Roman"/>
              <w:color w:val="050505"/>
              <w:szCs w:val="24"/>
            </w:rPr>
            <w:t xml:space="preserve"> Maja, </w:t>
          </w:r>
          <w:r>
            <w:rPr>
              <w:rFonts w:cs="Times New Roman"/>
              <w:color w:val="050505"/>
              <w:szCs w:val="24"/>
            </w:rPr>
            <w:br/>
          </w:r>
          <w:r w:rsidRPr="00632F16">
            <w:rPr>
              <w:rFonts w:cs="Times New Roman"/>
              <w:color w:val="050505"/>
              <w:szCs w:val="24"/>
            </w:rPr>
            <w:t>z udziałem władz samorządowych, służb mundurowych i mieszkańców.</w:t>
          </w:r>
        </w:p>
        <w:p w:rsidR="000F12A4" w:rsidRPr="00632F16" w:rsidRDefault="000F12A4" w:rsidP="00925BD6">
          <w:pPr>
            <w:pStyle w:val="Akapitzlist"/>
            <w:numPr>
              <w:ilvl w:val="0"/>
              <w:numId w:val="80"/>
            </w:numPr>
            <w:shd w:val="clear" w:color="auto" w:fill="FFFFFF"/>
            <w:suppressAutoHyphens w:val="0"/>
            <w:autoSpaceDN/>
            <w:contextualSpacing/>
            <w:textAlignment w:val="auto"/>
            <w:rPr>
              <w:rFonts w:cs="Times New Roman"/>
              <w:color w:val="050505"/>
              <w:szCs w:val="24"/>
            </w:rPr>
          </w:pPr>
          <w:r>
            <w:rPr>
              <w:rFonts w:cs="Times New Roman"/>
              <w:color w:val="050505"/>
              <w:szCs w:val="24"/>
            </w:rPr>
            <w:t xml:space="preserve">Konkurs </w:t>
          </w:r>
          <w:r w:rsidR="00640BD9">
            <w:rPr>
              <w:rFonts w:cs="Times New Roman"/>
              <w:color w:val="050505"/>
              <w:szCs w:val="24"/>
            </w:rPr>
            <w:t>plastyczny</w:t>
          </w:r>
          <w:r>
            <w:rPr>
              <w:rFonts w:cs="Times New Roman"/>
              <w:color w:val="050505"/>
              <w:szCs w:val="24"/>
            </w:rPr>
            <w:t xml:space="preserve"> „</w:t>
          </w:r>
          <w:r w:rsidR="00640BD9">
            <w:rPr>
              <w:rFonts w:cs="Times New Roman"/>
              <w:color w:val="050505"/>
              <w:szCs w:val="24"/>
            </w:rPr>
            <w:t>Nasza Biało Czerwona</w:t>
          </w:r>
          <w:r w:rsidRPr="000A4B21">
            <w:rPr>
              <w:rFonts w:cs="Times New Roman"/>
              <w:color w:val="050505"/>
              <w:szCs w:val="24"/>
            </w:rPr>
            <w:t>”</w:t>
          </w:r>
          <w:r>
            <w:rPr>
              <w:rFonts w:cs="Times New Roman"/>
              <w:color w:val="050505"/>
              <w:szCs w:val="24"/>
            </w:rPr>
            <w:t>.</w:t>
          </w:r>
        </w:p>
        <w:p w:rsidR="000F12A4" w:rsidRPr="00632F16" w:rsidRDefault="000F12A4" w:rsidP="00925BD6">
          <w:pPr>
            <w:pStyle w:val="Akapitzlist"/>
            <w:numPr>
              <w:ilvl w:val="0"/>
              <w:numId w:val="80"/>
            </w:numPr>
            <w:shd w:val="clear" w:color="auto" w:fill="FFFFFF"/>
            <w:suppressAutoHyphens w:val="0"/>
            <w:autoSpaceDN/>
            <w:contextualSpacing/>
            <w:textAlignment w:val="auto"/>
            <w:rPr>
              <w:rFonts w:cs="Times New Roman"/>
              <w:color w:val="050505"/>
              <w:szCs w:val="24"/>
            </w:rPr>
          </w:pPr>
          <w:r>
            <w:rPr>
              <w:rFonts w:cs="Times New Roman"/>
              <w:color w:val="050505"/>
              <w:szCs w:val="24"/>
            </w:rPr>
            <w:t>Organizacja Patriotycznego</w:t>
          </w:r>
          <w:r w:rsidRPr="00632F16">
            <w:rPr>
              <w:rFonts w:cs="Times New Roman"/>
              <w:color w:val="050505"/>
              <w:szCs w:val="24"/>
            </w:rPr>
            <w:t xml:space="preserve"> Rajd</w:t>
          </w:r>
          <w:r>
            <w:rPr>
              <w:rFonts w:cs="Times New Roman"/>
              <w:color w:val="050505"/>
              <w:szCs w:val="24"/>
            </w:rPr>
            <w:t>u</w:t>
          </w:r>
          <w:r w:rsidRPr="00632F16">
            <w:rPr>
              <w:rFonts w:cs="Times New Roman"/>
              <w:color w:val="050505"/>
              <w:szCs w:val="24"/>
            </w:rPr>
            <w:t xml:space="preserve"> Rower</w:t>
          </w:r>
          <w:r>
            <w:rPr>
              <w:rFonts w:cs="Times New Roman"/>
              <w:color w:val="050505"/>
              <w:szCs w:val="24"/>
            </w:rPr>
            <w:t>owego</w:t>
          </w:r>
          <w:r w:rsidR="003D7A32">
            <w:rPr>
              <w:rFonts w:cs="Times New Roman"/>
              <w:color w:val="050505"/>
              <w:szCs w:val="24"/>
            </w:rPr>
            <w:t xml:space="preserve"> na trasie Medyka</w:t>
          </w:r>
          <w:r w:rsidR="00640BD9">
            <w:rPr>
              <w:rFonts w:cs="Times New Roman"/>
              <w:color w:val="050505"/>
              <w:szCs w:val="24"/>
            </w:rPr>
            <w:t xml:space="preserve"> </w:t>
          </w:r>
          <w:r w:rsidRPr="00632F16">
            <w:rPr>
              <w:rFonts w:cs="Times New Roman"/>
              <w:color w:val="050505"/>
              <w:szCs w:val="24"/>
            </w:rPr>
            <w:t>–</w:t>
          </w:r>
          <w:r w:rsidR="00640BD9">
            <w:rPr>
              <w:rFonts w:cs="Times New Roman"/>
              <w:color w:val="050505"/>
              <w:szCs w:val="24"/>
            </w:rPr>
            <w:t xml:space="preserve"> Siedliska (Fort XV Borek) </w:t>
          </w:r>
          <w:r w:rsidR="003D7A32" w:rsidRPr="003D7A32">
            <w:rPr>
              <w:rFonts w:cs="Times New Roman"/>
              <w:color w:val="050505"/>
              <w:szCs w:val="24"/>
            </w:rPr>
            <w:t>–</w:t>
          </w:r>
          <w:r w:rsidR="00640BD9">
            <w:rPr>
              <w:rFonts w:cs="Times New Roman"/>
              <w:color w:val="050505"/>
              <w:szCs w:val="24"/>
            </w:rPr>
            <w:t xml:space="preserve"> </w:t>
          </w:r>
          <w:r>
            <w:rPr>
              <w:rFonts w:cs="Times New Roman"/>
              <w:color w:val="050505"/>
              <w:szCs w:val="24"/>
            </w:rPr>
            <w:t xml:space="preserve">Medyka </w:t>
          </w:r>
          <w:r w:rsidRPr="00632F16">
            <w:rPr>
              <w:rFonts w:cs="Times New Roman"/>
              <w:color w:val="050505"/>
              <w:szCs w:val="24"/>
            </w:rPr>
            <w:t>połączony ze wspólnym biesiadowaniem przy ognisku</w:t>
          </w:r>
          <w:r>
            <w:rPr>
              <w:rFonts w:cs="Times New Roman"/>
              <w:color w:val="050505"/>
              <w:szCs w:val="24"/>
            </w:rPr>
            <w:t xml:space="preserve"> na placu przy Pałacyku</w:t>
          </w:r>
          <w:r w:rsidRPr="00632F16">
            <w:rPr>
              <w:rFonts w:cs="Times New Roman"/>
              <w:color w:val="050505"/>
              <w:szCs w:val="24"/>
            </w:rPr>
            <w:t xml:space="preserve">. </w:t>
          </w:r>
        </w:p>
        <w:p w:rsidR="00252D8D" w:rsidRDefault="00252D8D" w:rsidP="00925BD6">
          <w:pPr>
            <w:pStyle w:val="Akapitzlist"/>
            <w:numPr>
              <w:ilvl w:val="0"/>
              <w:numId w:val="80"/>
            </w:numPr>
            <w:shd w:val="clear" w:color="auto" w:fill="FFFFFF"/>
            <w:suppressAutoHyphens w:val="0"/>
            <w:autoSpaceDN/>
            <w:contextualSpacing/>
            <w:textAlignment w:val="auto"/>
            <w:rPr>
              <w:rFonts w:cs="Times New Roman"/>
              <w:color w:val="050505"/>
              <w:szCs w:val="24"/>
            </w:rPr>
          </w:pPr>
          <w:r w:rsidRPr="00252D8D">
            <w:rPr>
              <w:rFonts w:cs="Times New Roman"/>
              <w:color w:val="050505"/>
              <w:szCs w:val="24"/>
            </w:rPr>
            <w:t>Koncert profilaktyczny „Zacznij Żyć”, realizowany we współpracy z Gminną Komisją Rozwiązywania Problemów Alkoholowych oraz Szkołą Podstawową w Medyce.</w:t>
          </w:r>
        </w:p>
        <w:p w:rsidR="00252D8D" w:rsidRDefault="00252D8D" w:rsidP="00925BD6">
          <w:pPr>
            <w:pStyle w:val="Akapitzlist"/>
            <w:numPr>
              <w:ilvl w:val="0"/>
              <w:numId w:val="80"/>
            </w:numPr>
            <w:shd w:val="clear" w:color="auto" w:fill="FFFFFF"/>
            <w:suppressAutoHyphens w:val="0"/>
            <w:autoSpaceDN/>
            <w:contextualSpacing/>
            <w:textAlignment w:val="auto"/>
            <w:rPr>
              <w:rFonts w:cs="Times New Roman"/>
              <w:color w:val="050505"/>
              <w:szCs w:val="24"/>
            </w:rPr>
          </w:pPr>
          <w:r w:rsidRPr="00252D8D">
            <w:rPr>
              <w:rFonts w:cs="Times New Roman"/>
              <w:color w:val="050505"/>
              <w:szCs w:val="24"/>
            </w:rPr>
            <w:t>Wyjazd do kina „Carlo Acutis” dla mieszkańców</w:t>
          </w:r>
          <w:r>
            <w:rPr>
              <w:rFonts w:cs="Times New Roman"/>
              <w:color w:val="050505"/>
              <w:szCs w:val="24"/>
            </w:rPr>
            <w:t>.</w:t>
          </w:r>
        </w:p>
        <w:p w:rsidR="000F12A4" w:rsidRDefault="000F12A4" w:rsidP="00925BD6">
          <w:pPr>
            <w:pStyle w:val="Akapitzlist"/>
            <w:numPr>
              <w:ilvl w:val="0"/>
              <w:numId w:val="80"/>
            </w:numPr>
            <w:shd w:val="clear" w:color="auto" w:fill="FFFFFF"/>
            <w:suppressAutoHyphens w:val="0"/>
            <w:autoSpaceDN/>
            <w:contextualSpacing/>
            <w:textAlignment w:val="auto"/>
            <w:rPr>
              <w:rFonts w:cs="Times New Roman"/>
              <w:color w:val="050505"/>
              <w:szCs w:val="24"/>
            </w:rPr>
          </w:pPr>
          <w:r>
            <w:rPr>
              <w:rFonts w:cs="Times New Roman"/>
              <w:color w:val="050505"/>
              <w:szCs w:val="24"/>
            </w:rPr>
            <w:t>Organizacja turnieju piłkarskiego w Siedliskach.</w:t>
          </w:r>
        </w:p>
        <w:p w:rsidR="00252D8D" w:rsidRPr="00252D8D" w:rsidRDefault="00252D8D" w:rsidP="00925BD6">
          <w:pPr>
            <w:pStyle w:val="Akapitzlist"/>
            <w:numPr>
              <w:ilvl w:val="0"/>
              <w:numId w:val="80"/>
            </w:numPr>
            <w:shd w:val="clear" w:color="auto" w:fill="FFFFFF"/>
            <w:suppressAutoHyphens w:val="0"/>
            <w:autoSpaceDN/>
            <w:contextualSpacing/>
            <w:textAlignment w:val="auto"/>
            <w:rPr>
              <w:rFonts w:cs="Times New Roman"/>
              <w:color w:val="050505"/>
              <w:szCs w:val="24"/>
            </w:rPr>
          </w:pPr>
          <w:r>
            <w:t>Koncert i spotkanie dla mam w Pałacyku.</w:t>
          </w:r>
        </w:p>
        <w:p w:rsidR="00252D8D" w:rsidRPr="00252D8D" w:rsidRDefault="00252D8D" w:rsidP="00925BD6">
          <w:pPr>
            <w:pStyle w:val="Akapitzlist"/>
            <w:numPr>
              <w:ilvl w:val="0"/>
              <w:numId w:val="80"/>
            </w:numPr>
            <w:shd w:val="clear" w:color="auto" w:fill="FFFFFF"/>
            <w:suppressAutoHyphens w:val="0"/>
            <w:autoSpaceDN/>
            <w:contextualSpacing/>
            <w:textAlignment w:val="auto"/>
            <w:rPr>
              <w:rFonts w:cs="Times New Roman"/>
              <w:color w:val="050505"/>
              <w:szCs w:val="24"/>
            </w:rPr>
          </w:pPr>
          <w:r>
            <w:t>Gminny Konkurs Plastyczny „Kwiatki dla Matki” wraz z wystawą pokonkursową.</w:t>
          </w:r>
        </w:p>
        <w:p w:rsidR="00252D8D" w:rsidRPr="00252D8D" w:rsidRDefault="00252D8D" w:rsidP="00925BD6">
          <w:pPr>
            <w:pStyle w:val="Akapitzlist"/>
            <w:numPr>
              <w:ilvl w:val="0"/>
              <w:numId w:val="80"/>
            </w:numPr>
            <w:shd w:val="clear" w:color="auto" w:fill="FFFFFF"/>
            <w:suppressAutoHyphens w:val="0"/>
            <w:autoSpaceDN/>
            <w:contextualSpacing/>
            <w:textAlignment w:val="auto"/>
            <w:rPr>
              <w:rFonts w:cs="Times New Roman"/>
              <w:color w:val="050505"/>
              <w:szCs w:val="24"/>
            </w:rPr>
          </w:pPr>
          <w:r>
            <w:t>Trzydniowy plener malarski w parku medyckim.</w:t>
          </w:r>
        </w:p>
        <w:p w:rsidR="00252D8D" w:rsidRPr="00C04DA8" w:rsidRDefault="00252D8D" w:rsidP="00925BD6">
          <w:pPr>
            <w:pStyle w:val="Akapitzlist"/>
            <w:numPr>
              <w:ilvl w:val="0"/>
              <w:numId w:val="80"/>
            </w:numPr>
            <w:shd w:val="clear" w:color="auto" w:fill="FFFFFF"/>
            <w:suppressAutoHyphens w:val="0"/>
            <w:autoSpaceDN/>
            <w:contextualSpacing/>
            <w:textAlignment w:val="auto"/>
            <w:rPr>
              <w:rFonts w:cs="Times New Roman"/>
              <w:color w:val="050505"/>
              <w:szCs w:val="24"/>
            </w:rPr>
          </w:pPr>
          <w:r>
            <w:t>Dzień Rodziny w Torkach połączony z otwarciem placu zabaw.</w:t>
          </w:r>
        </w:p>
        <w:p w:rsidR="003D4323" w:rsidRPr="00A31845" w:rsidRDefault="003D4323" w:rsidP="003D4323">
          <w:pPr>
            <w:shd w:val="clear" w:color="auto" w:fill="FFFFFF"/>
            <w:rPr>
              <w:rFonts w:cs="Times New Roman"/>
              <w:b/>
              <w:color w:val="050505"/>
              <w:szCs w:val="24"/>
              <w:lang w:eastAsia="pl-PL"/>
            </w:rPr>
          </w:pPr>
          <w:r w:rsidRPr="00A31845">
            <w:rPr>
              <w:rFonts w:cs="Times New Roman"/>
              <w:b/>
              <w:color w:val="050505"/>
              <w:szCs w:val="24"/>
              <w:lang w:eastAsia="pl-PL"/>
            </w:rPr>
            <w:t>Czerwiec</w:t>
          </w:r>
        </w:p>
        <w:p w:rsidR="002859D0" w:rsidRPr="002F32C2" w:rsidRDefault="00422734" w:rsidP="0013782A">
          <w:pPr>
            <w:numPr>
              <w:ilvl w:val="0"/>
              <w:numId w:val="94"/>
            </w:numPr>
            <w:shd w:val="clear" w:color="auto" w:fill="FFFFFF"/>
            <w:ind w:left="709" w:hanging="283"/>
            <w:contextualSpacing/>
            <w:rPr>
              <w:rFonts w:cs="Times New Roman"/>
              <w:color w:val="050505"/>
              <w:kern w:val="3"/>
              <w:szCs w:val="24"/>
              <w:shd w:val="clear" w:color="auto" w:fill="FFFFFF"/>
              <w:lang w:eastAsia="pl-PL" w:bidi="ar-SA"/>
            </w:rPr>
          </w:pPr>
          <w:r w:rsidRPr="002F32C2">
            <w:rPr>
              <w:rFonts w:cs="Times New Roman"/>
              <w:color w:val="050505"/>
              <w:kern w:val="3"/>
              <w:szCs w:val="24"/>
              <w:shd w:val="clear" w:color="auto" w:fill="FFFFFF"/>
              <w:lang w:eastAsia="pl-PL" w:bidi="ar-SA"/>
            </w:rPr>
            <w:t>Piknik z okazji Dnia Dziecka w Medyce na placu przy Pałacyku – prowadzenie bloku zabaw dla dzieci, udział w bajce „Kaczka dziwaczka” oraz organizacja wystawy poplenerowej.</w:t>
          </w:r>
        </w:p>
        <w:p w:rsidR="002859D0" w:rsidRPr="002F32C2" w:rsidRDefault="00422734" w:rsidP="0013782A">
          <w:pPr>
            <w:numPr>
              <w:ilvl w:val="0"/>
              <w:numId w:val="94"/>
            </w:numPr>
            <w:shd w:val="clear" w:color="auto" w:fill="FFFFFF"/>
            <w:ind w:left="709" w:hanging="283"/>
            <w:contextualSpacing/>
            <w:rPr>
              <w:rFonts w:cs="Times New Roman"/>
              <w:color w:val="050505"/>
              <w:kern w:val="3"/>
              <w:szCs w:val="24"/>
              <w:shd w:val="clear" w:color="auto" w:fill="FFFFFF"/>
              <w:lang w:eastAsia="pl-PL" w:bidi="ar-SA"/>
            </w:rPr>
          </w:pPr>
          <w:r w:rsidRPr="002F32C2">
            <w:rPr>
              <w:rFonts w:cs="Times New Roman"/>
              <w:color w:val="050505"/>
              <w:kern w:val="3"/>
              <w:szCs w:val="24"/>
              <w:shd w:val="clear" w:color="auto" w:fill="FFFFFF"/>
              <w:lang w:eastAsia="pl-PL" w:bidi="ar-SA"/>
            </w:rPr>
            <w:t>Współorganizacja wydarzenia sportowego „Bieg Jagiełły” dla mieszkańców Gminy Medyka we współpracy z UKS Jagiellonka.</w:t>
          </w:r>
        </w:p>
        <w:p w:rsidR="002859D0" w:rsidRPr="002F32C2" w:rsidRDefault="00422734" w:rsidP="0013782A">
          <w:pPr>
            <w:numPr>
              <w:ilvl w:val="0"/>
              <w:numId w:val="94"/>
            </w:numPr>
            <w:shd w:val="clear" w:color="auto" w:fill="FFFFFF"/>
            <w:ind w:left="709" w:hanging="283"/>
            <w:contextualSpacing/>
            <w:rPr>
              <w:rFonts w:cs="Times New Roman"/>
              <w:color w:val="050505"/>
              <w:kern w:val="3"/>
              <w:szCs w:val="24"/>
              <w:shd w:val="clear" w:color="auto" w:fill="FFFFFF"/>
              <w:lang w:eastAsia="pl-PL" w:bidi="ar-SA"/>
            </w:rPr>
          </w:pPr>
          <w:r w:rsidRPr="002F32C2">
            <w:rPr>
              <w:rFonts w:cs="Times New Roman"/>
              <w:color w:val="050505"/>
              <w:kern w:val="3"/>
              <w:szCs w:val="24"/>
              <w:shd w:val="clear" w:color="auto" w:fill="FFFFFF"/>
              <w:lang w:eastAsia="pl-PL" w:bidi="ar-SA"/>
            </w:rPr>
            <w:t>Turniej Piłkarski „Puchar Wójta” na stadionie w Hureczku oraz festyn „Powitanie Lata”, realizowany wspólnie z Wójtem Gminy Medyka, stowarzyszeniami, radnymi, sołtysami i klubami sportowymi.</w:t>
          </w:r>
        </w:p>
        <w:p w:rsidR="002859D0" w:rsidRPr="002F32C2" w:rsidRDefault="00422734" w:rsidP="0013782A">
          <w:pPr>
            <w:numPr>
              <w:ilvl w:val="0"/>
              <w:numId w:val="94"/>
            </w:numPr>
            <w:shd w:val="clear" w:color="auto" w:fill="FFFFFF"/>
            <w:ind w:left="709" w:hanging="283"/>
            <w:contextualSpacing/>
            <w:rPr>
              <w:rFonts w:cs="Times New Roman"/>
              <w:color w:val="050505"/>
              <w:kern w:val="3"/>
              <w:szCs w:val="24"/>
              <w:shd w:val="clear" w:color="auto" w:fill="FFFFFF"/>
              <w:lang w:eastAsia="pl-PL" w:bidi="ar-SA"/>
            </w:rPr>
          </w:pPr>
          <w:r w:rsidRPr="002F32C2">
            <w:rPr>
              <w:rFonts w:cs="Times New Roman"/>
              <w:color w:val="050505"/>
              <w:kern w:val="3"/>
              <w:szCs w:val="24"/>
              <w:shd w:val="clear" w:color="auto" w:fill="FFFFFF"/>
              <w:lang w:eastAsia="pl-PL" w:bidi="ar-SA"/>
            </w:rPr>
            <w:t xml:space="preserve">Spotkanie dla seniorów „Świadomy Senior – Bezpieczny Senior” we współpracy </w:t>
          </w:r>
          <w:r w:rsidR="002F32C2">
            <w:rPr>
              <w:rFonts w:cs="Times New Roman"/>
              <w:color w:val="050505"/>
              <w:kern w:val="3"/>
              <w:szCs w:val="24"/>
              <w:shd w:val="clear" w:color="auto" w:fill="FFFFFF"/>
              <w:lang w:eastAsia="pl-PL" w:bidi="ar-SA"/>
            </w:rPr>
            <w:br/>
          </w:r>
          <w:r w:rsidRPr="002F32C2">
            <w:rPr>
              <w:rFonts w:cs="Times New Roman"/>
              <w:color w:val="050505"/>
              <w:kern w:val="3"/>
              <w:szCs w:val="24"/>
              <w:shd w:val="clear" w:color="auto" w:fill="FFFFFF"/>
              <w:lang w:eastAsia="pl-PL" w:bidi="ar-SA"/>
            </w:rPr>
            <w:t>z G</w:t>
          </w:r>
          <w:r w:rsidR="002F32C2">
            <w:rPr>
              <w:rFonts w:cs="Times New Roman"/>
              <w:color w:val="050505"/>
              <w:kern w:val="3"/>
              <w:szCs w:val="24"/>
              <w:shd w:val="clear" w:color="auto" w:fill="FFFFFF"/>
              <w:lang w:eastAsia="pl-PL" w:bidi="ar-SA"/>
            </w:rPr>
            <w:t xml:space="preserve">minnym </w:t>
          </w:r>
          <w:r w:rsidRPr="002F32C2">
            <w:rPr>
              <w:rFonts w:cs="Times New Roman"/>
              <w:color w:val="050505"/>
              <w:kern w:val="3"/>
              <w:szCs w:val="24"/>
              <w:shd w:val="clear" w:color="auto" w:fill="FFFFFF"/>
              <w:lang w:eastAsia="pl-PL" w:bidi="ar-SA"/>
            </w:rPr>
            <w:t>O</w:t>
          </w:r>
          <w:r w:rsidR="002F32C2">
            <w:rPr>
              <w:rFonts w:cs="Times New Roman"/>
              <w:color w:val="050505"/>
              <w:kern w:val="3"/>
              <w:szCs w:val="24"/>
              <w:shd w:val="clear" w:color="auto" w:fill="FFFFFF"/>
              <w:lang w:eastAsia="pl-PL" w:bidi="ar-SA"/>
            </w:rPr>
            <w:t xml:space="preserve">środkiem </w:t>
          </w:r>
          <w:r w:rsidRPr="002F32C2">
            <w:rPr>
              <w:rFonts w:cs="Times New Roman"/>
              <w:color w:val="050505"/>
              <w:kern w:val="3"/>
              <w:szCs w:val="24"/>
              <w:shd w:val="clear" w:color="auto" w:fill="FFFFFF"/>
              <w:lang w:eastAsia="pl-PL" w:bidi="ar-SA"/>
            </w:rPr>
            <w:t>P</w:t>
          </w:r>
          <w:r w:rsidR="002F32C2">
            <w:rPr>
              <w:rFonts w:cs="Times New Roman"/>
              <w:color w:val="050505"/>
              <w:kern w:val="3"/>
              <w:szCs w:val="24"/>
              <w:shd w:val="clear" w:color="auto" w:fill="FFFFFF"/>
              <w:lang w:eastAsia="pl-PL" w:bidi="ar-SA"/>
            </w:rPr>
            <w:t xml:space="preserve">omocy </w:t>
          </w:r>
          <w:r w:rsidRPr="002F32C2">
            <w:rPr>
              <w:rFonts w:cs="Times New Roman"/>
              <w:color w:val="050505"/>
              <w:kern w:val="3"/>
              <w:szCs w:val="24"/>
              <w:shd w:val="clear" w:color="auto" w:fill="FFFFFF"/>
              <w:lang w:eastAsia="pl-PL" w:bidi="ar-SA"/>
            </w:rPr>
            <w:t>S</w:t>
          </w:r>
          <w:r w:rsidR="002F32C2">
            <w:rPr>
              <w:rFonts w:cs="Times New Roman"/>
              <w:color w:val="050505"/>
              <w:kern w:val="3"/>
              <w:szCs w:val="24"/>
              <w:shd w:val="clear" w:color="auto" w:fill="FFFFFF"/>
              <w:lang w:eastAsia="pl-PL" w:bidi="ar-SA"/>
            </w:rPr>
            <w:t>połecznej oraz</w:t>
          </w:r>
          <w:r w:rsidRPr="002F32C2">
            <w:rPr>
              <w:rFonts w:cs="Times New Roman"/>
              <w:color w:val="050505"/>
              <w:kern w:val="3"/>
              <w:szCs w:val="24"/>
              <w:shd w:val="clear" w:color="auto" w:fill="FFFFFF"/>
              <w:lang w:eastAsia="pl-PL" w:bidi="ar-SA"/>
            </w:rPr>
            <w:t xml:space="preserve"> Policją.</w:t>
          </w:r>
        </w:p>
        <w:p w:rsidR="002859D0" w:rsidRPr="002F32C2" w:rsidRDefault="00422734" w:rsidP="0013782A">
          <w:pPr>
            <w:numPr>
              <w:ilvl w:val="0"/>
              <w:numId w:val="94"/>
            </w:numPr>
            <w:shd w:val="clear" w:color="auto" w:fill="FFFFFF"/>
            <w:ind w:left="709" w:hanging="283"/>
            <w:contextualSpacing/>
            <w:rPr>
              <w:rFonts w:cs="Times New Roman"/>
              <w:color w:val="050505"/>
              <w:kern w:val="3"/>
              <w:szCs w:val="24"/>
              <w:shd w:val="clear" w:color="auto" w:fill="FFFFFF"/>
              <w:lang w:eastAsia="pl-PL" w:bidi="ar-SA"/>
            </w:rPr>
          </w:pPr>
          <w:r w:rsidRPr="002F32C2">
            <w:rPr>
              <w:rFonts w:cs="Times New Roman"/>
              <w:color w:val="050505"/>
              <w:kern w:val="3"/>
              <w:szCs w:val="24"/>
              <w:shd w:val="clear" w:color="auto" w:fill="FFFFFF"/>
              <w:lang w:eastAsia="pl-PL" w:bidi="ar-SA"/>
            </w:rPr>
            <w:t>Prowadzenie zajęć tanecznych dla pań w świetlicy w Medyce.</w:t>
          </w:r>
        </w:p>
        <w:p w:rsidR="002859D0" w:rsidRPr="002F32C2" w:rsidRDefault="00422734" w:rsidP="0013782A">
          <w:pPr>
            <w:numPr>
              <w:ilvl w:val="0"/>
              <w:numId w:val="94"/>
            </w:numPr>
            <w:shd w:val="clear" w:color="auto" w:fill="FFFFFF"/>
            <w:ind w:left="709" w:hanging="283"/>
            <w:contextualSpacing/>
            <w:rPr>
              <w:rFonts w:cs="Times New Roman"/>
              <w:color w:val="050505"/>
              <w:kern w:val="3"/>
              <w:szCs w:val="24"/>
              <w:shd w:val="clear" w:color="auto" w:fill="FFFFFF"/>
              <w:lang w:eastAsia="pl-PL" w:bidi="ar-SA"/>
            </w:rPr>
          </w:pPr>
          <w:r w:rsidRPr="002F32C2">
            <w:rPr>
              <w:rFonts w:cs="Times New Roman"/>
              <w:color w:val="050505"/>
              <w:kern w:val="3"/>
              <w:szCs w:val="24"/>
              <w:shd w:val="clear" w:color="auto" w:fill="FFFFFF"/>
              <w:lang w:eastAsia="pl-PL" w:bidi="ar-SA"/>
            </w:rPr>
            <w:t xml:space="preserve">Współorganizacja pikniku rodzinnego w Lesznie wspólnie ze szkołą, radnymi </w:t>
          </w:r>
          <w:r w:rsidR="002F32C2">
            <w:rPr>
              <w:rFonts w:cs="Times New Roman"/>
              <w:color w:val="050505"/>
              <w:kern w:val="3"/>
              <w:szCs w:val="24"/>
              <w:shd w:val="clear" w:color="auto" w:fill="FFFFFF"/>
              <w:lang w:eastAsia="pl-PL" w:bidi="ar-SA"/>
            </w:rPr>
            <w:br/>
          </w:r>
          <w:r w:rsidRPr="002F32C2">
            <w:rPr>
              <w:rFonts w:cs="Times New Roman"/>
              <w:color w:val="050505"/>
              <w:kern w:val="3"/>
              <w:szCs w:val="24"/>
              <w:shd w:val="clear" w:color="auto" w:fill="FFFFFF"/>
              <w:lang w:eastAsia="pl-PL" w:bidi="ar-SA"/>
            </w:rPr>
            <w:t>i sołtysem.</w:t>
          </w:r>
        </w:p>
        <w:p w:rsidR="002859D0" w:rsidRPr="002F32C2" w:rsidRDefault="00422734" w:rsidP="0013782A">
          <w:pPr>
            <w:numPr>
              <w:ilvl w:val="0"/>
              <w:numId w:val="94"/>
            </w:numPr>
            <w:shd w:val="clear" w:color="auto" w:fill="FFFFFF"/>
            <w:ind w:left="709" w:hanging="283"/>
            <w:contextualSpacing/>
            <w:rPr>
              <w:rFonts w:cs="Times New Roman"/>
              <w:color w:val="050505"/>
              <w:kern w:val="3"/>
              <w:szCs w:val="24"/>
              <w:shd w:val="clear" w:color="auto" w:fill="FFFFFF"/>
              <w:lang w:eastAsia="pl-PL" w:bidi="ar-SA"/>
            </w:rPr>
          </w:pPr>
          <w:r w:rsidRPr="002F32C2">
            <w:rPr>
              <w:rFonts w:cs="Times New Roman"/>
              <w:color w:val="050505"/>
              <w:kern w:val="3"/>
              <w:szCs w:val="24"/>
              <w:shd w:val="clear" w:color="auto" w:fill="FFFFFF"/>
              <w:lang w:eastAsia="pl-PL" w:bidi="ar-SA"/>
            </w:rPr>
            <w:t xml:space="preserve">Powitanie biegaczki </w:t>
          </w:r>
          <w:r w:rsidR="00184B70">
            <w:rPr>
              <w:rFonts w:cs="Times New Roman"/>
              <w:color w:val="050505"/>
              <w:kern w:val="3"/>
              <w:szCs w:val="24"/>
              <w:shd w:val="clear" w:color="auto" w:fill="FFFFFF"/>
              <w:lang w:eastAsia="pl-PL" w:bidi="ar-SA"/>
            </w:rPr>
            <w:t xml:space="preserve">– </w:t>
          </w:r>
          <w:r w:rsidRPr="002F32C2">
            <w:rPr>
              <w:rFonts w:cs="Times New Roman"/>
              <w:color w:val="050505"/>
              <w:kern w:val="3"/>
              <w:szCs w:val="24"/>
              <w:shd w:val="clear" w:color="auto" w:fill="FFFFFF"/>
              <w:lang w:eastAsia="pl-PL" w:bidi="ar-SA"/>
            </w:rPr>
            <w:t>Karoliny Napiórkowskiej.</w:t>
          </w:r>
        </w:p>
        <w:p w:rsidR="003D4323" w:rsidRPr="000F12A4" w:rsidRDefault="003D4323" w:rsidP="000F12A4">
          <w:pPr>
            <w:shd w:val="clear" w:color="auto" w:fill="FFFFFF"/>
            <w:contextualSpacing/>
            <w:rPr>
              <w:rFonts w:cs="Times New Roman"/>
              <w:szCs w:val="24"/>
            </w:rPr>
          </w:pPr>
          <w:r w:rsidRPr="000F12A4">
            <w:rPr>
              <w:rFonts w:cs="Times New Roman"/>
              <w:b/>
              <w:szCs w:val="24"/>
            </w:rPr>
            <w:t xml:space="preserve">Lipiec </w:t>
          </w:r>
        </w:p>
        <w:p w:rsidR="000F12A4" w:rsidRDefault="000F12A4" w:rsidP="00925BD6">
          <w:pPr>
            <w:pStyle w:val="Akapitzlist"/>
            <w:numPr>
              <w:ilvl w:val="0"/>
              <w:numId w:val="42"/>
            </w:numPr>
            <w:suppressAutoHyphens w:val="0"/>
            <w:autoSpaceDN/>
            <w:contextualSpacing/>
            <w:textAlignment w:val="auto"/>
            <w:rPr>
              <w:rFonts w:cs="Times New Roman"/>
              <w:szCs w:val="24"/>
            </w:rPr>
          </w:pPr>
          <w:r w:rsidRPr="00632F16">
            <w:rPr>
              <w:rFonts w:cs="Times New Roman"/>
              <w:szCs w:val="24"/>
            </w:rPr>
            <w:t>„Wakacje z GCK” – czyli tzw</w:t>
          </w:r>
          <w:r w:rsidR="00F8297A">
            <w:rPr>
              <w:rFonts w:cs="Times New Roman"/>
              <w:szCs w:val="24"/>
            </w:rPr>
            <w:t>.</w:t>
          </w:r>
          <w:r w:rsidRPr="00632F16">
            <w:rPr>
              <w:rFonts w:cs="Times New Roman"/>
              <w:szCs w:val="24"/>
            </w:rPr>
            <w:t xml:space="preserve"> półkolonie dla dzieci  w świetlicach: Leszno, Medyka, Torki, Jaksmanice</w:t>
          </w:r>
          <w:r w:rsidR="00F8297A">
            <w:rPr>
              <w:rFonts w:cs="Times New Roman"/>
              <w:szCs w:val="24"/>
            </w:rPr>
            <w:t xml:space="preserve"> i</w:t>
          </w:r>
          <w:r w:rsidR="000E2057">
            <w:rPr>
              <w:rFonts w:cs="Times New Roman"/>
              <w:szCs w:val="24"/>
            </w:rPr>
            <w:t xml:space="preserve"> Hurko </w:t>
          </w:r>
          <w:r w:rsidRPr="00632F16">
            <w:rPr>
              <w:rFonts w:cs="Times New Roman"/>
              <w:szCs w:val="24"/>
            </w:rPr>
            <w:t>podczas których zorganizowano: zajęcia plastyczne, zabawy ruchowe, gry stolikowe</w:t>
          </w:r>
          <w:r w:rsidR="000E2057">
            <w:rPr>
              <w:rFonts w:cs="Times New Roman"/>
              <w:szCs w:val="24"/>
            </w:rPr>
            <w:t>,  ognisko, warsztaty kulinarne a także</w:t>
          </w:r>
          <w:r w:rsidRPr="00632F16">
            <w:rPr>
              <w:rFonts w:cs="Times New Roman"/>
              <w:szCs w:val="24"/>
            </w:rPr>
            <w:t xml:space="preserve"> </w:t>
          </w:r>
          <w:r w:rsidR="00F8297A">
            <w:rPr>
              <w:rFonts w:cs="Times New Roman"/>
              <w:szCs w:val="24"/>
            </w:rPr>
            <w:t>wycieczki.</w:t>
          </w:r>
        </w:p>
        <w:p w:rsidR="002F32C2" w:rsidRPr="002F32C2" w:rsidRDefault="002F32C2" w:rsidP="00925BD6">
          <w:pPr>
            <w:pStyle w:val="Akapitzlist"/>
            <w:numPr>
              <w:ilvl w:val="0"/>
              <w:numId w:val="42"/>
            </w:numPr>
            <w:spacing w:before="100" w:beforeAutospacing="1" w:after="100" w:afterAutospacing="1"/>
            <w:rPr>
              <w:rFonts w:eastAsia="Times New Roman" w:cs="Times New Roman"/>
              <w:szCs w:val="24"/>
            </w:rPr>
          </w:pPr>
          <w:r w:rsidRPr="002F32C2">
            <w:rPr>
              <w:rFonts w:eastAsia="Times New Roman" w:cs="Times New Roman"/>
              <w:szCs w:val="24"/>
            </w:rPr>
            <w:t>Koncert folklorystyczny z udziałem zespołów z Czech i Węgier oraz festyn dla mieszkańców Gminy Medyka.</w:t>
          </w:r>
        </w:p>
        <w:p w:rsidR="002F32C2" w:rsidRPr="002F32C2" w:rsidRDefault="002F32C2" w:rsidP="00925BD6">
          <w:pPr>
            <w:pStyle w:val="Akapitzlist"/>
            <w:numPr>
              <w:ilvl w:val="0"/>
              <w:numId w:val="42"/>
            </w:numPr>
            <w:spacing w:before="100" w:beforeAutospacing="1" w:after="100" w:afterAutospacing="1"/>
            <w:rPr>
              <w:rFonts w:eastAsia="Times New Roman" w:cs="Times New Roman"/>
              <w:szCs w:val="24"/>
            </w:rPr>
          </w:pPr>
          <w:r w:rsidRPr="002F32C2">
            <w:rPr>
              <w:rFonts w:eastAsia="Times New Roman" w:cs="Times New Roman"/>
              <w:szCs w:val="24"/>
            </w:rPr>
            <w:t>Wycieczka do kina dla dzieci oraz wyjazd do Przemyśla połączony ze zwiedzaniem podziemi.</w:t>
          </w:r>
        </w:p>
        <w:p w:rsidR="00246EE2" w:rsidRDefault="002F32C2" w:rsidP="00925BD6">
          <w:pPr>
            <w:pStyle w:val="Akapitzlist"/>
            <w:numPr>
              <w:ilvl w:val="0"/>
              <w:numId w:val="42"/>
            </w:numPr>
            <w:spacing w:before="100" w:beforeAutospacing="1" w:after="100" w:afterAutospacing="1"/>
            <w:rPr>
              <w:rFonts w:eastAsia="Times New Roman" w:cs="Times New Roman"/>
              <w:szCs w:val="24"/>
            </w:rPr>
          </w:pPr>
          <w:r w:rsidRPr="002F32C2">
            <w:rPr>
              <w:rFonts w:eastAsia="Times New Roman" w:cs="Times New Roman"/>
              <w:szCs w:val="24"/>
            </w:rPr>
            <w:t xml:space="preserve">Zabawa taneczna w </w:t>
          </w:r>
          <w:r>
            <w:rPr>
              <w:rFonts w:eastAsia="Times New Roman" w:cs="Times New Roman"/>
              <w:szCs w:val="24"/>
            </w:rPr>
            <w:t>„</w:t>
          </w:r>
          <w:r w:rsidRPr="002F32C2">
            <w:rPr>
              <w:rFonts w:eastAsia="Times New Roman" w:cs="Times New Roman"/>
              <w:szCs w:val="24"/>
            </w:rPr>
            <w:t>Grzybku</w:t>
          </w:r>
          <w:r>
            <w:rPr>
              <w:rFonts w:eastAsia="Times New Roman" w:cs="Times New Roman"/>
              <w:szCs w:val="24"/>
            </w:rPr>
            <w:t>”</w:t>
          </w:r>
          <w:r w:rsidRPr="002F32C2">
            <w:rPr>
              <w:rFonts w:eastAsia="Times New Roman" w:cs="Times New Roman"/>
              <w:szCs w:val="24"/>
            </w:rPr>
            <w:t xml:space="preserve"> w Jaksmanicach, realizowana we współpracy </w:t>
          </w:r>
          <w:r>
            <w:rPr>
              <w:rFonts w:eastAsia="Times New Roman" w:cs="Times New Roman"/>
              <w:szCs w:val="24"/>
            </w:rPr>
            <w:br/>
          </w:r>
          <w:r w:rsidRPr="002F32C2">
            <w:rPr>
              <w:rFonts w:eastAsia="Times New Roman" w:cs="Times New Roman"/>
              <w:szCs w:val="24"/>
            </w:rPr>
            <w:t>z sołtysem i radnym.</w:t>
          </w:r>
        </w:p>
        <w:p w:rsidR="002F32C2" w:rsidRDefault="002F32C2" w:rsidP="002F32C2">
          <w:pPr>
            <w:pStyle w:val="Akapitzlist"/>
            <w:spacing w:before="100" w:beforeAutospacing="1" w:after="100" w:afterAutospacing="1"/>
            <w:ind w:left="781"/>
            <w:rPr>
              <w:rFonts w:eastAsia="Times New Roman" w:cs="Times New Roman"/>
              <w:szCs w:val="24"/>
            </w:rPr>
          </w:pPr>
        </w:p>
        <w:p w:rsidR="002F32C2" w:rsidRPr="002F32C2" w:rsidRDefault="002F32C2" w:rsidP="002F32C2">
          <w:pPr>
            <w:pStyle w:val="Akapitzlist"/>
            <w:spacing w:before="100" w:beforeAutospacing="1" w:after="100" w:afterAutospacing="1"/>
            <w:ind w:left="781"/>
            <w:rPr>
              <w:rFonts w:eastAsia="Times New Roman" w:cs="Times New Roman"/>
              <w:szCs w:val="24"/>
            </w:rPr>
          </w:pPr>
        </w:p>
        <w:p w:rsidR="003D4323" w:rsidRPr="00F8297A" w:rsidRDefault="0098491A" w:rsidP="00F8297A">
          <w:pPr>
            <w:contextualSpacing/>
            <w:rPr>
              <w:rFonts w:cs="Times New Roman"/>
              <w:szCs w:val="24"/>
            </w:rPr>
          </w:pPr>
          <w:r w:rsidRPr="00F8297A">
            <w:rPr>
              <w:rFonts w:cs="Times New Roman"/>
              <w:b/>
              <w:szCs w:val="24"/>
            </w:rPr>
            <w:lastRenderedPageBreak/>
            <w:t xml:space="preserve">Sierpień </w:t>
          </w:r>
        </w:p>
        <w:p w:rsidR="00F8297A" w:rsidRDefault="00F8297A" w:rsidP="00925BD6">
          <w:pPr>
            <w:pStyle w:val="Akapitzlist"/>
            <w:numPr>
              <w:ilvl w:val="0"/>
              <w:numId w:val="81"/>
            </w:numPr>
            <w:suppressAutoHyphens w:val="0"/>
            <w:autoSpaceDN/>
            <w:contextualSpacing/>
            <w:textAlignment w:val="auto"/>
            <w:rPr>
              <w:rFonts w:cs="Times New Roman"/>
              <w:szCs w:val="24"/>
            </w:rPr>
          </w:pPr>
          <w:r w:rsidRPr="00632F16">
            <w:rPr>
              <w:rFonts w:cs="Times New Roman"/>
              <w:szCs w:val="24"/>
            </w:rPr>
            <w:t>„Wakacje z GCK” – czyli tzw</w:t>
          </w:r>
          <w:r>
            <w:rPr>
              <w:rFonts w:cs="Times New Roman"/>
              <w:szCs w:val="24"/>
            </w:rPr>
            <w:t>.</w:t>
          </w:r>
          <w:r w:rsidRPr="00632F16">
            <w:rPr>
              <w:rFonts w:cs="Times New Roman"/>
              <w:szCs w:val="24"/>
            </w:rPr>
            <w:t xml:space="preserve"> półkolonie dla dzieci  w świe</w:t>
          </w:r>
          <w:r>
            <w:rPr>
              <w:rFonts w:cs="Times New Roman"/>
              <w:szCs w:val="24"/>
            </w:rPr>
            <w:t xml:space="preserve">tlicach: Leszno, Medyka, Torki i Hurko </w:t>
          </w:r>
          <w:r w:rsidRPr="00632F16">
            <w:rPr>
              <w:rFonts w:cs="Times New Roman"/>
              <w:szCs w:val="24"/>
            </w:rPr>
            <w:t>podczas których zorganizowano: zajęcia plastyczne, zabawy ruchowe, gry stolikowe, ognisko, wars</w:t>
          </w:r>
          <w:r>
            <w:rPr>
              <w:rFonts w:cs="Times New Roman"/>
              <w:szCs w:val="24"/>
            </w:rPr>
            <w:t>ztaty kulinarne.</w:t>
          </w:r>
        </w:p>
        <w:p w:rsidR="002F32C2" w:rsidRPr="002F32C2" w:rsidRDefault="002F32C2" w:rsidP="00925BD6">
          <w:pPr>
            <w:pStyle w:val="Akapitzlist"/>
            <w:numPr>
              <w:ilvl w:val="0"/>
              <w:numId w:val="81"/>
            </w:numPr>
            <w:spacing w:before="100" w:beforeAutospacing="1" w:after="100" w:afterAutospacing="1"/>
            <w:rPr>
              <w:rFonts w:eastAsia="Times New Roman" w:cs="Times New Roman"/>
              <w:szCs w:val="24"/>
            </w:rPr>
          </w:pPr>
          <w:r w:rsidRPr="002F32C2">
            <w:rPr>
              <w:rFonts w:eastAsia="Times New Roman" w:cs="Times New Roman"/>
              <w:szCs w:val="24"/>
            </w:rPr>
            <w:t>Organizacja wydarzenia patriotycznego w Medyce z okazji rocznicy wybuchu Powstania Warszawskiego.</w:t>
          </w:r>
        </w:p>
        <w:p w:rsidR="002F32C2" w:rsidRPr="002F32C2" w:rsidRDefault="002F32C2" w:rsidP="00925BD6">
          <w:pPr>
            <w:pStyle w:val="Akapitzlist"/>
            <w:numPr>
              <w:ilvl w:val="0"/>
              <w:numId w:val="81"/>
            </w:numPr>
            <w:spacing w:before="100" w:beforeAutospacing="1" w:after="100" w:afterAutospacing="1"/>
            <w:rPr>
              <w:rFonts w:eastAsia="Times New Roman" w:cs="Times New Roman"/>
              <w:szCs w:val="24"/>
            </w:rPr>
          </w:pPr>
          <w:r w:rsidRPr="002F32C2">
            <w:rPr>
              <w:rFonts w:eastAsia="Times New Roman" w:cs="Times New Roman"/>
              <w:szCs w:val="24"/>
            </w:rPr>
            <w:t xml:space="preserve">Przygotowania do powiatowych dożynek we współpracy z radnymi, sołtysami </w:t>
          </w:r>
          <w:r>
            <w:rPr>
              <w:rFonts w:eastAsia="Times New Roman" w:cs="Times New Roman"/>
              <w:szCs w:val="24"/>
            </w:rPr>
            <w:br/>
          </w:r>
          <w:r w:rsidRPr="002F32C2">
            <w:rPr>
              <w:rFonts w:eastAsia="Times New Roman" w:cs="Times New Roman"/>
              <w:szCs w:val="24"/>
            </w:rPr>
            <w:t>i stowarzyszeniami, obejmujące wykonywanie dekoracji.</w:t>
          </w:r>
        </w:p>
        <w:p w:rsidR="002F32C2" w:rsidRPr="002F32C2" w:rsidRDefault="002F32C2" w:rsidP="00925BD6">
          <w:pPr>
            <w:pStyle w:val="Akapitzlist"/>
            <w:numPr>
              <w:ilvl w:val="0"/>
              <w:numId w:val="81"/>
            </w:numPr>
            <w:spacing w:before="100" w:beforeAutospacing="1" w:after="100" w:afterAutospacing="1"/>
            <w:rPr>
              <w:rFonts w:eastAsia="Times New Roman" w:cs="Times New Roman"/>
              <w:szCs w:val="24"/>
            </w:rPr>
          </w:pPr>
          <w:r w:rsidRPr="002F32C2">
            <w:rPr>
              <w:rFonts w:eastAsia="Times New Roman" w:cs="Times New Roman"/>
              <w:szCs w:val="24"/>
            </w:rPr>
            <w:t>Wyjazd dzieci z Gminy Medyka do kina.</w:t>
          </w:r>
        </w:p>
        <w:p w:rsidR="003D4323" w:rsidRPr="00A31845" w:rsidRDefault="003D4323" w:rsidP="003D4323">
          <w:pPr>
            <w:rPr>
              <w:rFonts w:cs="Times New Roman"/>
              <w:b/>
              <w:szCs w:val="24"/>
              <w:lang w:eastAsia="pl-PL"/>
            </w:rPr>
          </w:pPr>
          <w:r w:rsidRPr="00A31845">
            <w:rPr>
              <w:rFonts w:cs="Times New Roman"/>
              <w:b/>
              <w:szCs w:val="24"/>
              <w:lang w:eastAsia="pl-PL"/>
            </w:rPr>
            <w:t xml:space="preserve">Wrzesień </w:t>
          </w:r>
        </w:p>
        <w:p w:rsidR="00F8297A" w:rsidRDefault="00F8297A" w:rsidP="00925BD6">
          <w:pPr>
            <w:pStyle w:val="Akapitzlist"/>
            <w:numPr>
              <w:ilvl w:val="0"/>
              <w:numId w:val="82"/>
            </w:numPr>
            <w:suppressAutoHyphens w:val="0"/>
            <w:autoSpaceDN/>
            <w:contextualSpacing/>
            <w:textAlignment w:val="auto"/>
            <w:rPr>
              <w:rFonts w:cs="Times New Roman"/>
              <w:szCs w:val="24"/>
            </w:rPr>
          </w:pPr>
          <w:r>
            <w:rPr>
              <w:rFonts w:cs="Times New Roman"/>
              <w:szCs w:val="24"/>
            </w:rPr>
            <w:t xml:space="preserve">Rocznica wybuchu II Wojny Światowej – organizacja uroczystości na cmentarzu </w:t>
          </w:r>
          <w:r>
            <w:rPr>
              <w:rFonts w:cs="Times New Roman"/>
              <w:szCs w:val="24"/>
            </w:rPr>
            <w:br/>
            <w:t xml:space="preserve">w Medyce wraz ze </w:t>
          </w:r>
          <w:r w:rsidR="001017C5">
            <w:rPr>
              <w:rFonts w:cs="Times New Roman"/>
              <w:szCs w:val="24"/>
            </w:rPr>
            <w:t>Stowarzyszeniem Przyjaciół Ziemi Medyckiej.</w:t>
          </w:r>
        </w:p>
        <w:p w:rsidR="00EE1E66" w:rsidRPr="00EE1E66" w:rsidRDefault="00EE1E66" w:rsidP="00925BD6">
          <w:pPr>
            <w:pStyle w:val="Akapitzlist"/>
            <w:numPr>
              <w:ilvl w:val="0"/>
              <w:numId w:val="82"/>
            </w:numPr>
            <w:spacing w:before="100" w:beforeAutospacing="1" w:after="100" w:afterAutospacing="1"/>
            <w:rPr>
              <w:rFonts w:eastAsia="Times New Roman" w:cs="Times New Roman"/>
              <w:szCs w:val="24"/>
            </w:rPr>
          </w:pPr>
          <w:r w:rsidRPr="00EE1E66">
            <w:rPr>
              <w:rFonts w:eastAsia="Times New Roman" w:cs="Times New Roman"/>
              <w:szCs w:val="24"/>
            </w:rPr>
            <w:t>Współorganizacja Dożynek Powiatowych w Lesznie.</w:t>
          </w:r>
        </w:p>
        <w:p w:rsidR="00EE1E66" w:rsidRPr="00EE1E66" w:rsidRDefault="00EE1E66" w:rsidP="00925BD6">
          <w:pPr>
            <w:pStyle w:val="Akapitzlist"/>
            <w:numPr>
              <w:ilvl w:val="0"/>
              <w:numId w:val="82"/>
            </w:numPr>
            <w:spacing w:before="100" w:beforeAutospacing="1" w:after="100" w:afterAutospacing="1"/>
            <w:rPr>
              <w:rFonts w:eastAsia="Times New Roman" w:cs="Times New Roman"/>
              <w:szCs w:val="24"/>
            </w:rPr>
          </w:pPr>
          <w:r w:rsidRPr="00EE1E66">
            <w:rPr>
              <w:rFonts w:eastAsia="Times New Roman" w:cs="Times New Roman"/>
              <w:szCs w:val="24"/>
            </w:rPr>
            <w:t>Integracyjne spotkania dla dzieci we współpracy ze Szkołą Podstawową w Medyce.</w:t>
          </w:r>
        </w:p>
        <w:p w:rsidR="00EE1E66" w:rsidRPr="00EE1E66" w:rsidRDefault="00EE1E66" w:rsidP="00925BD6">
          <w:pPr>
            <w:pStyle w:val="Akapitzlist"/>
            <w:numPr>
              <w:ilvl w:val="0"/>
              <w:numId w:val="82"/>
            </w:numPr>
            <w:spacing w:before="100" w:beforeAutospacing="1" w:after="100" w:afterAutospacing="1"/>
            <w:rPr>
              <w:rFonts w:eastAsia="Times New Roman" w:cs="Times New Roman"/>
              <w:szCs w:val="24"/>
            </w:rPr>
          </w:pPr>
          <w:r w:rsidRPr="00EE1E66">
            <w:rPr>
              <w:rFonts w:eastAsia="Times New Roman" w:cs="Times New Roman"/>
              <w:szCs w:val="24"/>
            </w:rPr>
            <w:t>Warsztaty plastyczne dla dzieci w świetlicy w Medyce.</w:t>
          </w:r>
        </w:p>
        <w:p w:rsidR="00EE1E66" w:rsidRPr="00EE1E66" w:rsidRDefault="00EE1E66" w:rsidP="00925BD6">
          <w:pPr>
            <w:pStyle w:val="Akapitzlist"/>
            <w:numPr>
              <w:ilvl w:val="0"/>
              <w:numId w:val="82"/>
            </w:numPr>
            <w:spacing w:before="100" w:beforeAutospacing="1" w:after="100" w:afterAutospacing="1"/>
            <w:rPr>
              <w:rFonts w:eastAsia="Times New Roman" w:cs="Times New Roman"/>
              <w:szCs w:val="24"/>
            </w:rPr>
          </w:pPr>
          <w:r w:rsidRPr="00EE1E66">
            <w:rPr>
              <w:rFonts w:eastAsia="Times New Roman" w:cs="Times New Roman"/>
              <w:szCs w:val="24"/>
            </w:rPr>
            <w:t>Zajęcia plastyczne z okazji „Dnia Kawy” dla dzieci w świetlicy w Medyce.</w:t>
          </w:r>
        </w:p>
        <w:p w:rsidR="003D4323" w:rsidRPr="00A31845" w:rsidRDefault="003D4323" w:rsidP="003D4323">
          <w:pPr>
            <w:rPr>
              <w:rFonts w:cs="Times New Roman"/>
              <w:b/>
              <w:szCs w:val="24"/>
              <w:lang w:eastAsia="pl-PL"/>
            </w:rPr>
          </w:pPr>
          <w:r w:rsidRPr="00A31845">
            <w:rPr>
              <w:rFonts w:cs="Times New Roman"/>
              <w:b/>
              <w:szCs w:val="24"/>
              <w:lang w:eastAsia="pl-PL"/>
            </w:rPr>
            <w:t xml:space="preserve">Październik </w:t>
          </w:r>
        </w:p>
        <w:p w:rsidR="00EE1E66" w:rsidRPr="00EE1E66" w:rsidRDefault="00EE1E66" w:rsidP="0013782A">
          <w:pPr>
            <w:pStyle w:val="Bezodstpw"/>
            <w:numPr>
              <w:ilvl w:val="0"/>
              <w:numId w:val="95"/>
            </w:numPr>
            <w:spacing w:line="276" w:lineRule="auto"/>
            <w:jc w:val="both"/>
            <w:rPr>
              <w:rFonts w:ascii="Times New Roman" w:eastAsiaTheme="minorHAnsi" w:hAnsi="Times New Roman" w:cs="Times New Roman"/>
              <w:sz w:val="24"/>
              <w:szCs w:val="24"/>
            </w:rPr>
          </w:pPr>
          <w:r w:rsidRPr="00EE1E66">
            <w:rPr>
              <w:rFonts w:ascii="Times New Roman" w:eastAsiaTheme="minorHAnsi" w:hAnsi="Times New Roman" w:cs="Times New Roman"/>
              <w:sz w:val="24"/>
              <w:szCs w:val="24"/>
            </w:rPr>
            <w:t>Wycieczka integracyjna „Klubu Seniora Platan” do leśniczówki w Birczy.</w:t>
          </w:r>
        </w:p>
        <w:p w:rsidR="00EE1E66" w:rsidRPr="00EE1E66" w:rsidRDefault="00EE1E66" w:rsidP="0013782A">
          <w:pPr>
            <w:pStyle w:val="Bezodstpw"/>
            <w:numPr>
              <w:ilvl w:val="0"/>
              <w:numId w:val="95"/>
            </w:numPr>
            <w:spacing w:line="276" w:lineRule="auto"/>
            <w:jc w:val="both"/>
            <w:rPr>
              <w:rFonts w:ascii="Times New Roman" w:eastAsiaTheme="minorHAnsi" w:hAnsi="Times New Roman" w:cs="Times New Roman"/>
              <w:sz w:val="24"/>
              <w:szCs w:val="24"/>
            </w:rPr>
          </w:pPr>
          <w:r w:rsidRPr="00EE1E66">
            <w:rPr>
              <w:rFonts w:ascii="Times New Roman" w:eastAsiaTheme="minorHAnsi" w:hAnsi="Times New Roman" w:cs="Times New Roman"/>
              <w:sz w:val="24"/>
              <w:szCs w:val="24"/>
            </w:rPr>
            <w:t>Wyjazd do kina na film „Tryumf serca”.</w:t>
          </w:r>
        </w:p>
        <w:p w:rsidR="00EE1E66" w:rsidRPr="00EE1E66" w:rsidRDefault="00EE1E66" w:rsidP="0013782A">
          <w:pPr>
            <w:pStyle w:val="Bezodstpw"/>
            <w:numPr>
              <w:ilvl w:val="0"/>
              <w:numId w:val="95"/>
            </w:numPr>
            <w:spacing w:line="276" w:lineRule="auto"/>
            <w:jc w:val="both"/>
            <w:rPr>
              <w:rFonts w:ascii="Times New Roman" w:eastAsiaTheme="minorHAnsi" w:hAnsi="Times New Roman" w:cs="Times New Roman"/>
              <w:sz w:val="24"/>
              <w:szCs w:val="24"/>
            </w:rPr>
          </w:pPr>
          <w:r w:rsidRPr="00EE1E66">
            <w:rPr>
              <w:rFonts w:ascii="Times New Roman" w:eastAsiaTheme="minorHAnsi" w:hAnsi="Times New Roman" w:cs="Times New Roman"/>
              <w:sz w:val="24"/>
              <w:szCs w:val="24"/>
            </w:rPr>
            <w:t>Obchody „Dnia Papieskiego” w świetlicy w Torkach, zorganizowane we współpracy ze stowarzyszeniem, biblioteką, sołtysem i radnymi.</w:t>
          </w:r>
        </w:p>
        <w:p w:rsidR="00EE1E66" w:rsidRPr="00EE1E66" w:rsidRDefault="00EE1E66" w:rsidP="0013782A">
          <w:pPr>
            <w:pStyle w:val="Bezodstpw"/>
            <w:numPr>
              <w:ilvl w:val="0"/>
              <w:numId w:val="95"/>
            </w:numPr>
            <w:spacing w:line="276" w:lineRule="auto"/>
            <w:jc w:val="both"/>
            <w:rPr>
              <w:rFonts w:ascii="Times New Roman" w:eastAsiaTheme="minorHAnsi" w:hAnsi="Times New Roman" w:cs="Times New Roman"/>
              <w:sz w:val="24"/>
              <w:szCs w:val="24"/>
            </w:rPr>
          </w:pPr>
          <w:r w:rsidRPr="00EE1E66">
            <w:rPr>
              <w:rFonts w:ascii="Times New Roman" w:eastAsiaTheme="minorHAnsi" w:hAnsi="Times New Roman" w:cs="Times New Roman"/>
              <w:sz w:val="24"/>
              <w:szCs w:val="24"/>
            </w:rPr>
            <w:t>Wydarzenie „Narodowe Czytanie” w Szkole Podstawowej w Siedliskach, z udziałem szkół z terenu Gminy Medyka.</w:t>
          </w:r>
        </w:p>
        <w:p w:rsidR="00EE1E66" w:rsidRPr="00EE1E66" w:rsidRDefault="00EE1E66" w:rsidP="0013782A">
          <w:pPr>
            <w:pStyle w:val="Bezodstpw"/>
            <w:numPr>
              <w:ilvl w:val="0"/>
              <w:numId w:val="95"/>
            </w:numPr>
            <w:spacing w:line="276" w:lineRule="auto"/>
            <w:jc w:val="both"/>
            <w:rPr>
              <w:rFonts w:ascii="Times New Roman" w:eastAsiaTheme="minorHAnsi" w:hAnsi="Times New Roman" w:cs="Times New Roman"/>
              <w:sz w:val="24"/>
              <w:szCs w:val="24"/>
            </w:rPr>
          </w:pPr>
          <w:r w:rsidRPr="00EE1E66">
            <w:rPr>
              <w:rFonts w:ascii="Times New Roman" w:eastAsiaTheme="minorHAnsi" w:hAnsi="Times New Roman" w:cs="Times New Roman"/>
              <w:sz w:val="24"/>
              <w:szCs w:val="24"/>
            </w:rPr>
            <w:t>Spotkanie integracyjne dla dzieci ze Szkoły Podstawowej w Medyce wraz z rodzicami w Pałacyku – przygotowanie zabaw i wykonanie jesiennych ramek.</w:t>
          </w:r>
        </w:p>
        <w:p w:rsidR="00EE1E66" w:rsidRPr="00EE1E66" w:rsidRDefault="00EE1E66" w:rsidP="0013782A">
          <w:pPr>
            <w:pStyle w:val="Bezodstpw"/>
            <w:numPr>
              <w:ilvl w:val="0"/>
              <w:numId w:val="95"/>
            </w:numPr>
            <w:spacing w:line="276" w:lineRule="auto"/>
            <w:jc w:val="both"/>
            <w:rPr>
              <w:rFonts w:ascii="Times New Roman" w:eastAsiaTheme="minorHAnsi" w:hAnsi="Times New Roman" w:cs="Times New Roman"/>
              <w:sz w:val="24"/>
              <w:szCs w:val="24"/>
            </w:rPr>
          </w:pPr>
          <w:r w:rsidRPr="00EE1E66">
            <w:rPr>
              <w:rFonts w:ascii="Times New Roman" w:eastAsiaTheme="minorHAnsi" w:hAnsi="Times New Roman" w:cs="Times New Roman"/>
              <w:sz w:val="24"/>
              <w:szCs w:val="24"/>
            </w:rPr>
            <w:t>„Dzień Papieski” w świetlicy w Medyce – prezentacja sylwetki Jana Pawła II oraz podanie papieskiej kremówki dla uczestników.</w:t>
          </w:r>
        </w:p>
        <w:p w:rsidR="00EE1E66" w:rsidRPr="00EE1E66" w:rsidRDefault="00EE1E66" w:rsidP="0013782A">
          <w:pPr>
            <w:pStyle w:val="Akapitzlist"/>
            <w:numPr>
              <w:ilvl w:val="0"/>
              <w:numId w:val="95"/>
            </w:numPr>
            <w:rPr>
              <w:rFonts w:cs="Times New Roman"/>
              <w:szCs w:val="24"/>
            </w:rPr>
          </w:pPr>
          <w:r w:rsidRPr="00EE1E66">
            <w:rPr>
              <w:rFonts w:cs="Times New Roman"/>
              <w:szCs w:val="24"/>
            </w:rPr>
            <w:t>Jednodniowa wycieczka do Częstochowy.</w:t>
          </w:r>
        </w:p>
        <w:p w:rsidR="003D4323" w:rsidRPr="00A31845" w:rsidRDefault="003D4323" w:rsidP="004156BE">
          <w:pPr>
            <w:rPr>
              <w:rFonts w:cs="Times New Roman"/>
              <w:b/>
              <w:szCs w:val="24"/>
              <w:lang w:eastAsia="pl-PL"/>
            </w:rPr>
          </w:pPr>
          <w:r w:rsidRPr="00A31845">
            <w:rPr>
              <w:rFonts w:cs="Times New Roman"/>
              <w:b/>
              <w:szCs w:val="24"/>
              <w:lang w:eastAsia="pl-PL"/>
            </w:rPr>
            <w:t xml:space="preserve">Listopad </w:t>
          </w:r>
        </w:p>
        <w:p w:rsidR="002859D0" w:rsidRPr="00D73C7C" w:rsidRDefault="00422734" w:rsidP="0013782A">
          <w:pPr>
            <w:pStyle w:val="Akapitzlist"/>
            <w:numPr>
              <w:ilvl w:val="0"/>
              <w:numId w:val="96"/>
            </w:numPr>
            <w:spacing w:after="0"/>
            <w:rPr>
              <w:rFonts w:cs="Times New Roman"/>
              <w:color w:val="050505"/>
              <w:szCs w:val="24"/>
              <w:shd w:val="clear" w:color="auto" w:fill="FFFFFF"/>
            </w:rPr>
          </w:pPr>
          <w:r w:rsidRPr="00D73C7C">
            <w:rPr>
              <w:rFonts w:cs="Times New Roman"/>
              <w:color w:val="050505"/>
              <w:szCs w:val="24"/>
              <w:shd w:val="clear" w:color="auto" w:fill="FFFFFF"/>
            </w:rPr>
            <w:t>Warsztaty techniczne w świetlicy w Medyce dla dzieci, podczas których wykonywano kotyliony.</w:t>
          </w:r>
        </w:p>
        <w:p w:rsidR="002859D0" w:rsidRPr="00D73C7C" w:rsidRDefault="00422734" w:rsidP="0013782A">
          <w:pPr>
            <w:pStyle w:val="Akapitzlist"/>
            <w:numPr>
              <w:ilvl w:val="0"/>
              <w:numId w:val="96"/>
            </w:numPr>
            <w:spacing w:after="0"/>
            <w:rPr>
              <w:rFonts w:cs="Times New Roman"/>
              <w:color w:val="050505"/>
              <w:szCs w:val="24"/>
              <w:shd w:val="clear" w:color="auto" w:fill="FFFFFF"/>
            </w:rPr>
          </w:pPr>
          <w:r w:rsidRPr="00D73C7C">
            <w:rPr>
              <w:rFonts w:cs="Times New Roman"/>
              <w:color w:val="050505"/>
              <w:szCs w:val="24"/>
              <w:shd w:val="clear" w:color="auto" w:fill="FFFFFF"/>
            </w:rPr>
            <w:t>Gminne obchody Święta Odzyskania Niepodległości 11 listopada oraz udział w akcji „Niepodległa do Hymnu”.</w:t>
          </w:r>
        </w:p>
        <w:p w:rsidR="002859D0" w:rsidRPr="00D73C7C" w:rsidRDefault="00422734" w:rsidP="0013782A">
          <w:pPr>
            <w:pStyle w:val="Akapitzlist"/>
            <w:numPr>
              <w:ilvl w:val="0"/>
              <w:numId w:val="96"/>
            </w:numPr>
            <w:spacing w:after="0"/>
            <w:rPr>
              <w:rFonts w:cs="Times New Roman"/>
              <w:color w:val="050505"/>
              <w:szCs w:val="24"/>
              <w:shd w:val="clear" w:color="auto" w:fill="FFFFFF"/>
            </w:rPr>
          </w:pPr>
          <w:r w:rsidRPr="00D73C7C">
            <w:rPr>
              <w:rFonts w:cs="Times New Roman"/>
              <w:color w:val="050505"/>
              <w:szCs w:val="24"/>
              <w:shd w:val="clear" w:color="auto" w:fill="FFFFFF"/>
            </w:rPr>
            <w:t>Dzień Seniora w Medyce – zabawa dla seniorów.</w:t>
          </w:r>
        </w:p>
        <w:p w:rsidR="002859D0" w:rsidRPr="00D73C7C" w:rsidRDefault="00422734" w:rsidP="0013782A">
          <w:pPr>
            <w:pStyle w:val="Akapitzlist"/>
            <w:numPr>
              <w:ilvl w:val="0"/>
              <w:numId w:val="96"/>
            </w:numPr>
            <w:spacing w:after="0"/>
            <w:rPr>
              <w:rFonts w:cs="Times New Roman"/>
              <w:color w:val="050505"/>
              <w:szCs w:val="24"/>
              <w:shd w:val="clear" w:color="auto" w:fill="FFFFFF"/>
            </w:rPr>
          </w:pPr>
          <w:r w:rsidRPr="00D73C7C">
            <w:rPr>
              <w:rFonts w:cs="Times New Roman"/>
              <w:color w:val="050505"/>
              <w:szCs w:val="24"/>
              <w:shd w:val="clear" w:color="auto" w:fill="FFFFFF"/>
            </w:rPr>
            <w:t>Dzień Seniora w Torkach, zorganizowany wspólnie ze stowarzyszeniem, sołtysem, radnymi oraz Gminnym Centrum Kulturalnym.</w:t>
          </w:r>
        </w:p>
        <w:p w:rsidR="002859D0" w:rsidRPr="00D73C7C" w:rsidRDefault="00422734" w:rsidP="0013782A">
          <w:pPr>
            <w:pStyle w:val="Akapitzlist"/>
            <w:numPr>
              <w:ilvl w:val="0"/>
              <w:numId w:val="96"/>
            </w:numPr>
            <w:spacing w:after="0"/>
            <w:rPr>
              <w:rFonts w:cs="Times New Roman"/>
              <w:color w:val="050505"/>
              <w:szCs w:val="24"/>
              <w:shd w:val="clear" w:color="auto" w:fill="FFFFFF"/>
            </w:rPr>
          </w:pPr>
          <w:r w:rsidRPr="00D73C7C">
            <w:rPr>
              <w:rFonts w:cs="Times New Roman"/>
              <w:color w:val="050505"/>
              <w:szCs w:val="24"/>
              <w:shd w:val="clear" w:color="auto" w:fill="FFFFFF"/>
            </w:rPr>
            <w:t>Zabawa andrzejkowa dla dzieci we wszystkich świetlicach.</w:t>
          </w:r>
        </w:p>
        <w:p w:rsidR="002859D0" w:rsidRPr="00D73C7C" w:rsidRDefault="00422734" w:rsidP="0013782A">
          <w:pPr>
            <w:pStyle w:val="Akapitzlist"/>
            <w:numPr>
              <w:ilvl w:val="0"/>
              <w:numId w:val="96"/>
            </w:numPr>
            <w:spacing w:after="0"/>
            <w:rPr>
              <w:rFonts w:cs="Times New Roman"/>
              <w:color w:val="050505"/>
              <w:szCs w:val="24"/>
              <w:shd w:val="clear" w:color="auto" w:fill="FFFFFF"/>
            </w:rPr>
          </w:pPr>
          <w:r w:rsidRPr="00D73C7C">
            <w:rPr>
              <w:rFonts w:cs="Times New Roman"/>
              <w:color w:val="050505"/>
              <w:szCs w:val="24"/>
              <w:shd w:val="clear" w:color="auto" w:fill="FFFFFF"/>
            </w:rPr>
            <w:t xml:space="preserve">Współorganizacja Dnia Kolejarza w </w:t>
          </w:r>
          <w:r w:rsidR="00D73C7C">
            <w:rPr>
              <w:rFonts w:cs="Times New Roman"/>
              <w:color w:val="050505"/>
              <w:szCs w:val="24"/>
              <w:shd w:val="clear" w:color="auto" w:fill="FFFFFF"/>
            </w:rPr>
            <w:t>Pałacyku, wraz z kolejarzami i R</w:t>
          </w:r>
          <w:r w:rsidRPr="00D73C7C">
            <w:rPr>
              <w:rFonts w:cs="Times New Roman"/>
              <w:color w:val="050505"/>
              <w:szCs w:val="24"/>
              <w:shd w:val="clear" w:color="auto" w:fill="FFFFFF"/>
            </w:rPr>
            <w:t>adną z Medyki.</w:t>
          </w:r>
        </w:p>
        <w:p w:rsidR="002859D0" w:rsidRPr="00D73C7C" w:rsidRDefault="00422734" w:rsidP="0013782A">
          <w:pPr>
            <w:pStyle w:val="Akapitzlist"/>
            <w:numPr>
              <w:ilvl w:val="0"/>
              <w:numId w:val="96"/>
            </w:numPr>
            <w:spacing w:after="0"/>
            <w:rPr>
              <w:rFonts w:cs="Times New Roman"/>
              <w:color w:val="050505"/>
              <w:szCs w:val="24"/>
              <w:shd w:val="clear" w:color="auto" w:fill="FFFFFF"/>
            </w:rPr>
          </w:pPr>
          <w:r w:rsidRPr="00D73C7C">
            <w:rPr>
              <w:rFonts w:cs="Times New Roman"/>
              <w:color w:val="050505"/>
              <w:szCs w:val="24"/>
              <w:shd w:val="clear" w:color="auto" w:fill="FFFFFF"/>
            </w:rPr>
            <w:t xml:space="preserve">Gminny Turniej Szachowy w świetlicy w Torkach, współorganizowany przez szkoły </w:t>
          </w:r>
          <w:r w:rsidR="00D73C7C">
            <w:rPr>
              <w:rFonts w:cs="Times New Roman"/>
              <w:color w:val="050505"/>
              <w:szCs w:val="24"/>
              <w:shd w:val="clear" w:color="auto" w:fill="FFFFFF"/>
            </w:rPr>
            <w:br/>
          </w:r>
          <w:r w:rsidRPr="00D73C7C">
            <w:rPr>
              <w:rFonts w:cs="Times New Roman"/>
              <w:color w:val="050505"/>
              <w:szCs w:val="24"/>
              <w:shd w:val="clear" w:color="auto" w:fill="FFFFFF"/>
            </w:rPr>
            <w:t>z terenu Gminy Medyka.</w:t>
          </w:r>
        </w:p>
        <w:p w:rsidR="003D4323" w:rsidRPr="00A31845" w:rsidRDefault="003D4323" w:rsidP="003D4323">
          <w:pPr>
            <w:pStyle w:val="Akapitzlist"/>
            <w:spacing w:after="0"/>
            <w:rPr>
              <w:rFonts w:cs="Times New Roman"/>
              <w:szCs w:val="24"/>
            </w:rPr>
          </w:pPr>
        </w:p>
        <w:p w:rsidR="00D73C7C" w:rsidRDefault="00D73C7C" w:rsidP="003D4323">
          <w:pPr>
            <w:rPr>
              <w:rFonts w:cs="Times New Roman"/>
              <w:b/>
              <w:szCs w:val="24"/>
            </w:rPr>
          </w:pPr>
        </w:p>
        <w:p w:rsidR="003D4323" w:rsidRPr="00A31845" w:rsidRDefault="003D4323" w:rsidP="003D4323">
          <w:pPr>
            <w:rPr>
              <w:rFonts w:cs="Times New Roman"/>
              <w:b/>
              <w:szCs w:val="24"/>
            </w:rPr>
          </w:pPr>
          <w:r w:rsidRPr="00A31845">
            <w:rPr>
              <w:rFonts w:cs="Times New Roman"/>
              <w:b/>
              <w:szCs w:val="24"/>
            </w:rPr>
            <w:lastRenderedPageBreak/>
            <w:t xml:space="preserve">Grudzień </w:t>
          </w:r>
        </w:p>
        <w:p w:rsidR="00D73C7C" w:rsidRPr="00497518" w:rsidRDefault="00D73C7C" w:rsidP="0013782A">
          <w:pPr>
            <w:pStyle w:val="Akapitzlist"/>
            <w:numPr>
              <w:ilvl w:val="0"/>
              <w:numId w:val="97"/>
            </w:numPr>
            <w:suppressAutoHyphens w:val="0"/>
            <w:autoSpaceDN/>
            <w:contextualSpacing/>
            <w:textAlignment w:val="auto"/>
            <w:rPr>
              <w:rFonts w:cs="Times New Roman"/>
              <w:szCs w:val="24"/>
              <w:lang w:eastAsia="en-US"/>
            </w:rPr>
          </w:pPr>
          <w:r w:rsidRPr="00497518">
            <w:rPr>
              <w:rFonts w:cs="Times New Roman"/>
              <w:szCs w:val="24"/>
              <w:lang w:eastAsia="en-US"/>
            </w:rPr>
            <w:t>Spotkania ze świętym Mikołajem dla dzieci i rod</w:t>
          </w:r>
          <w:r>
            <w:rPr>
              <w:rFonts w:cs="Times New Roman"/>
              <w:szCs w:val="24"/>
              <w:lang w:eastAsia="en-US"/>
            </w:rPr>
            <w:t>ziców we wszystkich świetlicach.</w:t>
          </w:r>
        </w:p>
        <w:p w:rsidR="00D73C7C" w:rsidRPr="00497518" w:rsidRDefault="00D73C7C" w:rsidP="0013782A">
          <w:pPr>
            <w:pStyle w:val="Akapitzlist"/>
            <w:numPr>
              <w:ilvl w:val="0"/>
              <w:numId w:val="97"/>
            </w:numPr>
            <w:suppressAutoHyphens w:val="0"/>
            <w:autoSpaceDN/>
            <w:contextualSpacing/>
            <w:textAlignment w:val="auto"/>
            <w:rPr>
              <w:rFonts w:cs="Times New Roman"/>
              <w:szCs w:val="24"/>
              <w:lang w:eastAsia="en-US"/>
            </w:rPr>
          </w:pPr>
          <w:r w:rsidRPr="00497518">
            <w:rPr>
              <w:rFonts w:cs="Times New Roman"/>
              <w:szCs w:val="24"/>
              <w:lang w:eastAsia="en-US"/>
            </w:rPr>
            <w:t>Zajęcia taneczne w szkole w ramach obchodów „Mikołajek”.</w:t>
          </w:r>
        </w:p>
        <w:p w:rsidR="00D73C7C" w:rsidRPr="00497518" w:rsidRDefault="00D73C7C" w:rsidP="0013782A">
          <w:pPr>
            <w:pStyle w:val="Akapitzlist"/>
            <w:numPr>
              <w:ilvl w:val="0"/>
              <w:numId w:val="97"/>
            </w:numPr>
            <w:suppressAutoHyphens w:val="0"/>
            <w:autoSpaceDN/>
            <w:contextualSpacing/>
            <w:textAlignment w:val="auto"/>
            <w:rPr>
              <w:rFonts w:cs="Times New Roman"/>
              <w:szCs w:val="24"/>
              <w:lang w:eastAsia="en-US"/>
            </w:rPr>
          </w:pPr>
          <w:r w:rsidRPr="00497518">
            <w:rPr>
              <w:rFonts w:cs="Times New Roman"/>
              <w:szCs w:val="24"/>
              <w:lang w:eastAsia="en-US"/>
            </w:rPr>
            <w:t>Warsztaty bożonarodzeniowe w świetlicy w Medyce dla dzieci – wykonywanie bombek i kartek, pieczenie i dekorowanie pierników, wspólne dekorowanie świetlic i ubieranie choinek.</w:t>
          </w:r>
        </w:p>
        <w:p w:rsidR="00D73C7C" w:rsidRPr="00497518" w:rsidRDefault="00D73C7C" w:rsidP="0013782A">
          <w:pPr>
            <w:pStyle w:val="Akapitzlist"/>
            <w:numPr>
              <w:ilvl w:val="0"/>
              <w:numId w:val="97"/>
            </w:numPr>
            <w:suppressAutoHyphens w:val="0"/>
            <w:autoSpaceDN/>
            <w:contextualSpacing/>
            <w:textAlignment w:val="auto"/>
            <w:rPr>
              <w:rFonts w:cs="Times New Roman"/>
              <w:szCs w:val="24"/>
              <w:lang w:eastAsia="en-US"/>
            </w:rPr>
          </w:pPr>
          <w:r w:rsidRPr="00497518">
            <w:rPr>
              <w:rFonts w:cs="Times New Roman"/>
              <w:szCs w:val="24"/>
              <w:lang w:eastAsia="en-US"/>
            </w:rPr>
            <w:t>Warsztaty bożonarodzeniowe w świetlicach w Jaksmanicach, Lesznie i Torkach.</w:t>
          </w:r>
        </w:p>
        <w:p w:rsidR="00D73C7C" w:rsidRDefault="00D73C7C" w:rsidP="0013782A">
          <w:pPr>
            <w:pStyle w:val="Akapitzlist"/>
            <w:numPr>
              <w:ilvl w:val="0"/>
              <w:numId w:val="97"/>
            </w:numPr>
            <w:suppressAutoHyphens w:val="0"/>
            <w:autoSpaceDN/>
            <w:contextualSpacing/>
            <w:textAlignment w:val="auto"/>
            <w:rPr>
              <w:rFonts w:cs="Times New Roman"/>
              <w:szCs w:val="24"/>
              <w:lang w:eastAsia="en-US"/>
            </w:rPr>
          </w:pPr>
          <w:r w:rsidRPr="00497518">
            <w:rPr>
              <w:rFonts w:cs="Times New Roman"/>
              <w:szCs w:val="24"/>
              <w:lang w:eastAsia="en-US"/>
            </w:rPr>
            <w:t>Charytatywny Turniej w Siatkówkę z okazji Mikołajek, pod patronatem Wójta Gminy Medyka, zorganizowany wspólnie z G</w:t>
          </w:r>
          <w:r>
            <w:rPr>
              <w:rFonts w:cs="Times New Roman"/>
              <w:szCs w:val="24"/>
              <w:lang w:eastAsia="en-US"/>
            </w:rPr>
            <w:t xml:space="preserve">minnym </w:t>
          </w:r>
          <w:r w:rsidRPr="00497518">
            <w:rPr>
              <w:rFonts w:cs="Times New Roman"/>
              <w:szCs w:val="24"/>
              <w:lang w:eastAsia="en-US"/>
            </w:rPr>
            <w:t>O</w:t>
          </w:r>
          <w:r>
            <w:rPr>
              <w:rFonts w:cs="Times New Roman"/>
              <w:szCs w:val="24"/>
              <w:lang w:eastAsia="en-US"/>
            </w:rPr>
            <w:t xml:space="preserve">środkiem </w:t>
          </w:r>
          <w:r w:rsidRPr="00497518">
            <w:rPr>
              <w:rFonts w:cs="Times New Roman"/>
              <w:szCs w:val="24"/>
              <w:lang w:eastAsia="en-US"/>
            </w:rPr>
            <w:t>P</w:t>
          </w:r>
          <w:r>
            <w:rPr>
              <w:rFonts w:cs="Times New Roman"/>
              <w:szCs w:val="24"/>
              <w:lang w:eastAsia="en-US"/>
            </w:rPr>
            <w:t xml:space="preserve">omocy </w:t>
          </w:r>
          <w:r w:rsidRPr="00497518">
            <w:rPr>
              <w:rFonts w:cs="Times New Roman"/>
              <w:szCs w:val="24"/>
              <w:lang w:eastAsia="en-US"/>
            </w:rPr>
            <w:t>S</w:t>
          </w:r>
          <w:r>
            <w:rPr>
              <w:rFonts w:cs="Times New Roman"/>
              <w:szCs w:val="24"/>
              <w:lang w:eastAsia="en-US"/>
            </w:rPr>
            <w:t>połecznej</w:t>
          </w:r>
          <w:r w:rsidRPr="00497518">
            <w:rPr>
              <w:rFonts w:cs="Times New Roman"/>
              <w:szCs w:val="24"/>
              <w:lang w:eastAsia="en-US"/>
            </w:rPr>
            <w:t xml:space="preserve"> i Radą Gminy dla mieszkańców.</w:t>
          </w:r>
        </w:p>
        <w:p w:rsidR="00D73C7C" w:rsidRPr="00497518" w:rsidRDefault="00D73C7C" w:rsidP="0013782A">
          <w:pPr>
            <w:pStyle w:val="Akapitzlist"/>
            <w:numPr>
              <w:ilvl w:val="0"/>
              <w:numId w:val="97"/>
            </w:numPr>
            <w:suppressAutoHyphens w:val="0"/>
            <w:autoSpaceDN/>
            <w:contextualSpacing/>
            <w:textAlignment w:val="auto"/>
            <w:rPr>
              <w:rFonts w:cs="Times New Roman"/>
              <w:szCs w:val="24"/>
              <w:lang w:eastAsia="en-US"/>
            </w:rPr>
          </w:pPr>
          <w:r>
            <w:t>Organizacja Wigilii i spotkania integracyjnego dla samorządu Gminy Medyka oraz jednostek podległych.</w:t>
          </w:r>
        </w:p>
        <w:p w:rsidR="006D1767" w:rsidRPr="000349EA" w:rsidRDefault="009F5BDD">
          <w:pPr>
            <w:pStyle w:val="Nagwek2"/>
          </w:pPr>
          <w:bookmarkStart w:id="139" w:name="_Toc230329062"/>
          <w:r w:rsidRPr="000349EA">
            <w:t>Działalność Orkiestry Dętej w Medyce</w:t>
          </w:r>
          <w:bookmarkEnd w:id="139"/>
        </w:p>
        <w:p w:rsidR="00764F92" w:rsidRDefault="0075412C" w:rsidP="00764F92">
          <w:pPr>
            <w:ind w:firstLine="708"/>
          </w:pPr>
          <w:r>
            <w:t>Rok 2025</w:t>
          </w:r>
          <w:r w:rsidR="00764F92">
            <w:t xml:space="preserve"> był dla Orkiestry Dętej z Medyki czasem pełnym wyzwań, ale i licznych sukcesów. Dzięki zaangażowaniu naszych muzyków, wsparciu lokalnej społeczności oraz owocnej współpracy z Gminnym Centrum Kulturalnym  w Medyce mogli kontynuować misję promowania muzyki orkiestrowej.</w:t>
          </w:r>
        </w:p>
        <w:p w:rsidR="00764F92" w:rsidRDefault="00764F92" w:rsidP="00764F92">
          <w:r>
            <w:t xml:space="preserve">         W minionym roku aktywnie uczestniczyli w wydarzeniach kulturalnych, patriotycznych i religijnych zarówno na terenie gminy, jak i poza jej granicami. Koncerty, parady oraz występy okolicznościowe były okazją do dzielenia się pasją i umacniania tradycji muzykowania </w:t>
          </w:r>
          <w:r>
            <w:br/>
            <w:t xml:space="preserve">w społeczności. Odbywały się regularne próby – </w:t>
          </w:r>
          <w:r w:rsidRPr="00632F16">
            <w:t>8 razy w miesi</w:t>
          </w:r>
          <w:r>
            <w:t>ącu. Uczestniczyli w</w:t>
          </w:r>
          <w:r w:rsidRPr="00632F16">
            <w:t xml:space="preserve"> wielu wydarzeniac</w:t>
          </w:r>
          <w:r>
            <w:t>h i uroczysto</w:t>
          </w:r>
          <w:r w:rsidR="00FE4D7A">
            <w:t xml:space="preserve">ściach na terenie Gminy Medyka oraz </w:t>
          </w:r>
          <w:r>
            <w:t>powiatu przemyskiego:</w:t>
          </w:r>
        </w:p>
        <w:p w:rsidR="005E5B2B" w:rsidRDefault="00AB2130" w:rsidP="00AB2130">
          <w:pPr>
            <w:tabs>
              <w:tab w:val="left" w:pos="8160"/>
              <w:tab w:val="right" w:pos="9070"/>
            </w:tabs>
            <w:rPr>
              <w:rFonts w:cs="Times New Roman"/>
              <w:b/>
              <w:szCs w:val="24"/>
            </w:rPr>
          </w:pPr>
          <w:r>
            <w:rPr>
              <w:rFonts w:cs="Times New Roman"/>
              <w:b/>
              <w:szCs w:val="24"/>
            </w:rPr>
            <w:tab/>
          </w:r>
          <w:r>
            <w:rPr>
              <w:rFonts w:cs="Times New Roman"/>
              <w:b/>
              <w:szCs w:val="24"/>
            </w:rPr>
            <w:tab/>
          </w:r>
        </w:p>
        <w:p w:rsidR="00734C7F" w:rsidRDefault="000349EA" w:rsidP="00734C7F">
          <w:pPr>
            <w:tabs>
              <w:tab w:val="left" w:pos="8160"/>
            </w:tabs>
            <w:rPr>
              <w:rFonts w:cs="Times New Roman"/>
              <w:b/>
              <w:szCs w:val="24"/>
            </w:rPr>
          </w:pPr>
          <w:r>
            <w:rPr>
              <w:rFonts w:cs="Times New Roman"/>
              <w:b/>
              <w:szCs w:val="24"/>
            </w:rPr>
            <w:t>Styczeń</w:t>
          </w:r>
          <w:r w:rsidR="00992A34" w:rsidRPr="00992A34">
            <w:rPr>
              <w:rFonts w:cs="Times New Roman"/>
              <w:b/>
              <w:szCs w:val="24"/>
            </w:rPr>
            <w:t>:</w:t>
          </w:r>
        </w:p>
        <w:p w:rsidR="00734C7F" w:rsidRPr="00B23C2C" w:rsidRDefault="00734C7F" w:rsidP="00925BD6">
          <w:pPr>
            <w:pStyle w:val="Akapitzlist"/>
            <w:numPr>
              <w:ilvl w:val="0"/>
              <w:numId w:val="83"/>
            </w:numPr>
            <w:suppressAutoHyphens w:val="0"/>
            <w:autoSpaceDN/>
            <w:contextualSpacing/>
            <w:textAlignment w:val="auto"/>
            <w:rPr>
              <w:rFonts w:cs="Times New Roman"/>
              <w:szCs w:val="24"/>
              <w:lang w:eastAsia="en-US"/>
            </w:rPr>
          </w:pPr>
          <w:r w:rsidRPr="00B23C2C">
            <w:rPr>
              <w:rFonts w:cs="Times New Roman"/>
              <w:szCs w:val="24"/>
              <w:lang w:eastAsia="en-US"/>
            </w:rPr>
            <w:t>Orszak Trzech Króli w Medyce</w:t>
          </w:r>
        </w:p>
        <w:p w:rsidR="00734C7F" w:rsidRPr="00B23C2C" w:rsidRDefault="00734C7F" w:rsidP="00925BD6">
          <w:pPr>
            <w:pStyle w:val="Akapitzlist"/>
            <w:numPr>
              <w:ilvl w:val="0"/>
              <w:numId w:val="83"/>
            </w:numPr>
            <w:suppressAutoHyphens w:val="0"/>
            <w:autoSpaceDN/>
            <w:contextualSpacing/>
            <w:textAlignment w:val="auto"/>
            <w:rPr>
              <w:rFonts w:cs="Times New Roman"/>
              <w:szCs w:val="24"/>
              <w:lang w:eastAsia="en-US"/>
            </w:rPr>
          </w:pPr>
          <w:r w:rsidRPr="00B23C2C">
            <w:rPr>
              <w:rFonts w:cs="Times New Roman"/>
              <w:szCs w:val="24"/>
              <w:lang w:eastAsia="en-US"/>
            </w:rPr>
            <w:t>Koncert kolęd w Parafii Sośnica</w:t>
          </w:r>
        </w:p>
        <w:p w:rsidR="00992A34" w:rsidRPr="00FE4D7A" w:rsidRDefault="00992A34" w:rsidP="00FE4D7A">
          <w:pPr>
            <w:contextualSpacing/>
            <w:rPr>
              <w:rFonts w:cs="Times New Roman"/>
              <w:szCs w:val="24"/>
            </w:rPr>
          </w:pPr>
          <w:r w:rsidRPr="00FE4D7A">
            <w:rPr>
              <w:rFonts w:cs="Times New Roman"/>
              <w:b/>
              <w:szCs w:val="24"/>
            </w:rPr>
            <w:t>L</w:t>
          </w:r>
          <w:r w:rsidR="000349EA" w:rsidRPr="00FE4D7A">
            <w:rPr>
              <w:rFonts w:cs="Times New Roman"/>
              <w:b/>
              <w:szCs w:val="24"/>
            </w:rPr>
            <w:t>uty</w:t>
          </w:r>
          <w:r w:rsidRPr="00FE4D7A">
            <w:rPr>
              <w:rFonts w:cs="Times New Roman"/>
              <w:b/>
              <w:szCs w:val="24"/>
            </w:rPr>
            <w:t>:</w:t>
          </w:r>
        </w:p>
        <w:p w:rsidR="00992A34" w:rsidRDefault="00992A34" w:rsidP="00925BD6">
          <w:pPr>
            <w:pStyle w:val="Akapitzlist"/>
            <w:numPr>
              <w:ilvl w:val="0"/>
              <w:numId w:val="58"/>
            </w:numPr>
            <w:spacing w:after="0"/>
            <w:rPr>
              <w:rFonts w:cs="Times New Roman"/>
              <w:szCs w:val="24"/>
            </w:rPr>
          </w:pPr>
          <w:r w:rsidRPr="000349EA">
            <w:rPr>
              <w:rFonts w:cs="Times New Roman"/>
              <w:szCs w:val="24"/>
            </w:rPr>
            <w:t xml:space="preserve">Zakończenie </w:t>
          </w:r>
          <w:r w:rsidR="0075412C">
            <w:rPr>
              <w:rFonts w:cs="Times New Roman"/>
              <w:szCs w:val="24"/>
            </w:rPr>
            <w:t xml:space="preserve">okresu </w:t>
          </w:r>
          <w:r w:rsidRPr="000349EA">
            <w:rPr>
              <w:rFonts w:cs="Times New Roman"/>
              <w:szCs w:val="24"/>
            </w:rPr>
            <w:t>kolę</w:t>
          </w:r>
          <w:r w:rsidR="000349EA">
            <w:rPr>
              <w:rFonts w:cs="Times New Roman"/>
              <w:szCs w:val="24"/>
            </w:rPr>
            <w:t>d w kościele</w:t>
          </w:r>
          <w:r w:rsidR="0075412C">
            <w:rPr>
              <w:rFonts w:cs="Times New Roman"/>
              <w:szCs w:val="24"/>
            </w:rPr>
            <w:t xml:space="preserve"> parafialnym</w:t>
          </w:r>
          <w:r w:rsidR="000349EA">
            <w:rPr>
              <w:rFonts w:cs="Times New Roman"/>
              <w:szCs w:val="24"/>
            </w:rPr>
            <w:t xml:space="preserve"> w Medyce </w:t>
          </w:r>
        </w:p>
        <w:p w:rsidR="0075412C" w:rsidRDefault="0075412C" w:rsidP="00925BD6">
          <w:pPr>
            <w:pStyle w:val="Akapitzlist"/>
            <w:numPr>
              <w:ilvl w:val="0"/>
              <w:numId w:val="58"/>
            </w:numPr>
            <w:spacing w:after="0"/>
            <w:rPr>
              <w:rFonts w:cs="Times New Roman"/>
              <w:szCs w:val="24"/>
            </w:rPr>
          </w:pPr>
          <w:r w:rsidRPr="0075412C">
            <w:rPr>
              <w:rFonts w:cs="Times New Roman"/>
              <w:szCs w:val="24"/>
            </w:rPr>
            <w:t xml:space="preserve">Msza </w:t>
          </w:r>
          <w:r>
            <w:rPr>
              <w:rFonts w:cs="Times New Roman"/>
              <w:szCs w:val="24"/>
            </w:rPr>
            <w:t xml:space="preserve">święta </w:t>
          </w:r>
          <w:r w:rsidRPr="0075412C">
            <w:rPr>
              <w:rFonts w:cs="Times New Roman"/>
              <w:szCs w:val="24"/>
            </w:rPr>
            <w:t>w intencji Sybiraków w Stubnie</w:t>
          </w:r>
        </w:p>
        <w:p w:rsidR="0075412C" w:rsidRPr="000349EA" w:rsidRDefault="0075412C" w:rsidP="00925BD6">
          <w:pPr>
            <w:pStyle w:val="Akapitzlist"/>
            <w:numPr>
              <w:ilvl w:val="0"/>
              <w:numId w:val="58"/>
            </w:numPr>
            <w:spacing w:after="0"/>
            <w:rPr>
              <w:rFonts w:cs="Times New Roman"/>
              <w:szCs w:val="24"/>
            </w:rPr>
          </w:pPr>
          <w:r w:rsidRPr="007F5BCA">
            <w:rPr>
              <w:lang w:eastAsia="en-US"/>
            </w:rPr>
            <w:t xml:space="preserve">Otwarcie nowego pomieszczenia dla orkiestry w </w:t>
          </w:r>
          <w:r>
            <w:rPr>
              <w:lang w:eastAsia="en-US"/>
            </w:rPr>
            <w:t xml:space="preserve">„Pałacyku” </w:t>
          </w:r>
        </w:p>
        <w:p w:rsidR="00974F8C" w:rsidRDefault="00974F8C" w:rsidP="005E5B2B">
          <w:pPr>
            <w:rPr>
              <w:rFonts w:cs="Times New Roman"/>
              <w:b/>
              <w:szCs w:val="24"/>
            </w:rPr>
          </w:pPr>
        </w:p>
        <w:p w:rsidR="00992A34" w:rsidRPr="00992A34" w:rsidRDefault="00ED7E27" w:rsidP="005E5B2B">
          <w:pPr>
            <w:rPr>
              <w:rFonts w:cs="Times New Roman"/>
              <w:b/>
              <w:szCs w:val="24"/>
            </w:rPr>
          </w:pPr>
          <w:r>
            <w:rPr>
              <w:rFonts w:cs="Times New Roman"/>
              <w:b/>
              <w:szCs w:val="24"/>
            </w:rPr>
            <w:t>Kwiecień</w:t>
          </w:r>
          <w:r w:rsidR="00992A34" w:rsidRPr="00992A34">
            <w:rPr>
              <w:rFonts w:cs="Times New Roman"/>
              <w:b/>
              <w:szCs w:val="24"/>
            </w:rPr>
            <w:t>:</w:t>
          </w:r>
        </w:p>
        <w:p w:rsidR="00992A34" w:rsidRPr="00734C7F" w:rsidRDefault="00734C7F" w:rsidP="00925BD6">
          <w:pPr>
            <w:numPr>
              <w:ilvl w:val="0"/>
              <w:numId w:val="58"/>
            </w:numPr>
            <w:rPr>
              <w:rFonts w:cs="Times New Roman"/>
              <w:color w:val="00000A"/>
              <w:kern w:val="3"/>
              <w:szCs w:val="24"/>
              <w:lang w:eastAsia="pl-PL" w:bidi="ar-SA"/>
            </w:rPr>
          </w:pPr>
          <w:r w:rsidRPr="00734C7F">
            <w:rPr>
              <w:rFonts w:cs="Times New Roman"/>
              <w:color w:val="00000A"/>
              <w:kern w:val="3"/>
              <w:szCs w:val="24"/>
              <w:lang w:eastAsia="pl-PL" w:bidi="ar-SA"/>
            </w:rPr>
            <w:t>Rezurekcja Wielkanocna w kościele w Medyce</w:t>
          </w:r>
        </w:p>
        <w:p w:rsidR="00974F8C" w:rsidRDefault="00974F8C" w:rsidP="005E5B2B">
          <w:pPr>
            <w:rPr>
              <w:rFonts w:cs="Times New Roman"/>
              <w:b/>
              <w:szCs w:val="24"/>
            </w:rPr>
          </w:pPr>
        </w:p>
        <w:p w:rsidR="00992A34" w:rsidRPr="00992A34" w:rsidRDefault="00992A34" w:rsidP="005E5B2B">
          <w:pPr>
            <w:rPr>
              <w:rFonts w:cs="Times New Roman"/>
              <w:b/>
              <w:szCs w:val="24"/>
            </w:rPr>
          </w:pPr>
          <w:r w:rsidRPr="00992A34">
            <w:rPr>
              <w:rFonts w:cs="Times New Roman"/>
              <w:b/>
              <w:szCs w:val="24"/>
            </w:rPr>
            <w:t>M</w:t>
          </w:r>
          <w:r w:rsidR="000349EA">
            <w:rPr>
              <w:rFonts w:cs="Times New Roman"/>
              <w:b/>
              <w:szCs w:val="24"/>
            </w:rPr>
            <w:t>aj</w:t>
          </w:r>
          <w:r w:rsidRPr="00992A34">
            <w:rPr>
              <w:rFonts w:cs="Times New Roman"/>
              <w:b/>
              <w:szCs w:val="24"/>
            </w:rPr>
            <w:t>:</w:t>
          </w:r>
        </w:p>
        <w:p w:rsidR="00734C7F" w:rsidRPr="00B23C2C" w:rsidRDefault="00734C7F" w:rsidP="00925BD6">
          <w:pPr>
            <w:pStyle w:val="Akapitzlist"/>
            <w:numPr>
              <w:ilvl w:val="0"/>
              <w:numId w:val="84"/>
            </w:numPr>
            <w:suppressAutoHyphens w:val="0"/>
            <w:autoSpaceDN/>
            <w:contextualSpacing/>
            <w:textAlignment w:val="auto"/>
            <w:rPr>
              <w:rFonts w:cs="Times New Roman"/>
              <w:szCs w:val="24"/>
              <w:lang w:eastAsia="en-US"/>
            </w:rPr>
          </w:pPr>
          <w:r w:rsidRPr="00B23C2C">
            <w:rPr>
              <w:rFonts w:cs="Times New Roman"/>
              <w:szCs w:val="24"/>
              <w:lang w:eastAsia="en-US"/>
            </w:rPr>
            <w:t>Święto Konstytucji 3</w:t>
          </w:r>
          <w:r>
            <w:rPr>
              <w:rFonts w:cs="Times New Roman"/>
              <w:szCs w:val="24"/>
              <w:lang w:eastAsia="en-US"/>
            </w:rPr>
            <w:t>-go</w:t>
          </w:r>
          <w:r w:rsidRPr="00B23C2C">
            <w:rPr>
              <w:rFonts w:cs="Times New Roman"/>
              <w:szCs w:val="24"/>
              <w:lang w:eastAsia="en-US"/>
            </w:rPr>
            <w:t xml:space="preserve"> Maja w Medyce </w:t>
          </w:r>
        </w:p>
        <w:p w:rsidR="00734C7F" w:rsidRPr="00B23C2C" w:rsidRDefault="00ED7E27" w:rsidP="00925BD6">
          <w:pPr>
            <w:pStyle w:val="Akapitzlist"/>
            <w:numPr>
              <w:ilvl w:val="0"/>
              <w:numId w:val="84"/>
            </w:numPr>
            <w:suppressAutoHyphens w:val="0"/>
            <w:autoSpaceDN/>
            <w:contextualSpacing/>
            <w:textAlignment w:val="auto"/>
            <w:rPr>
              <w:rFonts w:cs="Times New Roman"/>
              <w:szCs w:val="24"/>
              <w:lang w:eastAsia="en-US"/>
            </w:rPr>
          </w:pPr>
          <w:r>
            <w:t>Obchody 120-lecia Ochotniczej Straży Pożarnej w miejscowości Chorzów</w:t>
          </w:r>
        </w:p>
        <w:p w:rsidR="00ED7E27" w:rsidRPr="00ED7E27" w:rsidRDefault="00ED7E27" w:rsidP="00925BD6">
          <w:pPr>
            <w:pStyle w:val="Akapitzlist"/>
            <w:numPr>
              <w:ilvl w:val="0"/>
              <w:numId w:val="84"/>
            </w:numPr>
            <w:suppressAutoHyphens w:val="0"/>
            <w:autoSpaceDN/>
            <w:contextualSpacing/>
            <w:textAlignment w:val="auto"/>
            <w:rPr>
              <w:rFonts w:cs="Times New Roman"/>
              <w:szCs w:val="24"/>
              <w:lang w:eastAsia="en-US"/>
            </w:rPr>
          </w:pPr>
          <w:r>
            <w:t>Msza jubileuszowa w intencji ks. Józefa Gwozdowskiego w Medyce z okazji 40-lecia kapłaństwa</w:t>
          </w:r>
        </w:p>
        <w:p w:rsidR="00734C7F" w:rsidRPr="00B23C2C" w:rsidRDefault="00ED7E27" w:rsidP="00925BD6">
          <w:pPr>
            <w:pStyle w:val="Akapitzlist"/>
            <w:numPr>
              <w:ilvl w:val="0"/>
              <w:numId w:val="84"/>
            </w:numPr>
            <w:suppressAutoHyphens w:val="0"/>
            <w:autoSpaceDN/>
            <w:contextualSpacing/>
            <w:textAlignment w:val="auto"/>
            <w:rPr>
              <w:rFonts w:cs="Times New Roman"/>
              <w:szCs w:val="24"/>
              <w:lang w:eastAsia="en-US"/>
            </w:rPr>
          </w:pPr>
          <w:r>
            <w:t xml:space="preserve">Msza święta w intencji strażaków Ochotniczej Straży Pożarnej w Medyce </w:t>
          </w:r>
          <w:r w:rsidRPr="00ED7E27">
            <w:t xml:space="preserve">w związku </w:t>
          </w:r>
          <w:r>
            <w:br/>
          </w:r>
          <w:r w:rsidRPr="00ED7E27">
            <w:t>z obchodami święta św. Floriana</w:t>
          </w:r>
        </w:p>
        <w:p w:rsidR="00974F8C" w:rsidRDefault="00974F8C" w:rsidP="001017C5">
          <w:pPr>
            <w:contextualSpacing/>
            <w:rPr>
              <w:rFonts w:cs="Times New Roman"/>
              <w:b/>
              <w:szCs w:val="24"/>
            </w:rPr>
          </w:pPr>
        </w:p>
        <w:p w:rsidR="00992A34" w:rsidRPr="001017C5" w:rsidRDefault="00992A34" w:rsidP="001017C5">
          <w:pPr>
            <w:contextualSpacing/>
            <w:rPr>
              <w:rFonts w:cs="Times New Roman"/>
              <w:szCs w:val="24"/>
            </w:rPr>
          </w:pPr>
          <w:r w:rsidRPr="001017C5">
            <w:rPr>
              <w:rFonts w:cs="Times New Roman"/>
              <w:b/>
              <w:szCs w:val="24"/>
            </w:rPr>
            <w:lastRenderedPageBreak/>
            <w:t>C</w:t>
          </w:r>
          <w:r w:rsidR="000349EA" w:rsidRPr="001017C5">
            <w:rPr>
              <w:rFonts w:cs="Times New Roman"/>
              <w:b/>
              <w:szCs w:val="24"/>
            </w:rPr>
            <w:t>zerwiec</w:t>
          </w:r>
          <w:r w:rsidRPr="001017C5">
            <w:rPr>
              <w:rFonts w:cs="Times New Roman"/>
              <w:b/>
              <w:szCs w:val="24"/>
            </w:rPr>
            <w:t>:</w:t>
          </w:r>
        </w:p>
        <w:p w:rsidR="00734C7F" w:rsidRPr="00B23C2C" w:rsidRDefault="00ED7E27" w:rsidP="00925BD6">
          <w:pPr>
            <w:pStyle w:val="Akapitzlist"/>
            <w:numPr>
              <w:ilvl w:val="0"/>
              <w:numId w:val="85"/>
            </w:numPr>
            <w:suppressAutoHyphens w:val="0"/>
            <w:autoSpaceDN/>
            <w:contextualSpacing/>
            <w:textAlignment w:val="auto"/>
            <w:rPr>
              <w:rFonts w:cs="Times New Roman"/>
              <w:szCs w:val="24"/>
              <w:lang w:eastAsia="en-US"/>
            </w:rPr>
          </w:pPr>
          <w:r>
            <w:rPr>
              <w:rFonts w:cs="Times New Roman"/>
              <w:szCs w:val="24"/>
              <w:lang w:eastAsia="en-US"/>
            </w:rPr>
            <w:t xml:space="preserve">Dzień Dziecka w miejscowości Sośnica </w:t>
          </w:r>
        </w:p>
        <w:p w:rsidR="00ED7E27" w:rsidRPr="00ED7E27" w:rsidRDefault="00ED7E27" w:rsidP="00925BD6">
          <w:pPr>
            <w:pStyle w:val="Akapitzlist"/>
            <w:numPr>
              <w:ilvl w:val="0"/>
              <w:numId w:val="85"/>
            </w:numPr>
            <w:suppressAutoHyphens w:val="0"/>
            <w:autoSpaceDN/>
            <w:contextualSpacing/>
            <w:textAlignment w:val="auto"/>
            <w:rPr>
              <w:rFonts w:cs="Times New Roman"/>
              <w:szCs w:val="24"/>
              <w:lang w:eastAsia="en-US"/>
            </w:rPr>
          </w:pPr>
          <w:r>
            <w:t>Udział orkiestry w obchodach Bożego Ciała</w:t>
          </w:r>
        </w:p>
        <w:p w:rsidR="00734C7F" w:rsidRPr="00B23C2C" w:rsidRDefault="00734C7F" w:rsidP="00925BD6">
          <w:pPr>
            <w:pStyle w:val="Akapitzlist"/>
            <w:numPr>
              <w:ilvl w:val="0"/>
              <w:numId w:val="85"/>
            </w:numPr>
            <w:suppressAutoHyphens w:val="0"/>
            <w:autoSpaceDN/>
            <w:contextualSpacing/>
            <w:textAlignment w:val="auto"/>
            <w:rPr>
              <w:rFonts w:cs="Times New Roman"/>
              <w:szCs w:val="24"/>
              <w:lang w:eastAsia="en-US"/>
            </w:rPr>
          </w:pPr>
          <w:r w:rsidRPr="00B23C2C">
            <w:rPr>
              <w:rFonts w:cs="Times New Roman"/>
              <w:szCs w:val="24"/>
              <w:lang w:eastAsia="en-US"/>
            </w:rPr>
            <w:t>Odpust Parafialny w Medyce</w:t>
          </w:r>
        </w:p>
        <w:p w:rsidR="00992A34" w:rsidRPr="00992A34" w:rsidRDefault="00992A34" w:rsidP="005E5B2B">
          <w:pPr>
            <w:rPr>
              <w:rFonts w:cs="Times New Roman"/>
              <w:b/>
              <w:szCs w:val="24"/>
            </w:rPr>
          </w:pPr>
          <w:r w:rsidRPr="00992A34">
            <w:rPr>
              <w:rFonts w:cs="Times New Roman"/>
              <w:b/>
              <w:szCs w:val="24"/>
            </w:rPr>
            <w:t>L</w:t>
          </w:r>
          <w:r w:rsidR="000349EA">
            <w:rPr>
              <w:rFonts w:cs="Times New Roman"/>
              <w:b/>
              <w:szCs w:val="24"/>
            </w:rPr>
            <w:t>ipiec</w:t>
          </w:r>
          <w:r w:rsidRPr="00992A34">
            <w:rPr>
              <w:rFonts w:cs="Times New Roman"/>
              <w:b/>
              <w:szCs w:val="24"/>
            </w:rPr>
            <w:t>:</w:t>
          </w:r>
        </w:p>
        <w:p w:rsidR="00734C7F" w:rsidRPr="00B23C2C" w:rsidRDefault="00ED7E27" w:rsidP="00925BD6">
          <w:pPr>
            <w:pStyle w:val="Akapitzlist"/>
            <w:numPr>
              <w:ilvl w:val="0"/>
              <w:numId w:val="86"/>
            </w:numPr>
            <w:suppressAutoHyphens w:val="0"/>
            <w:autoSpaceDN/>
            <w:contextualSpacing/>
            <w:textAlignment w:val="auto"/>
            <w:rPr>
              <w:rFonts w:cs="Times New Roman"/>
              <w:szCs w:val="24"/>
              <w:lang w:eastAsia="en-US"/>
            </w:rPr>
          </w:pPr>
          <w:r>
            <w:rPr>
              <w:rFonts w:cs="Times New Roman"/>
              <w:szCs w:val="24"/>
              <w:lang w:eastAsia="en-US"/>
            </w:rPr>
            <w:t>Nadanie sztandaru remizie</w:t>
          </w:r>
          <w:r w:rsidR="00734C7F" w:rsidRPr="00B23C2C">
            <w:rPr>
              <w:rFonts w:cs="Times New Roman"/>
              <w:szCs w:val="24"/>
              <w:lang w:eastAsia="en-US"/>
            </w:rPr>
            <w:t xml:space="preserve"> OSP w Torkach</w:t>
          </w:r>
        </w:p>
        <w:p w:rsidR="00734C7F" w:rsidRPr="00B23C2C" w:rsidRDefault="00734C7F" w:rsidP="00925BD6">
          <w:pPr>
            <w:pStyle w:val="Akapitzlist"/>
            <w:numPr>
              <w:ilvl w:val="0"/>
              <w:numId w:val="86"/>
            </w:numPr>
            <w:suppressAutoHyphens w:val="0"/>
            <w:autoSpaceDN/>
            <w:contextualSpacing/>
            <w:textAlignment w:val="auto"/>
            <w:rPr>
              <w:rFonts w:cs="Times New Roman"/>
              <w:szCs w:val="24"/>
              <w:lang w:eastAsia="en-US"/>
            </w:rPr>
          </w:pPr>
          <w:r w:rsidRPr="00B23C2C">
            <w:rPr>
              <w:rFonts w:cs="Times New Roman"/>
              <w:szCs w:val="24"/>
              <w:lang w:eastAsia="en-US"/>
            </w:rPr>
            <w:t xml:space="preserve">Odpust Parafialny w Stubnie </w:t>
          </w:r>
        </w:p>
        <w:p w:rsidR="00992A34" w:rsidRPr="00992A34" w:rsidRDefault="00992A34" w:rsidP="005E5B2B">
          <w:pPr>
            <w:rPr>
              <w:rFonts w:cs="Times New Roman"/>
              <w:b/>
              <w:szCs w:val="24"/>
            </w:rPr>
          </w:pPr>
          <w:r w:rsidRPr="00992A34">
            <w:rPr>
              <w:rFonts w:cs="Times New Roman"/>
              <w:b/>
              <w:szCs w:val="24"/>
            </w:rPr>
            <w:t>S</w:t>
          </w:r>
          <w:r w:rsidR="000349EA">
            <w:rPr>
              <w:rFonts w:cs="Times New Roman"/>
              <w:b/>
              <w:szCs w:val="24"/>
            </w:rPr>
            <w:t>ierpień</w:t>
          </w:r>
          <w:r w:rsidRPr="00992A34">
            <w:rPr>
              <w:rFonts w:cs="Times New Roman"/>
              <w:b/>
              <w:szCs w:val="24"/>
            </w:rPr>
            <w:t>:</w:t>
          </w:r>
        </w:p>
        <w:p w:rsidR="00734C7F" w:rsidRPr="00B23C2C" w:rsidRDefault="00734C7F" w:rsidP="00925BD6">
          <w:pPr>
            <w:pStyle w:val="Akapitzlist"/>
            <w:numPr>
              <w:ilvl w:val="0"/>
              <w:numId w:val="87"/>
            </w:numPr>
            <w:suppressAutoHyphens w:val="0"/>
            <w:autoSpaceDN/>
            <w:contextualSpacing/>
            <w:textAlignment w:val="auto"/>
            <w:rPr>
              <w:rFonts w:cs="Times New Roman"/>
              <w:szCs w:val="24"/>
              <w:lang w:eastAsia="en-US"/>
            </w:rPr>
          </w:pPr>
          <w:r w:rsidRPr="00B23C2C">
            <w:rPr>
              <w:rFonts w:cs="Times New Roman"/>
              <w:szCs w:val="24"/>
              <w:lang w:eastAsia="en-US"/>
            </w:rPr>
            <w:t>Odpust Parafialny w Torkach</w:t>
          </w:r>
        </w:p>
        <w:p w:rsidR="00ED7E27" w:rsidRDefault="00ED7E27" w:rsidP="00925BD6">
          <w:pPr>
            <w:pStyle w:val="Akapitzlist"/>
            <w:numPr>
              <w:ilvl w:val="0"/>
              <w:numId w:val="87"/>
            </w:numPr>
            <w:suppressAutoHyphens w:val="0"/>
            <w:autoSpaceDN/>
            <w:contextualSpacing/>
            <w:textAlignment w:val="auto"/>
            <w:rPr>
              <w:rFonts w:cs="Times New Roman"/>
              <w:szCs w:val="24"/>
              <w:lang w:eastAsia="en-US"/>
            </w:rPr>
          </w:pPr>
          <w:r w:rsidRPr="00ED7E27">
            <w:rPr>
              <w:rFonts w:cs="Times New Roman"/>
              <w:szCs w:val="24"/>
              <w:lang w:eastAsia="en-US"/>
            </w:rPr>
            <w:t xml:space="preserve">Dożynki Gminne w Łazach </w:t>
          </w:r>
        </w:p>
        <w:p w:rsidR="00ED7E27" w:rsidRPr="00ED7E27" w:rsidRDefault="00ED7E27" w:rsidP="00925BD6">
          <w:pPr>
            <w:pStyle w:val="Akapitzlist"/>
            <w:numPr>
              <w:ilvl w:val="0"/>
              <w:numId w:val="87"/>
            </w:numPr>
            <w:suppressAutoHyphens w:val="0"/>
            <w:autoSpaceDN/>
            <w:contextualSpacing/>
            <w:textAlignment w:val="auto"/>
            <w:rPr>
              <w:rFonts w:cs="Times New Roman"/>
              <w:szCs w:val="24"/>
              <w:lang w:eastAsia="en-US"/>
            </w:rPr>
          </w:pPr>
          <w:r w:rsidRPr="00ED7E27">
            <w:rPr>
              <w:rFonts w:cs="Times New Roman"/>
              <w:szCs w:val="24"/>
            </w:rPr>
            <w:t>Dożynki Gminne w Wetlinie</w:t>
          </w:r>
          <w:r w:rsidRPr="00ED7E27">
            <w:rPr>
              <w:rFonts w:cs="Times New Roman"/>
              <w:b/>
              <w:szCs w:val="24"/>
            </w:rPr>
            <w:t xml:space="preserve"> </w:t>
          </w:r>
        </w:p>
        <w:p w:rsidR="00ED7E27" w:rsidRPr="00D7498B" w:rsidRDefault="00ED7E27" w:rsidP="00925BD6">
          <w:pPr>
            <w:pStyle w:val="Akapitzlist"/>
            <w:numPr>
              <w:ilvl w:val="0"/>
              <w:numId w:val="87"/>
            </w:numPr>
            <w:suppressAutoHyphens w:val="0"/>
            <w:autoSpaceDN/>
            <w:contextualSpacing/>
            <w:textAlignment w:val="auto"/>
            <w:rPr>
              <w:rFonts w:cs="Times New Roman"/>
              <w:szCs w:val="24"/>
              <w:lang w:eastAsia="en-US"/>
            </w:rPr>
          </w:pPr>
          <w:r w:rsidRPr="00D7498B">
            <w:rPr>
              <w:rFonts w:cs="Times New Roman"/>
              <w:szCs w:val="24"/>
            </w:rPr>
            <w:t xml:space="preserve">Udział w obchodach </w:t>
          </w:r>
          <w:r w:rsidR="00D7498B" w:rsidRPr="00D7498B">
            <w:rPr>
              <w:rFonts w:cs="Times New Roman"/>
              <w:szCs w:val="24"/>
            </w:rPr>
            <w:t>rocznicy wybuchu Powstania Warszawskiego</w:t>
          </w:r>
        </w:p>
        <w:p w:rsidR="00992A34" w:rsidRPr="00ED7E27" w:rsidRDefault="00992A34" w:rsidP="00ED7E27">
          <w:pPr>
            <w:contextualSpacing/>
            <w:rPr>
              <w:rFonts w:cs="Times New Roman"/>
              <w:szCs w:val="24"/>
            </w:rPr>
          </w:pPr>
          <w:r w:rsidRPr="00ED7E27">
            <w:rPr>
              <w:rFonts w:cs="Times New Roman"/>
              <w:b/>
              <w:szCs w:val="24"/>
            </w:rPr>
            <w:t>W</w:t>
          </w:r>
          <w:r w:rsidR="000349EA" w:rsidRPr="00ED7E27">
            <w:rPr>
              <w:rFonts w:cs="Times New Roman"/>
              <w:b/>
              <w:szCs w:val="24"/>
            </w:rPr>
            <w:t>rzesień</w:t>
          </w:r>
          <w:r w:rsidRPr="00ED7E27">
            <w:rPr>
              <w:rFonts w:cs="Times New Roman"/>
              <w:b/>
              <w:szCs w:val="24"/>
            </w:rPr>
            <w:t>:</w:t>
          </w:r>
        </w:p>
        <w:p w:rsidR="00992A34" w:rsidRDefault="00734C7F" w:rsidP="00925BD6">
          <w:pPr>
            <w:pStyle w:val="Akapitzlist"/>
            <w:numPr>
              <w:ilvl w:val="0"/>
              <w:numId w:val="59"/>
            </w:numPr>
            <w:spacing w:after="0"/>
            <w:rPr>
              <w:rFonts w:cs="Times New Roman"/>
              <w:szCs w:val="24"/>
            </w:rPr>
          </w:pPr>
          <w:r>
            <w:rPr>
              <w:rFonts w:cs="Times New Roman"/>
              <w:szCs w:val="24"/>
            </w:rPr>
            <w:t>Obchody rocznicy wybuchu II Wojny Światowej w Medyce</w:t>
          </w:r>
        </w:p>
        <w:p w:rsidR="00D7498B" w:rsidRPr="00D7498B" w:rsidRDefault="00D7498B" w:rsidP="00925BD6">
          <w:pPr>
            <w:pStyle w:val="Akapitzlist"/>
            <w:numPr>
              <w:ilvl w:val="0"/>
              <w:numId w:val="59"/>
            </w:numPr>
            <w:spacing w:after="0"/>
            <w:rPr>
              <w:rFonts w:cs="Times New Roman"/>
              <w:szCs w:val="24"/>
            </w:rPr>
          </w:pPr>
          <w:r w:rsidRPr="007F5BCA">
            <w:rPr>
              <w:lang w:eastAsia="en-US"/>
            </w:rPr>
            <w:t>Dożynki Powiatowe w Lesznie</w:t>
          </w:r>
        </w:p>
        <w:p w:rsidR="00974F8C" w:rsidRPr="00974F8C" w:rsidRDefault="00D7498B" w:rsidP="00925BD6">
          <w:pPr>
            <w:pStyle w:val="Akapitzlist"/>
            <w:numPr>
              <w:ilvl w:val="0"/>
              <w:numId w:val="59"/>
            </w:numPr>
            <w:spacing w:after="0"/>
            <w:rPr>
              <w:rFonts w:cs="Times New Roman"/>
              <w:szCs w:val="24"/>
            </w:rPr>
          </w:pPr>
          <w:r>
            <w:rPr>
              <w:lang w:eastAsia="en-US"/>
            </w:rPr>
            <w:t>Udział w poświęceniu</w:t>
          </w:r>
          <w:r w:rsidRPr="007F5BCA">
            <w:rPr>
              <w:lang w:eastAsia="en-US"/>
            </w:rPr>
            <w:t xml:space="preserve"> pamiątkowej tablicy upamiętniającej Czechosłowackich Lotników w Stubnie</w:t>
          </w:r>
          <w:r>
            <w:rPr>
              <w:lang w:eastAsia="en-US"/>
            </w:rPr>
            <w:t xml:space="preserve"> </w:t>
          </w:r>
        </w:p>
        <w:p w:rsidR="00974F8C" w:rsidRPr="00974F8C" w:rsidRDefault="00974F8C" w:rsidP="00974F8C">
          <w:pPr>
            <w:ind w:left="360"/>
            <w:rPr>
              <w:rFonts w:cs="Times New Roman"/>
              <w:szCs w:val="24"/>
            </w:rPr>
          </w:pPr>
        </w:p>
        <w:p w:rsidR="00992A34" w:rsidRPr="00992A34" w:rsidRDefault="00992A34" w:rsidP="005E5B2B">
          <w:pPr>
            <w:rPr>
              <w:rFonts w:cs="Times New Roman"/>
              <w:b/>
              <w:szCs w:val="24"/>
            </w:rPr>
          </w:pPr>
          <w:r w:rsidRPr="00992A34">
            <w:rPr>
              <w:rFonts w:cs="Times New Roman"/>
              <w:b/>
              <w:szCs w:val="24"/>
            </w:rPr>
            <w:t>L</w:t>
          </w:r>
          <w:r w:rsidR="00D52023">
            <w:rPr>
              <w:rFonts w:cs="Times New Roman"/>
              <w:b/>
              <w:szCs w:val="24"/>
            </w:rPr>
            <w:t>istopad</w:t>
          </w:r>
          <w:r w:rsidRPr="00992A34">
            <w:rPr>
              <w:rFonts w:cs="Times New Roman"/>
              <w:b/>
              <w:szCs w:val="24"/>
            </w:rPr>
            <w:t>:</w:t>
          </w:r>
        </w:p>
        <w:p w:rsidR="00D4715E" w:rsidRDefault="00992A34" w:rsidP="00925BD6">
          <w:pPr>
            <w:pStyle w:val="Akapitzlist"/>
            <w:numPr>
              <w:ilvl w:val="0"/>
              <w:numId w:val="60"/>
            </w:numPr>
            <w:spacing w:after="0"/>
            <w:rPr>
              <w:rFonts w:cs="Times New Roman"/>
              <w:szCs w:val="24"/>
            </w:rPr>
          </w:pPr>
          <w:r w:rsidRPr="00D4715E">
            <w:rPr>
              <w:rFonts w:cs="Times New Roman"/>
              <w:szCs w:val="24"/>
            </w:rPr>
            <w:t xml:space="preserve">Święto </w:t>
          </w:r>
          <w:r w:rsidR="00D4715E">
            <w:rPr>
              <w:rFonts w:cs="Times New Roman"/>
              <w:szCs w:val="24"/>
            </w:rPr>
            <w:t>Niepodległości w Medyce</w:t>
          </w:r>
        </w:p>
        <w:p w:rsidR="00D7498B" w:rsidRPr="00D4715E" w:rsidRDefault="00D7498B" w:rsidP="00925BD6">
          <w:pPr>
            <w:pStyle w:val="Akapitzlist"/>
            <w:numPr>
              <w:ilvl w:val="0"/>
              <w:numId w:val="60"/>
            </w:numPr>
            <w:spacing w:after="0"/>
            <w:rPr>
              <w:rFonts w:cs="Times New Roman"/>
              <w:szCs w:val="24"/>
            </w:rPr>
          </w:pPr>
          <w:r>
            <w:rPr>
              <w:rFonts w:cs="Times New Roman"/>
              <w:szCs w:val="24"/>
            </w:rPr>
            <w:t>Święto Kolejarzy w Żurawicy</w:t>
          </w:r>
        </w:p>
        <w:p w:rsidR="00734C7F" w:rsidRPr="00D4715E" w:rsidRDefault="00734C7F" w:rsidP="00925BD6">
          <w:pPr>
            <w:pStyle w:val="Akapitzlist"/>
            <w:numPr>
              <w:ilvl w:val="0"/>
              <w:numId w:val="60"/>
            </w:numPr>
            <w:spacing w:after="0"/>
            <w:rPr>
              <w:rFonts w:cs="Times New Roman"/>
              <w:szCs w:val="24"/>
            </w:rPr>
          </w:pPr>
          <w:r>
            <w:rPr>
              <w:rFonts w:cs="Times New Roman"/>
              <w:szCs w:val="24"/>
            </w:rPr>
            <w:t>Święto Kolejarzy w Medyce</w:t>
          </w:r>
        </w:p>
        <w:p w:rsidR="00974F8C" w:rsidRDefault="00974F8C" w:rsidP="001017C5">
          <w:pPr>
            <w:rPr>
              <w:rFonts w:cs="Times New Roman"/>
              <w:b/>
              <w:szCs w:val="24"/>
            </w:rPr>
          </w:pPr>
        </w:p>
        <w:p w:rsidR="001017C5" w:rsidRDefault="00992A34" w:rsidP="001017C5">
          <w:pPr>
            <w:rPr>
              <w:rFonts w:cs="Times New Roman"/>
              <w:b/>
              <w:szCs w:val="24"/>
            </w:rPr>
          </w:pPr>
          <w:r w:rsidRPr="00992A34">
            <w:rPr>
              <w:rFonts w:cs="Times New Roman"/>
              <w:b/>
              <w:szCs w:val="24"/>
            </w:rPr>
            <w:t>G</w:t>
          </w:r>
          <w:r w:rsidR="00D4715E">
            <w:rPr>
              <w:rFonts w:cs="Times New Roman"/>
              <w:b/>
              <w:szCs w:val="24"/>
            </w:rPr>
            <w:t>rudzień:</w:t>
          </w:r>
        </w:p>
        <w:p w:rsidR="001017C5" w:rsidRDefault="001017C5" w:rsidP="00925BD6">
          <w:pPr>
            <w:pStyle w:val="Akapitzlist"/>
            <w:numPr>
              <w:ilvl w:val="0"/>
              <w:numId w:val="60"/>
            </w:numPr>
            <w:spacing w:after="0"/>
            <w:rPr>
              <w:rFonts w:cs="Times New Roman"/>
              <w:szCs w:val="24"/>
            </w:rPr>
          </w:pPr>
          <w:r w:rsidRPr="00D4715E">
            <w:rPr>
              <w:rFonts w:cs="Times New Roman"/>
              <w:szCs w:val="24"/>
            </w:rPr>
            <w:t>Święt</w:t>
          </w:r>
          <w:r>
            <w:rPr>
              <w:rFonts w:cs="Times New Roman"/>
              <w:szCs w:val="24"/>
            </w:rPr>
            <w:t>a Bożego Narodzenia w Medyce</w:t>
          </w:r>
        </w:p>
        <w:p w:rsidR="001017C5" w:rsidRDefault="001017C5" w:rsidP="001017C5">
          <w:pPr>
            <w:rPr>
              <w:rFonts w:cs="Times New Roman"/>
              <w:b/>
              <w:szCs w:val="24"/>
            </w:rPr>
          </w:pPr>
        </w:p>
        <w:p w:rsidR="00E470C2" w:rsidRDefault="00D7498B" w:rsidP="00D7498B">
          <w:pPr>
            <w:ind w:firstLine="709"/>
            <w:rPr>
              <w:rFonts w:cs="Times New Roman"/>
              <w:szCs w:val="24"/>
            </w:rPr>
          </w:pPr>
          <w:r w:rsidRPr="00D7498B">
            <w:rPr>
              <w:rFonts w:cs="Times New Roman"/>
              <w:szCs w:val="24"/>
            </w:rPr>
            <w:t>W 2025 roku z Gminnego Centrum Kulturalnego w Medyce orkiestra otrzymała wsparcie finansowe w wysokości około 1 000,00 zł na zakup niezbędnego wyposażenia. Dodatkowo uzyskała dofinansowanie z funduszy mienia wiejskiego na zakup części sortów mundurowych oraz na organizację obchodów stulecia pow</w:t>
          </w:r>
          <w:r>
            <w:rPr>
              <w:rFonts w:cs="Times New Roman"/>
              <w:szCs w:val="24"/>
            </w:rPr>
            <w:t>stania Orkiestry Dętej w Medyce</w:t>
          </w:r>
          <w:r w:rsidRPr="00D7498B">
            <w:rPr>
              <w:rFonts w:cs="Times New Roman"/>
              <w:szCs w:val="24"/>
            </w:rPr>
            <w:t xml:space="preserve"> </w:t>
          </w:r>
          <w:r>
            <w:rPr>
              <w:rFonts w:cs="Times New Roman"/>
              <w:szCs w:val="24"/>
            </w:rPr>
            <w:br/>
          </w:r>
          <w:r w:rsidRPr="00D7498B">
            <w:rPr>
              <w:rFonts w:cs="Times New Roman"/>
              <w:szCs w:val="24"/>
            </w:rPr>
            <w:t>w kwocie 10 000,00 zł.</w:t>
          </w:r>
        </w:p>
        <w:p w:rsidR="00D7498B" w:rsidRDefault="00D7498B" w:rsidP="00D7498B">
          <w:pPr>
            <w:ind w:firstLine="360"/>
          </w:pPr>
        </w:p>
        <w:p w:rsidR="006D1767" w:rsidRPr="00E470C2" w:rsidRDefault="009F5BDD">
          <w:pPr>
            <w:pStyle w:val="Nagwek2"/>
          </w:pPr>
          <w:bookmarkStart w:id="140" w:name="_Toc230329063"/>
          <w:r w:rsidRPr="00E470C2">
            <w:rPr>
              <w:shd w:val="clear" w:color="auto" w:fill="FFFFFF"/>
            </w:rPr>
            <w:t>Działalność Gminnej Biblioteki Publicznej w Medyce</w:t>
          </w:r>
          <w:bookmarkEnd w:id="140"/>
        </w:p>
        <w:p w:rsidR="00992A34" w:rsidRDefault="00992A34" w:rsidP="003F71E7">
          <w:pPr>
            <w:pStyle w:val="NormalnyWeb"/>
            <w:spacing w:line="276" w:lineRule="auto"/>
            <w:ind w:firstLine="709"/>
            <w:jc w:val="both"/>
          </w:pPr>
          <w:r>
            <w:t xml:space="preserve">Gminna Biblioteka Publiczna w Medyce jest samorządową instytucją kultury, której organizatorem jest Gmina Medyka. Biblioteka służy zaspokajaniu potrzeb oświatowych, kulturalnych </w:t>
          </w:r>
          <w:r w:rsidR="00FE4D7A">
            <w:t>i informacyjnych społeczeństwa g</w:t>
          </w:r>
          <w:r>
            <w:t>miny oraz uczestniczy w upowszechnianiu wiedzy i</w:t>
          </w:r>
          <w:r w:rsidR="003F71E7">
            <w:t xml:space="preserve"> kultury. </w:t>
          </w:r>
          <w:r>
            <w:t>Gminna Biblioteka Publiczna w Medyce jest instytucją posiadającą osobowość prawną i figuruje w Gminnym Rejestrze Instytucji Kultury.</w:t>
          </w:r>
        </w:p>
        <w:p w:rsidR="00992A34" w:rsidRDefault="00992A34" w:rsidP="00992A34">
          <w:pPr>
            <w:pStyle w:val="NormalnyWeb"/>
            <w:spacing w:line="276" w:lineRule="auto"/>
            <w:ind w:firstLine="709"/>
            <w:jc w:val="both"/>
          </w:pPr>
          <w:r>
            <w:t>Biblioteka swoje zadania wykonuje w siedzibie głównej w Medyce, a poza siedzibą dodatkowo funkcjonują filie Biblioteki w:</w:t>
          </w:r>
        </w:p>
        <w:p w:rsidR="00992A34" w:rsidRDefault="00992A34" w:rsidP="003F71E7">
          <w:pPr>
            <w:pStyle w:val="NormalnyWeb"/>
            <w:tabs>
              <w:tab w:val="left" w:pos="3885"/>
            </w:tabs>
            <w:spacing w:line="276" w:lineRule="auto"/>
            <w:ind w:left="567"/>
            <w:jc w:val="both"/>
          </w:pPr>
          <w:r>
            <w:t>1. Jaksmanicach,</w:t>
          </w:r>
          <w:r>
            <w:tab/>
          </w:r>
        </w:p>
        <w:p w:rsidR="00992A34" w:rsidRDefault="00992A34" w:rsidP="003F71E7">
          <w:pPr>
            <w:pStyle w:val="NormalnyWeb"/>
            <w:spacing w:line="276" w:lineRule="auto"/>
            <w:ind w:left="567"/>
            <w:jc w:val="both"/>
          </w:pPr>
          <w:r>
            <w:t>2. Lesznie,</w:t>
          </w:r>
        </w:p>
        <w:p w:rsidR="00992A34" w:rsidRDefault="00992A34" w:rsidP="003F71E7">
          <w:pPr>
            <w:pStyle w:val="NormalnyWeb"/>
            <w:spacing w:line="276" w:lineRule="auto"/>
            <w:ind w:left="567"/>
            <w:jc w:val="both"/>
          </w:pPr>
          <w:r>
            <w:lastRenderedPageBreak/>
            <w:t>3. Torkach,</w:t>
          </w:r>
        </w:p>
        <w:p w:rsidR="00992A34" w:rsidRDefault="00992A34" w:rsidP="003F71E7">
          <w:pPr>
            <w:pStyle w:val="NormalnyWeb"/>
            <w:spacing w:line="276" w:lineRule="auto"/>
            <w:ind w:left="567"/>
            <w:jc w:val="both"/>
          </w:pPr>
          <w:r>
            <w:t>4. oraz punkt biblioteczny w Hurku.</w:t>
          </w:r>
        </w:p>
        <w:p w:rsidR="003F71E7" w:rsidRDefault="003F71E7" w:rsidP="003F71E7">
          <w:pPr>
            <w:pStyle w:val="NormalnyWeb"/>
            <w:spacing w:line="276" w:lineRule="auto"/>
            <w:ind w:firstLine="708"/>
            <w:jc w:val="both"/>
          </w:pPr>
        </w:p>
        <w:p w:rsidR="00992A34" w:rsidRDefault="00992A34" w:rsidP="003F71E7">
          <w:pPr>
            <w:pStyle w:val="NormalnyWeb"/>
            <w:spacing w:line="276" w:lineRule="auto"/>
            <w:ind w:firstLine="709"/>
            <w:jc w:val="both"/>
          </w:pPr>
          <w:r>
            <w:t xml:space="preserve">Placówki czynne są przez </w:t>
          </w:r>
          <w:r w:rsidR="003F71E7">
            <w:t xml:space="preserve">5 dni w tygodniu tj. 20 godzin. </w:t>
          </w:r>
          <w:r>
            <w:t>W tym czasie pracownicy wypełniają swój zakres czynności, do którego należy: gromadzenie, opracowywanie materiałów</w:t>
          </w:r>
          <w:r>
            <w:rPr>
              <w:b/>
              <w:bCs/>
            </w:rPr>
            <w:t xml:space="preserve"> </w:t>
          </w:r>
          <w:r>
            <w:t>bibliotecznych, przechowywanie, obsługa użytkowników</w:t>
          </w:r>
          <w:r w:rsidR="00FE4D7A">
            <w:t>,</w:t>
          </w:r>
          <w:r>
            <w:t xml:space="preserve"> jak i udostępnianie zbiorów bibliotecznych na miejscu oraz wypożyczanie na zewnątrz. Prowadze</w:t>
          </w:r>
          <w:r w:rsidR="003F71E7">
            <w:t xml:space="preserve">nie działalności informacyjnej, </w:t>
          </w:r>
          <w:r>
            <w:t>bibliog</w:t>
          </w:r>
          <w:r w:rsidR="003F71E7">
            <w:t xml:space="preserve">raficznej oraz dokumentacyjnej </w:t>
          </w:r>
          <w:r>
            <w:t>i statystycznej. Prowadzenie wypożyczeń międzybibliotecznych z uwzględnieniem potrzeb lokalnego</w:t>
          </w:r>
          <w:r>
            <w:rPr>
              <w:b/>
              <w:bCs/>
            </w:rPr>
            <w:t xml:space="preserve"> </w:t>
          </w:r>
          <w:r>
            <w:t>społeczeństwa. Współdziałanie z innymi bibliotekami i instytucjami.</w:t>
          </w:r>
          <w:r w:rsidR="003F71E7">
            <w:t xml:space="preserve"> </w:t>
          </w:r>
          <w:r>
            <w:t>Organizowanie i prowadzenie różnych form pracy z czytelnikami, które mają służyć popularyzacji ksią</w:t>
          </w:r>
          <w:r w:rsidR="003F71E7">
            <w:t xml:space="preserve">żki, czytelnictwa i biblioteki. </w:t>
          </w:r>
          <w:r>
            <w:t>Dbanie o estetykę, klimat, atmosferę oraz ład lokali bibliotecznych.</w:t>
          </w:r>
        </w:p>
        <w:p w:rsidR="003F71E7" w:rsidRDefault="003F71E7" w:rsidP="003F71E7">
          <w:pPr>
            <w:pStyle w:val="NormalnyWeb"/>
            <w:spacing w:line="276" w:lineRule="auto"/>
            <w:ind w:firstLine="708"/>
            <w:jc w:val="both"/>
          </w:pPr>
        </w:p>
        <w:p w:rsidR="00992A34" w:rsidRDefault="00992A34" w:rsidP="003F71E7">
          <w:pPr>
            <w:pStyle w:val="NormalnyWeb"/>
            <w:spacing w:line="276" w:lineRule="auto"/>
            <w:ind w:firstLine="708"/>
            <w:jc w:val="both"/>
          </w:pPr>
          <w:r>
            <w:t xml:space="preserve">W </w:t>
          </w:r>
          <w:r w:rsidR="008F0A7A">
            <w:t>202</w:t>
          </w:r>
          <w:r w:rsidR="00130DFA">
            <w:t>5</w:t>
          </w:r>
          <w:r w:rsidR="003F71E7">
            <w:t xml:space="preserve"> roku</w:t>
          </w:r>
          <w:r>
            <w:t xml:space="preserve"> Biblioteki zarejestrowały </w:t>
          </w:r>
          <w:r w:rsidR="00130DFA">
            <w:rPr>
              <w:bCs/>
            </w:rPr>
            <w:t>534</w:t>
          </w:r>
          <w:r w:rsidR="008F0A7A">
            <w:rPr>
              <w:bCs/>
            </w:rPr>
            <w:t xml:space="preserve"> </w:t>
          </w:r>
          <w:r w:rsidRPr="001017C5">
            <w:rPr>
              <w:bCs/>
            </w:rPr>
            <w:t>c</w:t>
          </w:r>
          <w:r>
            <w:t xml:space="preserve">zytelników, którzy łącznie z czasopismami wypożyczyli i korzystali na miejscu z </w:t>
          </w:r>
          <w:r w:rsidR="00130DFA">
            <w:t xml:space="preserve">7 804 </w:t>
          </w:r>
          <w:r w:rsidR="00637E09">
            <w:t>egzemplarzy, (czyli</w:t>
          </w:r>
          <w:r>
            <w:rPr>
              <w:b/>
              <w:bCs/>
            </w:rPr>
            <w:t xml:space="preserve"> </w:t>
          </w:r>
          <w:r w:rsidR="00130DFA">
            <w:rPr>
              <w:bCs/>
              <w:color w:val="000000"/>
            </w:rPr>
            <w:t>15</w:t>
          </w:r>
          <w:r>
            <w:rPr>
              <w:color w:val="000000"/>
            </w:rPr>
            <w:t xml:space="preserve"> woluminów na jednego czytelnika).</w:t>
          </w:r>
        </w:p>
        <w:p w:rsidR="00FE4D7A" w:rsidRDefault="00992A34" w:rsidP="00130DFA">
          <w:pPr>
            <w:pStyle w:val="NormalnyWeb"/>
            <w:spacing w:line="276" w:lineRule="auto"/>
            <w:ind w:firstLine="708"/>
            <w:jc w:val="both"/>
          </w:pPr>
          <w:r>
            <w:t xml:space="preserve">Biblioteki odwiedziło </w:t>
          </w:r>
          <w:r w:rsidR="00130DFA">
            <w:rPr>
              <w:bCs/>
            </w:rPr>
            <w:t>4 637</w:t>
          </w:r>
          <w:r>
            <w:rPr>
              <w:b/>
              <w:bCs/>
            </w:rPr>
            <w:t xml:space="preserve"> </w:t>
          </w:r>
          <w:r>
            <w:t xml:space="preserve">użytkowników, którzy przede wszystkim korzystali </w:t>
          </w:r>
          <w:r>
            <w:br/>
            <w:t>z takich</w:t>
          </w:r>
          <w:r>
            <w:rPr>
              <w:b/>
              <w:bCs/>
            </w:rPr>
            <w:t xml:space="preserve"> </w:t>
          </w:r>
          <w:r>
            <w:t xml:space="preserve">usług jak: dostęp do nowości wydawniczych i księgozbioru, informacji, czasopism, czytelni, kawiarenki czytelniczej oraz Internetu. </w:t>
          </w:r>
        </w:p>
        <w:p w:rsidR="006D1767" w:rsidRDefault="009F5BDD">
          <w:pPr>
            <w:pStyle w:val="Legenda"/>
            <w:keepNext/>
          </w:pPr>
          <w:bookmarkStart w:id="141" w:name="_Toc230329238"/>
          <w:r w:rsidRPr="00B2701F">
            <w:t xml:space="preserve">Tabela </w:t>
          </w:r>
          <w:r w:rsidRPr="00B2701F">
            <w:rPr>
              <w:noProof/>
            </w:rPr>
            <w:fldChar w:fldCharType="begin"/>
          </w:r>
          <w:r w:rsidRPr="00B2701F">
            <w:rPr>
              <w:noProof/>
            </w:rPr>
            <w:instrText xml:space="preserve"> SEQ Tabela \* ARABIC </w:instrText>
          </w:r>
          <w:r w:rsidRPr="00B2701F">
            <w:rPr>
              <w:noProof/>
            </w:rPr>
            <w:fldChar w:fldCharType="separate"/>
          </w:r>
          <w:r w:rsidR="00045016">
            <w:rPr>
              <w:noProof/>
            </w:rPr>
            <w:t>42</w:t>
          </w:r>
          <w:r w:rsidRPr="00B2701F">
            <w:rPr>
              <w:noProof/>
            </w:rPr>
            <w:fldChar w:fldCharType="end"/>
          </w:r>
          <w:r w:rsidRPr="00B2701F">
            <w:t>. Stan czytelnictwa w G</w:t>
          </w:r>
          <w:r w:rsidR="008F0A7A">
            <w:t>minie Medyka (stan na 31.12.202</w:t>
          </w:r>
          <w:r w:rsidR="00130DFA">
            <w:t>5</w:t>
          </w:r>
          <w:r w:rsidRPr="00B2701F">
            <w:t xml:space="preserve"> r.)</w:t>
          </w:r>
          <w:bookmarkEnd w:id="141"/>
        </w:p>
        <w:tbl>
          <w:tblPr>
            <w:tblW w:w="5000" w:type="pct"/>
            <w:tblCellMar>
              <w:left w:w="10" w:type="dxa"/>
              <w:right w:w="10" w:type="dxa"/>
            </w:tblCellMar>
            <w:tblLook w:val="0000" w:firstRow="0" w:lastRow="0" w:firstColumn="0" w:lastColumn="0" w:noHBand="0" w:noVBand="0"/>
          </w:tblPr>
          <w:tblGrid>
            <w:gridCol w:w="1208"/>
            <w:gridCol w:w="916"/>
            <w:gridCol w:w="946"/>
            <w:gridCol w:w="1021"/>
            <w:gridCol w:w="895"/>
            <w:gridCol w:w="1218"/>
            <w:gridCol w:w="1352"/>
            <w:gridCol w:w="1504"/>
          </w:tblGrid>
          <w:tr w:rsidR="006D1767">
            <w:trPr>
              <w:trHeight w:val="156"/>
            </w:trPr>
            <w:tc>
              <w:tcPr>
                <w:tcW w:w="5000" w:type="pct"/>
                <w:gridSpan w:val="8"/>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55" w:type="dxa"/>
                  <w:left w:w="45" w:type="dxa"/>
                  <w:bottom w:w="55" w:type="dxa"/>
                  <w:right w:w="55" w:type="dxa"/>
                </w:tcMar>
              </w:tcPr>
              <w:p w:rsidR="006D1767" w:rsidRDefault="009F5BDD">
                <w:pPr>
                  <w:pStyle w:val="Standard"/>
                  <w:rPr>
                    <w:b/>
                  </w:rPr>
                </w:pPr>
                <w:r>
                  <w:rPr>
                    <w:b/>
                    <w:sz w:val="22"/>
                  </w:rPr>
                  <w:t>WYPOŻYCZENIA</w:t>
                </w:r>
              </w:p>
            </w:tc>
          </w:tr>
          <w:tr w:rsidR="006D1767" w:rsidTr="00130DFA">
            <w:trPr>
              <w:trHeight w:val="460"/>
            </w:trPr>
            <w:tc>
              <w:tcPr>
                <w:tcW w:w="667"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5" w:type="dxa"/>
                  <w:left w:w="27" w:type="dxa"/>
                  <w:bottom w:w="55" w:type="dxa"/>
                  <w:right w:w="55" w:type="dxa"/>
                </w:tcMar>
                <w:vAlign w:val="center"/>
              </w:tcPr>
              <w:p w:rsidR="006D1767" w:rsidRPr="00A37ED4" w:rsidRDefault="009F5BDD">
                <w:pPr>
                  <w:pStyle w:val="Standard"/>
                  <w:rPr>
                    <w:b/>
                    <w:sz w:val="20"/>
                    <w:szCs w:val="22"/>
                  </w:rPr>
                </w:pPr>
                <w:r w:rsidRPr="00A37ED4">
                  <w:rPr>
                    <w:b/>
                    <w:sz w:val="20"/>
                    <w:szCs w:val="22"/>
                  </w:rPr>
                  <w:t>Miejscowość</w:t>
                </w:r>
              </w:p>
            </w:tc>
            <w:tc>
              <w:tcPr>
                <w:tcW w:w="506" w:type="pct"/>
                <w:vMerge w:val="restart"/>
                <w:tcBorders>
                  <w:top w:val="single" w:sz="4" w:space="0" w:color="00000A"/>
                  <w:left w:val="single" w:sz="4" w:space="0" w:color="auto"/>
                  <w:bottom w:val="single" w:sz="2" w:space="0" w:color="000001"/>
                  <w:right w:val="single" w:sz="4" w:space="0" w:color="00000A"/>
                </w:tcBorders>
                <w:shd w:val="clear" w:color="auto" w:fill="F2F2F2" w:themeFill="background1" w:themeFillShade="F2"/>
                <w:tcMar>
                  <w:top w:w="55" w:type="dxa"/>
                  <w:left w:w="27" w:type="dxa"/>
                  <w:bottom w:w="55" w:type="dxa"/>
                  <w:right w:w="55" w:type="dxa"/>
                </w:tcMar>
                <w:vAlign w:val="center"/>
              </w:tcPr>
              <w:p w:rsidR="006D1767" w:rsidRDefault="009F5BDD">
                <w:pPr>
                  <w:pStyle w:val="Standard"/>
                  <w:rPr>
                    <w:sz w:val="20"/>
                    <w:szCs w:val="22"/>
                  </w:rPr>
                </w:pPr>
                <w:r>
                  <w:rPr>
                    <w:sz w:val="20"/>
                    <w:szCs w:val="22"/>
                  </w:rPr>
                  <w:t>Liczba odwiedzin</w:t>
                </w:r>
              </w:p>
            </w:tc>
            <w:tc>
              <w:tcPr>
                <w:tcW w:w="1579" w:type="pct"/>
                <w:gridSpan w:val="3"/>
                <w:tcBorders>
                  <w:top w:val="single" w:sz="4" w:space="0" w:color="00000A"/>
                  <w:left w:val="single" w:sz="2" w:space="0" w:color="000001"/>
                  <w:bottom w:val="single" w:sz="2" w:space="0" w:color="000001"/>
                  <w:right w:val="single" w:sz="4" w:space="0" w:color="00000A"/>
                </w:tcBorders>
                <w:shd w:val="clear" w:color="auto" w:fill="F2F2F2" w:themeFill="background1" w:themeFillShade="F2"/>
                <w:tcMar>
                  <w:top w:w="55" w:type="dxa"/>
                  <w:left w:w="27" w:type="dxa"/>
                  <w:bottom w:w="55" w:type="dxa"/>
                  <w:right w:w="55" w:type="dxa"/>
                </w:tcMar>
                <w:vAlign w:val="center"/>
              </w:tcPr>
              <w:p w:rsidR="006D1767" w:rsidRDefault="009F5BDD">
                <w:pPr>
                  <w:pStyle w:val="Standard"/>
                  <w:rPr>
                    <w:sz w:val="20"/>
                    <w:szCs w:val="22"/>
                  </w:rPr>
                </w:pPr>
                <w:r>
                  <w:rPr>
                    <w:sz w:val="20"/>
                    <w:szCs w:val="22"/>
                  </w:rPr>
                  <w:t>Literatura piękna dla</w:t>
                </w:r>
              </w:p>
            </w:tc>
            <w:tc>
              <w:tcPr>
                <w:tcW w:w="672" w:type="pct"/>
                <w:vMerge w:val="restart"/>
                <w:tcBorders>
                  <w:top w:val="single" w:sz="4" w:space="0" w:color="00000A"/>
                  <w:left w:val="single" w:sz="2" w:space="0" w:color="000001"/>
                  <w:right w:val="single" w:sz="4" w:space="0" w:color="00000A"/>
                </w:tcBorders>
                <w:shd w:val="clear" w:color="auto" w:fill="F2F2F2" w:themeFill="background1" w:themeFillShade="F2"/>
                <w:tcMar>
                  <w:top w:w="55" w:type="dxa"/>
                  <w:left w:w="27" w:type="dxa"/>
                  <w:bottom w:w="55" w:type="dxa"/>
                  <w:right w:w="55" w:type="dxa"/>
                </w:tcMar>
                <w:vAlign w:val="center"/>
              </w:tcPr>
              <w:p w:rsidR="006D1767" w:rsidRDefault="009F5BDD">
                <w:pPr>
                  <w:pStyle w:val="Standard"/>
                  <w:rPr>
                    <w:sz w:val="20"/>
                    <w:szCs w:val="22"/>
                  </w:rPr>
                </w:pPr>
                <w:r>
                  <w:rPr>
                    <w:sz w:val="20"/>
                    <w:szCs w:val="22"/>
                  </w:rPr>
                  <w:t>Czasopisma nieoprawne</w:t>
                </w:r>
              </w:p>
            </w:tc>
            <w:tc>
              <w:tcPr>
                <w:tcW w:w="746" w:type="pct"/>
                <w:vMerge w:val="restart"/>
                <w:tcBorders>
                  <w:top w:val="single" w:sz="4" w:space="0" w:color="00000A"/>
                  <w:left w:val="single" w:sz="2" w:space="0" w:color="000001"/>
                  <w:right w:val="single" w:sz="2" w:space="0" w:color="000001"/>
                </w:tcBorders>
                <w:shd w:val="clear" w:color="auto" w:fill="F2F2F2" w:themeFill="background1" w:themeFillShade="F2"/>
                <w:tcMar>
                  <w:top w:w="55" w:type="dxa"/>
                  <w:left w:w="27" w:type="dxa"/>
                  <w:bottom w:w="55" w:type="dxa"/>
                  <w:right w:w="55" w:type="dxa"/>
                </w:tcMar>
                <w:vAlign w:val="center"/>
              </w:tcPr>
              <w:p w:rsidR="006D1767" w:rsidRDefault="009F5BDD">
                <w:pPr>
                  <w:pStyle w:val="Standard"/>
                  <w:rPr>
                    <w:sz w:val="20"/>
                    <w:szCs w:val="22"/>
                  </w:rPr>
                </w:pPr>
                <w:r>
                  <w:rPr>
                    <w:sz w:val="20"/>
                    <w:szCs w:val="22"/>
                  </w:rPr>
                  <w:t>Wypożyczenia ogółem książek</w:t>
                </w:r>
              </w:p>
            </w:tc>
            <w:tc>
              <w:tcPr>
                <w:tcW w:w="830" w:type="pct"/>
                <w:vMerge w:val="restart"/>
                <w:tcBorders>
                  <w:top w:val="single" w:sz="4" w:space="0" w:color="00000A"/>
                  <w:left w:val="single" w:sz="2" w:space="0" w:color="000001"/>
                  <w:right w:val="single" w:sz="2" w:space="0" w:color="000001"/>
                </w:tcBorders>
                <w:shd w:val="clear" w:color="auto" w:fill="F2F2F2" w:themeFill="background1" w:themeFillShade="F2"/>
                <w:tcMar>
                  <w:top w:w="55" w:type="dxa"/>
                  <w:left w:w="49" w:type="dxa"/>
                  <w:bottom w:w="55" w:type="dxa"/>
                  <w:right w:w="55" w:type="dxa"/>
                </w:tcMar>
                <w:vAlign w:val="center"/>
              </w:tcPr>
              <w:p w:rsidR="006D1767" w:rsidRDefault="009F5BDD">
                <w:pPr>
                  <w:pStyle w:val="Standard"/>
                  <w:rPr>
                    <w:sz w:val="20"/>
                    <w:szCs w:val="22"/>
                  </w:rPr>
                </w:pPr>
                <w:r>
                  <w:rPr>
                    <w:sz w:val="20"/>
                    <w:szCs w:val="22"/>
                  </w:rPr>
                  <w:t>Liczba zarejestrowanych czytelników</w:t>
                </w:r>
              </w:p>
            </w:tc>
          </w:tr>
          <w:tr w:rsidR="006D1767" w:rsidTr="00130DFA">
            <w:trPr>
              <w:trHeight w:val="230"/>
            </w:trPr>
            <w:tc>
              <w:tcPr>
                <w:tcW w:w="667"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5" w:type="dxa"/>
                  <w:left w:w="27" w:type="dxa"/>
                  <w:bottom w:w="55" w:type="dxa"/>
                  <w:right w:w="55" w:type="dxa"/>
                </w:tcMar>
                <w:vAlign w:val="center"/>
              </w:tcPr>
              <w:p w:rsidR="006D1767" w:rsidRDefault="006D1767">
                <w:pPr>
                  <w:jc w:val="center"/>
                  <w:rPr>
                    <w:rFonts w:cs="Times New Roman"/>
                    <w:sz w:val="20"/>
                    <w:szCs w:val="22"/>
                  </w:rPr>
                </w:pPr>
              </w:p>
            </w:tc>
            <w:tc>
              <w:tcPr>
                <w:tcW w:w="506" w:type="pct"/>
                <w:vMerge/>
                <w:tcBorders>
                  <w:top w:val="single" w:sz="4" w:space="0" w:color="00000A"/>
                  <w:left w:val="single" w:sz="4" w:space="0" w:color="auto"/>
                  <w:bottom w:val="single" w:sz="2" w:space="0" w:color="000001"/>
                  <w:right w:val="single" w:sz="4" w:space="0" w:color="00000A"/>
                </w:tcBorders>
                <w:shd w:val="clear" w:color="auto" w:fill="F2F2F2" w:themeFill="background1" w:themeFillShade="F2"/>
                <w:tcMar>
                  <w:top w:w="55" w:type="dxa"/>
                  <w:left w:w="27" w:type="dxa"/>
                  <w:bottom w:w="55" w:type="dxa"/>
                  <w:right w:w="55" w:type="dxa"/>
                </w:tcMar>
                <w:vAlign w:val="center"/>
              </w:tcPr>
              <w:p w:rsidR="006D1767" w:rsidRDefault="006D1767">
                <w:pPr>
                  <w:jc w:val="center"/>
                  <w:rPr>
                    <w:rFonts w:cs="Times New Roman"/>
                    <w:sz w:val="20"/>
                    <w:szCs w:val="22"/>
                  </w:rPr>
                </w:pPr>
              </w:p>
            </w:tc>
            <w:tc>
              <w:tcPr>
                <w:tcW w:w="522" w:type="pct"/>
                <w:tcBorders>
                  <w:top w:val="single" w:sz="2" w:space="0" w:color="000001"/>
                  <w:left w:val="single" w:sz="2" w:space="0" w:color="000001"/>
                  <w:bottom w:val="single" w:sz="2" w:space="0" w:color="000001"/>
                  <w:right w:val="single" w:sz="4" w:space="0" w:color="00000A"/>
                </w:tcBorders>
                <w:shd w:val="clear" w:color="auto" w:fill="F2F2F2" w:themeFill="background1" w:themeFillShade="F2"/>
                <w:tcMar>
                  <w:top w:w="55" w:type="dxa"/>
                  <w:left w:w="27" w:type="dxa"/>
                  <w:bottom w:w="55" w:type="dxa"/>
                  <w:right w:w="55" w:type="dxa"/>
                </w:tcMar>
                <w:vAlign w:val="center"/>
              </w:tcPr>
              <w:p w:rsidR="006D1767" w:rsidRDefault="009F5BDD">
                <w:pPr>
                  <w:pStyle w:val="Standard"/>
                  <w:rPr>
                    <w:sz w:val="20"/>
                    <w:szCs w:val="22"/>
                  </w:rPr>
                </w:pPr>
                <w:r>
                  <w:rPr>
                    <w:sz w:val="20"/>
                    <w:szCs w:val="22"/>
                  </w:rPr>
                  <w:t>dorosłych</w:t>
                </w:r>
              </w:p>
            </w:tc>
            <w:tc>
              <w:tcPr>
                <w:tcW w:w="563" w:type="pct"/>
                <w:tcBorders>
                  <w:top w:val="single" w:sz="2" w:space="0" w:color="000001"/>
                  <w:left w:val="single" w:sz="2" w:space="0" w:color="000001"/>
                  <w:bottom w:val="single" w:sz="2" w:space="0" w:color="000001"/>
                  <w:right w:val="single" w:sz="4" w:space="0" w:color="00000A"/>
                </w:tcBorders>
                <w:shd w:val="clear" w:color="auto" w:fill="F2F2F2" w:themeFill="background1" w:themeFillShade="F2"/>
                <w:tcMar>
                  <w:top w:w="55" w:type="dxa"/>
                  <w:left w:w="27" w:type="dxa"/>
                  <w:bottom w:w="55" w:type="dxa"/>
                  <w:right w:w="55" w:type="dxa"/>
                </w:tcMar>
                <w:vAlign w:val="center"/>
              </w:tcPr>
              <w:p w:rsidR="006D1767" w:rsidRDefault="009F5BDD">
                <w:pPr>
                  <w:pStyle w:val="Standard"/>
                  <w:rPr>
                    <w:sz w:val="20"/>
                    <w:szCs w:val="22"/>
                  </w:rPr>
                </w:pPr>
                <w:r>
                  <w:rPr>
                    <w:sz w:val="20"/>
                    <w:szCs w:val="22"/>
                  </w:rPr>
                  <w:t>dzieci i młodzieży</w:t>
                </w:r>
              </w:p>
            </w:tc>
            <w:tc>
              <w:tcPr>
                <w:tcW w:w="494" w:type="pct"/>
                <w:tcBorders>
                  <w:top w:val="single" w:sz="2" w:space="0" w:color="000001"/>
                  <w:left w:val="single" w:sz="2" w:space="0" w:color="000001"/>
                  <w:bottom w:val="single" w:sz="2" w:space="0" w:color="000001"/>
                  <w:right w:val="single" w:sz="4" w:space="0" w:color="00000A"/>
                </w:tcBorders>
                <w:shd w:val="clear" w:color="auto" w:fill="F2F2F2" w:themeFill="background1" w:themeFillShade="F2"/>
                <w:tcMar>
                  <w:top w:w="55" w:type="dxa"/>
                  <w:left w:w="27" w:type="dxa"/>
                  <w:bottom w:w="55" w:type="dxa"/>
                  <w:right w:w="55" w:type="dxa"/>
                </w:tcMar>
                <w:vAlign w:val="center"/>
              </w:tcPr>
              <w:p w:rsidR="006D1767" w:rsidRDefault="009F5BDD">
                <w:pPr>
                  <w:pStyle w:val="Standard"/>
                  <w:rPr>
                    <w:sz w:val="20"/>
                    <w:szCs w:val="22"/>
                  </w:rPr>
                </w:pPr>
                <w:r>
                  <w:rPr>
                    <w:sz w:val="20"/>
                    <w:szCs w:val="22"/>
                  </w:rPr>
                  <w:t>Literatura niebeletr.</w:t>
                </w:r>
              </w:p>
            </w:tc>
            <w:tc>
              <w:tcPr>
                <w:tcW w:w="672" w:type="pct"/>
                <w:vMerge/>
                <w:tcBorders>
                  <w:left w:val="single" w:sz="2" w:space="0" w:color="000001"/>
                  <w:bottom w:val="single" w:sz="2" w:space="0" w:color="000001"/>
                  <w:right w:val="single" w:sz="4" w:space="0" w:color="00000A"/>
                </w:tcBorders>
                <w:shd w:val="clear" w:color="auto" w:fill="D9D9D9" w:themeFill="background1" w:themeFillShade="D9"/>
                <w:tcMar>
                  <w:top w:w="55" w:type="dxa"/>
                  <w:left w:w="27" w:type="dxa"/>
                  <w:bottom w:w="55" w:type="dxa"/>
                  <w:right w:w="55" w:type="dxa"/>
                </w:tcMar>
                <w:vAlign w:val="center"/>
              </w:tcPr>
              <w:p w:rsidR="006D1767" w:rsidRDefault="006D1767">
                <w:pPr>
                  <w:pStyle w:val="Standard"/>
                  <w:rPr>
                    <w:sz w:val="20"/>
                    <w:szCs w:val="22"/>
                  </w:rPr>
                </w:pPr>
              </w:p>
            </w:tc>
            <w:tc>
              <w:tcPr>
                <w:tcW w:w="746" w:type="pct"/>
                <w:vMerge/>
                <w:tcBorders>
                  <w:left w:val="single" w:sz="2" w:space="0" w:color="000001"/>
                  <w:bottom w:val="single" w:sz="2" w:space="0" w:color="000001"/>
                  <w:right w:val="single" w:sz="2" w:space="0" w:color="000001"/>
                </w:tcBorders>
                <w:shd w:val="clear" w:color="auto" w:fill="D9D9D9" w:themeFill="background1" w:themeFillShade="D9"/>
                <w:tcMar>
                  <w:top w:w="55" w:type="dxa"/>
                  <w:left w:w="27" w:type="dxa"/>
                  <w:bottom w:w="55" w:type="dxa"/>
                  <w:right w:w="55" w:type="dxa"/>
                </w:tcMar>
                <w:vAlign w:val="center"/>
              </w:tcPr>
              <w:p w:rsidR="006D1767" w:rsidRDefault="006D1767">
                <w:pPr>
                  <w:pStyle w:val="Standard"/>
                  <w:rPr>
                    <w:sz w:val="20"/>
                    <w:szCs w:val="22"/>
                  </w:rPr>
                </w:pPr>
              </w:p>
            </w:tc>
            <w:tc>
              <w:tcPr>
                <w:tcW w:w="830" w:type="pct"/>
                <w:vMerge/>
                <w:tcBorders>
                  <w:left w:val="single" w:sz="2" w:space="0" w:color="000001"/>
                  <w:bottom w:val="single" w:sz="2" w:space="0" w:color="000001"/>
                  <w:right w:val="single" w:sz="2" w:space="0" w:color="000001"/>
                </w:tcBorders>
                <w:shd w:val="clear" w:color="auto" w:fill="D9D9D9" w:themeFill="background1" w:themeFillShade="D9"/>
                <w:tcMar>
                  <w:top w:w="55" w:type="dxa"/>
                  <w:left w:w="49" w:type="dxa"/>
                  <w:bottom w:w="55" w:type="dxa"/>
                  <w:right w:w="55" w:type="dxa"/>
                </w:tcMar>
                <w:vAlign w:val="center"/>
              </w:tcPr>
              <w:p w:rsidR="006D1767" w:rsidRDefault="006D1767">
                <w:pPr>
                  <w:pStyle w:val="Standard"/>
                  <w:rPr>
                    <w:color w:val="000000"/>
                    <w:sz w:val="20"/>
                    <w:szCs w:val="22"/>
                  </w:rPr>
                </w:pPr>
              </w:p>
            </w:tc>
          </w:tr>
          <w:tr w:rsidR="00130DFA" w:rsidTr="00BD3D93">
            <w:trPr>
              <w:trHeight w:val="170"/>
            </w:trPr>
            <w:tc>
              <w:tcPr>
                <w:tcW w:w="667" w:type="pct"/>
                <w:tcBorders>
                  <w:top w:val="single" w:sz="4" w:space="0" w:color="auto"/>
                  <w:left w:val="single" w:sz="2" w:space="0" w:color="000001"/>
                  <w:bottom w:val="single" w:sz="2" w:space="0" w:color="000001"/>
                  <w:right w:val="single" w:sz="4" w:space="0" w:color="00000A"/>
                </w:tcBorders>
                <w:shd w:val="clear" w:color="auto" w:fill="F2F2F2" w:themeFill="background1" w:themeFillShade="F2"/>
                <w:tcMar>
                  <w:top w:w="55" w:type="dxa"/>
                  <w:left w:w="27" w:type="dxa"/>
                  <w:bottom w:w="55" w:type="dxa"/>
                  <w:right w:w="55" w:type="dxa"/>
                </w:tcMar>
              </w:tcPr>
              <w:p w:rsidR="00130DFA" w:rsidRDefault="00130DFA" w:rsidP="00130DFA">
                <w:pPr>
                  <w:pStyle w:val="Standard"/>
                  <w:rPr>
                    <w:b/>
                    <w:sz w:val="22"/>
                    <w:szCs w:val="22"/>
                  </w:rPr>
                </w:pPr>
                <w:r>
                  <w:rPr>
                    <w:b/>
                    <w:sz w:val="22"/>
                    <w:szCs w:val="22"/>
                  </w:rPr>
                  <w:t>Medyka</w:t>
                </w:r>
              </w:p>
            </w:tc>
            <w:tc>
              <w:tcPr>
                <w:tcW w:w="506"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center"/>
              </w:tcPr>
              <w:p w:rsidR="00130DFA" w:rsidRDefault="00130DFA" w:rsidP="00130DFA">
                <w:pPr>
                  <w:pStyle w:val="Standard"/>
                  <w:rPr>
                    <w:sz w:val="22"/>
                    <w:szCs w:val="22"/>
                  </w:rPr>
                </w:pPr>
                <w:r>
                  <w:rPr>
                    <w:sz w:val="22"/>
                    <w:szCs w:val="22"/>
                  </w:rPr>
                  <w:t>2349</w:t>
                </w:r>
              </w:p>
            </w:tc>
            <w:tc>
              <w:tcPr>
                <w:tcW w:w="522"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bottom"/>
              </w:tcPr>
              <w:p w:rsidR="00130DFA" w:rsidRPr="00AD534E" w:rsidRDefault="00130DFA" w:rsidP="00130DFA">
                <w:pPr>
                  <w:pStyle w:val="Standard"/>
                  <w:spacing w:line="276" w:lineRule="auto"/>
                  <w:rPr>
                    <w:rFonts w:cs="Calibri"/>
                    <w:color w:val="000000"/>
                    <w:sz w:val="20"/>
                    <w:szCs w:val="20"/>
                    <w:lang w:eastAsia="pl-PL"/>
                  </w:rPr>
                </w:pPr>
                <w:r>
                  <w:rPr>
                    <w:rFonts w:cs="Calibri"/>
                    <w:color w:val="000000"/>
                    <w:sz w:val="20"/>
                    <w:szCs w:val="20"/>
                    <w:lang w:eastAsia="pl-PL"/>
                  </w:rPr>
                  <w:t>3178</w:t>
                </w:r>
              </w:p>
            </w:tc>
            <w:tc>
              <w:tcPr>
                <w:tcW w:w="563"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bottom"/>
              </w:tcPr>
              <w:p w:rsidR="00130DFA" w:rsidRPr="00130DFA" w:rsidRDefault="00130DFA" w:rsidP="00130DFA">
                <w:pPr>
                  <w:pStyle w:val="Standard"/>
                  <w:spacing w:line="276" w:lineRule="auto"/>
                  <w:jc w:val="right"/>
                  <w:rPr>
                    <w:rFonts w:cs="Calibri"/>
                    <w:color w:val="000000"/>
                    <w:sz w:val="22"/>
                    <w:szCs w:val="22"/>
                    <w:lang w:eastAsia="pl-PL"/>
                  </w:rPr>
                </w:pPr>
                <w:r w:rsidRPr="00130DFA">
                  <w:rPr>
                    <w:rFonts w:cs="Calibri"/>
                    <w:color w:val="000000"/>
                    <w:sz w:val="22"/>
                    <w:szCs w:val="22"/>
                    <w:lang w:eastAsia="pl-PL"/>
                  </w:rPr>
                  <w:t>1921</w:t>
                </w:r>
              </w:p>
            </w:tc>
            <w:tc>
              <w:tcPr>
                <w:tcW w:w="494"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bottom"/>
              </w:tcPr>
              <w:p w:rsidR="00130DFA" w:rsidRPr="00130DFA" w:rsidRDefault="00130DFA" w:rsidP="00130DFA">
                <w:pPr>
                  <w:pStyle w:val="Standard"/>
                  <w:spacing w:line="276" w:lineRule="auto"/>
                  <w:jc w:val="right"/>
                  <w:rPr>
                    <w:rFonts w:cs="Calibri"/>
                    <w:color w:val="000000"/>
                    <w:sz w:val="22"/>
                    <w:szCs w:val="22"/>
                    <w:lang w:eastAsia="pl-PL"/>
                  </w:rPr>
                </w:pPr>
                <w:r w:rsidRPr="00130DFA">
                  <w:rPr>
                    <w:rFonts w:cs="Calibri"/>
                    <w:color w:val="000000"/>
                    <w:sz w:val="22"/>
                    <w:szCs w:val="22"/>
                    <w:lang w:eastAsia="pl-PL"/>
                  </w:rPr>
                  <w:t>174</w:t>
                </w:r>
              </w:p>
            </w:tc>
            <w:tc>
              <w:tcPr>
                <w:tcW w:w="672"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bottom"/>
              </w:tcPr>
              <w:p w:rsidR="00130DFA" w:rsidRPr="00130DFA" w:rsidRDefault="00130DFA" w:rsidP="00130DFA">
                <w:pPr>
                  <w:pStyle w:val="Standard"/>
                  <w:spacing w:line="276" w:lineRule="auto"/>
                  <w:rPr>
                    <w:rFonts w:cs="Calibri"/>
                    <w:color w:val="000000"/>
                    <w:sz w:val="22"/>
                    <w:szCs w:val="22"/>
                    <w:lang w:eastAsia="pl-PL"/>
                  </w:rPr>
                </w:pPr>
                <w:r w:rsidRPr="00130DFA">
                  <w:rPr>
                    <w:rFonts w:cs="Calibri"/>
                    <w:color w:val="000000"/>
                    <w:sz w:val="22"/>
                    <w:szCs w:val="22"/>
                    <w:lang w:eastAsia="pl-PL"/>
                  </w:rPr>
                  <w:t>18</w:t>
                </w:r>
              </w:p>
            </w:tc>
            <w:tc>
              <w:tcPr>
                <w:tcW w:w="74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7" w:type="dxa"/>
                  <w:bottom w:w="55" w:type="dxa"/>
                  <w:right w:w="55" w:type="dxa"/>
                </w:tcMar>
                <w:vAlign w:val="bottom"/>
              </w:tcPr>
              <w:p w:rsidR="00130DFA" w:rsidRPr="00130DFA" w:rsidRDefault="00130DFA" w:rsidP="00130DFA">
                <w:pPr>
                  <w:pStyle w:val="Standard"/>
                  <w:spacing w:line="276" w:lineRule="auto"/>
                  <w:rPr>
                    <w:rFonts w:cs="Calibri"/>
                    <w:color w:val="000000"/>
                    <w:sz w:val="22"/>
                    <w:szCs w:val="22"/>
                    <w:lang w:eastAsia="pl-PL"/>
                  </w:rPr>
                </w:pPr>
                <w:r w:rsidRPr="00130DFA">
                  <w:rPr>
                    <w:rFonts w:cs="Calibri"/>
                    <w:color w:val="000000"/>
                    <w:sz w:val="22"/>
                    <w:szCs w:val="22"/>
                    <w:lang w:eastAsia="pl-PL"/>
                  </w:rPr>
                  <w:t>5273</w:t>
                </w:r>
              </w:p>
            </w:tc>
            <w:tc>
              <w:tcPr>
                <w:tcW w:w="83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49" w:type="dxa"/>
                  <w:bottom w:w="55" w:type="dxa"/>
                  <w:right w:w="55" w:type="dxa"/>
                </w:tcMar>
                <w:vAlign w:val="bottom"/>
              </w:tcPr>
              <w:p w:rsidR="00130DFA" w:rsidRPr="00130DFA" w:rsidRDefault="00130DFA" w:rsidP="00130DFA">
                <w:pPr>
                  <w:pStyle w:val="Standard"/>
                  <w:spacing w:line="276" w:lineRule="auto"/>
                  <w:rPr>
                    <w:rFonts w:cs="Calibri"/>
                    <w:color w:val="000000"/>
                    <w:sz w:val="22"/>
                    <w:szCs w:val="22"/>
                    <w:lang w:eastAsia="pl-PL"/>
                  </w:rPr>
                </w:pPr>
                <w:r w:rsidRPr="00130DFA">
                  <w:rPr>
                    <w:rFonts w:cs="Calibri"/>
                    <w:color w:val="000000"/>
                    <w:sz w:val="22"/>
                    <w:szCs w:val="22"/>
                    <w:lang w:eastAsia="pl-PL"/>
                  </w:rPr>
                  <w:t>287</w:t>
                </w:r>
              </w:p>
            </w:tc>
          </w:tr>
          <w:tr w:rsidR="00130DFA" w:rsidTr="00BD3D93">
            <w:trPr>
              <w:trHeight w:val="170"/>
            </w:trPr>
            <w:tc>
              <w:tcPr>
                <w:tcW w:w="667" w:type="pct"/>
                <w:tcBorders>
                  <w:top w:val="single" w:sz="2" w:space="0" w:color="000001"/>
                  <w:left w:val="single" w:sz="2" w:space="0" w:color="000001"/>
                  <w:bottom w:val="single" w:sz="2" w:space="0" w:color="000001"/>
                  <w:right w:val="single" w:sz="4" w:space="0" w:color="00000A"/>
                </w:tcBorders>
                <w:shd w:val="clear" w:color="auto" w:fill="F2F2F2" w:themeFill="background1" w:themeFillShade="F2"/>
                <w:tcMar>
                  <w:top w:w="55" w:type="dxa"/>
                  <w:left w:w="27" w:type="dxa"/>
                  <w:bottom w:w="55" w:type="dxa"/>
                  <w:right w:w="55" w:type="dxa"/>
                </w:tcMar>
              </w:tcPr>
              <w:p w:rsidR="00130DFA" w:rsidRDefault="00130DFA" w:rsidP="00130DFA">
                <w:pPr>
                  <w:pStyle w:val="Standard"/>
                  <w:rPr>
                    <w:b/>
                    <w:sz w:val="22"/>
                    <w:szCs w:val="22"/>
                  </w:rPr>
                </w:pPr>
                <w:r>
                  <w:rPr>
                    <w:b/>
                    <w:sz w:val="22"/>
                    <w:szCs w:val="22"/>
                  </w:rPr>
                  <w:t>Torki</w:t>
                </w:r>
              </w:p>
            </w:tc>
            <w:tc>
              <w:tcPr>
                <w:tcW w:w="506"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center"/>
              </w:tcPr>
              <w:p w:rsidR="00130DFA" w:rsidRDefault="00130DFA" w:rsidP="00130DFA">
                <w:pPr>
                  <w:pStyle w:val="Standard"/>
                  <w:rPr>
                    <w:sz w:val="22"/>
                    <w:szCs w:val="22"/>
                  </w:rPr>
                </w:pPr>
                <w:r>
                  <w:rPr>
                    <w:sz w:val="22"/>
                    <w:szCs w:val="22"/>
                  </w:rPr>
                  <w:t>596</w:t>
                </w:r>
              </w:p>
            </w:tc>
            <w:tc>
              <w:tcPr>
                <w:tcW w:w="522"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bottom"/>
              </w:tcPr>
              <w:p w:rsidR="00130DFA" w:rsidRPr="00AD534E" w:rsidRDefault="00130DFA" w:rsidP="00130DFA">
                <w:pPr>
                  <w:pStyle w:val="Standard"/>
                  <w:spacing w:line="276" w:lineRule="auto"/>
                  <w:rPr>
                    <w:rFonts w:cs="Calibri"/>
                    <w:color w:val="000000"/>
                    <w:sz w:val="20"/>
                    <w:szCs w:val="20"/>
                    <w:lang w:eastAsia="pl-PL"/>
                  </w:rPr>
                </w:pPr>
                <w:r>
                  <w:rPr>
                    <w:rFonts w:cs="Calibri"/>
                    <w:color w:val="000000"/>
                    <w:sz w:val="20"/>
                    <w:szCs w:val="20"/>
                    <w:lang w:eastAsia="pl-PL"/>
                  </w:rPr>
                  <w:t>379</w:t>
                </w:r>
              </w:p>
            </w:tc>
            <w:tc>
              <w:tcPr>
                <w:tcW w:w="563"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bottom"/>
              </w:tcPr>
              <w:p w:rsidR="00130DFA" w:rsidRPr="00130DFA" w:rsidRDefault="00130DFA" w:rsidP="00130DFA">
                <w:pPr>
                  <w:pStyle w:val="Standard"/>
                  <w:spacing w:line="276" w:lineRule="auto"/>
                  <w:jc w:val="right"/>
                  <w:rPr>
                    <w:rFonts w:cs="Calibri"/>
                    <w:color w:val="000000"/>
                    <w:sz w:val="22"/>
                    <w:szCs w:val="22"/>
                    <w:lang w:eastAsia="pl-PL"/>
                  </w:rPr>
                </w:pPr>
                <w:r w:rsidRPr="00130DFA">
                  <w:rPr>
                    <w:rFonts w:cs="Calibri"/>
                    <w:color w:val="000000"/>
                    <w:sz w:val="22"/>
                    <w:szCs w:val="22"/>
                    <w:lang w:eastAsia="pl-PL"/>
                  </w:rPr>
                  <w:t>149</w:t>
                </w:r>
              </w:p>
            </w:tc>
            <w:tc>
              <w:tcPr>
                <w:tcW w:w="494"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bottom"/>
              </w:tcPr>
              <w:p w:rsidR="00130DFA" w:rsidRPr="00130DFA" w:rsidRDefault="00130DFA" w:rsidP="00130DFA">
                <w:pPr>
                  <w:pStyle w:val="Standard"/>
                  <w:spacing w:line="276" w:lineRule="auto"/>
                  <w:jc w:val="right"/>
                  <w:rPr>
                    <w:rFonts w:cs="Calibri"/>
                    <w:color w:val="000000"/>
                    <w:sz w:val="22"/>
                    <w:szCs w:val="22"/>
                    <w:lang w:eastAsia="pl-PL"/>
                  </w:rPr>
                </w:pPr>
                <w:r w:rsidRPr="00130DFA">
                  <w:rPr>
                    <w:rFonts w:cs="Calibri"/>
                    <w:color w:val="000000"/>
                    <w:sz w:val="22"/>
                    <w:szCs w:val="22"/>
                    <w:lang w:eastAsia="pl-PL"/>
                  </w:rPr>
                  <w:t>16</w:t>
                </w:r>
              </w:p>
            </w:tc>
            <w:tc>
              <w:tcPr>
                <w:tcW w:w="672"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bottom"/>
              </w:tcPr>
              <w:p w:rsidR="00130DFA" w:rsidRPr="00130DFA" w:rsidRDefault="00130DFA" w:rsidP="00130DFA">
                <w:pPr>
                  <w:pStyle w:val="Standard"/>
                  <w:spacing w:line="276" w:lineRule="auto"/>
                  <w:rPr>
                    <w:rFonts w:cs="Calibri"/>
                    <w:color w:val="000000"/>
                    <w:sz w:val="22"/>
                    <w:szCs w:val="22"/>
                    <w:lang w:eastAsia="pl-PL"/>
                  </w:rPr>
                </w:pPr>
                <w:r w:rsidRPr="00130DFA">
                  <w:rPr>
                    <w:rFonts w:cs="Calibri"/>
                    <w:color w:val="000000"/>
                    <w:sz w:val="22"/>
                    <w:szCs w:val="22"/>
                    <w:lang w:eastAsia="pl-PL"/>
                  </w:rPr>
                  <w:t>11</w:t>
                </w:r>
              </w:p>
            </w:tc>
            <w:tc>
              <w:tcPr>
                <w:tcW w:w="74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7" w:type="dxa"/>
                  <w:bottom w:w="55" w:type="dxa"/>
                  <w:right w:w="55" w:type="dxa"/>
                </w:tcMar>
                <w:vAlign w:val="bottom"/>
              </w:tcPr>
              <w:p w:rsidR="00130DFA" w:rsidRPr="00130DFA" w:rsidRDefault="00130DFA" w:rsidP="00130DFA">
                <w:pPr>
                  <w:pStyle w:val="Standard"/>
                  <w:spacing w:line="276" w:lineRule="auto"/>
                  <w:rPr>
                    <w:rFonts w:cs="Calibri"/>
                    <w:color w:val="000000"/>
                    <w:sz w:val="22"/>
                    <w:szCs w:val="22"/>
                    <w:lang w:eastAsia="pl-PL"/>
                  </w:rPr>
                </w:pPr>
                <w:r w:rsidRPr="00130DFA">
                  <w:rPr>
                    <w:rFonts w:cs="Calibri"/>
                    <w:color w:val="000000"/>
                    <w:sz w:val="22"/>
                    <w:szCs w:val="22"/>
                    <w:lang w:eastAsia="pl-PL"/>
                  </w:rPr>
                  <w:t>544</w:t>
                </w:r>
              </w:p>
            </w:tc>
            <w:tc>
              <w:tcPr>
                <w:tcW w:w="83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49" w:type="dxa"/>
                  <w:bottom w:w="55" w:type="dxa"/>
                  <w:right w:w="55" w:type="dxa"/>
                </w:tcMar>
                <w:vAlign w:val="bottom"/>
              </w:tcPr>
              <w:p w:rsidR="00130DFA" w:rsidRPr="00130DFA" w:rsidRDefault="00130DFA" w:rsidP="00130DFA">
                <w:pPr>
                  <w:pStyle w:val="Standard"/>
                  <w:spacing w:line="276" w:lineRule="auto"/>
                  <w:rPr>
                    <w:rFonts w:cs="Calibri"/>
                    <w:color w:val="000000"/>
                    <w:sz w:val="22"/>
                    <w:szCs w:val="22"/>
                    <w:lang w:eastAsia="pl-PL"/>
                  </w:rPr>
                </w:pPr>
                <w:r w:rsidRPr="00130DFA">
                  <w:rPr>
                    <w:rFonts w:cs="Calibri"/>
                    <w:color w:val="000000"/>
                    <w:sz w:val="22"/>
                    <w:szCs w:val="22"/>
                    <w:lang w:eastAsia="pl-PL"/>
                  </w:rPr>
                  <w:t>80</w:t>
                </w:r>
              </w:p>
            </w:tc>
          </w:tr>
          <w:tr w:rsidR="00130DFA" w:rsidTr="00BD3D93">
            <w:trPr>
              <w:trHeight w:val="170"/>
            </w:trPr>
            <w:tc>
              <w:tcPr>
                <w:tcW w:w="667" w:type="pct"/>
                <w:tcBorders>
                  <w:top w:val="single" w:sz="2" w:space="0" w:color="000001"/>
                  <w:left w:val="single" w:sz="2" w:space="0" w:color="000001"/>
                  <w:bottom w:val="single" w:sz="2" w:space="0" w:color="000001"/>
                  <w:right w:val="single" w:sz="4" w:space="0" w:color="00000A"/>
                </w:tcBorders>
                <w:shd w:val="clear" w:color="auto" w:fill="F2F2F2" w:themeFill="background1" w:themeFillShade="F2"/>
                <w:tcMar>
                  <w:top w:w="55" w:type="dxa"/>
                  <w:left w:w="27" w:type="dxa"/>
                  <w:bottom w:w="55" w:type="dxa"/>
                  <w:right w:w="55" w:type="dxa"/>
                </w:tcMar>
              </w:tcPr>
              <w:p w:rsidR="00130DFA" w:rsidRDefault="00130DFA" w:rsidP="00130DFA">
                <w:pPr>
                  <w:pStyle w:val="Standard"/>
                  <w:rPr>
                    <w:b/>
                    <w:sz w:val="22"/>
                    <w:szCs w:val="22"/>
                  </w:rPr>
                </w:pPr>
                <w:r>
                  <w:rPr>
                    <w:b/>
                    <w:sz w:val="22"/>
                    <w:szCs w:val="22"/>
                  </w:rPr>
                  <w:t>Leszno</w:t>
                </w:r>
              </w:p>
            </w:tc>
            <w:tc>
              <w:tcPr>
                <w:tcW w:w="506"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center"/>
              </w:tcPr>
              <w:p w:rsidR="00130DFA" w:rsidRDefault="00130DFA" w:rsidP="00130DFA">
                <w:pPr>
                  <w:pStyle w:val="Standard"/>
                  <w:rPr>
                    <w:sz w:val="22"/>
                    <w:szCs w:val="22"/>
                  </w:rPr>
                </w:pPr>
                <w:r>
                  <w:rPr>
                    <w:sz w:val="22"/>
                    <w:szCs w:val="22"/>
                  </w:rPr>
                  <w:t>1031</w:t>
                </w:r>
              </w:p>
            </w:tc>
            <w:tc>
              <w:tcPr>
                <w:tcW w:w="522"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bottom"/>
              </w:tcPr>
              <w:p w:rsidR="00130DFA" w:rsidRPr="00AD534E" w:rsidRDefault="00130DFA" w:rsidP="00130DFA">
                <w:pPr>
                  <w:pStyle w:val="Standard"/>
                  <w:spacing w:line="276" w:lineRule="auto"/>
                  <w:rPr>
                    <w:rFonts w:cs="Calibri"/>
                    <w:color w:val="000000"/>
                    <w:sz w:val="20"/>
                    <w:szCs w:val="20"/>
                    <w:lang w:eastAsia="pl-PL"/>
                  </w:rPr>
                </w:pPr>
                <w:r>
                  <w:rPr>
                    <w:rFonts w:cs="Calibri"/>
                    <w:color w:val="000000"/>
                    <w:sz w:val="20"/>
                    <w:szCs w:val="20"/>
                    <w:lang w:eastAsia="pl-PL"/>
                  </w:rPr>
                  <w:t>552</w:t>
                </w:r>
              </w:p>
            </w:tc>
            <w:tc>
              <w:tcPr>
                <w:tcW w:w="563"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bottom"/>
              </w:tcPr>
              <w:p w:rsidR="00130DFA" w:rsidRPr="00130DFA" w:rsidRDefault="00130DFA" w:rsidP="00130DFA">
                <w:pPr>
                  <w:pStyle w:val="Standard"/>
                  <w:spacing w:line="276" w:lineRule="auto"/>
                  <w:jc w:val="right"/>
                  <w:rPr>
                    <w:rFonts w:cs="Calibri"/>
                    <w:color w:val="000000"/>
                    <w:sz w:val="22"/>
                    <w:szCs w:val="22"/>
                    <w:lang w:eastAsia="pl-PL"/>
                  </w:rPr>
                </w:pPr>
                <w:r w:rsidRPr="00130DFA">
                  <w:rPr>
                    <w:rFonts w:cs="Calibri"/>
                    <w:color w:val="000000"/>
                    <w:sz w:val="22"/>
                    <w:szCs w:val="22"/>
                    <w:lang w:eastAsia="pl-PL"/>
                  </w:rPr>
                  <w:t>714</w:t>
                </w:r>
              </w:p>
            </w:tc>
            <w:tc>
              <w:tcPr>
                <w:tcW w:w="494"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bottom"/>
              </w:tcPr>
              <w:p w:rsidR="00130DFA" w:rsidRPr="00130DFA" w:rsidRDefault="00130DFA" w:rsidP="00130DFA">
                <w:pPr>
                  <w:pStyle w:val="Standard"/>
                  <w:spacing w:line="276" w:lineRule="auto"/>
                  <w:jc w:val="right"/>
                  <w:rPr>
                    <w:rFonts w:cs="Calibri"/>
                    <w:color w:val="000000"/>
                    <w:sz w:val="22"/>
                    <w:szCs w:val="22"/>
                    <w:lang w:eastAsia="pl-PL"/>
                  </w:rPr>
                </w:pPr>
                <w:r w:rsidRPr="00130DFA">
                  <w:rPr>
                    <w:rFonts w:cs="Calibri"/>
                    <w:color w:val="000000"/>
                    <w:sz w:val="22"/>
                    <w:szCs w:val="22"/>
                    <w:lang w:eastAsia="pl-PL"/>
                  </w:rPr>
                  <w:t>18</w:t>
                </w:r>
              </w:p>
            </w:tc>
            <w:tc>
              <w:tcPr>
                <w:tcW w:w="672"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bottom"/>
              </w:tcPr>
              <w:p w:rsidR="00130DFA" w:rsidRPr="00130DFA" w:rsidRDefault="00130DFA" w:rsidP="00130DFA">
                <w:pPr>
                  <w:pStyle w:val="Standard"/>
                  <w:spacing w:line="276" w:lineRule="auto"/>
                  <w:rPr>
                    <w:rFonts w:cs="Calibri"/>
                    <w:color w:val="000000"/>
                    <w:sz w:val="22"/>
                    <w:szCs w:val="22"/>
                    <w:lang w:eastAsia="pl-PL"/>
                  </w:rPr>
                </w:pPr>
                <w:r w:rsidRPr="00130DFA">
                  <w:rPr>
                    <w:rFonts w:cs="Calibri"/>
                    <w:color w:val="000000"/>
                    <w:sz w:val="22"/>
                    <w:szCs w:val="22"/>
                    <w:lang w:eastAsia="pl-PL"/>
                  </w:rPr>
                  <w:t>6</w:t>
                </w:r>
              </w:p>
            </w:tc>
            <w:tc>
              <w:tcPr>
                <w:tcW w:w="74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7" w:type="dxa"/>
                  <w:bottom w:w="55" w:type="dxa"/>
                  <w:right w:w="55" w:type="dxa"/>
                </w:tcMar>
                <w:vAlign w:val="bottom"/>
              </w:tcPr>
              <w:p w:rsidR="00130DFA" w:rsidRPr="00130DFA" w:rsidRDefault="00130DFA" w:rsidP="00130DFA">
                <w:pPr>
                  <w:pStyle w:val="Standard"/>
                  <w:spacing w:line="276" w:lineRule="auto"/>
                  <w:rPr>
                    <w:rFonts w:cs="Calibri"/>
                    <w:color w:val="000000"/>
                    <w:sz w:val="22"/>
                    <w:szCs w:val="22"/>
                    <w:lang w:eastAsia="pl-PL"/>
                  </w:rPr>
                </w:pPr>
                <w:r w:rsidRPr="00130DFA">
                  <w:rPr>
                    <w:rFonts w:cs="Calibri"/>
                    <w:color w:val="000000"/>
                    <w:sz w:val="22"/>
                    <w:szCs w:val="22"/>
                    <w:lang w:eastAsia="pl-PL"/>
                  </w:rPr>
                  <w:t>1284</w:t>
                </w:r>
              </w:p>
            </w:tc>
            <w:tc>
              <w:tcPr>
                <w:tcW w:w="83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49" w:type="dxa"/>
                  <w:bottom w:w="55" w:type="dxa"/>
                  <w:right w:w="55" w:type="dxa"/>
                </w:tcMar>
                <w:vAlign w:val="bottom"/>
              </w:tcPr>
              <w:p w:rsidR="00130DFA" w:rsidRPr="00130DFA" w:rsidRDefault="00130DFA" w:rsidP="00130DFA">
                <w:pPr>
                  <w:pStyle w:val="Standard"/>
                  <w:spacing w:line="276" w:lineRule="auto"/>
                  <w:rPr>
                    <w:rFonts w:cs="Calibri"/>
                    <w:color w:val="000000"/>
                    <w:sz w:val="22"/>
                    <w:szCs w:val="22"/>
                    <w:lang w:eastAsia="pl-PL"/>
                  </w:rPr>
                </w:pPr>
                <w:r w:rsidRPr="00130DFA">
                  <w:rPr>
                    <w:rFonts w:cs="Calibri"/>
                    <w:color w:val="000000"/>
                    <w:sz w:val="22"/>
                    <w:szCs w:val="22"/>
                    <w:lang w:eastAsia="pl-PL"/>
                  </w:rPr>
                  <w:t>82</w:t>
                </w:r>
              </w:p>
            </w:tc>
          </w:tr>
          <w:tr w:rsidR="00130DFA" w:rsidTr="00BD3D93">
            <w:trPr>
              <w:trHeight w:val="170"/>
            </w:trPr>
            <w:tc>
              <w:tcPr>
                <w:tcW w:w="667" w:type="pct"/>
                <w:tcBorders>
                  <w:top w:val="single" w:sz="2" w:space="0" w:color="000001"/>
                  <w:left w:val="single" w:sz="2" w:space="0" w:color="000001"/>
                  <w:bottom w:val="single" w:sz="2" w:space="0" w:color="000001"/>
                  <w:right w:val="single" w:sz="4" w:space="0" w:color="00000A"/>
                </w:tcBorders>
                <w:shd w:val="clear" w:color="auto" w:fill="F2F2F2" w:themeFill="background1" w:themeFillShade="F2"/>
                <w:tcMar>
                  <w:top w:w="55" w:type="dxa"/>
                  <w:left w:w="27" w:type="dxa"/>
                  <w:bottom w:w="55" w:type="dxa"/>
                  <w:right w:w="55" w:type="dxa"/>
                </w:tcMar>
              </w:tcPr>
              <w:p w:rsidR="00130DFA" w:rsidRDefault="00130DFA" w:rsidP="00130DFA">
                <w:pPr>
                  <w:pStyle w:val="Standard"/>
                  <w:rPr>
                    <w:b/>
                    <w:sz w:val="22"/>
                    <w:szCs w:val="22"/>
                  </w:rPr>
                </w:pPr>
                <w:r>
                  <w:rPr>
                    <w:b/>
                    <w:sz w:val="22"/>
                    <w:szCs w:val="22"/>
                  </w:rPr>
                  <w:t>Jaksmanice</w:t>
                </w:r>
              </w:p>
            </w:tc>
            <w:tc>
              <w:tcPr>
                <w:tcW w:w="506"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center"/>
              </w:tcPr>
              <w:p w:rsidR="00130DFA" w:rsidRDefault="00130DFA" w:rsidP="00130DFA">
                <w:pPr>
                  <w:pStyle w:val="Standard"/>
                  <w:rPr>
                    <w:sz w:val="22"/>
                    <w:szCs w:val="22"/>
                  </w:rPr>
                </w:pPr>
                <w:r>
                  <w:rPr>
                    <w:sz w:val="22"/>
                    <w:szCs w:val="22"/>
                  </w:rPr>
                  <w:t>661</w:t>
                </w:r>
              </w:p>
            </w:tc>
            <w:tc>
              <w:tcPr>
                <w:tcW w:w="522"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bottom"/>
              </w:tcPr>
              <w:p w:rsidR="00130DFA" w:rsidRPr="00AD534E" w:rsidRDefault="00130DFA" w:rsidP="00130DFA">
                <w:pPr>
                  <w:pStyle w:val="Standard"/>
                  <w:spacing w:line="276" w:lineRule="auto"/>
                  <w:rPr>
                    <w:rFonts w:cs="Calibri"/>
                    <w:color w:val="000000"/>
                    <w:sz w:val="20"/>
                    <w:szCs w:val="20"/>
                    <w:lang w:eastAsia="pl-PL"/>
                  </w:rPr>
                </w:pPr>
                <w:r>
                  <w:rPr>
                    <w:rFonts w:cs="Calibri"/>
                    <w:color w:val="000000"/>
                    <w:sz w:val="20"/>
                    <w:szCs w:val="20"/>
                    <w:lang w:eastAsia="pl-PL"/>
                  </w:rPr>
                  <w:t>246</w:t>
                </w:r>
              </w:p>
            </w:tc>
            <w:tc>
              <w:tcPr>
                <w:tcW w:w="563"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bottom"/>
              </w:tcPr>
              <w:p w:rsidR="00130DFA" w:rsidRPr="00130DFA" w:rsidRDefault="00130DFA" w:rsidP="00130DFA">
                <w:pPr>
                  <w:pStyle w:val="Standard"/>
                  <w:spacing w:line="276" w:lineRule="auto"/>
                  <w:jc w:val="right"/>
                  <w:rPr>
                    <w:rFonts w:cs="Calibri"/>
                    <w:color w:val="000000"/>
                    <w:sz w:val="22"/>
                    <w:szCs w:val="22"/>
                    <w:lang w:eastAsia="pl-PL"/>
                  </w:rPr>
                </w:pPr>
                <w:r w:rsidRPr="00130DFA">
                  <w:rPr>
                    <w:rFonts w:cs="Calibri"/>
                    <w:color w:val="000000"/>
                    <w:sz w:val="22"/>
                    <w:szCs w:val="22"/>
                    <w:lang w:eastAsia="pl-PL"/>
                  </w:rPr>
                  <w:t>425</w:t>
                </w:r>
              </w:p>
            </w:tc>
            <w:tc>
              <w:tcPr>
                <w:tcW w:w="494"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bottom"/>
              </w:tcPr>
              <w:p w:rsidR="00130DFA" w:rsidRPr="00130DFA" w:rsidRDefault="00130DFA" w:rsidP="00130DFA">
                <w:pPr>
                  <w:pStyle w:val="Standard"/>
                  <w:spacing w:line="276" w:lineRule="auto"/>
                  <w:jc w:val="right"/>
                  <w:rPr>
                    <w:rFonts w:cs="Calibri"/>
                    <w:color w:val="000000"/>
                    <w:sz w:val="22"/>
                    <w:szCs w:val="22"/>
                    <w:lang w:eastAsia="pl-PL"/>
                  </w:rPr>
                </w:pPr>
                <w:r w:rsidRPr="00130DFA">
                  <w:rPr>
                    <w:rFonts w:cs="Calibri"/>
                    <w:color w:val="000000"/>
                    <w:sz w:val="22"/>
                    <w:szCs w:val="22"/>
                    <w:lang w:eastAsia="pl-PL"/>
                  </w:rPr>
                  <w:t>32</w:t>
                </w:r>
              </w:p>
            </w:tc>
            <w:tc>
              <w:tcPr>
                <w:tcW w:w="672" w:type="pct"/>
                <w:tcBorders>
                  <w:top w:val="single" w:sz="2" w:space="0" w:color="000001"/>
                  <w:left w:val="single" w:sz="2" w:space="0" w:color="000001"/>
                  <w:bottom w:val="single" w:sz="2" w:space="0" w:color="000001"/>
                  <w:right w:val="single" w:sz="4" w:space="0" w:color="00000A"/>
                </w:tcBorders>
                <w:shd w:val="clear" w:color="auto" w:fill="FFFFFF"/>
                <w:tcMar>
                  <w:top w:w="55" w:type="dxa"/>
                  <w:left w:w="27" w:type="dxa"/>
                  <w:bottom w:w="55" w:type="dxa"/>
                  <w:right w:w="55" w:type="dxa"/>
                </w:tcMar>
                <w:vAlign w:val="bottom"/>
              </w:tcPr>
              <w:p w:rsidR="00130DFA" w:rsidRPr="00130DFA" w:rsidRDefault="00130DFA" w:rsidP="00130DFA">
                <w:pPr>
                  <w:pStyle w:val="Standard"/>
                  <w:spacing w:line="276" w:lineRule="auto"/>
                  <w:rPr>
                    <w:rFonts w:cs="Calibri"/>
                    <w:color w:val="000000"/>
                    <w:sz w:val="22"/>
                    <w:szCs w:val="22"/>
                    <w:lang w:eastAsia="pl-PL"/>
                  </w:rPr>
                </w:pPr>
                <w:r w:rsidRPr="00130DFA">
                  <w:rPr>
                    <w:rFonts w:cs="Calibri"/>
                    <w:color w:val="000000"/>
                    <w:sz w:val="22"/>
                    <w:szCs w:val="22"/>
                    <w:lang w:eastAsia="pl-PL"/>
                  </w:rPr>
                  <w:t>5</w:t>
                </w:r>
              </w:p>
            </w:tc>
            <w:tc>
              <w:tcPr>
                <w:tcW w:w="746"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27" w:type="dxa"/>
                  <w:bottom w:w="55" w:type="dxa"/>
                  <w:right w:w="55" w:type="dxa"/>
                </w:tcMar>
                <w:vAlign w:val="bottom"/>
              </w:tcPr>
              <w:p w:rsidR="00130DFA" w:rsidRPr="00130DFA" w:rsidRDefault="00130DFA" w:rsidP="00130DFA">
                <w:pPr>
                  <w:pStyle w:val="Standard"/>
                  <w:spacing w:line="276" w:lineRule="auto"/>
                  <w:rPr>
                    <w:rFonts w:cs="Calibri"/>
                    <w:color w:val="000000"/>
                    <w:sz w:val="22"/>
                    <w:szCs w:val="22"/>
                    <w:lang w:eastAsia="pl-PL"/>
                  </w:rPr>
                </w:pPr>
                <w:r w:rsidRPr="00130DFA">
                  <w:rPr>
                    <w:rFonts w:cs="Calibri"/>
                    <w:color w:val="000000"/>
                    <w:sz w:val="22"/>
                    <w:szCs w:val="22"/>
                    <w:lang w:eastAsia="pl-PL"/>
                  </w:rPr>
                  <w:t>703</w:t>
                </w:r>
              </w:p>
            </w:tc>
            <w:tc>
              <w:tcPr>
                <w:tcW w:w="830" w:type="pct"/>
                <w:tcBorders>
                  <w:top w:val="single" w:sz="2" w:space="0" w:color="000001"/>
                  <w:left w:val="single" w:sz="2" w:space="0" w:color="000001"/>
                  <w:bottom w:val="single" w:sz="2" w:space="0" w:color="000001"/>
                  <w:right w:val="single" w:sz="2" w:space="0" w:color="000001"/>
                </w:tcBorders>
                <w:shd w:val="clear" w:color="auto" w:fill="F2F2F2" w:themeFill="background1" w:themeFillShade="F2"/>
                <w:tcMar>
                  <w:top w:w="55" w:type="dxa"/>
                  <w:left w:w="49" w:type="dxa"/>
                  <w:bottom w:w="55" w:type="dxa"/>
                  <w:right w:w="55" w:type="dxa"/>
                </w:tcMar>
                <w:vAlign w:val="bottom"/>
              </w:tcPr>
              <w:p w:rsidR="00130DFA" w:rsidRPr="00130DFA" w:rsidRDefault="00130DFA" w:rsidP="00130DFA">
                <w:pPr>
                  <w:pStyle w:val="Standard"/>
                  <w:spacing w:line="276" w:lineRule="auto"/>
                  <w:rPr>
                    <w:rFonts w:cs="Calibri"/>
                    <w:color w:val="000000"/>
                    <w:sz w:val="22"/>
                    <w:szCs w:val="22"/>
                    <w:lang w:eastAsia="pl-PL"/>
                  </w:rPr>
                </w:pPr>
                <w:r w:rsidRPr="00130DFA">
                  <w:rPr>
                    <w:rFonts w:cs="Calibri"/>
                    <w:color w:val="000000"/>
                    <w:sz w:val="22"/>
                    <w:szCs w:val="22"/>
                    <w:lang w:eastAsia="pl-PL"/>
                  </w:rPr>
                  <w:t>85</w:t>
                </w:r>
              </w:p>
            </w:tc>
          </w:tr>
          <w:tr w:rsidR="00130DFA" w:rsidTr="00BD3D93">
            <w:trPr>
              <w:trHeight w:val="170"/>
            </w:trPr>
            <w:tc>
              <w:tcPr>
                <w:tcW w:w="667" w:type="pct"/>
                <w:tcBorders>
                  <w:top w:val="single" w:sz="2" w:space="0" w:color="000001"/>
                  <w:left w:val="single" w:sz="2" w:space="0" w:color="000001"/>
                  <w:bottom w:val="single" w:sz="2" w:space="0" w:color="000001"/>
                  <w:right w:val="single" w:sz="4" w:space="0" w:color="00000A"/>
                </w:tcBorders>
                <w:shd w:val="clear" w:color="auto" w:fill="D9D9D9" w:themeFill="background1" w:themeFillShade="D9"/>
                <w:tcMar>
                  <w:top w:w="55" w:type="dxa"/>
                  <w:left w:w="27" w:type="dxa"/>
                  <w:bottom w:w="55" w:type="dxa"/>
                  <w:right w:w="55" w:type="dxa"/>
                </w:tcMar>
                <w:vAlign w:val="center"/>
              </w:tcPr>
              <w:p w:rsidR="00130DFA" w:rsidRDefault="00130DFA" w:rsidP="00130DFA">
                <w:pPr>
                  <w:pStyle w:val="Standard"/>
                  <w:rPr>
                    <w:b/>
                    <w:bCs/>
                    <w:sz w:val="22"/>
                    <w:szCs w:val="22"/>
                  </w:rPr>
                </w:pPr>
                <w:r>
                  <w:rPr>
                    <w:b/>
                    <w:bCs/>
                    <w:sz w:val="22"/>
                    <w:szCs w:val="22"/>
                  </w:rPr>
                  <w:t>Razem</w:t>
                </w:r>
              </w:p>
            </w:tc>
            <w:tc>
              <w:tcPr>
                <w:tcW w:w="506" w:type="pct"/>
                <w:tcBorders>
                  <w:top w:val="single" w:sz="2" w:space="0" w:color="000001"/>
                  <w:left w:val="single" w:sz="2" w:space="0" w:color="000001"/>
                  <w:bottom w:val="single" w:sz="2" w:space="0" w:color="000001"/>
                  <w:right w:val="single" w:sz="4" w:space="0" w:color="00000A"/>
                </w:tcBorders>
                <w:shd w:val="clear" w:color="auto" w:fill="D9D9D9" w:themeFill="background1" w:themeFillShade="D9"/>
                <w:tcMar>
                  <w:top w:w="55" w:type="dxa"/>
                  <w:left w:w="27" w:type="dxa"/>
                  <w:bottom w:w="55" w:type="dxa"/>
                  <w:right w:w="55" w:type="dxa"/>
                </w:tcMar>
                <w:vAlign w:val="center"/>
              </w:tcPr>
              <w:p w:rsidR="00130DFA" w:rsidRDefault="00130DFA" w:rsidP="00130DFA">
                <w:pPr>
                  <w:pStyle w:val="Standard"/>
                  <w:rPr>
                    <w:b/>
                    <w:bCs/>
                    <w:sz w:val="22"/>
                    <w:szCs w:val="22"/>
                  </w:rPr>
                </w:pPr>
                <w:r>
                  <w:rPr>
                    <w:b/>
                    <w:bCs/>
                    <w:sz w:val="22"/>
                    <w:szCs w:val="22"/>
                  </w:rPr>
                  <w:t>4637</w:t>
                </w:r>
              </w:p>
            </w:tc>
            <w:tc>
              <w:tcPr>
                <w:tcW w:w="522" w:type="pct"/>
                <w:tcBorders>
                  <w:top w:val="single" w:sz="2" w:space="0" w:color="000001"/>
                  <w:left w:val="single" w:sz="2" w:space="0" w:color="000001"/>
                  <w:bottom w:val="single" w:sz="2" w:space="0" w:color="000001"/>
                  <w:right w:val="single" w:sz="4" w:space="0" w:color="00000A"/>
                </w:tcBorders>
                <w:shd w:val="clear" w:color="auto" w:fill="D9D9D9" w:themeFill="background1" w:themeFillShade="D9"/>
                <w:tcMar>
                  <w:top w:w="55" w:type="dxa"/>
                  <w:left w:w="27" w:type="dxa"/>
                  <w:bottom w:w="55" w:type="dxa"/>
                  <w:right w:w="55" w:type="dxa"/>
                </w:tcMar>
                <w:vAlign w:val="bottom"/>
              </w:tcPr>
              <w:p w:rsidR="00130DFA" w:rsidRPr="00AD534E" w:rsidRDefault="00130DFA" w:rsidP="00130DFA">
                <w:pPr>
                  <w:pStyle w:val="Standard"/>
                  <w:spacing w:line="276" w:lineRule="auto"/>
                  <w:rPr>
                    <w:rFonts w:cs="Calibri"/>
                    <w:b/>
                    <w:bCs/>
                    <w:color w:val="000000"/>
                    <w:sz w:val="20"/>
                    <w:szCs w:val="20"/>
                    <w:lang w:eastAsia="pl-PL"/>
                  </w:rPr>
                </w:pPr>
                <w:r>
                  <w:rPr>
                    <w:rFonts w:cs="Calibri"/>
                    <w:b/>
                    <w:bCs/>
                    <w:color w:val="000000"/>
                    <w:sz w:val="20"/>
                    <w:szCs w:val="20"/>
                    <w:lang w:eastAsia="pl-PL"/>
                  </w:rPr>
                  <w:t>4355</w:t>
                </w:r>
              </w:p>
            </w:tc>
            <w:tc>
              <w:tcPr>
                <w:tcW w:w="563" w:type="pct"/>
                <w:tcBorders>
                  <w:top w:val="single" w:sz="2" w:space="0" w:color="000001"/>
                  <w:left w:val="single" w:sz="2" w:space="0" w:color="000001"/>
                  <w:bottom w:val="single" w:sz="2" w:space="0" w:color="000001"/>
                  <w:right w:val="single" w:sz="4" w:space="0" w:color="00000A"/>
                </w:tcBorders>
                <w:shd w:val="clear" w:color="auto" w:fill="D9D9D9" w:themeFill="background1" w:themeFillShade="D9"/>
                <w:tcMar>
                  <w:top w:w="55" w:type="dxa"/>
                  <w:left w:w="27" w:type="dxa"/>
                  <w:bottom w:w="55" w:type="dxa"/>
                  <w:right w:w="55" w:type="dxa"/>
                </w:tcMar>
                <w:vAlign w:val="bottom"/>
              </w:tcPr>
              <w:p w:rsidR="00130DFA" w:rsidRPr="00130DFA" w:rsidRDefault="00130DFA" w:rsidP="00130DFA">
                <w:pPr>
                  <w:pStyle w:val="Standard"/>
                  <w:spacing w:line="276" w:lineRule="auto"/>
                  <w:jc w:val="right"/>
                  <w:rPr>
                    <w:rFonts w:cs="Calibri"/>
                    <w:b/>
                    <w:bCs/>
                    <w:color w:val="000000"/>
                    <w:sz w:val="22"/>
                    <w:szCs w:val="22"/>
                    <w:lang w:eastAsia="pl-PL"/>
                  </w:rPr>
                </w:pPr>
                <w:r w:rsidRPr="00130DFA">
                  <w:rPr>
                    <w:rFonts w:cs="Calibri"/>
                    <w:b/>
                    <w:bCs/>
                    <w:color w:val="000000"/>
                    <w:sz w:val="22"/>
                    <w:szCs w:val="22"/>
                    <w:lang w:eastAsia="pl-PL"/>
                  </w:rPr>
                  <w:t>3209</w:t>
                </w:r>
              </w:p>
            </w:tc>
            <w:tc>
              <w:tcPr>
                <w:tcW w:w="494" w:type="pct"/>
                <w:tcBorders>
                  <w:top w:val="single" w:sz="2" w:space="0" w:color="000001"/>
                  <w:left w:val="single" w:sz="2" w:space="0" w:color="000001"/>
                  <w:bottom w:val="single" w:sz="2" w:space="0" w:color="000001"/>
                  <w:right w:val="single" w:sz="4" w:space="0" w:color="00000A"/>
                </w:tcBorders>
                <w:shd w:val="clear" w:color="auto" w:fill="D9D9D9" w:themeFill="background1" w:themeFillShade="D9"/>
                <w:tcMar>
                  <w:top w:w="55" w:type="dxa"/>
                  <w:left w:w="27" w:type="dxa"/>
                  <w:bottom w:w="55" w:type="dxa"/>
                  <w:right w:w="55" w:type="dxa"/>
                </w:tcMar>
                <w:vAlign w:val="bottom"/>
              </w:tcPr>
              <w:p w:rsidR="00130DFA" w:rsidRPr="00130DFA" w:rsidRDefault="00130DFA" w:rsidP="00130DFA">
                <w:pPr>
                  <w:pStyle w:val="Standard"/>
                  <w:spacing w:line="276" w:lineRule="auto"/>
                  <w:jc w:val="right"/>
                  <w:rPr>
                    <w:rFonts w:cs="Calibri"/>
                    <w:b/>
                    <w:bCs/>
                    <w:color w:val="000000"/>
                    <w:sz w:val="22"/>
                    <w:szCs w:val="22"/>
                    <w:lang w:eastAsia="pl-PL"/>
                  </w:rPr>
                </w:pPr>
                <w:r w:rsidRPr="00130DFA">
                  <w:rPr>
                    <w:rFonts w:cs="Calibri"/>
                    <w:b/>
                    <w:bCs/>
                    <w:color w:val="000000"/>
                    <w:sz w:val="22"/>
                    <w:szCs w:val="22"/>
                    <w:lang w:eastAsia="pl-PL"/>
                  </w:rPr>
                  <w:t>240</w:t>
                </w:r>
              </w:p>
            </w:tc>
            <w:tc>
              <w:tcPr>
                <w:tcW w:w="672" w:type="pct"/>
                <w:tcBorders>
                  <w:top w:val="single" w:sz="2" w:space="0" w:color="000001"/>
                  <w:left w:val="single" w:sz="2" w:space="0" w:color="000001"/>
                  <w:bottom w:val="single" w:sz="2" w:space="0" w:color="000001"/>
                  <w:right w:val="single" w:sz="4" w:space="0" w:color="00000A"/>
                </w:tcBorders>
                <w:shd w:val="clear" w:color="auto" w:fill="D9D9D9" w:themeFill="background1" w:themeFillShade="D9"/>
                <w:tcMar>
                  <w:top w:w="55" w:type="dxa"/>
                  <w:left w:w="27" w:type="dxa"/>
                  <w:bottom w:w="55" w:type="dxa"/>
                  <w:right w:w="55" w:type="dxa"/>
                </w:tcMar>
                <w:vAlign w:val="bottom"/>
              </w:tcPr>
              <w:p w:rsidR="00130DFA" w:rsidRPr="00130DFA" w:rsidRDefault="00130DFA" w:rsidP="00130DFA">
                <w:pPr>
                  <w:pStyle w:val="Standard"/>
                  <w:spacing w:line="276" w:lineRule="auto"/>
                  <w:rPr>
                    <w:rFonts w:cs="Calibri"/>
                    <w:b/>
                    <w:bCs/>
                    <w:color w:val="000000"/>
                    <w:sz w:val="22"/>
                    <w:szCs w:val="22"/>
                    <w:lang w:eastAsia="pl-PL"/>
                  </w:rPr>
                </w:pPr>
                <w:r w:rsidRPr="00130DFA">
                  <w:rPr>
                    <w:rFonts w:cs="Calibri"/>
                    <w:b/>
                    <w:bCs/>
                    <w:color w:val="000000"/>
                    <w:sz w:val="22"/>
                    <w:szCs w:val="22"/>
                    <w:lang w:eastAsia="pl-PL"/>
                  </w:rPr>
                  <w:t>40</w:t>
                </w:r>
              </w:p>
            </w:tc>
            <w:tc>
              <w:tcPr>
                <w:tcW w:w="746"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55" w:type="dxa"/>
                  <w:left w:w="27" w:type="dxa"/>
                  <w:bottom w:w="55" w:type="dxa"/>
                  <w:right w:w="55" w:type="dxa"/>
                </w:tcMar>
                <w:vAlign w:val="bottom"/>
              </w:tcPr>
              <w:p w:rsidR="00130DFA" w:rsidRPr="00130DFA" w:rsidRDefault="00130DFA" w:rsidP="00130DFA">
                <w:pPr>
                  <w:pStyle w:val="Standard"/>
                  <w:spacing w:line="276" w:lineRule="auto"/>
                  <w:rPr>
                    <w:rFonts w:cs="Calibri"/>
                    <w:b/>
                    <w:bCs/>
                    <w:color w:val="000000"/>
                    <w:sz w:val="22"/>
                    <w:szCs w:val="22"/>
                    <w:lang w:eastAsia="pl-PL"/>
                  </w:rPr>
                </w:pPr>
                <w:r w:rsidRPr="00130DFA">
                  <w:rPr>
                    <w:rFonts w:cs="Calibri"/>
                    <w:b/>
                    <w:bCs/>
                    <w:color w:val="000000"/>
                    <w:sz w:val="22"/>
                    <w:szCs w:val="22"/>
                    <w:lang w:eastAsia="pl-PL"/>
                  </w:rPr>
                  <w:t>7804</w:t>
                </w:r>
              </w:p>
            </w:tc>
            <w:tc>
              <w:tcPr>
                <w:tcW w:w="830" w:type="pct"/>
                <w:tcBorders>
                  <w:top w:val="single" w:sz="2" w:space="0" w:color="000001"/>
                  <w:left w:val="single" w:sz="2" w:space="0" w:color="000001"/>
                  <w:bottom w:val="single" w:sz="2" w:space="0" w:color="000001"/>
                  <w:right w:val="single" w:sz="2" w:space="0" w:color="000001"/>
                </w:tcBorders>
                <w:shd w:val="clear" w:color="auto" w:fill="D9D9D9" w:themeFill="background1" w:themeFillShade="D9"/>
                <w:tcMar>
                  <w:top w:w="55" w:type="dxa"/>
                  <w:left w:w="49" w:type="dxa"/>
                  <w:bottom w:w="55" w:type="dxa"/>
                  <w:right w:w="55" w:type="dxa"/>
                </w:tcMar>
                <w:vAlign w:val="bottom"/>
              </w:tcPr>
              <w:p w:rsidR="00130DFA" w:rsidRPr="00130DFA" w:rsidRDefault="00130DFA" w:rsidP="00130DFA">
                <w:pPr>
                  <w:pStyle w:val="Standard"/>
                  <w:spacing w:line="276" w:lineRule="auto"/>
                  <w:rPr>
                    <w:rFonts w:cs="Calibri"/>
                    <w:b/>
                    <w:bCs/>
                    <w:color w:val="000000"/>
                    <w:sz w:val="22"/>
                    <w:szCs w:val="22"/>
                    <w:lang w:eastAsia="pl-PL"/>
                  </w:rPr>
                </w:pPr>
                <w:r w:rsidRPr="00130DFA">
                  <w:rPr>
                    <w:rFonts w:cs="Calibri"/>
                    <w:b/>
                    <w:bCs/>
                    <w:color w:val="000000"/>
                    <w:sz w:val="22"/>
                    <w:szCs w:val="22"/>
                    <w:lang w:eastAsia="pl-PL"/>
                  </w:rPr>
                  <w:t>534</w:t>
                </w:r>
              </w:p>
            </w:tc>
          </w:tr>
        </w:tbl>
        <w:p w:rsidR="006D1767" w:rsidRDefault="009F5BDD">
          <w:pPr>
            <w:pStyle w:val="Legenda"/>
          </w:pPr>
          <w:r>
            <w:t>Źródło: Opr</w:t>
          </w:r>
          <w:r w:rsidR="00A37ED4">
            <w:t>acowanie własne</w:t>
          </w:r>
        </w:p>
        <w:p w:rsidR="00130DFA" w:rsidRPr="00130DFA" w:rsidRDefault="00130DFA" w:rsidP="00130DFA">
          <w:pPr>
            <w:pStyle w:val="Bezodstpw"/>
            <w:spacing w:line="276" w:lineRule="auto"/>
            <w:jc w:val="both"/>
            <w:rPr>
              <w:rFonts w:ascii="Times New Roman" w:eastAsia="Times New Roman" w:hAnsi="Times New Roman" w:cs="Times New Roman"/>
              <w:i/>
              <w:sz w:val="24"/>
            </w:rPr>
          </w:pPr>
          <w:r w:rsidRPr="00130DFA">
            <w:rPr>
              <w:rFonts w:ascii="Times New Roman" w:eastAsia="Times New Roman" w:hAnsi="Times New Roman" w:cs="Times New Roman"/>
              <w:sz w:val="24"/>
            </w:rPr>
            <w:t xml:space="preserve">Księgozbiór liczył </w:t>
          </w:r>
          <w:r w:rsidRPr="00130DFA">
            <w:rPr>
              <w:rFonts w:ascii="Times New Roman" w:eastAsia="Times New Roman" w:hAnsi="Times New Roman" w:cs="Times New Roman"/>
              <w:bCs/>
              <w:sz w:val="24"/>
            </w:rPr>
            <w:t xml:space="preserve">24 704 </w:t>
          </w:r>
          <w:r w:rsidRPr="00130DFA">
            <w:rPr>
              <w:rFonts w:ascii="Times New Roman" w:eastAsia="Times New Roman" w:hAnsi="Times New Roman" w:cs="Times New Roman"/>
              <w:sz w:val="24"/>
            </w:rPr>
            <w:t xml:space="preserve">woluminów, a w 2025 roku został powiększony o </w:t>
          </w:r>
          <w:r w:rsidRPr="00130DFA">
            <w:rPr>
              <w:rFonts w:ascii="Times New Roman" w:eastAsia="Times New Roman" w:hAnsi="Times New Roman" w:cs="Times New Roman"/>
              <w:bCs/>
              <w:sz w:val="24"/>
            </w:rPr>
            <w:t>793</w:t>
          </w:r>
          <w:r w:rsidRPr="00130DFA">
            <w:rPr>
              <w:rFonts w:ascii="Times New Roman" w:eastAsia="Times New Roman" w:hAnsi="Times New Roman" w:cs="Times New Roman"/>
              <w:sz w:val="24"/>
            </w:rPr>
            <w:t xml:space="preserve"> nowe książki, w tym:</w:t>
          </w:r>
        </w:p>
        <w:p w:rsidR="00130DFA" w:rsidRPr="00130DFA" w:rsidRDefault="00130DFA" w:rsidP="00925BD6">
          <w:pPr>
            <w:pStyle w:val="Bezodstpw"/>
            <w:numPr>
              <w:ilvl w:val="0"/>
              <w:numId w:val="60"/>
            </w:numPr>
            <w:spacing w:line="276" w:lineRule="auto"/>
            <w:jc w:val="both"/>
            <w:rPr>
              <w:rFonts w:ascii="Times New Roman" w:eastAsia="Times New Roman" w:hAnsi="Times New Roman" w:cs="Times New Roman"/>
              <w:sz w:val="24"/>
            </w:rPr>
          </w:pPr>
          <w:r w:rsidRPr="00130DFA">
            <w:rPr>
              <w:rFonts w:ascii="Times New Roman" w:eastAsia="Times New Roman" w:hAnsi="Times New Roman" w:cs="Times New Roman"/>
              <w:bCs/>
              <w:sz w:val="24"/>
            </w:rPr>
            <w:t>601</w:t>
          </w:r>
          <w:r w:rsidRPr="00130DFA">
            <w:rPr>
              <w:rFonts w:ascii="Times New Roman" w:eastAsia="Times New Roman" w:hAnsi="Times New Roman" w:cs="Times New Roman"/>
              <w:sz w:val="24"/>
            </w:rPr>
            <w:t xml:space="preserve"> woluminów zaku</w:t>
          </w:r>
          <w:r w:rsidR="00D73F46">
            <w:rPr>
              <w:rFonts w:ascii="Times New Roman" w:eastAsia="Times New Roman" w:hAnsi="Times New Roman" w:cs="Times New Roman"/>
              <w:sz w:val="24"/>
            </w:rPr>
            <w:t>piono ze środków organizatora w kwocie</w:t>
          </w:r>
          <w:r w:rsidRPr="00130DFA">
            <w:rPr>
              <w:rFonts w:ascii="Times New Roman" w:eastAsia="Times New Roman" w:hAnsi="Times New Roman" w:cs="Times New Roman"/>
              <w:sz w:val="24"/>
            </w:rPr>
            <w:t xml:space="preserve"> </w:t>
          </w:r>
          <w:r w:rsidRPr="00130DFA">
            <w:rPr>
              <w:rFonts w:ascii="Times New Roman" w:eastAsia="Times New Roman" w:hAnsi="Times New Roman" w:cs="Times New Roman"/>
              <w:bCs/>
              <w:sz w:val="24"/>
            </w:rPr>
            <w:t>18 482,45</w:t>
          </w:r>
          <w:r w:rsidRPr="00130DFA">
            <w:rPr>
              <w:rFonts w:ascii="Times New Roman" w:eastAsia="Times New Roman" w:hAnsi="Times New Roman" w:cs="Times New Roman"/>
              <w:sz w:val="24"/>
            </w:rPr>
            <w:t xml:space="preserve"> </w:t>
          </w:r>
          <w:r w:rsidRPr="00130DFA">
            <w:rPr>
              <w:rFonts w:ascii="Times New Roman" w:eastAsia="Times New Roman" w:hAnsi="Times New Roman" w:cs="Times New Roman"/>
              <w:bCs/>
              <w:sz w:val="24"/>
            </w:rPr>
            <w:t>zł</w:t>
          </w:r>
          <w:r w:rsidRPr="00130DFA">
            <w:rPr>
              <w:rFonts w:ascii="Times New Roman" w:eastAsia="Times New Roman" w:hAnsi="Times New Roman" w:cs="Times New Roman"/>
              <w:sz w:val="24"/>
            </w:rPr>
            <w:t xml:space="preserve">, </w:t>
          </w:r>
        </w:p>
        <w:p w:rsidR="00130DFA" w:rsidRPr="00130DFA" w:rsidRDefault="00130DFA" w:rsidP="00925BD6">
          <w:pPr>
            <w:pStyle w:val="Bezodstpw"/>
            <w:numPr>
              <w:ilvl w:val="0"/>
              <w:numId w:val="60"/>
            </w:numPr>
            <w:spacing w:line="276" w:lineRule="auto"/>
            <w:jc w:val="both"/>
            <w:rPr>
              <w:rFonts w:ascii="Times New Roman" w:eastAsia="Times New Roman" w:hAnsi="Times New Roman" w:cs="Times New Roman"/>
              <w:bCs/>
              <w:sz w:val="24"/>
            </w:rPr>
          </w:pPr>
          <w:r w:rsidRPr="00130DFA">
            <w:rPr>
              <w:rFonts w:ascii="Times New Roman" w:eastAsia="Times New Roman" w:hAnsi="Times New Roman" w:cs="Times New Roman"/>
              <w:bCs/>
              <w:sz w:val="24"/>
            </w:rPr>
            <w:t>92</w:t>
          </w:r>
          <w:r w:rsidRPr="00130DFA">
            <w:rPr>
              <w:rFonts w:ascii="Times New Roman" w:eastAsia="Times New Roman" w:hAnsi="Times New Roman" w:cs="Times New Roman"/>
              <w:sz w:val="24"/>
            </w:rPr>
            <w:t xml:space="preserve"> woluminy zakupiono z dotacji Ministerstwa Kultury </w:t>
          </w:r>
          <w:r w:rsidR="00D73F46">
            <w:rPr>
              <w:rFonts w:ascii="Times New Roman" w:eastAsia="Times New Roman" w:hAnsi="Times New Roman" w:cs="Times New Roman"/>
              <w:sz w:val="24"/>
            </w:rPr>
            <w:t>w kwocie</w:t>
          </w:r>
          <w:r w:rsidRPr="00130DFA">
            <w:rPr>
              <w:rFonts w:ascii="Times New Roman" w:eastAsia="Times New Roman" w:hAnsi="Times New Roman" w:cs="Times New Roman"/>
              <w:sz w:val="24"/>
            </w:rPr>
            <w:t xml:space="preserve"> </w:t>
          </w:r>
          <w:r w:rsidRPr="00130DFA">
            <w:rPr>
              <w:rFonts w:ascii="Times New Roman" w:eastAsia="Times New Roman" w:hAnsi="Times New Roman" w:cs="Times New Roman"/>
              <w:bCs/>
              <w:sz w:val="24"/>
            </w:rPr>
            <w:t>5 645,00 zł</w:t>
          </w:r>
          <w:r w:rsidRPr="00130DFA">
            <w:rPr>
              <w:rFonts w:ascii="Times New Roman" w:eastAsia="Times New Roman" w:hAnsi="Times New Roman" w:cs="Times New Roman"/>
              <w:sz w:val="24"/>
            </w:rPr>
            <w:t>.</w:t>
          </w:r>
        </w:p>
        <w:p w:rsidR="001017C5" w:rsidRPr="00130DFA" w:rsidRDefault="00130DFA" w:rsidP="00130DFA">
          <w:pPr>
            <w:pStyle w:val="Bezodstpw"/>
            <w:spacing w:line="276" w:lineRule="auto"/>
            <w:jc w:val="both"/>
            <w:rPr>
              <w:rFonts w:ascii="Times New Roman" w:eastAsia="Times New Roman" w:hAnsi="Times New Roman" w:cs="Times New Roman"/>
              <w:sz w:val="24"/>
            </w:rPr>
          </w:pPr>
          <w:r w:rsidRPr="00130DFA">
            <w:rPr>
              <w:rFonts w:ascii="Times New Roman" w:eastAsia="Times New Roman" w:hAnsi="Times New Roman" w:cs="Times New Roman"/>
              <w:sz w:val="24"/>
            </w:rPr>
            <w:t xml:space="preserve">          Łączna wartość zakupów wyniosła </w:t>
          </w:r>
          <w:r w:rsidRPr="00130DFA">
            <w:rPr>
              <w:rFonts w:ascii="Times New Roman" w:eastAsia="Times New Roman" w:hAnsi="Times New Roman" w:cs="Times New Roman"/>
              <w:bCs/>
              <w:sz w:val="24"/>
            </w:rPr>
            <w:t>24 127,45 zł</w:t>
          </w:r>
          <w:r w:rsidRPr="00130DFA">
            <w:rPr>
              <w:rFonts w:ascii="Times New Roman" w:eastAsia="Times New Roman" w:hAnsi="Times New Roman" w:cs="Times New Roman"/>
              <w:sz w:val="24"/>
            </w:rPr>
            <w:t xml:space="preserve">. Nowe książki zostały wybrane na podstawie analiz potrzeb czytelników, co pozwoliło na lepsze dopasowanie zbiorów do ich zainteresowań. </w:t>
          </w:r>
        </w:p>
        <w:p w:rsidR="0009370B" w:rsidRPr="00130DFA" w:rsidRDefault="00130DFA" w:rsidP="00130DFA">
          <w:pPr>
            <w:pStyle w:val="Bezodstpw"/>
            <w:spacing w:line="276" w:lineRule="auto"/>
            <w:jc w:val="both"/>
            <w:rPr>
              <w:rFonts w:ascii="Times New Roman" w:hAnsi="Times New Roman" w:cs="Times New Roman"/>
              <w:sz w:val="24"/>
            </w:rPr>
          </w:pPr>
          <w:r w:rsidRPr="00130DFA">
            <w:rPr>
              <w:rFonts w:ascii="Times New Roman" w:hAnsi="Times New Roman" w:cs="Times New Roman"/>
              <w:sz w:val="24"/>
            </w:rPr>
            <w:t>Dzięki systematycznemu uzupełnianiu księgozbioru oraz zaangażowaniu pracowników biblioteki możliwe było dostosowanie oferty do potrzeb i zainteresowań użytkowników. Współpraca z placówkami oświatowymi oraz organizacjami społecznymi pozwoliła na realizację wielu wartościowych inicjatyw o charakterze edukacyjnym i kulturalnym.</w:t>
          </w:r>
        </w:p>
        <w:p w:rsidR="00065323" w:rsidRDefault="00033328" w:rsidP="00D73F46">
          <w:pPr>
            <w:pStyle w:val="Standard"/>
            <w:tabs>
              <w:tab w:val="left" w:pos="2355"/>
            </w:tabs>
            <w:spacing w:line="276" w:lineRule="auto"/>
            <w:jc w:val="both"/>
          </w:pPr>
          <w:r>
            <w:tab/>
          </w:r>
        </w:p>
        <w:p w:rsidR="006D1767" w:rsidRPr="00A37ED4" w:rsidRDefault="009F5BDD">
          <w:pPr>
            <w:pStyle w:val="Nagwek1"/>
          </w:pPr>
          <w:bookmarkStart w:id="142" w:name="_Toc230329064"/>
          <w:r w:rsidRPr="00A37ED4">
            <w:lastRenderedPageBreak/>
            <w:t>Realizacja uchwał Rady Gminy</w:t>
          </w:r>
          <w:bookmarkEnd w:id="142"/>
        </w:p>
        <w:p w:rsidR="006D1767" w:rsidRDefault="0009370B" w:rsidP="0009370B">
          <w:pPr>
            <w:ind w:firstLine="431"/>
            <w:rPr>
              <w:rFonts w:cs="Times New Roman"/>
              <w:szCs w:val="24"/>
            </w:rPr>
          </w:pPr>
          <w:r w:rsidRPr="009E1DCA">
            <w:rPr>
              <w:rFonts w:cs="Times New Roman"/>
              <w:color w:val="000009"/>
              <w:szCs w:val="24"/>
            </w:rPr>
            <w:t>W 2025</w:t>
          </w:r>
          <w:r>
            <w:rPr>
              <w:rFonts w:cs="Times New Roman"/>
              <w:color w:val="000009"/>
              <w:szCs w:val="24"/>
            </w:rPr>
            <w:t xml:space="preserve"> roku Rada Gminy Medyka zebrała</w:t>
          </w:r>
          <w:r w:rsidRPr="009E1DCA">
            <w:rPr>
              <w:rFonts w:cs="Times New Roman"/>
              <w:color w:val="000009"/>
              <w:szCs w:val="24"/>
            </w:rPr>
            <w:t xml:space="preserve"> się na  15 sesjach, w tym  5 </w:t>
          </w:r>
          <w:r w:rsidRPr="009E1DCA">
            <w:rPr>
              <w:rFonts w:cs="Times New Roman"/>
              <w:szCs w:val="24"/>
            </w:rPr>
            <w:t xml:space="preserve"> </w:t>
          </w:r>
          <w:r w:rsidRPr="009E1DCA">
            <w:rPr>
              <w:rFonts w:cs="Times New Roman"/>
              <w:color w:val="000009"/>
              <w:szCs w:val="24"/>
            </w:rPr>
            <w:t>sesjach nadzwyczajnych i  10  zwyczajnych. W tym czasie R</w:t>
          </w:r>
          <w:r>
            <w:rPr>
              <w:rFonts w:cs="Times New Roman"/>
              <w:color w:val="000009"/>
              <w:szCs w:val="24"/>
            </w:rPr>
            <w:t>adni podję</w:t>
          </w:r>
          <w:r w:rsidRPr="009E1DCA">
            <w:rPr>
              <w:rFonts w:cs="Times New Roman"/>
              <w:color w:val="000009"/>
              <w:szCs w:val="24"/>
            </w:rPr>
            <w:t>li  95  uchwał, co przedstawia poniższa tabela.</w:t>
          </w:r>
        </w:p>
        <w:p w:rsidR="0009370B" w:rsidRPr="0009370B" w:rsidRDefault="0009370B" w:rsidP="0009370B">
          <w:pPr>
            <w:ind w:firstLine="431"/>
            <w:rPr>
              <w:rFonts w:cs="Times New Roman"/>
              <w:szCs w:val="24"/>
            </w:rPr>
          </w:pPr>
        </w:p>
        <w:p w:rsidR="006D1767" w:rsidRDefault="009F5BDD">
          <w:pPr>
            <w:pStyle w:val="Legenda"/>
            <w:keepNext/>
          </w:pPr>
          <w:bookmarkStart w:id="143" w:name="_Toc230329239"/>
          <w:r>
            <w:t xml:space="preserve">Tabela </w:t>
          </w:r>
          <w:r>
            <w:rPr>
              <w:noProof/>
            </w:rPr>
            <w:fldChar w:fldCharType="begin"/>
          </w:r>
          <w:r>
            <w:rPr>
              <w:noProof/>
            </w:rPr>
            <w:instrText xml:space="preserve"> SEQ Tabela \* ARABIC </w:instrText>
          </w:r>
          <w:r>
            <w:rPr>
              <w:noProof/>
            </w:rPr>
            <w:fldChar w:fldCharType="separate"/>
          </w:r>
          <w:r w:rsidR="00045016">
            <w:rPr>
              <w:noProof/>
            </w:rPr>
            <w:t>43</w:t>
          </w:r>
          <w:r>
            <w:rPr>
              <w:noProof/>
            </w:rPr>
            <w:fldChar w:fldCharType="end"/>
          </w:r>
          <w:r>
            <w:t>. Wykaz uchwał Rady Gminy Medyk</w:t>
          </w:r>
          <w:r w:rsidR="0009370B">
            <w:t>a w 2025</w:t>
          </w:r>
          <w:r>
            <w:t xml:space="preserve"> roku</w:t>
          </w:r>
          <w:bookmarkEnd w:id="143"/>
        </w:p>
        <w:tbl>
          <w:tblPr>
            <w:tblW w:w="5000" w:type="pct"/>
            <w:tblBorders>
              <w:top w:val="single" w:sz="2" w:space="0" w:color="000001"/>
              <w:left w:val="single" w:sz="2" w:space="0" w:color="000001"/>
              <w:bottom w:val="single" w:sz="2" w:space="0" w:color="000001"/>
              <w:insideH w:val="single" w:sz="2" w:space="0" w:color="000001"/>
            </w:tblBorders>
            <w:tblCellMar>
              <w:top w:w="55" w:type="dxa"/>
              <w:left w:w="33" w:type="dxa"/>
              <w:bottom w:w="55" w:type="dxa"/>
              <w:right w:w="55" w:type="dxa"/>
            </w:tblCellMar>
            <w:tblLook w:val="04A0" w:firstRow="1" w:lastRow="0" w:firstColumn="1" w:lastColumn="0" w:noHBand="0" w:noVBand="1"/>
          </w:tblPr>
          <w:tblGrid>
            <w:gridCol w:w="508"/>
            <w:gridCol w:w="6265"/>
            <w:gridCol w:w="2291"/>
          </w:tblGrid>
          <w:tr w:rsidR="00B2701F" w:rsidTr="00D3544C">
            <w:tc>
              <w:tcPr>
                <w:tcW w:w="280" w:type="pct"/>
                <w:tcBorders>
                  <w:top w:val="single" w:sz="2" w:space="0" w:color="000001"/>
                  <w:left w:val="single" w:sz="2" w:space="0" w:color="000001"/>
                  <w:bottom w:val="single" w:sz="2" w:space="0" w:color="000001"/>
                </w:tcBorders>
                <w:shd w:val="clear" w:color="auto" w:fill="C5E0B3" w:themeFill="accent6" w:themeFillTint="66"/>
                <w:tcMar>
                  <w:left w:w="33" w:type="dxa"/>
                </w:tcMar>
                <w:vAlign w:val="center"/>
              </w:tcPr>
              <w:p w:rsidR="00B2701F" w:rsidRDefault="00B2701F" w:rsidP="00D3544C">
                <w:pPr>
                  <w:jc w:val="center"/>
                  <w:rPr>
                    <w:rFonts w:cs="Times New Roman"/>
                    <w:b/>
                    <w:bCs/>
                    <w:szCs w:val="24"/>
                  </w:rPr>
                </w:pPr>
                <w:r>
                  <w:rPr>
                    <w:rFonts w:cs="Times New Roman"/>
                    <w:b/>
                    <w:bCs/>
                    <w:szCs w:val="24"/>
                  </w:rPr>
                  <w:t>Lp</w:t>
                </w:r>
                <w:r>
                  <w:rPr>
                    <w:b/>
                    <w:bCs/>
                  </w:rPr>
                  <w:t>.</w:t>
                </w:r>
              </w:p>
            </w:tc>
            <w:tc>
              <w:tcPr>
                <w:tcW w:w="3456" w:type="pct"/>
                <w:tcBorders>
                  <w:top w:val="single" w:sz="2" w:space="0" w:color="000001"/>
                  <w:left w:val="single" w:sz="2" w:space="0" w:color="000001"/>
                  <w:bottom w:val="single" w:sz="2" w:space="0" w:color="000001"/>
                </w:tcBorders>
                <w:shd w:val="clear" w:color="auto" w:fill="C5E0B3" w:themeFill="accent6" w:themeFillTint="66"/>
                <w:tcMar>
                  <w:left w:w="33" w:type="dxa"/>
                </w:tcMar>
              </w:tcPr>
              <w:p w:rsidR="00B2701F" w:rsidRDefault="00B2701F" w:rsidP="00D3544C">
                <w:pPr>
                  <w:jc w:val="center"/>
                  <w:rPr>
                    <w:rFonts w:cs="Times New Roman"/>
                    <w:b/>
                    <w:bCs/>
                    <w:szCs w:val="24"/>
                  </w:rPr>
                </w:pPr>
                <w:r>
                  <w:rPr>
                    <w:rFonts w:cs="Times New Roman"/>
                    <w:b/>
                    <w:bCs/>
                    <w:szCs w:val="24"/>
                  </w:rPr>
                  <w:t>Numer Uchwały i data jej podjęcia przez Radę Gminy Medyka</w:t>
                </w:r>
              </w:p>
            </w:tc>
            <w:tc>
              <w:tcPr>
                <w:tcW w:w="1264" w:type="pct"/>
                <w:tcBorders>
                  <w:top w:val="single" w:sz="2" w:space="0" w:color="000001"/>
                  <w:left w:val="single" w:sz="2" w:space="0" w:color="000001"/>
                  <w:bottom w:val="single" w:sz="2" w:space="0" w:color="000001"/>
                  <w:right w:val="single" w:sz="2" w:space="0" w:color="000001"/>
                </w:tcBorders>
                <w:shd w:val="clear" w:color="auto" w:fill="C5E0B3" w:themeFill="accent6" w:themeFillTint="66"/>
                <w:tcMar>
                  <w:left w:w="33" w:type="dxa"/>
                </w:tcMar>
              </w:tcPr>
              <w:p w:rsidR="00B2701F" w:rsidRDefault="00B2701F" w:rsidP="00D3544C">
                <w:pPr>
                  <w:jc w:val="center"/>
                  <w:rPr>
                    <w:rFonts w:cs="Times New Roman"/>
                    <w:b/>
                    <w:bCs/>
                    <w:szCs w:val="24"/>
                  </w:rPr>
                </w:pPr>
                <w:r>
                  <w:rPr>
                    <w:rFonts w:cs="Times New Roman"/>
                    <w:b/>
                    <w:bCs/>
                    <w:szCs w:val="24"/>
                  </w:rPr>
                  <w:t>Sposób realizacji Uchwały</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1.</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cs="Times New Roman"/>
                    <w:szCs w:val="24"/>
                  </w:rPr>
                  <w:t>Uchwała XII/65/2025 Rady Gminy Medyka z dnia 28 stycznia 2025</w:t>
                </w:r>
                <w:r w:rsidR="009E0079">
                  <w:rPr>
                    <w:rFonts w:cs="Times New Roman"/>
                    <w:szCs w:val="24"/>
                  </w:rPr>
                  <w:t xml:space="preserve"> </w:t>
                </w:r>
                <w:r w:rsidRPr="009E1DCA">
                  <w:rPr>
                    <w:rFonts w:cs="Times New Roman"/>
                    <w:szCs w:val="24"/>
                  </w:rPr>
                  <w:t xml:space="preserve">r. w sprawie zmian w budżecie gminy na 2025 rok. </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szCs w:val="24"/>
                  </w:rPr>
                </w:pPr>
                <w:r>
                  <w:rPr>
                    <w:rFonts w:cs="Times New Roman"/>
                    <w:szCs w:val="24"/>
                  </w:rPr>
                  <w:t xml:space="preserve">Zrealizowano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2.</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cs="Times New Roman"/>
                    <w:szCs w:val="24"/>
                  </w:rPr>
                  <w:t>Uchwała XII/66/2025 Rady Gminy Medyka z dnia 28 stycznia 2025</w:t>
                </w:r>
                <w:r w:rsidR="009E0079">
                  <w:rPr>
                    <w:rFonts w:cs="Times New Roman"/>
                    <w:szCs w:val="24"/>
                  </w:rPr>
                  <w:t xml:space="preserve"> </w:t>
                </w:r>
                <w:r w:rsidRPr="009E1DCA">
                  <w:rPr>
                    <w:rFonts w:cs="Times New Roman"/>
                    <w:szCs w:val="24"/>
                  </w:rPr>
                  <w:t>r. w sprawie zmian w budżecie gminy na 2025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szCs w:val="24"/>
                  </w:rPr>
                </w:pPr>
                <w:r>
                  <w:rPr>
                    <w:rFonts w:cs="Times New Roman"/>
                    <w:szCs w:val="24"/>
                  </w:rPr>
                  <w:t xml:space="preserve">Zrealizowano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3.</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Uchwała XII/67/2025 Rady Gminy Medyka z dnia 28 stycznia 2025r. w sprawie uchwalenia planu pracy Rady Gminy Medyka na 2025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F56B88" w:rsidP="0009370B">
                <w:pPr>
                  <w:jc w:val="center"/>
                  <w:rPr>
                    <w:rFonts w:cs="Times New Roman"/>
                    <w:szCs w:val="24"/>
                    <w:highlight w:val="white"/>
                  </w:rPr>
                </w:pPr>
                <w:r>
                  <w:rPr>
                    <w:rFonts w:cs="Times New Roman"/>
                    <w:szCs w:val="24"/>
                    <w:highlight w:val="white"/>
                  </w:rPr>
                  <w:t xml:space="preserve">Zrealizowano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4.</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Uchwała XII/68/2025 Rady Gminy Medyka z dnia 28 stycznia 2025</w:t>
                </w:r>
                <w:r w:rsidR="009E0079">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zatwierdzenia rocznego planu pracy Komisji Rewizyjnej na 2025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szCs w:val="24"/>
                  </w:rPr>
                </w:pPr>
                <w:r>
                  <w:rPr>
                    <w:rFonts w:cs="Times New Roman"/>
                    <w:szCs w:val="24"/>
                  </w:rPr>
                  <w:t xml:space="preserve">Zrealizowano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5.</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ind w:left="23"/>
                  <w:rPr>
                    <w:rFonts w:cs="Times New Roman"/>
                    <w:szCs w:val="24"/>
                  </w:rPr>
                </w:pPr>
                <w:r w:rsidRPr="009E1DCA">
                  <w:rPr>
                    <w:rFonts w:eastAsia="Times New Roman" w:cs="Times New Roman"/>
                    <w:color w:val="222222"/>
                    <w:szCs w:val="24"/>
                    <w:lang w:eastAsia="pl-PL"/>
                  </w:rPr>
                  <w:t>Uchwała XII/69/2025 Rady Gminy Medyka z dnia 28 stycznia 2025</w:t>
                </w:r>
                <w:r w:rsidR="009E0079">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zatwierdzenia planu pracy Komisji Skarg, Wniosków i Petycji Rady Gminy Medyka na 2025 r.</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color w:val="000000" w:themeColor="text1"/>
                    <w:szCs w:val="24"/>
                  </w:rPr>
                </w:pPr>
                <w:r>
                  <w:rPr>
                    <w:rFonts w:cs="Times New Roman"/>
                    <w:color w:val="000000" w:themeColor="text1"/>
                    <w:szCs w:val="24"/>
                  </w:rPr>
                  <w:t xml:space="preserve">Zrealizowano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6.</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cs="Times New Roman"/>
                    <w:szCs w:val="24"/>
                  </w:rPr>
                  <w:t>Uchwała XII/70/2025 Rady Gminy Medyka z dnia 28 stycznia 2025</w:t>
                </w:r>
                <w:r w:rsidR="009E0079">
                  <w:rPr>
                    <w:rFonts w:cs="Times New Roman"/>
                    <w:szCs w:val="24"/>
                  </w:rPr>
                  <w:t xml:space="preserve"> </w:t>
                </w:r>
                <w:r w:rsidRPr="009E1DCA">
                  <w:rPr>
                    <w:rFonts w:cs="Times New Roman"/>
                    <w:szCs w:val="24"/>
                  </w:rPr>
                  <w:t>r. w sprawie przyjęcia planów pracy Komisji stałych Rady Gminy Medyka na 2025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color w:val="000000" w:themeColor="text1"/>
                    <w:szCs w:val="24"/>
                  </w:rPr>
                </w:pPr>
                <w:r>
                  <w:rPr>
                    <w:rFonts w:cs="Times New Roman"/>
                    <w:color w:val="000000" w:themeColor="text1"/>
                    <w:szCs w:val="24"/>
                  </w:rPr>
                  <w:t xml:space="preserve">Zrealizowano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7.</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Uchwała XII/71/2025 Rady Gminy Medyka z dnia 28 stycznia 2025</w:t>
                </w:r>
                <w:r w:rsidR="009E0079">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powierzenia Gminie Miejskiej Przemyśl obsługę nietrzeźwych mieszkańców Gminy 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szCs w:val="24"/>
                    <w:highlight w:val="white"/>
                  </w:rPr>
                </w:pPr>
                <w:r>
                  <w:rPr>
                    <w:rFonts w:cs="Times New Roman"/>
                    <w:szCs w:val="24"/>
                    <w:highlight w:val="white"/>
                  </w:rPr>
                  <w:t xml:space="preserve">W trakcie realizacji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8.</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Uchwała XII/72/2025 Rady Gminy Medyka z dnia 28 stycznia 2025</w:t>
                </w:r>
                <w:r w:rsidR="009E0079">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zamiaru połączenia samorządowych instytucji kultury: Gminnego Centrum Kulturalnego w Medyce oraz Gminnej Biblioteki Publicznej w Medyce.</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F56B88" w:rsidP="0009370B">
                <w:pPr>
                  <w:jc w:val="center"/>
                  <w:rPr>
                    <w:rFonts w:cs="Times New Roman"/>
                    <w:szCs w:val="24"/>
                  </w:rPr>
                </w:pPr>
                <w:r w:rsidRPr="00F56B88">
                  <w:rPr>
                    <w:rFonts w:cs="Times New Roman"/>
                    <w:szCs w:val="24"/>
                  </w:rPr>
                  <w:t>Odmowa ministerstwa</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9.</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Uchwała XII/73/2025 Rady Gminy Medyka z dnia 28 stycznia 2025</w:t>
                </w:r>
                <w:r w:rsidR="009E0079">
                  <w:rPr>
                    <w:rFonts w:eastAsia="Times New Roman" w:cs="Times New Roman"/>
                    <w:color w:val="222222"/>
                    <w:szCs w:val="24"/>
                    <w:lang w:eastAsia="pl-PL"/>
                  </w:rPr>
                  <w:t xml:space="preserve"> </w:t>
                </w:r>
                <w:r w:rsidRPr="009E1DCA">
                  <w:rPr>
                    <w:rFonts w:eastAsia="Times New Roman" w:cs="Times New Roman"/>
                    <w:color w:val="222222"/>
                    <w:szCs w:val="24"/>
                    <w:lang w:eastAsia="pl-PL"/>
                  </w:rPr>
                  <w:t xml:space="preserve">r. w sprawie określenia szczegółowych zasad, sposobu </w:t>
                </w:r>
                <w:r w:rsidR="005F0CC9">
                  <w:rPr>
                    <w:rFonts w:eastAsia="Times New Roman" w:cs="Times New Roman"/>
                    <w:color w:val="222222"/>
                    <w:szCs w:val="24"/>
                    <w:lang w:eastAsia="pl-PL"/>
                  </w:rPr>
                  <w:br/>
                </w:r>
                <w:r w:rsidRPr="009E1DCA">
                  <w:rPr>
                    <w:rFonts w:eastAsia="Times New Roman" w:cs="Times New Roman"/>
                    <w:color w:val="222222"/>
                    <w:szCs w:val="24"/>
                    <w:lang w:eastAsia="pl-PL"/>
                  </w:rPr>
                  <w:t>i trybu umarzania, odraczania lub rozkładania na raty należności pieniężnych mających charakter cywilnoprawny, przypadających Gminie Medyka lub jej jednostkom organizacyjnym.</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15117A" w:rsidP="0009370B">
                <w:pPr>
                  <w:jc w:val="center"/>
                  <w:rPr>
                    <w:rFonts w:cs="Times New Roman"/>
                    <w:color w:val="000000" w:themeColor="text1"/>
                    <w:szCs w:val="24"/>
                  </w:rPr>
                </w:pPr>
                <w:r>
                  <w:rPr>
                    <w:rFonts w:cs="Times New Roman"/>
                    <w:color w:val="000000" w:themeColor="text1"/>
                    <w:szCs w:val="24"/>
                  </w:rPr>
                  <w:t xml:space="preserve">W trakcie realizacji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10.</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Uchwała XII/74/2025 Rady Gminy Medyka z dnia 28 stycznia 2025</w:t>
                </w:r>
                <w:r w:rsidR="009E0079">
                  <w:rPr>
                    <w:rFonts w:eastAsia="Times New Roman" w:cs="Times New Roman"/>
                    <w:color w:val="222222"/>
                    <w:szCs w:val="24"/>
                    <w:lang w:eastAsia="pl-PL"/>
                  </w:rPr>
                  <w:t xml:space="preserve"> </w:t>
                </w:r>
                <w:r w:rsidRPr="009E1DCA">
                  <w:rPr>
                    <w:rFonts w:eastAsia="Times New Roman" w:cs="Times New Roman"/>
                    <w:color w:val="222222"/>
                    <w:szCs w:val="24"/>
                    <w:lang w:eastAsia="pl-PL"/>
                  </w:rPr>
                  <w:t xml:space="preserve">r. w sprawie uznania skargo na działanie komisji </w:t>
                </w:r>
                <w:r w:rsidRPr="009E1DCA">
                  <w:rPr>
                    <w:rFonts w:eastAsia="Times New Roman" w:cs="Times New Roman"/>
                    <w:color w:val="222222"/>
                    <w:szCs w:val="24"/>
                    <w:lang w:eastAsia="pl-PL"/>
                  </w:rPr>
                  <w:lastRenderedPageBreak/>
                  <w:t>dokonującej ponownej oceny dot. ofert w postępowaniu na wyłonienie podmiotu, któremu zostanie powierzone świadczenie usług publicznych w zakresie publicznego transportu zbiorowego w gminnych przewozach pasażerskich na liniach komunikacyjnych za bezzasadną.</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4D4C7D" w:rsidP="0009370B">
                <w:pPr>
                  <w:jc w:val="center"/>
                  <w:rPr>
                    <w:rFonts w:cs="Times New Roman"/>
                    <w:color w:val="000000" w:themeColor="text1"/>
                    <w:szCs w:val="24"/>
                  </w:rPr>
                </w:pPr>
                <w:r>
                  <w:rPr>
                    <w:rFonts w:cs="Times New Roman"/>
                    <w:color w:val="000000" w:themeColor="text1"/>
                    <w:szCs w:val="24"/>
                  </w:rPr>
                  <w:lastRenderedPageBreak/>
                  <w:t xml:space="preserve">Zrealizowano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11.</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Uchwała XII/75/2025 Rady Gminy Medyka z dnia 28 stycznia 2025</w:t>
                </w:r>
                <w:r w:rsidR="009E0079">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przystąpienia do sporządzenia miejscowego planu zagospodarowania przestrzennego Hureczko 025.</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4D4C7D" w:rsidP="0009370B">
                <w:pPr>
                  <w:jc w:val="center"/>
                  <w:rPr>
                    <w:rFonts w:cs="Times New Roman"/>
                    <w:color w:val="000000" w:themeColor="text1"/>
                    <w:szCs w:val="24"/>
                  </w:rPr>
                </w:pPr>
                <w:r>
                  <w:rPr>
                    <w:rFonts w:cs="Times New Roman"/>
                    <w:color w:val="000000" w:themeColor="text1"/>
                    <w:szCs w:val="24"/>
                  </w:rPr>
                  <w:t xml:space="preserve">W trakcie realizacji </w:t>
                </w:r>
              </w:p>
            </w:tc>
          </w:tr>
          <w:tr w:rsidR="004D4C7D" w:rsidTr="004D4C7D">
            <w:trPr>
              <w:trHeight w:val="1083"/>
            </w:trPr>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4D4C7D" w:rsidRDefault="004D4C7D" w:rsidP="004D4C7D">
                <w:pPr>
                  <w:jc w:val="center"/>
                  <w:rPr>
                    <w:rFonts w:cs="Times New Roman"/>
                    <w:b/>
                    <w:szCs w:val="24"/>
                  </w:rPr>
                </w:pPr>
                <w:r>
                  <w:rPr>
                    <w:rFonts w:cs="Times New Roman"/>
                    <w:b/>
                    <w:color w:val="000000"/>
                    <w:szCs w:val="24"/>
                    <w:lang w:eastAsia="pl-PL"/>
                  </w:rPr>
                  <w:t>12.</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4D4C7D" w:rsidRPr="009E1DCA" w:rsidRDefault="004D4C7D" w:rsidP="004D4C7D">
                <w:pPr>
                  <w:rPr>
                    <w:rFonts w:cs="Times New Roman"/>
                    <w:szCs w:val="24"/>
                  </w:rPr>
                </w:pPr>
                <w:r w:rsidRPr="009E1DCA">
                  <w:rPr>
                    <w:rFonts w:eastAsia="Times New Roman" w:cs="Times New Roman"/>
                    <w:color w:val="222222"/>
                    <w:szCs w:val="24"/>
                    <w:lang w:eastAsia="pl-PL"/>
                  </w:rPr>
                  <w:t>Uchwała XII/76/2025 Rady Gminy Medyka z dnia 28 stycznia 2025</w:t>
                </w:r>
                <w:r>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przystąpienia do sporządzenia miejscowego planu zagospodarowania przestrzennego Hurko 025.</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4D4C7D" w:rsidRDefault="004D4C7D" w:rsidP="004D4C7D">
                <w:pPr>
                  <w:jc w:val="center"/>
                </w:pPr>
                <w:r w:rsidRPr="004A77C8">
                  <w:rPr>
                    <w:rFonts w:cs="Times New Roman"/>
                    <w:color w:val="000000" w:themeColor="text1"/>
                    <w:szCs w:val="24"/>
                  </w:rPr>
                  <w:t>W trakcie realizacji</w:t>
                </w:r>
              </w:p>
            </w:tc>
          </w:tr>
          <w:tr w:rsidR="004D4C7D" w:rsidTr="004D4C7D">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4D4C7D" w:rsidRDefault="004D4C7D" w:rsidP="004D4C7D">
                <w:pPr>
                  <w:jc w:val="center"/>
                  <w:rPr>
                    <w:rFonts w:cs="Times New Roman"/>
                    <w:b/>
                    <w:szCs w:val="24"/>
                  </w:rPr>
                </w:pPr>
                <w:r>
                  <w:rPr>
                    <w:rFonts w:cs="Times New Roman"/>
                    <w:b/>
                    <w:color w:val="000000"/>
                    <w:szCs w:val="24"/>
                    <w:lang w:eastAsia="pl-PL"/>
                  </w:rPr>
                  <w:t>13.</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4D4C7D" w:rsidRPr="009E1DCA" w:rsidRDefault="004D4C7D" w:rsidP="004D4C7D">
                <w:pPr>
                  <w:rPr>
                    <w:rFonts w:cs="Times New Roman"/>
                    <w:szCs w:val="24"/>
                  </w:rPr>
                </w:pPr>
                <w:r w:rsidRPr="009E1DCA">
                  <w:rPr>
                    <w:rFonts w:eastAsia="Times New Roman" w:cs="Times New Roman"/>
                    <w:color w:val="222222"/>
                    <w:szCs w:val="24"/>
                    <w:lang w:eastAsia="pl-PL"/>
                  </w:rPr>
                  <w:t>Uchwała XII/77/2025 Rady Gminy Medyka z dnia 28 stycznia 2025</w:t>
                </w:r>
                <w:r>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przystąpienia do sporządzenia miejscowego planu zagospodarowania przestrzennego Jaksmanice 025.</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4D4C7D" w:rsidRDefault="004D4C7D" w:rsidP="004D4C7D">
                <w:pPr>
                  <w:jc w:val="center"/>
                </w:pPr>
                <w:r w:rsidRPr="004A77C8">
                  <w:rPr>
                    <w:rFonts w:cs="Times New Roman"/>
                    <w:color w:val="000000" w:themeColor="text1"/>
                    <w:szCs w:val="24"/>
                  </w:rPr>
                  <w:t>W trakcie realizacji</w:t>
                </w:r>
              </w:p>
            </w:tc>
          </w:tr>
          <w:tr w:rsidR="004D4C7D" w:rsidTr="004D4C7D">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4D4C7D" w:rsidRDefault="004D4C7D" w:rsidP="004D4C7D">
                <w:pPr>
                  <w:jc w:val="center"/>
                  <w:rPr>
                    <w:rFonts w:cs="Times New Roman"/>
                    <w:b/>
                    <w:szCs w:val="24"/>
                  </w:rPr>
                </w:pPr>
                <w:r>
                  <w:rPr>
                    <w:rFonts w:cs="Times New Roman"/>
                    <w:b/>
                    <w:color w:val="000000"/>
                    <w:szCs w:val="24"/>
                    <w:lang w:eastAsia="pl-PL"/>
                  </w:rPr>
                  <w:t>14.</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4D4C7D" w:rsidRPr="009E1DCA" w:rsidRDefault="004D4C7D" w:rsidP="004D4C7D">
                <w:pPr>
                  <w:rPr>
                    <w:rFonts w:cs="Times New Roman"/>
                    <w:szCs w:val="24"/>
                  </w:rPr>
                </w:pPr>
                <w:r w:rsidRPr="009E1DCA">
                  <w:rPr>
                    <w:rFonts w:eastAsia="Times New Roman" w:cs="Times New Roman"/>
                    <w:color w:val="222222"/>
                    <w:szCs w:val="24"/>
                    <w:lang w:eastAsia="pl-PL"/>
                  </w:rPr>
                  <w:t>Uchwała XII/78/2025 Rady Gminy Medyka z dnia 28 stycznia 2025</w:t>
                </w:r>
                <w:r>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przystąpienia do sporządzenia miejscowego planu zagospodarowania przestrzennego Leszno 025.</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4D4C7D" w:rsidRDefault="004D4C7D" w:rsidP="004D4C7D">
                <w:pPr>
                  <w:jc w:val="center"/>
                </w:pPr>
                <w:r w:rsidRPr="004A77C8">
                  <w:rPr>
                    <w:rFonts w:cs="Times New Roman"/>
                    <w:color w:val="000000" w:themeColor="text1"/>
                    <w:szCs w:val="24"/>
                  </w:rPr>
                  <w:t>W trakcie realizacji</w:t>
                </w:r>
              </w:p>
            </w:tc>
          </w:tr>
          <w:tr w:rsidR="004D4C7D" w:rsidTr="004D4C7D">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4D4C7D" w:rsidRDefault="004D4C7D" w:rsidP="004D4C7D">
                <w:pPr>
                  <w:jc w:val="center"/>
                  <w:rPr>
                    <w:rFonts w:cs="Times New Roman"/>
                    <w:b/>
                    <w:szCs w:val="24"/>
                  </w:rPr>
                </w:pPr>
                <w:r>
                  <w:rPr>
                    <w:rFonts w:cs="Times New Roman"/>
                    <w:b/>
                    <w:color w:val="000000"/>
                    <w:szCs w:val="24"/>
                    <w:lang w:eastAsia="pl-PL"/>
                  </w:rPr>
                  <w:t>15.</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4D4C7D" w:rsidRPr="009E1DCA" w:rsidRDefault="004D4C7D" w:rsidP="004D4C7D">
                <w:pPr>
                  <w:rPr>
                    <w:rFonts w:cs="Times New Roman"/>
                    <w:szCs w:val="24"/>
                  </w:rPr>
                </w:pPr>
                <w:r w:rsidRPr="009E1DCA">
                  <w:rPr>
                    <w:rFonts w:eastAsia="Times New Roman" w:cs="Times New Roman"/>
                    <w:color w:val="222222"/>
                    <w:szCs w:val="24"/>
                    <w:lang w:eastAsia="pl-PL"/>
                  </w:rPr>
                  <w:t>Uchwała XII/79/2025 Rady Gminy Medyka z dnia 28 stycznia 2025</w:t>
                </w:r>
                <w:r>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przystąpienia do sporządzenia miejscowego planu zagospodarowania przestrzennego Medyka 025.</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4D4C7D" w:rsidRDefault="004D4C7D" w:rsidP="004D4C7D">
                <w:pPr>
                  <w:jc w:val="center"/>
                </w:pPr>
                <w:r w:rsidRPr="004A77C8">
                  <w:rPr>
                    <w:rFonts w:cs="Times New Roman"/>
                    <w:color w:val="000000" w:themeColor="text1"/>
                    <w:szCs w:val="24"/>
                  </w:rPr>
                  <w:t>W trakcie realizacji</w:t>
                </w:r>
              </w:p>
            </w:tc>
          </w:tr>
          <w:tr w:rsidR="004D4C7D" w:rsidTr="004D4C7D">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4D4C7D" w:rsidRDefault="004D4C7D" w:rsidP="004D4C7D">
                <w:pPr>
                  <w:jc w:val="center"/>
                  <w:rPr>
                    <w:rFonts w:cs="Times New Roman"/>
                    <w:b/>
                    <w:szCs w:val="24"/>
                  </w:rPr>
                </w:pPr>
                <w:r>
                  <w:rPr>
                    <w:rFonts w:cs="Times New Roman"/>
                    <w:b/>
                    <w:color w:val="000000"/>
                    <w:szCs w:val="24"/>
                    <w:lang w:eastAsia="pl-PL"/>
                  </w:rPr>
                  <w:t>16.</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4D4C7D" w:rsidRPr="009E1DCA" w:rsidRDefault="004D4C7D" w:rsidP="004D4C7D">
                <w:pPr>
                  <w:rPr>
                    <w:rFonts w:cs="Times New Roman"/>
                    <w:szCs w:val="24"/>
                  </w:rPr>
                </w:pPr>
                <w:r w:rsidRPr="009E1DCA">
                  <w:rPr>
                    <w:rFonts w:eastAsia="Times New Roman" w:cs="Times New Roman"/>
                    <w:color w:val="222222"/>
                    <w:szCs w:val="24"/>
                    <w:lang w:eastAsia="pl-PL"/>
                  </w:rPr>
                  <w:t>Uchwała XII/80/2025 Rady Gminy Medyka z dnia 28 stycznia 2025</w:t>
                </w:r>
                <w:r>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przystąpienia do sporządzenia miejscowego planu zagospodarowania przestrzennego Siedliska 025.</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4D4C7D" w:rsidRDefault="004D4C7D" w:rsidP="004D4C7D">
                <w:pPr>
                  <w:jc w:val="center"/>
                </w:pPr>
                <w:r w:rsidRPr="004A77C8">
                  <w:rPr>
                    <w:rFonts w:cs="Times New Roman"/>
                    <w:color w:val="000000" w:themeColor="text1"/>
                    <w:szCs w:val="24"/>
                  </w:rPr>
                  <w:t>W trakcie realizacji</w:t>
                </w:r>
              </w:p>
            </w:tc>
          </w:tr>
          <w:tr w:rsidR="004D4C7D" w:rsidTr="004D4C7D">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4D4C7D" w:rsidRDefault="004D4C7D" w:rsidP="004D4C7D">
                <w:pPr>
                  <w:jc w:val="center"/>
                  <w:rPr>
                    <w:rFonts w:cs="Times New Roman"/>
                    <w:b/>
                    <w:szCs w:val="24"/>
                  </w:rPr>
                </w:pPr>
                <w:r>
                  <w:rPr>
                    <w:rFonts w:cs="Times New Roman"/>
                    <w:b/>
                    <w:color w:val="000000"/>
                    <w:szCs w:val="24"/>
                    <w:lang w:eastAsia="pl-PL"/>
                  </w:rPr>
                  <w:t>17.</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4D4C7D" w:rsidRPr="009E1DCA" w:rsidRDefault="004D4C7D" w:rsidP="004D4C7D">
                <w:pPr>
                  <w:rPr>
                    <w:rFonts w:cs="Times New Roman"/>
                    <w:szCs w:val="24"/>
                    <w:highlight w:val="white"/>
                  </w:rPr>
                </w:pPr>
                <w:r w:rsidRPr="009E1DCA">
                  <w:rPr>
                    <w:rFonts w:eastAsia="Times New Roman" w:cs="Times New Roman"/>
                    <w:color w:val="222222"/>
                    <w:szCs w:val="24"/>
                    <w:lang w:eastAsia="pl-PL"/>
                  </w:rPr>
                  <w:t>Uchwała XII/81/2025 Rady Gminy Medyka z dnia 28 stycznia 2025</w:t>
                </w:r>
                <w:r>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przystąpienia do sporządzenia miejscowego planu zagospodarowania przestrzennego Torki Południe 025.</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4D4C7D" w:rsidRDefault="004D4C7D" w:rsidP="004D4C7D">
                <w:pPr>
                  <w:jc w:val="center"/>
                </w:pPr>
                <w:r w:rsidRPr="004A77C8">
                  <w:rPr>
                    <w:rFonts w:cs="Times New Roman"/>
                    <w:color w:val="000000" w:themeColor="text1"/>
                    <w:szCs w:val="24"/>
                  </w:rPr>
                  <w:t>W trakcie realizacji</w:t>
                </w:r>
              </w:p>
            </w:tc>
          </w:tr>
          <w:tr w:rsidR="004D4C7D" w:rsidTr="004D4C7D">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4D4C7D" w:rsidRDefault="004D4C7D" w:rsidP="004D4C7D">
                <w:pPr>
                  <w:jc w:val="center"/>
                  <w:rPr>
                    <w:rFonts w:cs="Times New Roman"/>
                    <w:b/>
                    <w:szCs w:val="24"/>
                  </w:rPr>
                </w:pPr>
                <w:r>
                  <w:rPr>
                    <w:rFonts w:cs="Times New Roman"/>
                    <w:b/>
                    <w:color w:val="000000"/>
                    <w:szCs w:val="24"/>
                    <w:lang w:eastAsia="pl-PL"/>
                  </w:rPr>
                  <w:t>18.</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4D4C7D" w:rsidRPr="009E1DCA" w:rsidRDefault="004D4C7D" w:rsidP="004D4C7D">
                <w:pPr>
                  <w:rPr>
                    <w:rFonts w:cs="Times New Roman"/>
                    <w:szCs w:val="24"/>
                    <w:highlight w:val="white"/>
                  </w:rPr>
                </w:pPr>
                <w:r w:rsidRPr="009E1DCA">
                  <w:rPr>
                    <w:rFonts w:eastAsia="Times New Roman" w:cs="Times New Roman"/>
                    <w:color w:val="222222"/>
                    <w:szCs w:val="24"/>
                    <w:lang w:eastAsia="pl-PL"/>
                  </w:rPr>
                  <w:t>Uchwała XII/82/2025 Rady Gminy Medyka z dnia 28 stycznia 2025</w:t>
                </w:r>
                <w:r>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przystąpienia do sporządzenia miejscowego planu zagospodarowania przestrzennego Torki Północ 025.</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4D4C7D" w:rsidRDefault="004D4C7D" w:rsidP="004D4C7D">
                <w:pPr>
                  <w:jc w:val="center"/>
                </w:pPr>
                <w:r w:rsidRPr="004A77C8">
                  <w:rPr>
                    <w:rFonts w:cs="Times New Roman"/>
                    <w:color w:val="000000" w:themeColor="text1"/>
                    <w:szCs w:val="24"/>
                  </w:rPr>
                  <w:t>W trakcie realizacji</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19.</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Uchwała XII/83/2025 Rady Gminy Medyka z dnia 28 stycznia 2025</w:t>
                </w:r>
                <w:r w:rsidR="009E0079">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wyrażenia zgody na zawarcie kolejnych umów dzierżawy nieruchomości położonych w miejscowości Jaksmanice.</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Pr="005D0197" w:rsidRDefault="004D4C7D" w:rsidP="0009370B">
                <w:pPr>
                  <w:jc w:val="center"/>
                  <w:rPr>
                    <w:rFonts w:cs="Times New Roman"/>
                    <w:color w:val="000000" w:themeColor="text1"/>
                    <w:szCs w:val="24"/>
                    <w:highlight w:val="white"/>
                  </w:rPr>
                </w:pPr>
                <w:r>
                  <w:rPr>
                    <w:rFonts w:cs="Times New Roman"/>
                    <w:color w:val="000000" w:themeColor="text1"/>
                    <w:szCs w:val="24"/>
                    <w:highlight w:val="white"/>
                  </w:rPr>
                  <w:t>Zawarto umowę</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20.</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Uchwała XII/84/2025 Rady Gminy Medyka z dnia 28 stycznia 2025</w:t>
                </w:r>
                <w:r w:rsidR="009E0079">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wyrażenia zgody na zawarcie kolejnej umowy dzierżawy mienia komunalnego stanowiącego własność Gminy Medyka, położonego w miejscowości 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Pr="005D0197" w:rsidRDefault="004D4C7D" w:rsidP="0009370B">
                <w:pPr>
                  <w:jc w:val="center"/>
                  <w:rPr>
                    <w:rFonts w:cs="Times New Roman"/>
                    <w:color w:val="000000" w:themeColor="text1"/>
                    <w:szCs w:val="24"/>
                  </w:rPr>
                </w:pPr>
                <w:r>
                  <w:rPr>
                    <w:rFonts w:cs="Times New Roman"/>
                    <w:color w:val="000000" w:themeColor="text1"/>
                    <w:szCs w:val="24"/>
                  </w:rPr>
                  <w:t xml:space="preserve">Zawarto umowę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21.</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Uchwała XII/85/2025 Rady Gminy Medyka z dnia 28 stycznia 2025</w:t>
                </w:r>
                <w:r w:rsidR="009E0079">
                  <w:rPr>
                    <w:rFonts w:eastAsia="Times New Roman" w:cs="Times New Roman"/>
                    <w:color w:val="222222"/>
                    <w:szCs w:val="24"/>
                    <w:lang w:eastAsia="pl-PL"/>
                  </w:rPr>
                  <w:t xml:space="preserve"> </w:t>
                </w:r>
                <w:r w:rsidRPr="009E1DCA">
                  <w:rPr>
                    <w:rFonts w:eastAsia="Times New Roman" w:cs="Times New Roman"/>
                    <w:color w:val="222222"/>
                    <w:szCs w:val="24"/>
                    <w:lang w:eastAsia="pl-PL"/>
                  </w:rPr>
                  <w:t xml:space="preserve">r. w sprawie wyrażenia zgody na zawarcie kolejnej umowy </w:t>
                </w:r>
                <w:r w:rsidRPr="009E1DCA">
                  <w:rPr>
                    <w:rFonts w:eastAsia="Times New Roman" w:cs="Times New Roman"/>
                    <w:color w:val="222222"/>
                    <w:szCs w:val="24"/>
                    <w:lang w:eastAsia="pl-PL"/>
                  </w:rPr>
                  <w:lastRenderedPageBreak/>
                  <w:t>dzierżawy mienia komunalnego stanowiącego własność Gminy Medyka, położonego w miejscowości Hureczko.</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Pr="005D0197" w:rsidRDefault="004360CE" w:rsidP="0009370B">
                <w:pPr>
                  <w:jc w:val="center"/>
                  <w:rPr>
                    <w:rFonts w:cs="Times New Roman"/>
                    <w:color w:val="000000" w:themeColor="text1"/>
                    <w:szCs w:val="24"/>
                  </w:rPr>
                </w:pPr>
                <w:r>
                  <w:rPr>
                    <w:rFonts w:cs="Times New Roman"/>
                    <w:color w:val="000000" w:themeColor="text1"/>
                    <w:szCs w:val="24"/>
                  </w:rPr>
                  <w:lastRenderedPageBreak/>
                  <w:t xml:space="preserve">Zrealizowano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22.</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Uchwała Nr XIII/86/2025 Rady Gminy Medyka z dnia 10 marca 2025 r. w sprawie udzielenia pomocy finansowej Powiatowi Przemyskiemu.</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4D4C7D" w:rsidP="0009370B">
                <w:pPr>
                  <w:jc w:val="center"/>
                  <w:rPr>
                    <w:rFonts w:cs="Times New Roman"/>
                    <w:color w:val="000000" w:themeColor="text1"/>
                    <w:szCs w:val="24"/>
                  </w:rPr>
                </w:pPr>
                <w:r>
                  <w:rPr>
                    <w:rFonts w:cs="Times New Roman"/>
                    <w:color w:val="000000" w:themeColor="text1"/>
                    <w:szCs w:val="24"/>
                  </w:rPr>
                  <w:t xml:space="preserve">Zrealizowano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23.</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Uchwała Nr XIII/87/2025 Rady Gminy Medyka z dnia 10 marca 2025 r. w sprawie przyjęcia programu osłonowego "Korpus Wsparcia Seniorów" w Gminie Medyka na rok 2025 dotyczącego realizacji usług opiekuńczych poprzez dostęp do tzw. "opieki na odległość".</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color w:val="000000" w:themeColor="text1"/>
                    <w:szCs w:val="24"/>
                  </w:rPr>
                </w:pPr>
                <w:r>
                  <w:rPr>
                    <w:rFonts w:cs="Times New Roman"/>
                    <w:color w:val="000000" w:themeColor="text1"/>
                    <w:szCs w:val="24"/>
                  </w:rPr>
                  <w:t xml:space="preserve">Zrealizowano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24.</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Uchwała Nr XIII/88/2025 Rady Gminy Medyka z dnia 10 marca 2025 r. w sprawie przystąpienia do sporządzenia Gminnego Programu Rewitalizacji dla Gminy Medyka na lata 2025-2030.</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color w:val="000000" w:themeColor="text1"/>
                    <w:szCs w:val="24"/>
                  </w:rPr>
                </w:pPr>
                <w:r>
                  <w:rPr>
                    <w:rFonts w:cs="Times New Roman"/>
                    <w:color w:val="000000" w:themeColor="text1"/>
                    <w:szCs w:val="24"/>
                  </w:rPr>
                  <w:t xml:space="preserve">W trakcie realizacji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highlight w:val="white"/>
                  </w:rPr>
                </w:pPr>
                <w:r>
                  <w:rPr>
                    <w:rFonts w:cs="Times New Roman"/>
                    <w:b/>
                    <w:color w:val="000000"/>
                    <w:szCs w:val="24"/>
                    <w:lang w:eastAsia="pl-PL"/>
                  </w:rPr>
                  <w:t>25.</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highlight w:val="white"/>
                  </w:rPr>
                </w:pPr>
                <w:r w:rsidRPr="009E1DCA">
                  <w:rPr>
                    <w:rFonts w:eastAsia="Times New Roman" w:cs="Times New Roman"/>
                    <w:color w:val="222222"/>
                    <w:szCs w:val="24"/>
                    <w:lang w:eastAsia="pl-PL"/>
                  </w:rPr>
                  <w:t xml:space="preserve">Uchwała Nr XIII/89/2025 Rady Gminy Medyka z dnia 10 marca 2025 r. w sprawie rozpatrzenia petycji dotyczącej pomocy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 xml:space="preserve">w likwidacji nadal trwającego systemu komunistycznego, zarządzanego przez nielegalnie działające organizacje partyjne </w:t>
                </w:r>
                <w:r w:rsidR="005F0CC9">
                  <w:rPr>
                    <w:rFonts w:eastAsia="Times New Roman" w:cs="Times New Roman"/>
                    <w:color w:val="222222"/>
                    <w:szCs w:val="24"/>
                    <w:lang w:eastAsia="pl-PL"/>
                  </w:rPr>
                  <w:br/>
                </w:r>
                <w:r w:rsidRPr="009E1DCA">
                  <w:rPr>
                    <w:rFonts w:eastAsia="Times New Roman" w:cs="Times New Roman"/>
                    <w:color w:val="222222"/>
                    <w:szCs w:val="24"/>
                    <w:lang w:eastAsia="pl-PL"/>
                  </w:rPr>
                  <w:t>i sędziowskie oraz o podjęcie współpracy z UCiDK, w celu wprowadzenia ładu konstytucyjnego tak, aby naród Polski mógł sprawować władzę bezpośrednio zgodnie z art.4 KRP.</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15117A" w:rsidP="0009370B">
                <w:pPr>
                  <w:jc w:val="center"/>
                  <w:rPr>
                    <w:rFonts w:cs="Times New Roman"/>
                    <w:color w:val="000000" w:themeColor="text1"/>
                    <w:szCs w:val="24"/>
                  </w:rPr>
                </w:pPr>
                <w:r>
                  <w:rPr>
                    <w:rFonts w:cs="Times New Roman"/>
                    <w:color w:val="000000" w:themeColor="text1"/>
                    <w:szCs w:val="24"/>
                  </w:rPr>
                  <w:t xml:space="preserve">Rozpatrzona negatywnie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26.</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Uchwała Nr XIII/90/2025 Rady Gminy Medyka z dnia 10 marca 2025 r. w sprawie rozpatrzenia petycji dotyczącej budowy skateparku w Medyce.</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4D4C7D" w:rsidP="0009370B">
                <w:pPr>
                  <w:jc w:val="center"/>
                  <w:rPr>
                    <w:rFonts w:cs="Times New Roman"/>
                    <w:color w:val="000000" w:themeColor="text1"/>
                    <w:szCs w:val="24"/>
                  </w:rPr>
                </w:pPr>
                <w:r>
                  <w:rPr>
                    <w:rFonts w:cs="Times New Roman"/>
                    <w:color w:val="000000" w:themeColor="text1"/>
                    <w:szCs w:val="24"/>
                  </w:rPr>
                  <w:t xml:space="preserve">Zrealizowano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27.</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XIII/91/2025 Rady Gminy Medyka z dnia 10 marca 2025 r. w sprawie zmiany uchwały Nr XII/84/2025 z dnia </w:t>
                </w:r>
                <w:r w:rsidR="005F0CC9">
                  <w:rPr>
                    <w:rFonts w:eastAsia="Times New Roman" w:cs="Times New Roman"/>
                    <w:color w:val="222222"/>
                    <w:szCs w:val="24"/>
                    <w:lang w:eastAsia="pl-PL"/>
                  </w:rPr>
                  <w:br/>
                </w:r>
                <w:r w:rsidRPr="009E1DCA">
                  <w:rPr>
                    <w:rFonts w:eastAsia="Times New Roman" w:cs="Times New Roman"/>
                    <w:color w:val="222222"/>
                    <w:szCs w:val="24"/>
                    <w:lang w:eastAsia="pl-PL"/>
                  </w:rPr>
                  <w:t>28 stycznia 2025 roku w sprawie wyrażenia zgody na zawarcie kolejnej umowy dzierżawy mienia komunalnego stanowiącego własność Gminy Medyka, położonego w miejscowości 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4D4C7D" w:rsidP="0009370B">
                <w:pPr>
                  <w:jc w:val="center"/>
                  <w:rPr>
                    <w:rFonts w:cs="Times New Roman"/>
                    <w:color w:val="000000" w:themeColor="text1"/>
                    <w:szCs w:val="24"/>
                  </w:rPr>
                </w:pPr>
                <w:r>
                  <w:rPr>
                    <w:rFonts w:cs="Times New Roman"/>
                    <w:color w:val="000000" w:themeColor="text1"/>
                    <w:szCs w:val="24"/>
                  </w:rPr>
                  <w:t xml:space="preserve">Zrealizowano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28.</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Uchwała Nr XIII/92/2025 Rady Gminy Medyka z dnia 10 marca 2025 r. w sprawie zmian w budżecie gminy na 2025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szCs w:val="24"/>
                  </w:rPr>
                </w:pPr>
                <w:r>
                  <w:rPr>
                    <w:rFonts w:cs="Times New Roman"/>
                    <w:szCs w:val="24"/>
                  </w:rPr>
                  <w:t xml:space="preserve">Zrealizowano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29.</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cs="Times New Roman"/>
                    <w:szCs w:val="24"/>
                  </w:rPr>
                  <w:t>Uchwała Nr XIII/93/2025 Rady Gminy Medyka z dnia 10 marca 2025 r. w sprawie zmian w budżecie gminy na 2025 rok. </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color w:val="000000" w:themeColor="text1"/>
                    <w:szCs w:val="24"/>
                  </w:rPr>
                </w:pPr>
                <w:r>
                  <w:rPr>
                    <w:rFonts w:cs="Times New Roman"/>
                    <w:color w:val="000000" w:themeColor="text1"/>
                    <w:szCs w:val="24"/>
                  </w:rPr>
                  <w:t xml:space="preserve">Zrealizowano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30.</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Uchwała Nr XIII/94/2025 Rady Gminy Medyka z dnia 10 marca 2025 r. w sprawie zmian w budżecie gminy na 2025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color w:val="000000" w:themeColor="text1"/>
                    <w:szCs w:val="24"/>
                    <w:highlight w:val="white"/>
                  </w:rPr>
                </w:pPr>
                <w:r>
                  <w:rPr>
                    <w:rFonts w:cs="Times New Roman"/>
                    <w:color w:val="000000" w:themeColor="text1"/>
                    <w:szCs w:val="24"/>
                    <w:highlight w:val="white"/>
                  </w:rPr>
                  <w:t xml:space="preserve">Zrealizowano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31.</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XIV/95/2025 Rady Gminy Medyka z dnia </w:t>
                </w:r>
                <w:r w:rsidR="005F0CC9">
                  <w:rPr>
                    <w:rFonts w:eastAsia="Times New Roman" w:cs="Times New Roman"/>
                    <w:color w:val="222222"/>
                    <w:szCs w:val="24"/>
                    <w:lang w:eastAsia="pl-PL"/>
                  </w:rPr>
                  <w:br/>
                </w:r>
                <w:r w:rsidRPr="009E1DCA">
                  <w:rPr>
                    <w:rFonts w:eastAsia="Times New Roman" w:cs="Times New Roman"/>
                    <w:color w:val="222222"/>
                    <w:szCs w:val="24"/>
                    <w:lang w:eastAsia="pl-PL"/>
                  </w:rPr>
                  <w:t>15 kwietnia 2025</w:t>
                </w:r>
                <w:r w:rsidR="009E0079">
                  <w:rPr>
                    <w:rFonts w:eastAsia="Times New Roman" w:cs="Times New Roman"/>
                    <w:color w:val="222222"/>
                    <w:szCs w:val="24"/>
                    <w:lang w:eastAsia="pl-PL"/>
                  </w:rPr>
                  <w:t xml:space="preserve"> </w:t>
                </w:r>
                <w:r w:rsidRPr="009E1DCA">
                  <w:rPr>
                    <w:rFonts w:eastAsia="Times New Roman" w:cs="Times New Roman"/>
                    <w:color w:val="222222"/>
                    <w:szCs w:val="24"/>
                    <w:lang w:eastAsia="pl-PL"/>
                  </w:rPr>
                  <w:t xml:space="preserve">r. w sprawie rozpatrzenia petycji wniesionej przez Ogólnopolskie Stowarzyszenie Sędziów "AEQUITAS" </w:t>
                </w:r>
                <w:r w:rsidR="005F0CC9">
                  <w:rPr>
                    <w:rFonts w:eastAsia="Times New Roman" w:cs="Times New Roman"/>
                    <w:color w:val="222222"/>
                    <w:szCs w:val="24"/>
                    <w:lang w:eastAsia="pl-PL"/>
                  </w:rPr>
                  <w:br/>
                </w:r>
                <w:r w:rsidRPr="009E1DCA">
                  <w:rPr>
                    <w:rFonts w:eastAsia="Times New Roman" w:cs="Times New Roman"/>
                    <w:color w:val="222222"/>
                    <w:szCs w:val="24"/>
                    <w:lang w:eastAsia="pl-PL"/>
                  </w:rPr>
                  <w:t>z siedzibą w Łodzi. </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Pr="005D0197" w:rsidRDefault="004D4C7D" w:rsidP="0009370B">
                <w:pPr>
                  <w:jc w:val="center"/>
                  <w:rPr>
                    <w:rFonts w:cs="Times New Roman"/>
                    <w:color w:val="000000" w:themeColor="text1"/>
                    <w:szCs w:val="24"/>
                    <w:highlight w:val="white"/>
                  </w:rPr>
                </w:pPr>
                <w:r>
                  <w:rPr>
                    <w:rFonts w:cs="Times New Roman"/>
                    <w:color w:val="000000" w:themeColor="text1"/>
                    <w:szCs w:val="24"/>
                    <w:highlight w:val="white"/>
                  </w:rPr>
                  <w:t xml:space="preserve">Zrealizowano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32.</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XIV/96/2025 Rady Gminy Medyka z dnia </w:t>
                </w:r>
                <w:r w:rsidR="005F0CC9">
                  <w:rPr>
                    <w:rFonts w:eastAsia="Times New Roman" w:cs="Times New Roman"/>
                    <w:color w:val="222222"/>
                    <w:szCs w:val="24"/>
                    <w:lang w:eastAsia="pl-PL"/>
                  </w:rPr>
                  <w:br/>
                </w:r>
                <w:r w:rsidRPr="009E1DCA">
                  <w:rPr>
                    <w:rFonts w:eastAsia="Times New Roman" w:cs="Times New Roman"/>
                    <w:color w:val="222222"/>
                    <w:szCs w:val="24"/>
                    <w:lang w:eastAsia="pl-PL"/>
                  </w:rPr>
                  <w:t>15 kwietnia 2025</w:t>
                </w:r>
                <w:r w:rsidR="009E0079">
                  <w:rPr>
                    <w:rFonts w:eastAsia="Times New Roman" w:cs="Times New Roman"/>
                    <w:color w:val="222222"/>
                    <w:szCs w:val="24"/>
                    <w:lang w:eastAsia="pl-PL"/>
                  </w:rPr>
                  <w:t xml:space="preserve"> </w:t>
                </w:r>
                <w:r w:rsidRPr="009E1DCA">
                  <w:rPr>
                    <w:rFonts w:eastAsia="Times New Roman" w:cs="Times New Roman"/>
                    <w:color w:val="222222"/>
                    <w:szCs w:val="24"/>
                    <w:lang w:eastAsia="pl-PL"/>
                  </w:rPr>
                  <w:t xml:space="preserve">r. w sprawie wyrażenia zgody na zawarcie </w:t>
                </w:r>
                <w:r w:rsidRPr="009E1DCA">
                  <w:rPr>
                    <w:rFonts w:eastAsia="Times New Roman" w:cs="Times New Roman"/>
                    <w:color w:val="222222"/>
                    <w:szCs w:val="24"/>
                    <w:lang w:eastAsia="pl-PL"/>
                  </w:rPr>
                  <w:lastRenderedPageBreak/>
                  <w:t xml:space="preserve">kolejnej umowy dzierżawy nieruchomości położonej </w:t>
                </w:r>
                <w:r w:rsidR="005F0CC9">
                  <w:rPr>
                    <w:rFonts w:eastAsia="Times New Roman" w:cs="Times New Roman"/>
                    <w:color w:val="222222"/>
                    <w:szCs w:val="24"/>
                    <w:lang w:eastAsia="pl-PL"/>
                  </w:rPr>
                  <w:br/>
                </w:r>
                <w:r w:rsidRPr="009E1DCA">
                  <w:rPr>
                    <w:rFonts w:eastAsia="Times New Roman" w:cs="Times New Roman"/>
                    <w:color w:val="222222"/>
                    <w:szCs w:val="24"/>
                    <w:lang w:eastAsia="pl-PL"/>
                  </w:rPr>
                  <w:t>w miejscowości Medyka. </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4D4C7D" w:rsidP="0009370B">
                <w:pPr>
                  <w:jc w:val="center"/>
                  <w:rPr>
                    <w:rFonts w:cs="Times New Roman"/>
                    <w:szCs w:val="24"/>
                  </w:rPr>
                </w:pPr>
                <w:r>
                  <w:rPr>
                    <w:rFonts w:cs="Times New Roman"/>
                    <w:szCs w:val="24"/>
                  </w:rPr>
                  <w:lastRenderedPageBreak/>
                  <w:t>Zawarto umowę</w:t>
                </w:r>
              </w:p>
            </w:tc>
          </w:tr>
          <w:tr w:rsidR="0009370B" w:rsidTr="00446405">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33.</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XIV/97/2025 Rady Gminy Medyka z dnia </w:t>
                </w:r>
                <w:r w:rsidR="005F0CC9">
                  <w:rPr>
                    <w:rFonts w:eastAsia="Times New Roman" w:cs="Times New Roman"/>
                    <w:color w:val="222222"/>
                    <w:szCs w:val="24"/>
                    <w:lang w:eastAsia="pl-PL"/>
                  </w:rPr>
                  <w:br/>
                </w:r>
                <w:r w:rsidRPr="009E1DCA">
                  <w:rPr>
                    <w:rFonts w:eastAsia="Times New Roman" w:cs="Times New Roman"/>
                    <w:color w:val="222222"/>
                    <w:szCs w:val="24"/>
                    <w:lang w:eastAsia="pl-PL"/>
                  </w:rPr>
                  <w:t>15 kwietnia 2025</w:t>
                </w:r>
                <w:r w:rsidR="009E0079">
                  <w:rPr>
                    <w:rFonts w:eastAsia="Times New Roman" w:cs="Times New Roman"/>
                    <w:color w:val="222222"/>
                    <w:szCs w:val="24"/>
                    <w:lang w:eastAsia="pl-PL"/>
                  </w:rPr>
                  <w:t xml:space="preserve"> </w:t>
                </w:r>
                <w:r w:rsidRPr="009E1DCA">
                  <w:rPr>
                    <w:rFonts w:eastAsia="Times New Roman" w:cs="Times New Roman"/>
                    <w:color w:val="222222"/>
                    <w:szCs w:val="24"/>
                    <w:lang w:eastAsia="pl-PL"/>
                  </w:rPr>
                  <w:t xml:space="preserve">r. w sprawie wyrażenia zgody na zawarcie kolejnej umowy dzierżawy nieruchomości położonej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w miejscowości Medyka. </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4D4C7D" w:rsidP="0009370B">
                <w:pPr>
                  <w:jc w:val="center"/>
                </w:pPr>
                <w:r>
                  <w:t xml:space="preserve">Zawarto umowę </w:t>
                </w:r>
              </w:p>
            </w:tc>
          </w:tr>
          <w:tr w:rsidR="0009370B" w:rsidTr="00446405">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34.</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XIV/98/2025 Rady Gminy Medyka z dnia </w:t>
                </w:r>
                <w:r w:rsidR="005F0CC9">
                  <w:rPr>
                    <w:rFonts w:eastAsia="Times New Roman" w:cs="Times New Roman"/>
                    <w:color w:val="222222"/>
                    <w:szCs w:val="24"/>
                    <w:lang w:eastAsia="pl-PL"/>
                  </w:rPr>
                  <w:br/>
                </w:r>
                <w:r w:rsidRPr="009E1DCA">
                  <w:rPr>
                    <w:rFonts w:eastAsia="Times New Roman" w:cs="Times New Roman"/>
                    <w:color w:val="222222"/>
                    <w:szCs w:val="24"/>
                    <w:lang w:eastAsia="pl-PL"/>
                  </w:rPr>
                  <w:t>15 kwietnia 2025</w:t>
                </w:r>
                <w:r w:rsidR="009E0079">
                  <w:rPr>
                    <w:rFonts w:eastAsia="Times New Roman" w:cs="Times New Roman"/>
                    <w:color w:val="222222"/>
                    <w:szCs w:val="24"/>
                    <w:lang w:eastAsia="pl-PL"/>
                  </w:rPr>
                  <w:t xml:space="preserve"> </w:t>
                </w:r>
                <w:r w:rsidRPr="009E1DCA">
                  <w:rPr>
                    <w:rFonts w:eastAsia="Times New Roman" w:cs="Times New Roman"/>
                    <w:color w:val="222222"/>
                    <w:szCs w:val="24"/>
                    <w:lang w:eastAsia="pl-PL"/>
                  </w:rPr>
                  <w:t xml:space="preserve">r. w sprawie wyrażenia zgody na zawarcie kolejnej umowy dzierżawy nieruchomości położonej </w:t>
                </w:r>
                <w:r w:rsidR="005F0CC9">
                  <w:rPr>
                    <w:rFonts w:eastAsia="Times New Roman" w:cs="Times New Roman"/>
                    <w:color w:val="222222"/>
                    <w:szCs w:val="24"/>
                    <w:lang w:eastAsia="pl-PL"/>
                  </w:rPr>
                  <w:br/>
                </w:r>
                <w:r w:rsidRPr="009E1DCA">
                  <w:rPr>
                    <w:rFonts w:eastAsia="Times New Roman" w:cs="Times New Roman"/>
                    <w:color w:val="222222"/>
                    <w:szCs w:val="24"/>
                    <w:lang w:eastAsia="pl-PL"/>
                  </w:rPr>
                  <w:t>w miejscowości Hurko. </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4D4C7D" w:rsidP="0009370B">
                <w:pPr>
                  <w:jc w:val="center"/>
                </w:pPr>
                <w:r>
                  <w:t xml:space="preserve">W trakcie realizacji </w:t>
                </w:r>
              </w:p>
            </w:tc>
          </w:tr>
          <w:tr w:rsidR="0009370B" w:rsidTr="00446405">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35.</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highlight w:val="white"/>
                  </w:rPr>
                </w:pPr>
                <w:r w:rsidRPr="009E1DCA">
                  <w:rPr>
                    <w:rFonts w:eastAsia="Times New Roman" w:cs="Times New Roman"/>
                    <w:color w:val="222222"/>
                    <w:szCs w:val="24"/>
                    <w:lang w:eastAsia="pl-PL"/>
                  </w:rPr>
                  <w:t xml:space="preserve">Uchwała Nr XIV/99/2025 Rady Gminy Medyka z dnia </w:t>
                </w:r>
                <w:r w:rsidR="005F0CC9">
                  <w:rPr>
                    <w:rFonts w:eastAsia="Times New Roman" w:cs="Times New Roman"/>
                    <w:color w:val="222222"/>
                    <w:szCs w:val="24"/>
                    <w:lang w:eastAsia="pl-PL"/>
                  </w:rPr>
                  <w:br/>
                </w:r>
                <w:r w:rsidRPr="009E1DCA">
                  <w:rPr>
                    <w:rFonts w:eastAsia="Times New Roman" w:cs="Times New Roman"/>
                    <w:color w:val="222222"/>
                    <w:szCs w:val="24"/>
                    <w:lang w:eastAsia="pl-PL"/>
                  </w:rPr>
                  <w:t>15 kwietnia 2025</w:t>
                </w:r>
                <w:r w:rsidR="009E0079">
                  <w:rPr>
                    <w:rFonts w:eastAsia="Times New Roman" w:cs="Times New Roman"/>
                    <w:color w:val="222222"/>
                    <w:szCs w:val="24"/>
                    <w:lang w:eastAsia="pl-PL"/>
                  </w:rPr>
                  <w:t xml:space="preserve"> </w:t>
                </w:r>
                <w:r w:rsidRPr="009E1DCA">
                  <w:rPr>
                    <w:rFonts w:eastAsia="Times New Roman" w:cs="Times New Roman"/>
                    <w:color w:val="222222"/>
                    <w:szCs w:val="24"/>
                    <w:lang w:eastAsia="pl-PL"/>
                  </w:rPr>
                  <w:t xml:space="preserve">r. w sprawie wyrażenia zgody na zawarcie kolejnej umowy dzierżawy nieruchomości położonej </w:t>
                </w:r>
                <w:r w:rsidR="005F0CC9">
                  <w:rPr>
                    <w:rFonts w:eastAsia="Times New Roman" w:cs="Times New Roman"/>
                    <w:color w:val="222222"/>
                    <w:szCs w:val="24"/>
                    <w:lang w:eastAsia="pl-PL"/>
                  </w:rPr>
                  <w:br/>
                </w:r>
                <w:r w:rsidRPr="009E1DCA">
                  <w:rPr>
                    <w:rFonts w:eastAsia="Times New Roman" w:cs="Times New Roman"/>
                    <w:color w:val="222222"/>
                    <w:szCs w:val="24"/>
                    <w:lang w:eastAsia="pl-PL"/>
                  </w:rPr>
                  <w:t>w miejscowości Hureczko. </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4D4C7D" w:rsidP="0009370B">
                <w:pPr>
                  <w:jc w:val="center"/>
                </w:pPr>
                <w:r>
                  <w:t>W trakcie realizacji</w:t>
                </w:r>
              </w:p>
            </w:tc>
          </w:tr>
          <w:tr w:rsidR="0009370B" w:rsidTr="00446405">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36.</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highlight w:val="white"/>
                  </w:rPr>
                </w:pPr>
                <w:r w:rsidRPr="009E1DCA">
                  <w:rPr>
                    <w:rFonts w:eastAsia="Times New Roman" w:cs="Times New Roman"/>
                    <w:color w:val="222222"/>
                    <w:szCs w:val="24"/>
                    <w:lang w:eastAsia="pl-PL"/>
                  </w:rPr>
                  <w:t xml:space="preserve">Uchwała Nr XIV/100/2025 Rady Gminy Medyka z dnia </w:t>
                </w:r>
                <w:r w:rsidR="005F0CC9">
                  <w:rPr>
                    <w:rFonts w:eastAsia="Times New Roman" w:cs="Times New Roman"/>
                    <w:color w:val="222222"/>
                    <w:szCs w:val="24"/>
                    <w:lang w:eastAsia="pl-PL"/>
                  </w:rPr>
                  <w:br/>
                </w:r>
                <w:r w:rsidRPr="009E1DCA">
                  <w:rPr>
                    <w:rFonts w:eastAsia="Times New Roman" w:cs="Times New Roman"/>
                    <w:color w:val="222222"/>
                    <w:szCs w:val="24"/>
                    <w:lang w:eastAsia="pl-PL"/>
                  </w:rPr>
                  <w:t>15 kwietnia 2025</w:t>
                </w:r>
                <w:r w:rsidR="009E0079">
                  <w:rPr>
                    <w:rFonts w:eastAsia="Times New Roman" w:cs="Times New Roman"/>
                    <w:color w:val="222222"/>
                    <w:szCs w:val="24"/>
                    <w:lang w:eastAsia="pl-PL"/>
                  </w:rPr>
                  <w:t xml:space="preserve"> </w:t>
                </w:r>
                <w:r w:rsidRPr="009E1DCA">
                  <w:rPr>
                    <w:rFonts w:eastAsia="Times New Roman" w:cs="Times New Roman"/>
                    <w:color w:val="222222"/>
                    <w:szCs w:val="24"/>
                    <w:lang w:eastAsia="pl-PL"/>
                  </w:rPr>
                  <w:t xml:space="preserve">r. w sprawie wyrażenia zgody na zawarcie kolejnej umowy dzierżawy nieruchomości położonej </w:t>
                </w:r>
                <w:r w:rsidR="005F0CC9">
                  <w:rPr>
                    <w:rFonts w:eastAsia="Times New Roman" w:cs="Times New Roman"/>
                    <w:color w:val="222222"/>
                    <w:szCs w:val="24"/>
                    <w:lang w:eastAsia="pl-PL"/>
                  </w:rPr>
                  <w:br/>
                </w:r>
                <w:r w:rsidRPr="009E1DCA">
                  <w:rPr>
                    <w:rFonts w:eastAsia="Times New Roman" w:cs="Times New Roman"/>
                    <w:color w:val="222222"/>
                    <w:szCs w:val="24"/>
                    <w:lang w:eastAsia="pl-PL"/>
                  </w:rPr>
                  <w:t>w miejscowości Leszno. </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4D4C7D" w:rsidP="0009370B">
                <w:pPr>
                  <w:jc w:val="center"/>
                </w:pPr>
                <w:r>
                  <w:t>W trakcie realizacji</w:t>
                </w:r>
              </w:p>
            </w:tc>
          </w:tr>
          <w:tr w:rsidR="0009370B" w:rsidTr="00446405">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37.</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highlight w:val="white"/>
                  </w:rPr>
                </w:pPr>
                <w:r w:rsidRPr="009E1DCA">
                  <w:rPr>
                    <w:rFonts w:eastAsia="Times New Roman" w:cs="Times New Roman"/>
                    <w:color w:val="222222"/>
                    <w:szCs w:val="24"/>
                    <w:lang w:eastAsia="pl-PL"/>
                  </w:rPr>
                  <w:t xml:space="preserve">Uchwała Nr XIV/101/2025 Rady Gminy Medyka z dnia </w:t>
                </w:r>
                <w:r w:rsidR="005F0CC9">
                  <w:rPr>
                    <w:rFonts w:eastAsia="Times New Roman" w:cs="Times New Roman"/>
                    <w:color w:val="222222"/>
                    <w:szCs w:val="24"/>
                    <w:lang w:eastAsia="pl-PL"/>
                  </w:rPr>
                  <w:br/>
                </w:r>
                <w:r w:rsidRPr="009E1DCA">
                  <w:rPr>
                    <w:rFonts w:eastAsia="Times New Roman" w:cs="Times New Roman"/>
                    <w:color w:val="222222"/>
                    <w:szCs w:val="24"/>
                    <w:lang w:eastAsia="pl-PL"/>
                  </w:rPr>
                  <w:t>15 kwietnia 2025</w:t>
                </w:r>
                <w:r w:rsidR="009E0079">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zmiany uchwały o udzieleniu pomocy finansowej powiatowi przemyskiemu. </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4D4C7D" w:rsidP="0009370B">
                <w:pPr>
                  <w:jc w:val="center"/>
                </w:pPr>
                <w:r>
                  <w:t xml:space="preserve">Zrealizowano </w:t>
                </w:r>
              </w:p>
            </w:tc>
          </w:tr>
          <w:tr w:rsidR="0009370B" w:rsidTr="00446405">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38.</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XIV/102/2025 Rady Gminy Medyka z dnia </w:t>
                </w:r>
                <w:r w:rsidR="005F0CC9">
                  <w:rPr>
                    <w:rFonts w:eastAsia="Times New Roman" w:cs="Times New Roman"/>
                    <w:color w:val="222222"/>
                    <w:szCs w:val="24"/>
                    <w:lang w:eastAsia="pl-PL"/>
                  </w:rPr>
                  <w:br/>
                </w:r>
                <w:r w:rsidRPr="009E1DCA">
                  <w:rPr>
                    <w:rFonts w:eastAsia="Times New Roman" w:cs="Times New Roman"/>
                    <w:color w:val="222222"/>
                    <w:szCs w:val="24"/>
                    <w:lang w:eastAsia="pl-PL"/>
                  </w:rPr>
                  <w:t>15 kwietnia 2025</w:t>
                </w:r>
                <w:r w:rsidR="009E0079">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przyjęcia "Aktualizacji założeń do planu zaopatrzenia w ciepło, energię elektryczną i paliwa gazowe dla Gminy Medyka na lata 2025 - 2028". </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pPr>
                <w:r>
                  <w:t xml:space="preserve">Zrealizowano </w:t>
                </w:r>
              </w:p>
            </w:tc>
          </w:tr>
          <w:tr w:rsidR="0009370B" w:rsidTr="00446405">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39.</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XIV/103/2025 Rady Gminy Medyka z dnia </w:t>
                </w:r>
                <w:r w:rsidR="005F0CC9">
                  <w:rPr>
                    <w:rFonts w:eastAsia="Times New Roman" w:cs="Times New Roman"/>
                    <w:color w:val="222222"/>
                    <w:szCs w:val="24"/>
                    <w:lang w:eastAsia="pl-PL"/>
                  </w:rPr>
                  <w:br/>
                </w:r>
                <w:r w:rsidRPr="009E1DCA">
                  <w:rPr>
                    <w:rFonts w:eastAsia="Times New Roman" w:cs="Times New Roman"/>
                    <w:color w:val="222222"/>
                    <w:szCs w:val="24"/>
                    <w:lang w:eastAsia="pl-PL"/>
                  </w:rPr>
                  <w:t>15 kwietnia 2025</w:t>
                </w:r>
                <w:r w:rsidR="009E0079">
                  <w:rPr>
                    <w:rFonts w:eastAsia="Times New Roman" w:cs="Times New Roman"/>
                    <w:color w:val="222222"/>
                    <w:szCs w:val="24"/>
                    <w:lang w:eastAsia="pl-PL"/>
                  </w:rPr>
                  <w:t xml:space="preserve"> </w:t>
                </w:r>
                <w:r w:rsidRPr="009E1DCA">
                  <w:rPr>
                    <w:rFonts w:eastAsia="Times New Roman" w:cs="Times New Roman"/>
                    <w:color w:val="222222"/>
                    <w:szCs w:val="24"/>
                    <w:lang w:eastAsia="pl-PL"/>
                  </w:rPr>
                  <w:t xml:space="preserve">r. w sprawie wyrażenia zgody na zawarcie przez Gminę Medyka umowy na realizację zadania "Modernizacja walorów turystycznych Gminy Medyka" </w:t>
                </w:r>
                <w:r w:rsidR="005F0CC9">
                  <w:rPr>
                    <w:rFonts w:eastAsia="Times New Roman" w:cs="Times New Roman"/>
                    <w:color w:val="222222"/>
                    <w:szCs w:val="24"/>
                    <w:lang w:eastAsia="pl-PL"/>
                  </w:rPr>
                  <w:br/>
                </w:r>
                <w:r w:rsidRPr="009E1DCA">
                  <w:rPr>
                    <w:rFonts w:eastAsia="Times New Roman" w:cs="Times New Roman"/>
                    <w:color w:val="222222"/>
                    <w:szCs w:val="24"/>
                    <w:lang w:eastAsia="pl-PL"/>
                  </w:rPr>
                  <w:t>w ramach konkursu "Czas na podkarpackie - edycja II" w 2025 roku. </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pPr>
                <w:r>
                  <w:t xml:space="preserve">Zrealizowano </w:t>
                </w:r>
              </w:p>
            </w:tc>
          </w:tr>
          <w:tr w:rsidR="0009370B" w:rsidTr="00446405">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40.</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XIV/104/2025 Rady Gminy Medyka z dnia </w:t>
                </w:r>
                <w:r w:rsidR="005F0CC9">
                  <w:rPr>
                    <w:rFonts w:eastAsia="Times New Roman" w:cs="Times New Roman"/>
                    <w:color w:val="222222"/>
                    <w:szCs w:val="24"/>
                    <w:lang w:eastAsia="pl-PL"/>
                  </w:rPr>
                  <w:br/>
                </w:r>
                <w:r w:rsidRPr="009E1DCA">
                  <w:rPr>
                    <w:rFonts w:eastAsia="Times New Roman" w:cs="Times New Roman"/>
                    <w:color w:val="222222"/>
                    <w:szCs w:val="24"/>
                    <w:lang w:eastAsia="pl-PL"/>
                  </w:rPr>
                  <w:t>15 kwietnia 2025</w:t>
                </w:r>
                <w:r w:rsidR="009E0079">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zmian w budżecie gminy na 2025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pPr>
                <w:r>
                  <w:t>Zrealizowano</w:t>
                </w:r>
              </w:p>
            </w:tc>
          </w:tr>
          <w:tr w:rsidR="0009370B" w:rsidTr="00446405">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41.</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XIV/105/2025 Rady Gminy Medyka z dnia </w:t>
                </w:r>
                <w:r w:rsidR="005F0CC9">
                  <w:rPr>
                    <w:rFonts w:eastAsia="Times New Roman" w:cs="Times New Roman"/>
                    <w:color w:val="222222"/>
                    <w:szCs w:val="24"/>
                    <w:lang w:eastAsia="pl-PL"/>
                  </w:rPr>
                  <w:br/>
                </w:r>
                <w:r w:rsidRPr="009E1DCA">
                  <w:rPr>
                    <w:rFonts w:eastAsia="Times New Roman" w:cs="Times New Roman"/>
                    <w:color w:val="222222"/>
                    <w:szCs w:val="24"/>
                    <w:lang w:eastAsia="pl-PL"/>
                  </w:rPr>
                  <w:t>15 kwietnia 2025</w:t>
                </w:r>
                <w:r w:rsidR="009E0079">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zmian w budżecie gminy na 2025 rok. </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pPr>
                <w:r>
                  <w:t xml:space="preserve">Zrealizowano </w:t>
                </w:r>
              </w:p>
            </w:tc>
          </w:tr>
          <w:tr w:rsidR="0009370B" w:rsidTr="00446405">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42.</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XV/106/2025 Rady Gminy Medyka z dnia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 xml:space="preserve">30 kwietnia 2025 roku w sprawie zawarcia porozumienia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i przyjęcia do realizacji zadań ponadgminnych.</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pPr>
                <w:r>
                  <w:t xml:space="preserve">Zrealizowano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lastRenderedPageBreak/>
                  <w:t>43.</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XV/107/2025 Rady Gminy Medyka z dnia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30 kwietnia 2025 roku w sprawie zmian w budżecie gminy na 2025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color w:val="000000" w:themeColor="text1"/>
                    <w:szCs w:val="24"/>
                  </w:rPr>
                </w:pPr>
                <w:r>
                  <w:rPr>
                    <w:rFonts w:cs="Times New Roman"/>
                    <w:color w:val="000000" w:themeColor="text1"/>
                    <w:szCs w:val="24"/>
                  </w:rPr>
                  <w:t xml:space="preserve">Zrealizowano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44.</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Uchwała Nr XVI/108/2025 Rady Gminy Medyka z dnia 21 maja 2025 r. w sprawie zmiany uchwały o pomocy finansowej powiatowi przemyskiemu.</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4D4C7D" w:rsidP="0009370B">
                <w:pPr>
                  <w:jc w:val="center"/>
                  <w:rPr>
                    <w:rFonts w:cs="Times New Roman"/>
                    <w:szCs w:val="24"/>
                  </w:rPr>
                </w:pPr>
                <w:r>
                  <w:rPr>
                    <w:rFonts w:cs="Times New Roman"/>
                    <w:szCs w:val="24"/>
                  </w:rPr>
                  <w:t xml:space="preserve">Nie zrealizowano – przeniesione na </w:t>
                </w:r>
                <w:r>
                  <w:rPr>
                    <w:rFonts w:cs="Times New Roman"/>
                    <w:szCs w:val="24"/>
                  </w:rPr>
                  <w:br/>
                  <w:t>2026 r.</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45.</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Uchwała Nr XVI/109/2025 Rady Gminy Medyka z dnia 21 maja 2025 r. w sprawie wskazania wstępnych miejsc lokalizacji nowych przystanków komunikacyjnych przy drodze powiatowej Nr 1818R Radymno-Medyka.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4D4C7D" w:rsidP="0009370B">
                <w:pPr>
                  <w:jc w:val="center"/>
                  <w:rPr>
                    <w:rFonts w:cs="Times New Roman"/>
                    <w:color w:val="000000" w:themeColor="text1"/>
                    <w:szCs w:val="24"/>
                  </w:rPr>
                </w:pPr>
                <w:r>
                  <w:rPr>
                    <w:rFonts w:cs="Times New Roman"/>
                    <w:color w:val="000000" w:themeColor="text1"/>
                    <w:szCs w:val="24"/>
                  </w:rPr>
                  <w:t xml:space="preserve">Zrealizowano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szCs w:val="24"/>
                  </w:rPr>
                </w:pPr>
                <w:r>
                  <w:rPr>
                    <w:rFonts w:cs="Times New Roman"/>
                    <w:b/>
                    <w:color w:val="000000"/>
                    <w:szCs w:val="24"/>
                    <w:lang w:eastAsia="pl-PL"/>
                  </w:rPr>
                  <w:t>46.</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Uchwała Nr XVI/110/2025 Rady Gminy Medyka z dnia 21 maja 2025 r. w sprawie zbycia mienia komunalnego stanowiącego własność Gminy Medyka, położonego w miejscowości Hurko.</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Pr="005D0197" w:rsidRDefault="004D4C7D" w:rsidP="0009370B">
                <w:pPr>
                  <w:jc w:val="center"/>
                  <w:rPr>
                    <w:rFonts w:cs="Times New Roman"/>
                    <w:color w:val="000000" w:themeColor="text1"/>
                    <w:szCs w:val="24"/>
                  </w:rPr>
                </w:pPr>
                <w:r>
                  <w:rPr>
                    <w:rFonts w:cs="Times New Roman"/>
                    <w:color w:val="000000" w:themeColor="text1"/>
                    <w:szCs w:val="24"/>
                  </w:rPr>
                  <w:t xml:space="preserve">Zrealizowano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47.</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Uchwała Nr XVI/111/2025 Rady Gminy Medyka z dnia 21 maja 2025 r. w sprawie zmian w budżecie gminy na 2025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Pr="005D0197" w:rsidRDefault="00E85E5D" w:rsidP="0009370B">
                <w:pPr>
                  <w:jc w:val="center"/>
                  <w:rPr>
                    <w:rFonts w:cs="Times New Roman"/>
                    <w:color w:val="000000" w:themeColor="text1"/>
                    <w:szCs w:val="24"/>
                    <w:lang w:eastAsia="pl-PL"/>
                  </w:rPr>
                </w:pPr>
                <w:r>
                  <w:rPr>
                    <w:rFonts w:cs="Times New Roman"/>
                    <w:color w:val="000000" w:themeColor="text1"/>
                    <w:szCs w:val="24"/>
                    <w:lang w:eastAsia="pl-PL"/>
                  </w:rPr>
                  <w:t xml:space="preserve">Zrealizowano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48.</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Uchwała Nr XVI/112/2025 Rady Gminy Medyka z dnia 21 maja 2025 r. w sprawie zmian w budżecie gminy na 2025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Pr="005D0197" w:rsidRDefault="00E85E5D" w:rsidP="0009370B">
                <w:pPr>
                  <w:jc w:val="center"/>
                  <w:rPr>
                    <w:rFonts w:cs="Times New Roman"/>
                    <w:color w:val="000000" w:themeColor="text1"/>
                    <w:szCs w:val="24"/>
                    <w:lang w:eastAsia="pl-PL"/>
                  </w:rPr>
                </w:pPr>
                <w:r>
                  <w:rPr>
                    <w:rFonts w:cs="Times New Roman"/>
                    <w:color w:val="000000" w:themeColor="text1"/>
                    <w:szCs w:val="24"/>
                    <w:lang w:eastAsia="pl-PL"/>
                  </w:rPr>
                  <w:t>Zrealizowano</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49.</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Uchwała Nr XVII/113/2025 Rady Gminy Medyka z dnia 30 maja 2025 roku w sprawie określenia zasad wyznaczania składu oraz zasad działania Komitetu Rewitalizacji.</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color w:val="000000" w:themeColor="text1"/>
                    <w:szCs w:val="24"/>
                    <w:lang w:eastAsia="pl-PL"/>
                  </w:rPr>
                </w:pPr>
                <w:r>
                  <w:rPr>
                    <w:rFonts w:cs="Times New Roman"/>
                    <w:color w:val="000000" w:themeColor="text1"/>
                    <w:szCs w:val="24"/>
                    <w:lang w:eastAsia="pl-PL"/>
                  </w:rPr>
                  <w:t xml:space="preserve">Zrealizowano </w:t>
                </w:r>
              </w:p>
            </w:tc>
          </w:tr>
          <w:tr w:rsidR="00E85E5D" w:rsidTr="00E85E5D">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E85E5D" w:rsidRDefault="00E85E5D" w:rsidP="00E85E5D">
                <w:pPr>
                  <w:jc w:val="center"/>
                  <w:rPr>
                    <w:rFonts w:cs="Times New Roman"/>
                    <w:b/>
                    <w:color w:val="000000"/>
                    <w:szCs w:val="24"/>
                    <w:lang w:eastAsia="pl-PL"/>
                  </w:rPr>
                </w:pPr>
                <w:r>
                  <w:rPr>
                    <w:rFonts w:cs="Times New Roman"/>
                    <w:b/>
                    <w:color w:val="000000"/>
                    <w:szCs w:val="24"/>
                    <w:lang w:eastAsia="pl-PL"/>
                  </w:rPr>
                  <w:t>50.</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E85E5D" w:rsidRPr="009E1DCA" w:rsidRDefault="00E85E5D" w:rsidP="00E85E5D">
                <w:pPr>
                  <w:rPr>
                    <w:rFonts w:cs="Times New Roman"/>
                    <w:szCs w:val="24"/>
                  </w:rPr>
                </w:pPr>
                <w:r w:rsidRPr="009E1DCA">
                  <w:rPr>
                    <w:rFonts w:eastAsia="Times New Roman" w:cs="Times New Roman"/>
                    <w:color w:val="222222"/>
                    <w:szCs w:val="24"/>
                    <w:lang w:eastAsia="pl-PL"/>
                  </w:rPr>
                  <w:t>Uchwała Nr XVII/114/2025 Rady Gminy Medyka z dnia 30 maja 2025 roku w sprawie przyjęcia programu opieki nad zwierzętami bezdomnymi oraz zapobiegania bezdomności zwierząt na terenie Gminy 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E85E5D" w:rsidRDefault="00E85E5D" w:rsidP="00E85E5D">
                <w:pPr>
                  <w:jc w:val="center"/>
                </w:pPr>
                <w:r w:rsidRPr="00D832C3">
                  <w:rPr>
                    <w:rFonts w:cs="Times New Roman"/>
                    <w:color w:val="000000" w:themeColor="text1"/>
                    <w:szCs w:val="24"/>
                    <w:lang w:eastAsia="pl-PL"/>
                  </w:rPr>
                  <w:t>Zrealizowano</w:t>
                </w:r>
              </w:p>
            </w:tc>
          </w:tr>
          <w:tr w:rsidR="00E85E5D" w:rsidTr="00E85E5D">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E85E5D" w:rsidRDefault="00E85E5D" w:rsidP="00E85E5D">
                <w:pPr>
                  <w:jc w:val="center"/>
                  <w:rPr>
                    <w:rFonts w:cs="Times New Roman"/>
                    <w:b/>
                    <w:color w:val="000000"/>
                    <w:szCs w:val="24"/>
                    <w:lang w:eastAsia="pl-PL"/>
                  </w:rPr>
                </w:pPr>
                <w:r>
                  <w:rPr>
                    <w:rFonts w:cs="Times New Roman"/>
                    <w:b/>
                    <w:color w:val="000000"/>
                    <w:szCs w:val="24"/>
                    <w:lang w:eastAsia="pl-PL"/>
                  </w:rPr>
                  <w:t>51.</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E85E5D" w:rsidRPr="009E1DCA" w:rsidRDefault="00E85E5D" w:rsidP="00E85E5D">
                <w:pPr>
                  <w:rPr>
                    <w:rFonts w:cs="Times New Roman"/>
                    <w:szCs w:val="24"/>
                  </w:rPr>
                </w:pPr>
                <w:r w:rsidRPr="009E1DCA">
                  <w:rPr>
                    <w:rFonts w:eastAsia="Times New Roman" w:cs="Times New Roman"/>
                    <w:color w:val="222222"/>
                    <w:szCs w:val="24"/>
                    <w:lang w:eastAsia="pl-PL"/>
                  </w:rPr>
                  <w:t>Uchwała Nr XVII/115/2025 Rady Gminy Medyka z dnia 30 maja 2025 roku w sprawie zmian w budżecie gminy na 2025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E85E5D" w:rsidRDefault="00E85E5D" w:rsidP="00E85E5D">
                <w:pPr>
                  <w:jc w:val="center"/>
                </w:pPr>
                <w:r w:rsidRPr="00D832C3">
                  <w:rPr>
                    <w:rFonts w:cs="Times New Roman"/>
                    <w:color w:val="000000" w:themeColor="text1"/>
                    <w:szCs w:val="24"/>
                    <w:lang w:eastAsia="pl-PL"/>
                  </w:rPr>
                  <w:t>Zrealizowano</w:t>
                </w:r>
              </w:p>
            </w:tc>
          </w:tr>
          <w:tr w:rsidR="00E85E5D" w:rsidTr="00E85E5D">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E85E5D" w:rsidRDefault="00E85E5D" w:rsidP="00E85E5D">
                <w:pPr>
                  <w:jc w:val="center"/>
                  <w:rPr>
                    <w:rFonts w:cs="Times New Roman"/>
                    <w:b/>
                    <w:color w:val="000000"/>
                    <w:szCs w:val="24"/>
                    <w:lang w:eastAsia="pl-PL"/>
                  </w:rPr>
                </w:pPr>
                <w:r>
                  <w:rPr>
                    <w:rFonts w:cs="Times New Roman"/>
                    <w:b/>
                    <w:color w:val="000000"/>
                    <w:szCs w:val="24"/>
                    <w:lang w:eastAsia="pl-PL"/>
                  </w:rPr>
                  <w:t>52.</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E85E5D" w:rsidRPr="009E1DCA" w:rsidRDefault="00E85E5D" w:rsidP="00E85E5D">
                <w:pPr>
                  <w:rPr>
                    <w:rFonts w:cs="Times New Roman"/>
                    <w:szCs w:val="24"/>
                  </w:rPr>
                </w:pPr>
                <w:r w:rsidRPr="009E1DCA">
                  <w:rPr>
                    <w:rFonts w:cs="Times New Roman"/>
                    <w:szCs w:val="24"/>
                  </w:rPr>
                  <w:t xml:space="preserve">Uchwała Nr XVIII/116/2025 Rady Gminy Medyka z dnia </w:t>
                </w:r>
                <w:r>
                  <w:rPr>
                    <w:rFonts w:cs="Times New Roman"/>
                    <w:szCs w:val="24"/>
                  </w:rPr>
                  <w:br/>
                </w:r>
                <w:r w:rsidRPr="009E1DCA">
                  <w:rPr>
                    <w:rFonts w:cs="Times New Roman"/>
                    <w:szCs w:val="24"/>
                  </w:rPr>
                  <w:t>25 czerwca 2025</w:t>
                </w:r>
                <w:r>
                  <w:rPr>
                    <w:rFonts w:cs="Times New Roman"/>
                    <w:szCs w:val="24"/>
                  </w:rPr>
                  <w:t xml:space="preserve"> </w:t>
                </w:r>
                <w:r w:rsidRPr="009E1DCA">
                  <w:rPr>
                    <w:rFonts w:cs="Times New Roman"/>
                    <w:szCs w:val="24"/>
                  </w:rPr>
                  <w:t>r. w sprawie udzielenia wotum zaufania Wójtowi Gminy 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E85E5D" w:rsidRDefault="00E85E5D" w:rsidP="00E85E5D">
                <w:pPr>
                  <w:jc w:val="center"/>
                </w:pPr>
                <w:r w:rsidRPr="00D832C3">
                  <w:rPr>
                    <w:rFonts w:cs="Times New Roman"/>
                    <w:color w:val="000000" w:themeColor="text1"/>
                    <w:szCs w:val="24"/>
                    <w:lang w:eastAsia="pl-PL"/>
                  </w:rPr>
                  <w:t>Zrealizowano</w:t>
                </w:r>
              </w:p>
            </w:tc>
          </w:tr>
          <w:tr w:rsidR="00E85E5D" w:rsidTr="00E85E5D">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E85E5D" w:rsidRDefault="00E85E5D" w:rsidP="00E85E5D">
                <w:pPr>
                  <w:jc w:val="center"/>
                  <w:rPr>
                    <w:rFonts w:cs="Times New Roman"/>
                    <w:b/>
                    <w:color w:val="000000"/>
                    <w:szCs w:val="24"/>
                    <w:lang w:eastAsia="pl-PL"/>
                  </w:rPr>
                </w:pPr>
                <w:r>
                  <w:rPr>
                    <w:rFonts w:cs="Times New Roman"/>
                    <w:b/>
                    <w:color w:val="000000"/>
                    <w:szCs w:val="24"/>
                    <w:lang w:eastAsia="pl-PL"/>
                  </w:rPr>
                  <w:t>53.</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E85E5D" w:rsidRPr="009E1DCA" w:rsidRDefault="00E85E5D" w:rsidP="00E85E5D">
                <w:pPr>
                  <w:rPr>
                    <w:rFonts w:cs="Times New Roman"/>
                    <w:szCs w:val="24"/>
                  </w:rPr>
                </w:pPr>
                <w:r w:rsidRPr="009E1DCA">
                  <w:rPr>
                    <w:rFonts w:cs="Times New Roman"/>
                    <w:szCs w:val="24"/>
                  </w:rPr>
                  <w:t xml:space="preserve">Uchwała Nr XVIII/117/2025 Rady Gminy Medyka z dnia </w:t>
                </w:r>
                <w:r>
                  <w:rPr>
                    <w:rFonts w:cs="Times New Roman"/>
                    <w:szCs w:val="24"/>
                  </w:rPr>
                  <w:br/>
                </w:r>
                <w:r w:rsidRPr="009E1DCA">
                  <w:rPr>
                    <w:rFonts w:cs="Times New Roman"/>
                    <w:szCs w:val="24"/>
                  </w:rPr>
                  <w:t>25 czerwca 2025</w:t>
                </w:r>
                <w:r>
                  <w:rPr>
                    <w:rFonts w:cs="Times New Roman"/>
                    <w:szCs w:val="24"/>
                  </w:rPr>
                  <w:t xml:space="preserve"> </w:t>
                </w:r>
                <w:r w:rsidRPr="009E1DCA">
                  <w:rPr>
                    <w:rFonts w:cs="Times New Roman"/>
                    <w:szCs w:val="24"/>
                  </w:rPr>
                  <w:t>r. w sprawie rozpatrzenia i zatwierdzenia sprawozdania finansowego wraz ze sprawozdaniem z wykonania budżetu gminy za 2024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E85E5D" w:rsidRDefault="00E85E5D" w:rsidP="00E85E5D">
                <w:pPr>
                  <w:jc w:val="center"/>
                </w:pPr>
                <w:r w:rsidRPr="00D832C3">
                  <w:rPr>
                    <w:rFonts w:cs="Times New Roman"/>
                    <w:color w:val="000000" w:themeColor="text1"/>
                    <w:szCs w:val="24"/>
                    <w:lang w:eastAsia="pl-PL"/>
                  </w:rPr>
                  <w:t>Zrealizowano</w:t>
                </w:r>
              </w:p>
            </w:tc>
          </w:tr>
          <w:tr w:rsidR="00E85E5D" w:rsidTr="00E85E5D">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E85E5D" w:rsidRDefault="00E85E5D" w:rsidP="00E85E5D">
                <w:pPr>
                  <w:jc w:val="center"/>
                  <w:rPr>
                    <w:rFonts w:cs="Times New Roman"/>
                    <w:b/>
                    <w:color w:val="000000"/>
                    <w:szCs w:val="24"/>
                    <w:lang w:eastAsia="pl-PL"/>
                  </w:rPr>
                </w:pPr>
                <w:r>
                  <w:rPr>
                    <w:rFonts w:cs="Times New Roman"/>
                    <w:b/>
                    <w:color w:val="000000"/>
                    <w:szCs w:val="24"/>
                    <w:lang w:eastAsia="pl-PL"/>
                  </w:rPr>
                  <w:t>54.</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E85E5D" w:rsidRPr="009E1DCA" w:rsidRDefault="00E85E5D" w:rsidP="00E85E5D">
                <w:pPr>
                  <w:rPr>
                    <w:rFonts w:cs="Times New Roman"/>
                    <w:szCs w:val="24"/>
                  </w:rPr>
                </w:pPr>
                <w:r w:rsidRPr="009E1DCA">
                  <w:rPr>
                    <w:rFonts w:eastAsia="Times New Roman" w:cs="Times New Roman"/>
                    <w:color w:val="222222"/>
                    <w:szCs w:val="24"/>
                    <w:lang w:eastAsia="pl-PL"/>
                  </w:rPr>
                  <w:t xml:space="preserve">Uchwała Nr XVIII/118/2025 Rady Gminy Medyka z dnia </w:t>
                </w:r>
                <w:r>
                  <w:rPr>
                    <w:rFonts w:eastAsia="Times New Roman" w:cs="Times New Roman"/>
                    <w:color w:val="222222"/>
                    <w:szCs w:val="24"/>
                    <w:lang w:eastAsia="pl-PL"/>
                  </w:rPr>
                  <w:br/>
                </w:r>
                <w:r w:rsidRPr="009E1DCA">
                  <w:rPr>
                    <w:rFonts w:eastAsia="Times New Roman" w:cs="Times New Roman"/>
                    <w:color w:val="222222"/>
                    <w:szCs w:val="24"/>
                    <w:lang w:eastAsia="pl-PL"/>
                  </w:rPr>
                  <w:t>25 czerwca 2025</w:t>
                </w:r>
                <w:r>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udzielenia Wójtowi Gminy Medyka absolutorium z wykonania budżetu za 2024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E85E5D" w:rsidRDefault="00E85E5D" w:rsidP="00E85E5D">
                <w:pPr>
                  <w:jc w:val="center"/>
                </w:pPr>
                <w:r w:rsidRPr="00D832C3">
                  <w:rPr>
                    <w:rFonts w:cs="Times New Roman"/>
                    <w:color w:val="000000" w:themeColor="text1"/>
                    <w:szCs w:val="24"/>
                    <w:lang w:eastAsia="pl-PL"/>
                  </w:rPr>
                  <w:t>Zrealizowano</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55.</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XVIII/119/2025 Rady Gminy Medyka z dnia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25 czerwca 2025</w:t>
                </w:r>
                <w:r w:rsidR="009E0079">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zmian w budżecie gminy na 2025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color w:val="000000" w:themeColor="text1"/>
                    <w:szCs w:val="24"/>
                    <w:lang w:eastAsia="pl-PL"/>
                  </w:rPr>
                </w:pPr>
                <w:r w:rsidRPr="00E85E5D">
                  <w:rPr>
                    <w:rFonts w:cs="Times New Roman"/>
                    <w:color w:val="000000" w:themeColor="text1"/>
                    <w:szCs w:val="24"/>
                    <w:lang w:eastAsia="pl-PL"/>
                  </w:rPr>
                  <w:t>Zrealizowano</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lastRenderedPageBreak/>
                  <w:t>56.</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cs="Times New Roman"/>
                    <w:szCs w:val="24"/>
                  </w:rPr>
                  <w:t>Uchwała Nr XIX/120/2025 Rady Gminy Medyka z dnia 14 lipca 2025</w:t>
                </w:r>
                <w:r w:rsidR="009E0079">
                  <w:rPr>
                    <w:rFonts w:cs="Times New Roman"/>
                    <w:szCs w:val="24"/>
                  </w:rPr>
                  <w:t xml:space="preserve"> </w:t>
                </w:r>
                <w:r w:rsidRPr="009E1DCA">
                  <w:rPr>
                    <w:rFonts w:cs="Times New Roman"/>
                    <w:szCs w:val="24"/>
                  </w:rPr>
                  <w:t>r. w sprawie określenia szczegółowych warunków przyznawania stypendiów Wójta Gminy Medyka dla uzdolnionych uczniów ze szkół podstawowych na terenie Gminy Medyka. </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color w:val="000000" w:themeColor="text1"/>
                    <w:szCs w:val="24"/>
                    <w:lang w:eastAsia="pl-PL"/>
                  </w:rPr>
                </w:pPr>
                <w:r w:rsidRPr="00E85E5D">
                  <w:rPr>
                    <w:rFonts w:cs="Times New Roman"/>
                    <w:color w:val="000000" w:themeColor="text1"/>
                    <w:szCs w:val="24"/>
                    <w:lang w:eastAsia="pl-PL"/>
                  </w:rPr>
                  <w:t>Zrealizowano</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57.</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Uchwała Nr XIX/121/2025 Rady Gminy Medyka z dnia 14 lipca 2025</w:t>
                </w:r>
                <w:r w:rsidR="009E0079">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wyrażenia woli przystąpienia Gminy Medyka do projektu Orientuj się!</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color w:val="000000" w:themeColor="text1"/>
                    <w:szCs w:val="24"/>
                    <w:lang w:eastAsia="pl-PL"/>
                  </w:rPr>
                </w:pPr>
                <w:r>
                  <w:rPr>
                    <w:rFonts w:cs="Times New Roman"/>
                    <w:color w:val="000000" w:themeColor="text1"/>
                    <w:szCs w:val="24"/>
                    <w:lang w:eastAsia="pl-PL"/>
                  </w:rPr>
                  <w:t xml:space="preserve">W trakcie realizacji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58.</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Uchwała Nr XIX/122/2025 Rady Gminy Medyka z dnia 14 lipca 2025</w:t>
                </w:r>
                <w:r w:rsidR="009E0079">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zbycia mienia komunalnego stanowiącego własność Gminy Medyka, położonego w miejscowości Hurko.</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Pr="005D0197" w:rsidRDefault="004D4C7D" w:rsidP="0009370B">
                <w:pPr>
                  <w:jc w:val="center"/>
                  <w:rPr>
                    <w:rFonts w:cs="Times New Roman"/>
                    <w:color w:val="000000" w:themeColor="text1"/>
                    <w:szCs w:val="24"/>
                    <w:lang w:eastAsia="pl-PL"/>
                  </w:rPr>
                </w:pPr>
                <w:r>
                  <w:rPr>
                    <w:rFonts w:cs="Times New Roman"/>
                    <w:color w:val="000000" w:themeColor="text1"/>
                    <w:szCs w:val="24"/>
                    <w:lang w:eastAsia="pl-PL"/>
                  </w:rPr>
                  <w:t xml:space="preserve">W trakcie realizacji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59.</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cs="Times New Roman"/>
                    <w:szCs w:val="24"/>
                  </w:rPr>
                  <w:t>Uchwała Nr XIX/123/2025 Rady Gminy Medyka z dnia 14 lipca 2025</w:t>
                </w:r>
                <w:r w:rsidR="009E0079">
                  <w:rPr>
                    <w:rFonts w:cs="Times New Roman"/>
                    <w:szCs w:val="24"/>
                  </w:rPr>
                  <w:t xml:space="preserve"> </w:t>
                </w:r>
                <w:r w:rsidRPr="009E1DCA">
                  <w:rPr>
                    <w:rFonts w:cs="Times New Roman"/>
                    <w:szCs w:val="24"/>
                  </w:rPr>
                  <w:t>r. w sprawie wyrażenia zgody na zawarcie kolejnej umowy dzierżawy mienia komunalnego stanowiącego własność Gminy Medyka, położonego w miejscowości Hureczko. </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Pr="005D0197" w:rsidRDefault="004D4C7D" w:rsidP="0009370B">
                <w:pPr>
                  <w:jc w:val="center"/>
                  <w:rPr>
                    <w:rFonts w:cs="Times New Roman"/>
                    <w:color w:val="000000" w:themeColor="text1"/>
                    <w:szCs w:val="24"/>
                    <w:lang w:eastAsia="pl-PL"/>
                  </w:rPr>
                </w:pPr>
                <w:r>
                  <w:rPr>
                    <w:rFonts w:cs="Times New Roman"/>
                    <w:color w:val="000000" w:themeColor="text1"/>
                    <w:szCs w:val="24"/>
                    <w:lang w:eastAsia="pl-PL"/>
                  </w:rPr>
                  <w:t xml:space="preserve">W trakcie realizacji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60.</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cs="Times New Roman"/>
                    <w:szCs w:val="24"/>
                  </w:rPr>
                  <w:t>Uchwała Nr XIX/124/2025 Rady Gminy Medyka z dnia 14 lipca 2025</w:t>
                </w:r>
                <w:r w:rsidR="009E0079">
                  <w:rPr>
                    <w:rFonts w:cs="Times New Roman"/>
                    <w:szCs w:val="24"/>
                  </w:rPr>
                  <w:t xml:space="preserve"> </w:t>
                </w:r>
                <w:r w:rsidRPr="009E1DCA">
                  <w:rPr>
                    <w:rFonts w:cs="Times New Roman"/>
                    <w:szCs w:val="24"/>
                  </w:rPr>
                  <w:t>r. w sprawie wyrażenia zgody na zawarcie kolejnej umowy dzierżawy mienia komunalnego stanowiącego własność Gminy Medyka, położonego w miejscowości Medyka. </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Pr="005D0197" w:rsidRDefault="004360CE" w:rsidP="0009370B">
                <w:pPr>
                  <w:jc w:val="center"/>
                  <w:rPr>
                    <w:rFonts w:cs="Times New Roman"/>
                    <w:color w:val="000000" w:themeColor="text1"/>
                    <w:szCs w:val="24"/>
                    <w:lang w:eastAsia="pl-PL"/>
                  </w:rPr>
                </w:pPr>
                <w:r>
                  <w:rPr>
                    <w:rFonts w:cs="Times New Roman"/>
                    <w:color w:val="000000" w:themeColor="text1"/>
                    <w:szCs w:val="24"/>
                    <w:lang w:eastAsia="pl-PL"/>
                  </w:rPr>
                  <w:t xml:space="preserve">Zrealizowana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61.</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cs="Times New Roman"/>
                    <w:szCs w:val="24"/>
                  </w:rPr>
                  <w:t>Uchwała Nr XIX/125/2025 Rady Gminy Medyka z dnia 14 lipca 2025</w:t>
                </w:r>
                <w:r w:rsidR="009E0079">
                  <w:rPr>
                    <w:rFonts w:cs="Times New Roman"/>
                    <w:szCs w:val="24"/>
                  </w:rPr>
                  <w:t xml:space="preserve"> </w:t>
                </w:r>
                <w:r w:rsidRPr="009E1DCA">
                  <w:rPr>
                    <w:rFonts w:cs="Times New Roman"/>
                    <w:szCs w:val="24"/>
                  </w:rPr>
                  <w:t>r. w sprawie wyrażenia zgody na zawarcie kolejnej umowy dzierżawy nieruchomości, położonej w miejscowości Medyka. </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Pr="005D0197" w:rsidRDefault="004D4C7D" w:rsidP="0009370B">
                <w:pPr>
                  <w:jc w:val="center"/>
                  <w:rPr>
                    <w:rFonts w:cs="Times New Roman"/>
                    <w:color w:val="000000" w:themeColor="text1"/>
                    <w:szCs w:val="24"/>
                    <w:lang w:eastAsia="pl-PL"/>
                  </w:rPr>
                </w:pPr>
                <w:r>
                  <w:rPr>
                    <w:rFonts w:cs="Times New Roman"/>
                    <w:color w:val="000000" w:themeColor="text1"/>
                    <w:szCs w:val="24"/>
                    <w:lang w:eastAsia="pl-PL"/>
                  </w:rPr>
                  <w:t xml:space="preserve">W trakcie realizacji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62.</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cs="Times New Roman"/>
                    <w:szCs w:val="24"/>
                  </w:rPr>
                  <w:t>Uchwała Nr XIX/126/2025 Rady Gminy Medyka z dnia 14 lipca 2025</w:t>
                </w:r>
                <w:r w:rsidR="009E0079">
                  <w:rPr>
                    <w:rFonts w:cs="Times New Roman"/>
                    <w:szCs w:val="24"/>
                  </w:rPr>
                  <w:t xml:space="preserve"> </w:t>
                </w:r>
                <w:r w:rsidRPr="009E1DCA">
                  <w:rPr>
                    <w:rFonts w:cs="Times New Roman"/>
                    <w:szCs w:val="24"/>
                  </w:rPr>
                  <w:t>r. w sprawie zmian w budżecie gminy na 2025 rok. </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Pr="005D0197" w:rsidRDefault="00E85E5D" w:rsidP="0009370B">
                <w:pPr>
                  <w:jc w:val="center"/>
                  <w:rPr>
                    <w:rFonts w:cs="Times New Roman"/>
                    <w:color w:val="000000" w:themeColor="text1"/>
                    <w:szCs w:val="24"/>
                    <w:lang w:eastAsia="pl-PL"/>
                  </w:rPr>
                </w:pPr>
                <w:r w:rsidRPr="00E85E5D">
                  <w:rPr>
                    <w:rFonts w:cs="Times New Roman"/>
                    <w:color w:val="000000" w:themeColor="text1"/>
                    <w:szCs w:val="24"/>
                    <w:lang w:eastAsia="pl-PL"/>
                  </w:rPr>
                  <w:t>Zrealizowano</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63.</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cs="Times New Roman"/>
                    <w:szCs w:val="24"/>
                  </w:rPr>
                  <w:t>Uchwała Nr XIX/127/2025 Rady Gminy Medyka z dnia 14 lipca 2025</w:t>
                </w:r>
                <w:r w:rsidR="009E0079">
                  <w:rPr>
                    <w:rFonts w:cs="Times New Roman"/>
                    <w:szCs w:val="24"/>
                  </w:rPr>
                  <w:t xml:space="preserve"> </w:t>
                </w:r>
                <w:r w:rsidRPr="009E1DCA">
                  <w:rPr>
                    <w:rFonts w:cs="Times New Roman"/>
                    <w:szCs w:val="24"/>
                  </w:rPr>
                  <w:t>r. w sprawie wprowadzenia zmian w wieloletniej prognozie finansowej Gminy Medyka. </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Pr="005D0197" w:rsidRDefault="0015117A" w:rsidP="0009370B">
                <w:pPr>
                  <w:jc w:val="center"/>
                  <w:rPr>
                    <w:rFonts w:cs="Times New Roman"/>
                    <w:color w:val="000000" w:themeColor="text1"/>
                    <w:szCs w:val="24"/>
                    <w:lang w:eastAsia="pl-PL"/>
                  </w:rPr>
                </w:pPr>
                <w:r>
                  <w:rPr>
                    <w:rFonts w:cs="Times New Roman"/>
                    <w:color w:val="000000" w:themeColor="text1"/>
                    <w:szCs w:val="24"/>
                    <w:lang w:eastAsia="pl-PL"/>
                  </w:rPr>
                  <w:t xml:space="preserve">Zrealizowano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64.</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cs="Times New Roman"/>
                    <w:szCs w:val="24"/>
                  </w:rPr>
                  <w:t>Uchwała Nr XX/128/2025 Rady Gminy Medyka z dnia 30 lipca 2025</w:t>
                </w:r>
                <w:r w:rsidR="009E0079">
                  <w:rPr>
                    <w:rFonts w:cs="Times New Roman"/>
                    <w:szCs w:val="24"/>
                  </w:rPr>
                  <w:t xml:space="preserve"> </w:t>
                </w:r>
                <w:r w:rsidRPr="009E1DCA">
                  <w:rPr>
                    <w:rFonts w:cs="Times New Roman"/>
                    <w:szCs w:val="24"/>
                  </w:rPr>
                  <w:t>r. w sprawie przyjęcia Gminnego Programu Rewitalizacji dla Gminy Medyka na lata 2025-2030.</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Pr="005D0197" w:rsidRDefault="00E85E5D" w:rsidP="0009370B">
                <w:pPr>
                  <w:jc w:val="center"/>
                  <w:rPr>
                    <w:rFonts w:cs="Times New Roman"/>
                    <w:color w:val="000000" w:themeColor="text1"/>
                    <w:szCs w:val="24"/>
                    <w:lang w:eastAsia="pl-PL"/>
                  </w:rPr>
                </w:pPr>
                <w:r w:rsidRPr="00E85E5D">
                  <w:rPr>
                    <w:rFonts w:cs="Times New Roman"/>
                    <w:color w:val="000000" w:themeColor="text1"/>
                    <w:szCs w:val="24"/>
                    <w:lang w:eastAsia="pl-PL"/>
                  </w:rPr>
                  <w:t>Zrealizowano</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65.</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cs="Times New Roman"/>
                    <w:szCs w:val="24"/>
                  </w:rPr>
                  <w:t>Uchwała Nr XX/129/2025 Rady Gminy Medyka z dnia 30 lipca 2025</w:t>
                </w:r>
                <w:r w:rsidR="009E0079">
                  <w:rPr>
                    <w:rFonts w:cs="Times New Roman"/>
                    <w:szCs w:val="24"/>
                  </w:rPr>
                  <w:t xml:space="preserve"> </w:t>
                </w:r>
                <w:r w:rsidRPr="009E1DCA">
                  <w:rPr>
                    <w:rFonts w:cs="Times New Roman"/>
                    <w:szCs w:val="24"/>
                  </w:rPr>
                  <w:t>r. w sprawie zaciągnięcia przez Gminę Medyka zobowiązania wykraczającego poza rok budżetowy.</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Pr="005D0197" w:rsidRDefault="0015117A" w:rsidP="0009370B">
                <w:pPr>
                  <w:jc w:val="center"/>
                  <w:rPr>
                    <w:rFonts w:cs="Times New Roman"/>
                    <w:color w:val="000000" w:themeColor="text1"/>
                    <w:szCs w:val="24"/>
                    <w:lang w:eastAsia="pl-PL"/>
                  </w:rPr>
                </w:pPr>
                <w:r w:rsidRPr="0015117A">
                  <w:rPr>
                    <w:rFonts w:cs="Times New Roman"/>
                    <w:color w:val="000000" w:themeColor="text1"/>
                    <w:szCs w:val="24"/>
                    <w:lang w:eastAsia="pl-PL"/>
                  </w:rPr>
                  <w:t>Zrealizowano</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66.</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cs="Times New Roman"/>
                    <w:szCs w:val="24"/>
                  </w:rPr>
                  <w:t>Uchwała Nr XX/130/2025 Rady Gminy Medyka z dnia 30 lipca 2025</w:t>
                </w:r>
                <w:r w:rsidR="009E0079">
                  <w:rPr>
                    <w:rFonts w:cs="Times New Roman"/>
                    <w:szCs w:val="24"/>
                  </w:rPr>
                  <w:t xml:space="preserve"> </w:t>
                </w:r>
                <w:r w:rsidRPr="009E1DCA">
                  <w:rPr>
                    <w:rFonts w:cs="Times New Roman"/>
                    <w:szCs w:val="24"/>
                  </w:rPr>
                  <w:t>r. w sprawie przyjęcia zmian w budżecie gminy na 2025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color w:val="000000" w:themeColor="text1"/>
                    <w:szCs w:val="24"/>
                    <w:lang w:eastAsia="pl-PL"/>
                  </w:rPr>
                </w:pPr>
                <w:r w:rsidRPr="00E85E5D">
                  <w:rPr>
                    <w:rFonts w:cs="Times New Roman"/>
                    <w:color w:val="000000" w:themeColor="text1"/>
                    <w:szCs w:val="24"/>
                    <w:lang w:eastAsia="pl-PL"/>
                  </w:rPr>
                  <w:t>Zrealizowano</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67.</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cs="Times New Roman"/>
                    <w:szCs w:val="24"/>
                  </w:rPr>
                  <w:t xml:space="preserve">Uchwała Nr XXI/131/2025 Rady Gminy Medyka z dnia </w:t>
                </w:r>
                <w:r w:rsidR="00820124">
                  <w:rPr>
                    <w:rFonts w:cs="Times New Roman"/>
                    <w:szCs w:val="24"/>
                  </w:rPr>
                  <w:br/>
                </w:r>
                <w:r w:rsidRPr="009E1DCA">
                  <w:rPr>
                    <w:rFonts w:cs="Times New Roman"/>
                    <w:szCs w:val="24"/>
                  </w:rPr>
                  <w:t>27 sierpnia 2025 roku w sprawie udzielenia pomocy finansowej Powiatowi Przemyskiemu.</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Pr="005D0197" w:rsidRDefault="004D4C7D" w:rsidP="0009370B">
                <w:pPr>
                  <w:jc w:val="center"/>
                  <w:rPr>
                    <w:rFonts w:cs="Times New Roman"/>
                    <w:color w:val="000000" w:themeColor="text1"/>
                    <w:szCs w:val="24"/>
                    <w:lang w:eastAsia="pl-PL"/>
                  </w:rPr>
                </w:pPr>
                <w:r>
                  <w:rPr>
                    <w:rFonts w:cs="Times New Roman"/>
                    <w:color w:val="000000" w:themeColor="text1"/>
                    <w:szCs w:val="24"/>
                    <w:lang w:eastAsia="pl-PL"/>
                  </w:rPr>
                  <w:t xml:space="preserve">Nie zrealizowano – przeniesiono na </w:t>
                </w:r>
                <w:r>
                  <w:rPr>
                    <w:rFonts w:cs="Times New Roman"/>
                    <w:color w:val="000000" w:themeColor="text1"/>
                    <w:szCs w:val="24"/>
                    <w:lang w:eastAsia="pl-PL"/>
                  </w:rPr>
                  <w:br/>
                  <w:t>2026 r.</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lastRenderedPageBreak/>
                  <w:t>68.</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cs="Times New Roman"/>
                    <w:szCs w:val="24"/>
                  </w:rPr>
                  <w:t xml:space="preserve">Uchwała Nr XXI/132/2025 Rady Gminy Medyka z dnia </w:t>
                </w:r>
                <w:r w:rsidR="00820124">
                  <w:rPr>
                    <w:rFonts w:cs="Times New Roman"/>
                    <w:szCs w:val="24"/>
                  </w:rPr>
                  <w:br/>
                </w:r>
                <w:r w:rsidRPr="009E1DCA">
                  <w:rPr>
                    <w:rFonts w:cs="Times New Roman"/>
                    <w:szCs w:val="24"/>
                  </w:rPr>
                  <w:t>27 sierpnia 2025 roku w sprawie zmian w budżecie gminy na 2025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Pr="005D0197" w:rsidRDefault="00E85E5D" w:rsidP="0009370B">
                <w:pPr>
                  <w:jc w:val="center"/>
                  <w:rPr>
                    <w:rFonts w:cs="Times New Roman"/>
                    <w:color w:val="000000" w:themeColor="text1"/>
                    <w:szCs w:val="24"/>
                    <w:lang w:eastAsia="pl-PL"/>
                  </w:rPr>
                </w:pPr>
                <w:r w:rsidRPr="00E85E5D">
                  <w:rPr>
                    <w:rFonts w:cs="Times New Roman"/>
                    <w:color w:val="000000" w:themeColor="text1"/>
                    <w:szCs w:val="24"/>
                    <w:lang w:eastAsia="pl-PL"/>
                  </w:rPr>
                  <w:t>Zrealizowano</w:t>
                </w:r>
              </w:p>
            </w:tc>
          </w:tr>
          <w:tr w:rsidR="0009370B" w:rsidTr="005F0CC9">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69.</w:t>
                </w:r>
              </w:p>
            </w:tc>
            <w:tc>
              <w:tcPr>
                <w:tcW w:w="3456" w:type="pct"/>
                <w:tcBorders>
                  <w:top w:val="single" w:sz="2" w:space="0" w:color="000001"/>
                  <w:left w:val="single" w:sz="2" w:space="0" w:color="000001"/>
                  <w:bottom w:val="single" w:sz="2" w:space="0" w:color="000001"/>
                </w:tcBorders>
                <w:shd w:val="clear" w:color="auto" w:fill="FFFFFF" w:themeFill="background1"/>
                <w:tcMar>
                  <w:left w:w="33" w:type="dxa"/>
                </w:tcMar>
              </w:tcPr>
              <w:p w:rsidR="0009370B" w:rsidRPr="009E1DCA" w:rsidRDefault="0009370B" w:rsidP="0009370B">
                <w:pPr>
                  <w:rPr>
                    <w:rFonts w:cs="Times New Roman"/>
                    <w:szCs w:val="24"/>
                  </w:rPr>
                </w:pPr>
                <w:r w:rsidRPr="009E1DCA">
                  <w:rPr>
                    <w:rFonts w:cs="Times New Roman"/>
                    <w:szCs w:val="24"/>
                  </w:rPr>
                  <w:t xml:space="preserve">Uchwała Nr XXI/133/2025 Rady Gminy Medyka z dnia </w:t>
                </w:r>
                <w:r w:rsidR="00820124">
                  <w:rPr>
                    <w:rFonts w:cs="Times New Roman"/>
                    <w:szCs w:val="24"/>
                  </w:rPr>
                  <w:br/>
                </w:r>
                <w:r w:rsidRPr="009E1DCA">
                  <w:rPr>
                    <w:rFonts w:cs="Times New Roman"/>
                    <w:szCs w:val="24"/>
                  </w:rPr>
                  <w:t>27 sierpnia 2025 roku w sprawie przyjęcia "lokalnego Programu Wspierania Edukacji Uzdolnionych Uczniów Szkół Podstawowych na terenie Gminy 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Pr="005D0197" w:rsidRDefault="004D4C7D" w:rsidP="0009370B">
                <w:pPr>
                  <w:jc w:val="center"/>
                  <w:rPr>
                    <w:rFonts w:cs="Times New Roman"/>
                    <w:color w:val="000000" w:themeColor="text1"/>
                    <w:szCs w:val="24"/>
                    <w:lang w:eastAsia="pl-PL"/>
                  </w:rPr>
                </w:pPr>
                <w:r>
                  <w:rPr>
                    <w:rFonts w:cs="Times New Roman"/>
                    <w:color w:val="000000" w:themeColor="text1"/>
                    <w:szCs w:val="24"/>
                    <w:lang w:eastAsia="pl-PL"/>
                  </w:rPr>
                  <w:t xml:space="preserve">W trakcie realizacji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70.</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XXII/134/2025 Rady Gminy Medyka z dnia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 xml:space="preserve">23 września 2025 r w sprawie zmiany Uchwały Nr XII/72/2025 Rady Gminy Medyka z dnia 28 stycznia 2025 </w:t>
                </w:r>
                <w:r w:rsidR="00523EFD">
                  <w:rPr>
                    <w:rFonts w:eastAsia="Times New Roman" w:cs="Times New Roman"/>
                    <w:color w:val="222222"/>
                    <w:szCs w:val="24"/>
                    <w:lang w:eastAsia="pl-PL"/>
                  </w:rPr>
                  <w:t xml:space="preserve">r. </w:t>
                </w:r>
                <w:r w:rsidRPr="009E1DCA">
                  <w:rPr>
                    <w:rFonts w:eastAsia="Times New Roman" w:cs="Times New Roman"/>
                    <w:color w:val="222222"/>
                    <w:szCs w:val="24"/>
                    <w:lang w:eastAsia="pl-PL"/>
                  </w:rPr>
                  <w:t>w sprawie zamiaru połączenia samorządowych instytucji kultury: Gminnego Centrum Kulturalnego w Medyce oraz Gminnej Biblioteki Publicznej w Medyce.</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C215D3" w:rsidP="0009370B">
                <w:pPr>
                  <w:jc w:val="center"/>
                  <w:rPr>
                    <w:rFonts w:cs="Times New Roman"/>
                    <w:color w:val="000000" w:themeColor="text1"/>
                    <w:szCs w:val="24"/>
                    <w:lang w:eastAsia="pl-PL"/>
                  </w:rPr>
                </w:pPr>
                <w:r w:rsidRPr="00C215D3">
                  <w:rPr>
                    <w:rFonts w:cs="Times New Roman"/>
                    <w:color w:val="000000" w:themeColor="text1"/>
                    <w:szCs w:val="24"/>
                    <w:lang w:eastAsia="pl-PL"/>
                  </w:rPr>
                  <w:t>Odmowa ministerstwa</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71.</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XXII/135/2025 RADY GMINY MEDYKA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z dnia 23 września 2025 r. w sprawie zasad przeprowadzania naboru wniosków o zawarcie umów najmu lokali mieszkalnych na terenie gminy Medyka w ramach inwestycji mieszkaniowej realizowanej przez Społeczną Inicjatywę Mieszkaniową Południe Sp. z o.o. z siedzibą w Przemyślu.</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4D4C7D" w:rsidP="0009370B">
                <w:pPr>
                  <w:jc w:val="center"/>
                  <w:rPr>
                    <w:rFonts w:cs="Times New Roman"/>
                    <w:color w:val="000000" w:themeColor="text1"/>
                    <w:szCs w:val="24"/>
                    <w:highlight w:val="yellow"/>
                    <w:lang w:eastAsia="pl-PL"/>
                  </w:rPr>
                </w:pPr>
                <w:r w:rsidRPr="004D4C7D">
                  <w:rPr>
                    <w:rFonts w:cs="Times New Roman"/>
                    <w:color w:val="000000" w:themeColor="text1"/>
                    <w:szCs w:val="24"/>
                    <w:lang w:eastAsia="pl-PL"/>
                  </w:rPr>
                  <w:t xml:space="preserve">W trakcie realizacji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72.</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XXII/136/2025 RADY GMINY MEDYKA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z dnia 23 września 2025 roku w sprawie: wyrażenia zgody na zawarcie kolejnej umowy dzierżawy nieruchomości, położonej w miejscowości Torki.</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Pr="00256BA1" w:rsidRDefault="004D4C7D" w:rsidP="0009370B">
                <w:pPr>
                  <w:jc w:val="center"/>
                  <w:rPr>
                    <w:rFonts w:cs="Times New Roman"/>
                    <w:color w:val="000000" w:themeColor="text1"/>
                    <w:szCs w:val="24"/>
                    <w:lang w:eastAsia="pl-PL"/>
                  </w:rPr>
                </w:pPr>
                <w:r w:rsidRPr="004D4C7D">
                  <w:rPr>
                    <w:rFonts w:cs="Times New Roman"/>
                    <w:color w:val="000000" w:themeColor="text1"/>
                    <w:szCs w:val="24"/>
                    <w:lang w:eastAsia="pl-PL"/>
                  </w:rPr>
                  <w:t>W trakcie realizacji</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73.</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XXII/137/2025 RADY GMINY MEDYKA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z dnia 23 września 2025 roku w sprawie: zbycia mienia komunalnego, stanowiącego własność Gminy Medyka położonego w miejscowości Jaksmanice.</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Pr="00256BA1" w:rsidRDefault="004D4C7D" w:rsidP="0009370B">
                <w:pPr>
                  <w:jc w:val="center"/>
                  <w:rPr>
                    <w:rFonts w:cs="Times New Roman"/>
                    <w:color w:val="000000" w:themeColor="text1"/>
                    <w:szCs w:val="24"/>
                    <w:lang w:eastAsia="pl-PL"/>
                  </w:rPr>
                </w:pPr>
                <w:r w:rsidRPr="004D4C7D">
                  <w:rPr>
                    <w:rFonts w:cs="Times New Roman"/>
                    <w:color w:val="000000" w:themeColor="text1"/>
                    <w:szCs w:val="24"/>
                    <w:lang w:eastAsia="pl-PL"/>
                  </w:rPr>
                  <w:t>W trakcie realizacji</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74.</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XXII/138 RADY GMINY MEDYKA z dnia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 xml:space="preserve">23 września 2025 roku w sprawie: zbycia mienia komunalnego, stanowiącego własność Gminy Medyka położonego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w miejscowości Hureczko.</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Pr="00256BA1" w:rsidRDefault="004D4C7D" w:rsidP="0009370B">
                <w:pPr>
                  <w:jc w:val="center"/>
                  <w:rPr>
                    <w:rFonts w:cs="Times New Roman"/>
                    <w:color w:val="000000" w:themeColor="text1"/>
                    <w:szCs w:val="24"/>
                    <w:lang w:eastAsia="pl-PL"/>
                  </w:rPr>
                </w:pPr>
                <w:r w:rsidRPr="004D4C7D">
                  <w:rPr>
                    <w:rFonts w:cs="Times New Roman"/>
                    <w:color w:val="000000" w:themeColor="text1"/>
                    <w:szCs w:val="24"/>
                    <w:lang w:eastAsia="pl-PL"/>
                  </w:rPr>
                  <w:t>W trakcie realizacji</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75.</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XXII/139/2025 Rady Gminy Medyka z dnia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23 września 2025 roku w sprawie zmian w budżecie gminy na 2025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Pr="00256BA1" w:rsidRDefault="00E85E5D" w:rsidP="0009370B">
                <w:pPr>
                  <w:jc w:val="center"/>
                  <w:rPr>
                    <w:rFonts w:cs="Times New Roman"/>
                    <w:color w:val="000000" w:themeColor="text1"/>
                    <w:szCs w:val="24"/>
                    <w:lang w:eastAsia="pl-PL"/>
                  </w:rPr>
                </w:pPr>
                <w:r w:rsidRPr="00E85E5D">
                  <w:rPr>
                    <w:rFonts w:cs="Times New Roman"/>
                    <w:color w:val="000000" w:themeColor="text1"/>
                    <w:szCs w:val="24"/>
                    <w:lang w:eastAsia="pl-PL"/>
                  </w:rPr>
                  <w:t>Zrealizowano</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76.</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cs="Times New Roman"/>
                    <w:szCs w:val="24"/>
                  </w:rPr>
                  <w:t xml:space="preserve">Uchwała Nr XXII/140/2025 Rady Gminy Medyka z dnia </w:t>
                </w:r>
                <w:r w:rsidR="00820124">
                  <w:rPr>
                    <w:rFonts w:cs="Times New Roman"/>
                    <w:szCs w:val="24"/>
                  </w:rPr>
                  <w:br/>
                </w:r>
                <w:r w:rsidRPr="009E1DCA">
                  <w:rPr>
                    <w:rFonts w:cs="Times New Roman"/>
                    <w:szCs w:val="24"/>
                  </w:rPr>
                  <w:t>23 września 2025 roku w sprawie zmian w budżecie gminy na 2025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Pr="00256BA1" w:rsidRDefault="00E85E5D" w:rsidP="0009370B">
                <w:pPr>
                  <w:jc w:val="center"/>
                  <w:rPr>
                    <w:rFonts w:cs="Times New Roman"/>
                    <w:color w:val="000000" w:themeColor="text1"/>
                    <w:szCs w:val="24"/>
                    <w:lang w:eastAsia="pl-PL"/>
                  </w:rPr>
                </w:pPr>
                <w:r w:rsidRPr="00E85E5D">
                  <w:rPr>
                    <w:rFonts w:cs="Times New Roman"/>
                    <w:color w:val="000000" w:themeColor="text1"/>
                    <w:szCs w:val="24"/>
                    <w:lang w:eastAsia="pl-PL"/>
                  </w:rPr>
                  <w:t>Zrealizowano</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77.</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XXIII/141/2025 Rady Gminy Medyka z dnia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23 października 2025</w:t>
                </w:r>
                <w:r w:rsidR="00523EFD">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rozpatrzenia skargi na Wójta Gminy 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Pr="005D0197" w:rsidRDefault="004D4C7D" w:rsidP="0009370B">
                <w:pPr>
                  <w:jc w:val="center"/>
                  <w:rPr>
                    <w:rFonts w:cs="Times New Roman"/>
                    <w:color w:val="000000" w:themeColor="text1"/>
                    <w:szCs w:val="24"/>
                    <w:lang w:eastAsia="pl-PL"/>
                  </w:rPr>
                </w:pPr>
                <w:r>
                  <w:rPr>
                    <w:rFonts w:cs="Times New Roman"/>
                    <w:color w:val="000000" w:themeColor="text1"/>
                    <w:szCs w:val="24"/>
                    <w:lang w:eastAsia="pl-PL"/>
                  </w:rPr>
                  <w:t xml:space="preserve">Zrealizowano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lastRenderedPageBreak/>
                  <w:t>78.</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XXIII/142/2025 Rady Gminy Medyka z dnia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23 października 2025</w:t>
                </w:r>
                <w:r w:rsidR="00523EFD">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zmiany uchwały w sprawie określenia przystanków komunikacyjnych, których właścicielem lub zarządzającym jest Gmina Medyka, udostępnionych dla operatorów i przewoźników oraz warunków i zasad  korzystania z tych obiektów.</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szCs w:val="24"/>
                  </w:rPr>
                </w:pPr>
                <w:r w:rsidRPr="00E85E5D">
                  <w:rPr>
                    <w:rFonts w:cs="Times New Roman"/>
                    <w:szCs w:val="24"/>
                  </w:rPr>
                  <w:t>Zrealizowano</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79.</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XXIII/143/2025 Rady Gminy Medyka z dnia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23 października 2025</w:t>
                </w:r>
                <w:r w:rsidR="00523EFD">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określenia wysokości stawek podatku od nieruchomości.</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szCs w:val="24"/>
                  </w:rPr>
                </w:pPr>
                <w:r w:rsidRPr="00E85E5D">
                  <w:rPr>
                    <w:rFonts w:cs="Times New Roman"/>
                    <w:szCs w:val="24"/>
                  </w:rPr>
                  <w:t>Zrealizowano</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80.</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XXIII/144/2025 Rady Gminy Medyka z dnia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23 października 2025</w:t>
                </w:r>
                <w:r w:rsidR="00523EFD">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określenia wysokości rocznych stawek podatku od środków transportowych.</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161171" w:rsidP="0009370B">
                <w:pPr>
                  <w:jc w:val="center"/>
                  <w:rPr>
                    <w:rFonts w:cs="Times New Roman"/>
                    <w:color w:val="000000" w:themeColor="text1"/>
                    <w:szCs w:val="24"/>
                    <w:lang w:eastAsia="pl-PL"/>
                  </w:rPr>
                </w:pPr>
                <w:r>
                  <w:rPr>
                    <w:rFonts w:cs="Times New Roman"/>
                    <w:color w:val="000000" w:themeColor="text1"/>
                    <w:szCs w:val="24"/>
                    <w:lang w:eastAsia="pl-PL"/>
                  </w:rPr>
                  <w:t xml:space="preserve">W trakcie realizacji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81.</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XXIII/145/2025 Rady Gminy Medyka z dnia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23 października 2025</w:t>
                </w:r>
                <w:r w:rsidR="00523EFD">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zmian w budżecie gminy na 2025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color w:val="000000" w:themeColor="text1"/>
                    <w:szCs w:val="24"/>
                    <w:lang w:eastAsia="pl-PL"/>
                  </w:rPr>
                </w:pPr>
                <w:r w:rsidRPr="00E85E5D">
                  <w:rPr>
                    <w:rFonts w:cs="Times New Roman"/>
                    <w:color w:val="000000" w:themeColor="text1"/>
                    <w:szCs w:val="24"/>
                    <w:lang w:eastAsia="pl-PL"/>
                  </w:rPr>
                  <w:t>Zrealizowano</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82.</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XXIII/146/2025 Rady Gminy Medyka z dnia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23 października 2025</w:t>
                </w:r>
                <w:r w:rsidR="00523EFD">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zmian w budżecie gminy na 2025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color w:val="000000" w:themeColor="text1"/>
                    <w:szCs w:val="24"/>
                    <w:lang w:eastAsia="pl-PL"/>
                  </w:rPr>
                </w:pPr>
                <w:r w:rsidRPr="00E85E5D">
                  <w:rPr>
                    <w:rFonts w:cs="Times New Roman"/>
                    <w:color w:val="000000" w:themeColor="text1"/>
                    <w:szCs w:val="24"/>
                    <w:lang w:eastAsia="pl-PL"/>
                  </w:rPr>
                  <w:t>Zrealizowano</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83.</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XXIII/147/2025 Rady Gminy Medyka z dnia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23 października 2025</w:t>
                </w:r>
                <w:r w:rsidR="00523EFD">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wyznaczenia przedstawiciela Gminy Medyka w Zgromadzeniu Związku Powiatowo - Gminnego Twierdzy Przemyśl dotychczas jako Związku Gmin Fortecznych Twierdzy Przemyśl.</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color w:val="000000" w:themeColor="text1"/>
                    <w:szCs w:val="24"/>
                    <w:lang w:eastAsia="pl-PL"/>
                  </w:rPr>
                </w:pPr>
                <w:r w:rsidRPr="00E85E5D">
                  <w:rPr>
                    <w:rFonts w:cs="Times New Roman"/>
                    <w:color w:val="000000" w:themeColor="text1"/>
                    <w:szCs w:val="24"/>
                    <w:lang w:eastAsia="pl-PL"/>
                  </w:rPr>
                  <w:t>Zrealizowano</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84.</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XXIV/148/2025 Rady Gminy Medyka z dnia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28 listopada 2025</w:t>
                </w:r>
                <w:r w:rsidR="00523EFD">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przyjęcia Rocznego programu współpracy Gminy Medyka z organizacjami pozarządowymi na 2026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Pr="005D0197" w:rsidRDefault="00E85E5D" w:rsidP="0009370B">
                <w:pPr>
                  <w:jc w:val="center"/>
                  <w:rPr>
                    <w:rFonts w:cs="Times New Roman"/>
                    <w:color w:val="000000" w:themeColor="text1"/>
                    <w:szCs w:val="24"/>
                    <w:lang w:eastAsia="pl-PL"/>
                  </w:rPr>
                </w:pPr>
                <w:r w:rsidRPr="00E85E5D">
                  <w:rPr>
                    <w:rFonts w:cs="Times New Roman"/>
                    <w:color w:val="000000" w:themeColor="text1"/>
                    <w:szCs w:val="24"/>
                    <w:lang w:eastAsia="pl-PL"/>
                  </w:rPr>
                  <w:t>Zrealizowano</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85.</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XXIV/149/2025 Rady Gminy Medyka z dnia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28 listopada 2025</w:t>
                </w:r>
                <w:r w:rsidR="00523EFD">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ustanowienia tytułu honorowego "Zasłużony dla Gminy Medyka" oraz regulaminu jego nadawania.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Pr="005D0197" w:rsidRDefault="00E85E5D" w:rsidP="0009370B">
                <w:pPr>
                  <w:jc w:val="center"/>
                  <w:rPr>
                    <w:rFonts w:cs="Times New Roman"/>
                    <w:color w:val="000000" w:themeColor="text1"/>
                    <w:szCs w:val="24"/>
                    <w:lang w:eastAsia="pl-PL"/>
                  </w:rPr>
                </w:pPr>
                <w:r w:rsidRPr="00E85E5D">
                  <w:rPr>
                    <w:rFonts w:cs="Times New Roman"/>
                    <w:color w:val="000000" w:themeColor="text1"/>
                    <w:szCs w:val="24"/>
                    <w:lang w:eastAsia="pl-PL"/>
                  </w:rPr>
                  <w:t>Zrealizowano</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86.</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XXIV/150/2025 Rady Gminy Medyka z dnia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28 listopada 2025</w:t>
                </w:r>
                <w:r w:rsidR="00523EFD">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wyznaczenia przedstawiciela Gminy Medyka w Zgromadzeniu Związku Powiatowo - Gminnego Twierdzy Przemyśl dotychczas jako Zgromadzenia Związku Gmin Fortecznych Twierdzy Przemyśl.</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color w:val="000000" w:themeColor="text1"/>
                    <w:szCs w:val="24"/>
                    <w:lang w:eastAsia="pl-PL"/>
                  </w:rPr>
                </w:pPr>
                <w:r w:rsidRPr="00E85E5D">
                  <w:rPr>
                    <w:rFonts w:cs="Times New Roman"/>
                    <w:color w:val="000000" w:themeColor="text1"/>
                    <w:szCs w:val="24"/>
                    <w:lang w:eastAsia="pl-PL"/>
                  </w:rPr>
                  <w:t>Zrealizowano</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87.</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XXIV/151/2025 Rady Gminy Medyka z dnia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28 listopada 2025r. w sprawie zmian w budże</w:t>
                </w:r>
                <w:r w:rsidR="00820124">
                  <w:rPr>
                    <w:rFonts w:eastAsia="Times New Roman" w:cs="Times New Roman"/>
                    <w:color w:val="222222"/>
                    <w:szCs w:val="24"/>
                    <w:lang w:eastAsia="pl-PL"/>
                  </w:rPr>
                  <w:t>cie gminy na</w:t>
                </w:r>
                <w:r w:rsidRPr="009E1DCA">
                  <w:rPr>
                    <w:rFonts w:eastAsia="Times New Roman" w:cs="Times New Roman"/>
                    <w:color w:val="222222"/>
                    <w:szCs w:val="24"/>
                    <w:lang w:eastAsia="pl-PL"/>
                  </w:rPr>
                  <w:t xml:space="preserve"> 2025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color w:val="000000" w:themeColor="text1"/>
                    <w:szCs w:val="24"/>
                    <w:lang w:eastAsia="pl-PL"/>
                  </w:rPr>
                </w:pPr>
                <w:r w:rsidRPr="00E85E5D">
                  <w:rPr>
                    <w:rFonts w:cs="Times New Roman"/>
                    <w:color w:val="000000" w:themeColor="text1"/>
                    <w:szCs w:val="24"/>
                    <w:lang w:eastAsia="pl-PL"/>
                  </w:rPr>
                  <w:t>Zrealizowano</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lastRenderedPageBreak/>
                  <w:t>88.</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XXIV/152/2025 Rady Gminy Medyka z dnia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28 listopada 2025</w:t>
                </w:r>
                <w:r w:rsidR="00523EFD">
                  <w:rPr>
                    <w:rFonts w:eastAsia="Times New Roman" w:cs="Times New Roman"/>
                    <w:color w:val="222222"/>
                    <w:szCs w:val="24"/>
                    <w:lang w:eastAsia="pl-PL"/>
                  </w:rPr>
                  <w:t xml:space="preserve"> </w:t>
                </w:r>
                <w:r w:rsidRPr="009E1DCA">
                  <w:rPr>
                    <w:rFonts w:eastAsia="Times New Roman" w:cs="Times New Roman"/>
                    <w:color w:val="222222"/>
                    <w:szCs w:val="24"/>
                    <w:lang w:eastAsia="pl-PL"/>
                  </w:rPr>
                  <w:t>r. w sprawie ustalenia wynagrodzenia dla Wójta Gminy 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color w:val="000000" w:themeColor="text1"/>
                    <w:szCs w:val="24"/>
                    <w:lang w:eastAsia="pl-PL"/>
                  </w:rPr>
                </w:pPr>
                <w:r w:rsidRPr="00E85E5D">
                  <w:rPr>
                    <w:rFonts w:cs="Times New Roman"/>
                    <w:color w:val="000000" w:themeColor="text1"/>
                    <w:szCs w:val="24"/>
                    <w:lang w:eastAsia="pl-PL"/>
                  </w:rPr>
                  <w:t>Zrealizowano</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89.</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XXV/153/2025 Rady Gminy Medyka z dnia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18 grudnia 2025 roku w sprawie wyrażenia zgody na zawarcie przez Gminę Medyka umowy na świadczenie usług w zakresie publicznego transportu zbiorowego o charakterze publicznym.</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color w:val="000000" w:themeColor="text1"/>
                    <w:szCs w:val="24"/>
                    <w:lang w:eastAsia="pl-PL"/>
                  </w:rPr>
                </w:pPr>
                <w:r w:rsidRPr="00E85E5D">
                  <w:rPr>
                    <w:rFonts w:cs="Times New Roman"/>
                    <w:color w:val="000000" w:themeColor="text1"/>
                    <w:szCs w:val="24"/>
                    <w:lang w:eastAsia="pl-PL"/>
                  </w:rPr>
                  <w:t>Zrealizowano</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90.</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XXV/154/2025 Rady Gminy Medyka z dnia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18 grudnia 2025 roku w sprawie Gminnego Programu Profilaktyki i Rozwiązywania Problemów Alkoholowych oraz Przeciwdziałania Narkomanii na rok 2026.</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color w:val="000000" w:themeColor="text1"/>
                    <w:szCs w:val="24"/>
                    <w:lang w:eastAsia="pl-PL"/>
                  </w:rPr>
                </w:pPr>
                <w:r>
                  <w:rPr>
                    <w:rFonts w:cs="Times New Roman"/>
                    <w:color w:val="000000" w:themeColor="text1"/>
                    <w:szCs w:val="24"/>
                    <w:lang w:eastAsia="pl-PL"/>
                  </w:rPr>
                  <w:t xml:space="preserve">W trakcie realizacji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91.</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XXV/155/2025 Rady Gminy Medyka z dnia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18 grudnia 2025 roku w sprawie zmian w budżecie gminy na 2025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color w:val="000000" w:themeColor="text1"/>
                    <w:szCs w:val="24"/>
                    <w:lang w:eastAsia="pl-PL"/>
                  </w:rPr>
                </w:pPr>
                <w:r w:rsidRPr="00E85E5D">
                  <w:rPr>
                    <w:rFonts w:cs="Times New Roman"/>
                    <w:color w:val="000000" w:themeColor="text1"/>
                    <w:szCs w:val="24"/>
                    <w:lang w:eastAsia="pl-PL"/>
                  </w:rPr>
                  <w:t>Zrealizowano</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92.</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XXVI/156/2025 Rady Gminy Medyka z dnia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29 grudnia 2025 roku w sprawie uchwalenia wieloletniej prognozy finansowej Gminy Medyka.</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15117A" w:rsidP="0009370B">
                <w:pPr>
                  <w:jc w:val="center"/>
                  <w:rPr>
                    <w:rFonts w:cs="Times New Roman"/>
                    <w:color w:val="000000" w:themeColor="text1"/>
                    <w:szCs w:val="24"/>
                    <w:lang w:eastAsia="pl-PL"/>
                  </w:rPr>
                </w:pPr>
                <w:r w:rsidRPr="0015117A">
                  <w:rPr>
                    <w:rFonts w:cs="Times New Roman"/>
                    <w:color w:val="000000" w:themeColor="text1"/>
                    <w:szCs w:val="24"/>
                    <w:lang w:eastAsia="pl-PL"/>
                  </w:rPr>
                  <w:t>Zrealizowano</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93.</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Uchwała budżetowa na 2026 rok Nr XXVI/157/2025 Rady Gminy Medyka z dnia 29 grudnia 2025 roku.</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color w:val="000000" w:themeColor="text1"/>
                    <w:szCs w:val="24"/>
                    <w:lang w:eastAsia="pl-PL"/>
                  </w:rPr>
                </w:pPr>
                <w:r>
                  <w:rPr>
                    <w:rFonts w:cs="Times New Roman"/>
                    <w:color w:val="000000" w:themeColor="text1"/>
                    <w:szCs w:val="24"/>
                    <w:lang w:eastAsia="pl-PL"/>
                  </w:rPr>
                  <w:t xml:space="preserve">W trakcie realizacji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94.</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XXVI/158/2025 Rady Gminy Medyka z dnia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 xml:space="preserve">29 grudnia 2025 roku w sprawie ustalenia kwoty, do której Wójt Gminy Medyka może samodzielnie zaciągać zobowiązania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w 2026 roku.</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color w:val="000000" w:themeColor="text1"/>
                    <w:szCs w:val="24"/>
                    <w:lang w:eastAsia="pl-PL"/>
                  </w:rPr>
                </w:pPr>
                <w:r>
                  <w:rPr>
                    <w:rFonts w:cs="Times New Roman"/>
                    <w:color w:val="000000" w:themeColor="text1"/>
                    <w:szCs w:val="24"/>
                    <w:lang w:eastAsia="pl-PL"/>
                  </w:rPr>
                  <w:t xml:space="preserve">W trakcie realizacji </w:t>
                </w:r>
              </w:p>
            </w:tc>
          </w:tr>
          <w:tr w:rsidR="0009370B" w:rsidTr="00D3544C">
            <w:tc>
              <w:tcPr>
                <w:tcW w:w="280" w:type="pct"/>
                <w:tcBorders>
                  <w:top w:val="single" w:sz="2" w:space="0" w:color="000001"/>
                  <w:left w:val="single" w:sz="2" w:space="0" w:color="000001"/>
                  <w:bottom w:val="single" w:sz="2" w:space="0" w:color="000001"/>
                </w:tcBorders>
                <w:shd w:val="clear" w:color="auto" w:fill="F2F2F2" w:themeFill="background1" w:themeFillShade="F2"/>
                <w:tcMar>
                  <w:left w:w="33" w:type="dxa"/>
                </w:tcMar>
                <w:vAlign w:val="center"/>
              </w:tcPr>
              <w:p w:rsidR="0009370B" w:rsidRDefault="0009370B" w:rsidP="0009370B">
                <w:pPr>
                  <w:jc w:val="center"/>
                  <w:rPr>
                    <w:rFonts w:cs="Times New Roman"/>
                    <w:b/>
                    <w:color w:val="000000"/>
                    <w:szCs w:val="24"/>
                    <w:lang w:eastAsia="pl-PL"/>
                  </w:rPr>
                </w:pPr>
                <w:r>
                  <w:rPr>
                    <w:rFonts w:cs="Times New Roman"/>
                    <w:b/>
                    <w:color w:val="000000"/>
                    <w:szCs w:val="24"/>
                    <w:lang w:eastAsia="pl-PL"/>
                  </w:rPr>
                  <w:t>95.</w:t>
                </w:r>
              </w:p>
            </w:tc>
            <w:tc>
              <w:tcPr>
                <w:tcW w:w="3456" w:type="pct"/>
                <w:tcBorders>
                  <w:top w:val="single" w:sz="2" w:space="0" w:color="000001"/>
                  <w:left w:val="single" w:sz="2" w:space="0" w:color="000001"/>
                  <w:bottom w:val="single" w:sz="2" w:space="0" w:color="000001"/>
                </w:tcBorders>
                <w:shd w:val="clear" w:color="auto" w:fill="auto"/>
                <w:tcMar>
                  <w:left w:w="33" w:type="dxa"/>
                </w:tcMar>
              </w:tcPr>
              <w:p w:rsidR="0009370B" w:rsidRPr="009E1DCA" w:rsidRDefault="0009370B" w:rsidP="0009370B">
                <w:pPr>
                  <w:rPr>
                    <w:rFonts w:cs="Times New Roman"/>
                    <w:szCs w:val="24"/>
                  </w:rPr>
                </w:pPr>
                <w:r w:rsidRPr="009E1DCA">
                  <w:rPr>
                    <w:rFonts w:eastAsia="Times New Roman" w:cs="Times New Roman"/>
                    <w:color w:val="222222"/>
                    <w:szCs w:val="24"/>
                    <w:lang w:eastAsia="pl-PL"/>
                  </w:rPr>
                  <w:t xml:space="preserve">Uchwała Nr XXVI/159/2025 Rady Gminy Medyka z dnia </w:t>
                </w:r>
                <w:r w:rsidR="00820124">
                  <w:rPr>
                    <w:rFonts w:eastAsia="Times New Roman" w:cs="Times New Roman"/>
                    <w:color w:val="222222"/>
                    <w:szCs w:val="24"/>
                    <w:lang w:eastAsia="pl-PL"/>
                  </w:rPr>
                  <w:br/>
                </w:r>
                <w:r w:rsidRPr="009E1DCA">
                  <w:rPr>
                    <w:rFonts w:eastAsia="Times New Roman" w:cs="Times New Roman"/>
                    <w:color w:val="222222"/>
                    <w:szCs w:val="24"/>
                    <w:lang w:eastAsia="pl-PL"/>
                  </w:rPr>
                  <w:t>29 grudnia 2025 roku w sprawie zmian w budżecie gminy na 2025 rok.</w:t>
                </w:r>
              </w:p>
            </w:tc>
            <w:tc>
              <w:tcPr>
                <w:tcW w:w="1264" w:type="pct"/>
                <w:tcBorders>
                  <w:top w:val="single" w:sz="2" w:space="0" w:color="000001"/>
                  <w:left w:val="single" w:sz="2" w:space="0" w:color="000001"/>
                  <w:bottom w:val="single" w:sz="2" w:space="0" w:color="000001"/>
                  <w:right w:val="single" w:sz="2" w:space="0" w:color="000001"/>
                </w:tcBorders>
                <w:shd w:val="clear" w:color="auto" w:fill="auto"/>
                <w:tcMar>
                  <w:left w:w="33" w:type="dxa"/>
                </w:tcMar>
                <w:vAlign w:val="center"/>
              </w:tcPr>
              <w:p w:rsidR="0009370B" w:rsidRDefault="00E85E5D" w:rsidP="0009370B">
                <w:pPr>
                  <w:jc w:val="center"/>
                  <w:rPr>
                    <w:rFonts w:cs="Times New Roman"/>
                    <w:color w:val="000000" w:themeColor="text1"/>
                    <w:szCs w:val="24"/>
                    <w:lang w:eastAsia="pl-PL"/>
                  </w:rPr>
                </w:pPr>
                <w:r w:rsidRPr="00E85E5D">
                  <w:rPr>
                    <w:rFonts w:cs="Times New Roman"/>
                    <w:color w:val="000000" w:themeColor="text1"/>
                    <w:szCs w:val="24"/>
                    <w:lang w:eastAsia="pl-PL"/>
                  </w:rPr>
                  <w:t>Zrealizowano</w:t>
                </w:r>
              </w:p>
            </w:tc>
          </w:tr>
        </w:tbl>
        <w:p w:rsidR="00B2701F" w:rsidRPr="00AE1CC4" w:rsidRDefault="00B2701F">
          <w:pPr>
            <w:pStyle w:val="Legenda"/>
            <w:rPr>
              <w:sz w:val="10"/>
            </w:rPr>
          </w:pPr>
        </w:p>
        <w:p w:rsidR="006D1767" w:rsidRDefault="009F5BDD">
          <w:pPr>
            <w:pStyle w:val="Legenda"/>
          </w:pPr>
          <w:r>
            <w:t>Źródło: Opracowanie własne</w:t>
          </w:r>
        </w:p>
        <w:p w:rsidR="006D1767" w:rsidRDefault="006D1767"/>
        <w:p w:rsidR="006D1767" w:rsidRDefault="006D1767"/>
        <w:p w:rsidR="00BF60F8" w:rsidRDefault="00BF60F8"/>
        <w:p w:rsidR="00BF60F8" w:rsidRDefault="00BF60F8"/>
        <w:p w:rsidR="00BF60F8" w:rsidRDefault="00BF60F8"/>
        <w:p w:rsidR="00BF60F8" w:rsidRDefault="00BF60F8"/>
        <w:p w:rsidR="00BF60F8" w:rsidRDefault="00BF60F8"/>
        <w:p w:rsidR="00BF60F8" w:rsidRDefault="00BF60F8"/>
        <w:p w:rsidR="00BF60F8" w:rsidRDefault="00BF60F8"/>
        <w:p w:rsidR="00BF60F8" w:rsidRDefault="00BF60F8"/>
        <w:p w:rsidR="00BF60F8" w:rsidRDefault="00BF60F8"/>
        <w:p w:rsidR="00BF60F8" w:rsidRDefault="00BF60F8"/>
        <w:p w:rsidR="00BF60F8" w:rsidRDefault="00BF60F8"/>
        <w:p w:rsidR="00BF60F8" w:rsidRDefault="00BF60F8"/>
        <w:p w:rsidR="006D1767" w:rsidRDefault="009F5BDD">
          <w:pPr>
            <w:pStyle w:val="Nagwek1"/>
          </w:pPr>
          <w:bookmarkStart w:id="144" w:name="_Toc230329065"/>
          <w:r>
            <w:lastRenderedPageBreak/>
            <w:t>Wykaz map</w:t>
          </w:r>
          <w:bookmarkEnd w:id="144"/>
        </w:p>
        <w:p w:rsidR="00881F75" w:rsidRDefault="009F5BDD">
          <w:pPr>
            <w:pStyle w:val="Spisilustracji"/>
            <w:tabs>
              <w:tab w:val="right" w:leader="dot" w:pos="9060"/>
            </w:tabs>
            <w:rPr>
              <w:rFonts w:asciiTheme="minorHAnsi" w:eastAsiaTheme="minorEastAsia" w:hAnsiTheme="minorHAnsi" w:cstheme="minorBidi"/>
              <w:noProof/>
              <w:sz w:val="22"/>
              <w:szCs w:val="22"/>
              <w:lang w:eastAsia="pl-PL" w:bidi="ar-SA"/>
            </w:rPr>
          </w:pPr>
          <w:r>
            <w:fldChar w:fldCharType="begin"/>
          </w:r>
          <w:r>
            <w:instrText xml:space="preserve"> TOC \h \z \c "Mapa" </w:instrText>
          </w:r>
          <w:r>
            <w:fldChar w:fldCharType="separate"/>
          </w:r>
          <w:hyperlink w:anchor="_Toc230329184" w:history="1">
            <w:r w:rsidR="00881F75" w:rsidRPr="000D7FA8">
              <w:rPr>
                <w:rStyle w:val="Hipercze"/>
                <w:noProof/>
              </w:rPr>
              <w:t>Mapa 1. Obszary objęte miejscowym planem zagospodarowania przestrzennego w Gminie Medyka (stan na 31.12.2025 r.)</w:t>
            </w:r>
            <w:r w:rsidR="00881F75">
              <w:rPr>
                <w:noProof/>
                <w:webHidden/>
              </w:rPr>
              <w:tab/>
            </w:r>
            <w:r w:rsidR="00881F75">
              <w:rPr>
                <w:noProof/>
                <w:webHidden/>
              </w:rPr>
              <w:fldChar w:fldCharType="begin"/>
            </w:r>
            <w:r w:rsidR="00881F75">
              <w:rPr>
                <w:noProof/>
                <w:webHidden/>
              </w:rPr>
              <w:instrText xml:space="preserve"> PAGEREF _Toc230329184 \h </w:instrText>
            </w:r>
            <w:r w:rsidR="00881F75">
              <w:rPr>
                <w:noProof/>
                <w:webHidden/>
              </w:rPr>
            </w:r>
            <w:r w:rsidR="00881F75">
              <w:rPr>
                <w:noProof/>
                <w:webHidden/>
              </w:rPr>
              <w:fldChar w:fldCharType="separate"/>
            </w:r>
            <w:r w:rsidR="00045016">
              <w:rPr>
                <w:noProof/>
                <w:webHidden/>
              </w:rPr>
              <w:t>32</w:t>
            </w:r>
            <w:r w:rsidR="00881F75">
              <w:rPr>
                <w:noProof/>
                <w:webHidden/>
              </w:rPr>
              <w:fldChar w:fldCharType="end"/>
            </w:r>
          </w:hyperlink>
        </w:p>
        <w:p w:rsidR="006D1767" w:rsidRDefault="009F5BDD">
          <w:r>
            <w:fldChar w:fldCharType="end"/>
          </w:r>
        </w:p>
        <w:p w:rsidR="006D1767" w:rsidRDefault="009F5BDD">
          <w:pPr>
            <w:pStyle w:val="Nagwek1"/>
          </w:pPr>
          <w:bookmarkStart w:id="145" w:name="_Toc230329066"/>
          <w:r>
            <w:t>Wykaz wykresów</w:t>
          </w:r>
          <w:bookmarkEnd w:id="145"/>
        </w:p>
        <w:p w:rsidR="00881F75" w:rsidRDefault="009F5BDD">
          <w:pPr>
            <w:pStyle w:val="Spisilustracji"/>
            <w:tabs>
              <w:tab w:val="right" w:leader="dot" w:pos="9060"/>
            </w:tabs>
            <w:rPr>
              <w:rFonts w:asciiTheme="minorHAnsi" w:eastAsiaTheme="minorEastAsia" w:hAnsiTheme="minorHAnsi" w:cstheme="minorBidi"/>
              <w:noProof/>
              <w:sz w:val="22"/>
              <w:szCs w:val="22"/>
              <w:lang w:eastAsia="pl-PL" w:bidi="ar-SA"/>
            </w:rPr>
          </w:pPr>
          <w:r>
            <w:fldChar w:fldCharType="begin"/>
          </w:r>
          <w:r>
            <w:instrText xml:space="preserve"> TOC \h \z \c "Wykres" </w:instrText>
          </w:r>
          <w:r>
            <w:fldChar w:fldCharType="separate"/>
          </w:r>
          <w:hyperlink w:anchor="_Toc230329191" w:history="1">
            <w:r w:rsidR="00881F75" w:rsidRPr="00AB2D4F">
              <w:rPr>
                <w:rStyle w:val="Hipercze"/>
                <w:noProof/>
              </w:rPr>
              <w:t>Wykres 1. Procentowy udział mieszkańców według poszczególnych miejscowości Gminy Medyka  (stan na dzień 31.12.2025 r.)</w:t>
            </w:r>
            <w:r w:rsidR="00881F75">
              <w:rPr>
                <w:noProof/>
                <w:webHidden/>
              </w:rPr>
              <w:tab/>
            </w:r>
            <w:r w:rsidR="00881F75">
              <w:rPr>
                <w:noProof/>
                <w:webHidden/>
              </w:rPr>
              <w:fldChar w:fldCharType="begin"/>
            </w:r>
            <w:r w:rsidR="00881F75">
              <w:rPr>
                <w:noProof/>
                <w:webHidden/>
              </w:rPr>
              <w:instrText xml:space="preserve"> PAGEREF _Toc230329191 \h </w:instrText>
            </w:r>
            <w:r w:rsidR="00881F75">
              <w:rPr>
                <w:noProof/>
                <w:webHidden/>
              </w:rPr>
            </w:r>
            <w:r w:rsidR="00881F75">
              <w:rPr>
                <w:noProof/>
                <w:webHidden/>
              </w:rPr>
              <w:fldChar w:fldCharType="separate"/>
            </w:r>
            <w:r w:rsidR="00045016">
              <w:rPr>
                <w:noProof/>
                <w:webHidden/>
              </w:rPr>
              <w:t>6</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192" w:history="1">
            <w:r w:rsidR="00881F75" w:rsidRPr="00AB2D4F">
              <w:rPr>
                <w:rStyle w:val="Hipercze"/>
                <w:noProof/>
              </w:rPr>
              <w:t>Wykres 2. Kształtowanie się wysokości dochodów budżetu Gminy Medyka w poszczególnych działach klasyfikacji budżetowej</w:t>
            </w:r>
            <w:r w:rsidR="00881F75">
              <w:rPr>
                <w:noProof/>
                <w:webHidden/>
              </w:rPr>
              <w:tab/>
            </w:r>
            <w:r w:rsidR="00881F75">
              <w:rPr>
                <w:noProof/>
                <w:webHidden/>
              </w:rPr>
              <w:fldChar w:fldCharType="begin"/>
            </w:r>
            <w:r w:rsidR="00881F75">
              <w:rPr>
                <w:noProof/>
                <w:webHidden/>
              </w:rPr>
              <w:instrText xml:space="preserve"> PAGEREF _Toc230329192 \h </w:instrText>
            </w:r>
            <w:r w:rsidR="00881F75">
              <w:rPr>
                <w:noProof/>
                <w:webHidden/>
              </w:rPr>
            </w:r>
            <w:r w:rsidR="00881F75">
              <w:rPr>
                <w:noProof/>
                <w:webHidden/>
              </w:rPr>
              <w:fldChar w:fldCharType="separate"/>
            </w:r>
            <w:r>
              <w:rPr>
                <w:noProof/>
                <w:webHidden/>
              </w:rPr>
              <w:t>12</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193" w:history="1">
            <w:r w:rsidR="00881F75" w:rsidRPr="00AB2D4F">
              <w:rPr>
                <w:rStyle w:val="Hipercze"/>
                <w:noProof/>
              </w:rPr>
              <w:t>Wykres 3. Kształtowanie się wysokości wydatków budżetu Gminy Medyka w poszczególnych działach klasyfikacji budżetowej</w:t>
            </w:r>
            <w:r w:rsidR="00881F75">
              <w:rPr>
                <w:noProof/>
                <w:webHidden/>
              </w:rPr>
              <w:tab/>
            </w:r>
            <w:r w:rsidR="00881F75">
              <w:rPr>
                <w:noProof/>
                <w:webHidden/>
              </w:rPr>
              <w:fldChar w:fldCharType="begin"/>
            </w:r>
            <w:r w:rsidR="00881F75">
              <w:rPr>
                <w:noProof/>
                <w:webHidden/>
              </w:rPr>
              <w:instrText xml:space="preserve"> PAGEREF _Toc230329193 \h </w:instrText>
            </w:r>
            <w:r w:rsidR="00881F75">
              <w:rPr>
                <w:noProof/>
                <w:webHidden/>
              </w:rPr>
            </w:r>
            <w:r w:rsidR="00881F75">
              <w:rPr>
                <w:noProof/>
                <w:webHidden/>
              </w:rPr>
              <w:fldChar w:fldCharType="separate"/>
            </w:r>
            <w:r>
              <w:rPr>
                <w:noProof/>
                <w:webHidden/>
              </w:rPr>
              <w:t>15</w:t>
            </w:r>
            <w:r w:rsidR="00881F75">
              <w:rPr>
                <w:noProof/>
                <w:webHidden/>
              </w:rPr>
              <w:fldChar w:fldCharType="end"/>
            </w:r>
          </w:hyperlink>
        </w:p>
        <w:p w:rsidR="006D1767" w:rsidRDefault="009F5BDD">
          <w:r>
            <w:fldChar w:fldCharType="end"/>
          </w:r>
        </w:p>
        <w:p w:rsidR="006D1767" w:rsidRDefault="009F5BDD">
          <w:pPr>
            <w:pStyle w:val="Nagwek1"/>
          </w:pPr>
          <w:bookmarkStart w:id="146" w:name="_Toc230329067"/>
          <w:r>
            <w:t>Wykaz tabel</w:t>
          </w:r>
          <w:bookmarkEnd w:id="146"/>
        </w:p>
        <w:p w:rsidR="00881F75" w:rsidRDefault="009F5BDD">
          <w:pPr>
            <w:pStyle w:val="Spisilustracji"/>
            <w:tabs>
              <w:tab w:val="right" w:leader="dot" w:pos="9060"/>
            </w:tabs>
            <w:rPr>
              <w:rFonts w:asciiTheme="minorHAnsi" w:eastAsiaTheme="minorEastAsia" w:hAnsiTheme="minorHAnsi" w:cstheme="minorBidi"/>
              <w:noProof/>
              <w:sz w:val="22"/>
              <w:szCs w:val="22"/>
              <w:lang w:eastAsia="pl-PL" w:bidi="ar-SA"/>
            </w:rPr>
          </w:pPr>
          <w:r>
            <w:fldChar w:fldCharType="begin"/>
          </w:r>
          <w:r>
            <w:instrText xml:space="preserve"> TOC \h \z \c "Tabela" </w:instrText>
          </w:r>
          <w:r>
            <w:fldChar w:fldCharType="separate"/>
          </w:r>
          <w:hyperlink w:anchor="_Toc230329197" w:history="1">
            <w:r w:rsidR="00881F75" w:rsidRPr="0024318B">
              <w:rPr>
                <w:rStyle w:val="Hipercze"/>
                <w:noProof/>
              </w:rPr>
              <w:t>Tabela 1. Ludność, średnia gęstość zaludnienia oraz powierzchnia miejscowości Gminy Medyka (stan na  31.12.2025 r.)</w:t>
            </w:r>
            <w:r w:rsidR="00881F75">
              <w:rPr>
                <w:noProof/>
                <w:webHidden/>
              </w:rPr>
              <w:tab/>
            </w:r>
            <w:r w:rsidR="00881F75">
              <w:rPr>
                <w:noProof/>
                <w:webHidden/>
              </w:rPr>
              <w:fldChar w:fldCharType="begin"/>
            </w:r>
            <w:r w:rsidR="00881F75">
              <w:rPr>
                <w:noProof/>
                <w:webHidden/>
              </w:rPr>
              <w:instrText xml:space="preserve"> PAGEREF _Toc230329197 \h </w:instrText>
            </w:r>
            <w:r w:rsidR="00881F75">
              <w:rPr>
                <w:noProof/>
                <w:webHidden/>
              </w:rPr>
            </w:r>
            <w:r w:rsidR="00881F75">
              <w:rPr>
                <w:noProof/>
                <w:webHidden/>
              </w:rPr>
              <w:fldChar w:fldCharType="separate"/>
            </w:r>
            <w:r w:rsidR="00045016">
              <w:rPr>
                <w:noProof/>
                <w:webHidden/>
              </w:rPr>
              <w:t>5</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198" w:history="1">
            <w:r w:rsidR="00881F75" w:rsidRPr="0024318B">
              <w:rPr>
                <w:rStyle w:val="Hipercze"/>
                <w:noProof/>
              </w:rPr>
              <w:t>Tabela 2. Zestawienie urodzeń (U), zgonów (Z) i łącznej liczby mieszkańców w miejscowościach Gminy Medyka w latach 2023-2025</w:t>
            </w:r>
            <w:r w:rsidR="00881F75">
              <w:rPr>
                <w:noProof/>
                <w:webHidden/>
              </w:rPr>
              <w:tab/>
            </w:r>
            <w:r w:rsidR="00881F75">
              <w:rPr>
                <w:noProof/>
                <w:webHidden/>
              </w:rPr>
              <w:fldChar w:fldCharType="begin"/>
            </w:r>
            <w:r w:rsidR="00881F75">
              <w:rPr>
                <w:noProof/>
                <w:webHidden/>
              </w:rPr>
              <w:instrText xml:space="preserve"> PAGEREF _Toc230329198 \h </w:instrText>
            </w:r>
            <w:r w:rsidR="00881F75">
              <w:rPr>
                <w:noProof/>
                <w:webHidden/>
              </w:rPr>
            </w:r>
            <w:r w:rsidR="00881F75">
              <w:rPr>
                <w:noProof/>
                <w:webHidden/>
              </w:rPr>
              <w:fldChar w:fldCharType="separate"/>
            </w:r>
            <w:r>
              <w:rPr>
                <w:noProof/>
                <w:webHidden/>
              </w:rPr>
              <w:t>6</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199" w:history="1">
            <w:r w:rsidR="00881F75" w:rsidRPr="0024318B">
              <w:rPr>
                <w:rStyle w:val="Hipercze"/>
                <w:noProof/>
              </w:rPr>
              <w:t>Tabela 3. Liczba złożonych wniosków o wpis do Centralnej Ewidencji i Informacji o Działalności Gospodarczej  w okresie od 01.01.2025 r. do 31.12.2025 r.</w:t>
            </w:r>
            <w:r w:rsidR="00881F75">
              <w:rPr>
                <w:noProof/>
                <w:webHidden/>
              </w:rPr>
              <w:tab/>
            </w:r>
            <w:r w:rsidR="00881F75">
              <w:rPr>
                <w:noProof/>
                <w:webHidden/>
              </w:rPr>
              <w:fldChar w:fldCharType="begin"/>
            </w:r>
            <w:r w:rsidR="00881F75">
              <w:rPr>
                <w:noProof/>
                <w:webHidden/>
              </w:rPr>
              <w:instrText xml:space="preserve"> PAGEREF _Toc230329199 \h </w:instrText>
            </w:r>
            <w:r w:rsidR="00881F75">
              <w:rPr>
                <w:noProof/>
                <w:webHidden/>
              </w:rPr>
            </w:r>
            <w:r w:rsidR="00881F75">
              <w:rPr>
                <w:noProof/>
                <w:webHidden/>
              </w:rPr>
              <w:fldChar w:fldCharType="separate"/>
            </w:r>
            <w:r>
              <w:rPr>
                <w:noProof/>
                <w:webHidden/>
              </w:rPr>
              <w:t>7</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00" w:history="1">
            <w:r w:rsidR="00881F75" w:rsidRPr="0024318B">
              <w:rPr>
                <w:rStyle w:val="Hipercze"/>
                <w:noProof/>
              </w:rPr>
              <w:t>Tabela 4. Dane dotyczące zezwoleń na sprzedaż napojów alkoholowych oraz wartość sprzedanego alkoholu w 2025 roku</w:t>
            </w:r>
            <w:r w:rsidR="00881F75">
              <w:rPr>
                <w:noProof/>
                <w:webHidden/>
              </w:rPr>
              <w:tab/>
            </w:r>
            <w:r w:rsidR="00881F75">
              <w:rPr>
                <w:noProof/>
                <w:webHidden/>
              </w:rPr>
              <w:fldChar w:fldCharType="begin"/>
            </w:r>
            <w:r w:rsidR="00881F75">
              <w:rPr>
                <w:noProof/>
                <w:webHidden/>
              </w:rPr>
              <w:instrText xml:space="preserve"> PAGEREF _Toc230329200 \h </w:instrText>
            </w:r>
            <w:r w:rsidR="00881F75">
              <w:rPr>
                <w:noProof/>
                <w:webHidden/>
              </w:rPr>
            </w:r>
            <w:r w:rsidR="00881F75">
              <w:rPr>
                <w:noProof/>
                <w:webHidden/>
              </w:rPr>
              <w:fldChar w:fldCharType="separate"/>
            </w:r>
            <w:r>
              <w:rPr>
                <w:noProof/>
                <w:webHidden/>
              </w:rPr>
              <w:t>8</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01" w:history="1">
            <w:r w:rsidR="00881F75" w:rsidRPr="0024318B">
              <w:rPr>
                <w:rStyle w:val="Hipercze"/>
                <w:noProof/>
              </w:rPr>
              <w:t>Tabela 5. Wykonanie dochodów Gminy Medyka w układzie Wieloletniej Prognozy Finansowej  w 2025 roku</w:t>
            </w:r>
            <w:r w:rsidR="00881F75">
              <w:rPr>
                <w:noProof/>
                <w:webHidden/>
              </w:rPr>
              <w:tab/>
            </w:r>
            <w:r w:rsidR="00881F75">
              <w:rPr>
                <w:noProof/>
                <w:webHidden/>
              </w:rPr>
              <w:fldChar w:fldCharType="begin"/>
            </w:r>
            <w:r w:rsidR="00881F75">
              <w:rPr>
                <w:noProof/>
                <w:webHidden/>
              </w:rPr>
              <w:instrText xml:space="preserve"> PAGEREF _Toc230329201 \h </w:instrText>
            </w:r>
            <w:r w:rsidR="00881F75">
              <w:rPr>
                <w:noProof/>
                <w:webHidden/>
              </w:rPr>
            </w:r>
            <w:r w:rsidR="00881F75">
              <w:rPr>
                <w:noProof/>
                <w:webHidden/>
              </w:rPr>
              <w:fldChar w:fldCharType="separate"/>
            </w:r>
            <w:r>
              <w:rPr>
                <w:noProof/>
                <w:webHidden/>
              </w:rPr>
              <w:t>11</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02" w:history="1">
            <w:r w:rsidR="00881F75" w:rsidRPr="0024318B">
              <w:rPr>
                <w:rStyle w:val="Hipercze"/>
                <w:noProof/>
              </w:rPr>
              <w:t>Tabela 6. Wykonanie wydatków Gminy Medyka w układzie wieloletniej prognozy finansowej w 2025 roku</w:t>
            </w:r>
            <w:r w:rsidR="00881F75">
              <w:rPr>
                <w:noProof/>
                <w:webHidden/>
              </w:rPr>
              <w:tab/>
            </w:r>
            <w:r w:rsidR="00881F75">
              <w:rPr>
                <w:noProof/>
                <w:webHidden/>
              </w:rPr>
              <w:fldChar w:fldCharType="begin"/>
            </w:r>
            <w:r w:rsidR="00881F75">
              <w:rPr>
                <w:noProof/>
                <w:webHidden/>
              </w:rPr>
              <w:instrText xml:space="preserve"> PAGEREF _Toc230329202 \h </w:instrText>
            </w:r>
            <w:r w:rsidR="00881F75">
              <w:rPr>
                <w:noProof/>
                <w:webHidden/>
              </w:rPr>
            </w:r>
            <w:r w:rsidR="00881F75">
              <w:rPr>
                <w:noProof/>
                <w:webHidden/>
              </w:rPr>
              <w:fldChar w:fldCharType="separate"/>
            </w:r>
            <w:r>
              <w:rPr>
                <w:noProof/>
                <w:webHidden/>
              </w:rPr>
              <w:t>14</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03" w:history="1">
            <w:r w:rsidR="00881F75" w:rsidRPr="0024318B">
              <w:rPr>
                <w:rStyle w:val="Hipercze"/>
                <w:noProof/>
              </w:rPr>
              <w:t>Tabela 7. Wykonanie przychodów Gminy Medyka według stanu na dzień 31.12.2025 r.</w:t>
            </w:r>
            <w:r w:rsidR="00881F75">
              <w:rPr>
                <w:noProof/>
                <w:webHidden/>
              </w:rPr>
              <w:tab/>
            </w:r>
            <w:r w:rsidR="00881F75">
              <w:rPr>
                <w:noProof/>
                <w:webHidden/>
              </w:rPr>
              <w:fldChar w:fldCharType="begin"/>
            </w:r>
            <w:r w:rsidR="00881F75">
              <w:rPr>
                <w:noProof/>
                <w:webHidden/>
              </w:rPr>
              <w:instrText xml:space="preserve"> PAGEREF _Toc230329203 \h </w:instrText>
            </w:r>
            <w:r w:rsidR="00881F75">
              <w:rPr>
                <w:noProof/>
                <w:webHidden/>
              </w:rPr>
            </w:r>
            <w:r w:rsidR="00881F75">
              <w:rPr>
                <w:noProof/>
                <w:webHidden/>
              </w:rPr>
              <w:fldChar w:fldCharType="separate"/>
            </w:r>
            <w:r>
              <w:rPr>
                <w:noProof/>
                <w:webHidden/>
              </w:rPr>
              <w:t>17</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04" w:history="1">
            <w:r w:rsidR="00881F75" w:rsidRPr="0024318B">
              <w:rPr>
                <w:rStyle w:val="Hipercze"/>
                <w:noProof/>
              </w:rPr>
              <w:t>Tabela 8. Dane na temat mienia komunalnego Gminy Medyka (stan na dzień 31.12.2025 r.)</w:t>
            </w:r>
            <w:r w:rsidR="00881F75">
              <w:rPr>
                <w:noProof/>
                <w:webHidden/>
              </w:rPr>
              <w:tab/>
            </w:r>
            <w:r w:rsidR="00881F75">
              <w:rPr>
                <w:noProof/>
                <w:webHidden/>
              </w:rPr>
              <w:fldChar w:fldCharType="begin"/>
            </w:r>
            <w:r w:rsidR="00881F75">
              <w:rPr>
                <w:noProof/>
                <w:webHidden/>
              </w:rPr>
              <w:instrText xml:space="preserve"> PAGEREF _Toc230329204 \h </w:instrText>
            </w:r>
            <w:r w:rsidR="00881F75">
              <w:rPr>
                <w:noProof/>
                <w:webHidden/>
              </w:rPr>
            </w:r>
            <w:r w:rsidR="00881F75">
              <w:rPr>
                <w:noProof/>
                <w:webHidden/>
              </w:rPr>
              <w:fldChar w:fldCharType="separate"/>
            </w:r>
            <w:r>
              <w:rPr>
                <w:noProof/>
                <w:webHidden/>
              </w:rPr>
              <w:t>19</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05" w:history="1">
            <w:r w:rsidR="00881F75" w:rsidRPr="0024318B">
              <w:rPr>
                <w:rStyle w:val="Hipercze"/>
                <w:noProof/>
              </w:rPr>
              <w:t>Tabela 9. Nieruchomości sprzedane z gminnego zasobu nieruchomości (stan na dzień 31.12.2025 r.)</w:t>
            </w:r>
            <w:r w:rsidR="00881F75">
              <w:rPr>
                <w:noProof/>
                <w:webHidden/>
              </w:rPr>
              <w:tab/>
            </w:r>
            <w:r w:rsidR="00881F75">
              <w:rPr>
                <w:noProof/>
                <w:webHidden/>
              </w:rPr>
              <w:fldChar w:fldCharType="begin"/>
            </w:r>
            <w:r w:rsidR="00881F75">
              <w:rPr>
                <w:noProof/>
                <w:webHidden/>
              </w:rPr>
              <w:instrText xml:space="preserve"> PAGEREF _Toc230329205 \h </w:instrText>
            </w:r>
            <w:r w:rsidR="00881F75">
              <w:rPr>
                <w:noProof/>
                <w:webHidden/>
              </w:rPr>
            </w:r>
            <w:r w:rsidR="00881F75">
              <w:rPr>
                <w:noProof/>
                <w:webHidden/>
              </w:rPr>
              <w:fldChar w:fldCharType="separate"/>
            </w:r>
            <w:r>
              <w:rPr>
                <w:noProof/>
                <w:webHidden/>
              </w:rPr>
              <w:t>20</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06" w:history="1">
            <w:r w:rsidR="00881F75" w:rsidRPr="0024318B">
              <w:rPr>
                <w:rStyle w:val="Hipercze"/>
                <w:noProof/>
              </w:rPr>
              <w:t>Tabela 10. Środki trwałe – mienie komunalne stanowiące własność Gminy Medyka i jego zmiany  w 2025 roku według ewidencji księgowej</w:t>
            </w:r>
            <w:r w:rsidR="00881F75">
              <w:rPr>
                <w:noProof/>
                <w:webHidden/>
              </w:rPr>
              <w:tab/>
            </w:r>
            <w:r w:rsidR="00881F75">
              <w:rPr>
                <w:noProof/>
                <w:webHidden/>
              </w:rPr>
              <w:fldChar w:fldCharType="begin"/>
            </w:r>
            <w:r w:rsidR="00881F75">
              <w:rPr>
                <w:noProof/>
                <w:webHidden/>
              </w:rPr>
              <w:instrText xml:space="preserve"> PAGEREF _Toc230329206 \h </w:instrText>
            </w:r>
            <w:r w:rsidR="00881F75">
              <w:rPr>
                <w:noProof/>
                <w:webHidden/>
              </w:rPr>
            </w:r>
            <w:r w:rsidR="00881F75">
              <w:rPr>
                <w:noProof/>
                <w:webHidden/>
              </w:rPr>
              <w:fldChar w:fldCharType="separate"/>
            </w:r>
            <w:r>
              <w:rPr>
                <w:noProof/>
                <w:webHidden/>
              </w:rPr>
              <w:t>20</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07" w:history="1">
            <w:r w:rsidR="00881F75" w:rsidRPr="0024318B">
              <w:rPr>
                <w:rStyle w:val="Hipercze"/>
                <w:noProof/>
              </w:rPr>
              <w:t>Tabela 11. Zmiany od ostatniej informacji o stanie mienia komunalnego w Gminie Medyka</w:t>
            </w:r>
            <w:r w:rsidR="00881F75">
              <w:rPr>
                <w:noProof/>
                <w:webHidden/>
              </w:rPr>
              <w:tab/>
            </w:r>
            <w:r w:rsidR="00881F75">
              <w:rPr>
                <w:noProof/>
                <w:webHidden/>
              </w:rPr>
              <w:fldChar w:fldCharType="begin"/>
            </w:r>
            <w:r w:rsidR="00881F75">
              <w:rPr>
                <w:noProof/>
                <w:webHidden/>
              </w:rPr>
              <w:instrText xml:space="preserve"> PAGEREF _Toc230329207 \h </w:instrText>
            </w:r>
            <w:r w:rsidR="00881F75">
              <w:rPr>
                <w:noProof/>
                <w:webHidden/>
              </w:rPr>
            </w:r>
            <w:r w:rsidR="00881F75">
              <w:rPr>
                <w:noProof/>
                <w:webHidden/>
              </w:rPr>
              <w:fldChar w:fldCharType="separate"/>
            </w:r>
            <w:r>
              <w:rPr>
                <w:noProof/>
                <w:webHidden/>
              </w:rPr>
              <w:t>21</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08" w:history="1">
            <w:r w:rsidR="00881F75" w:rsidRPr="0024318B">
              <w:rPr>
                <w:rStyle w:val="Hipercze"/>
                <w:noProof/>
              </w:rPr>
              <w:t>Tabela 12. Majątek Gminnego Zakładu Usług Wodnych w Medyce (stan na dzień 31.12.2025 r.)</w:t>
            </w:r>
            <w:r w:rsidR="00881F75">
              <w:rPr>
                <w:noProof/>
                <w:webHidden/>
              </w:rPr>
              <w:tab/>
            </w:r>
            <w:r w:rsidR="00881F75">
              <w:rPr>
                <w:noProof/>
                <w:webHidden/>
              </w:rPr>
              <w:fldChar w:fldCharType="begin"/>
            </w:r>
            <w:r w:rsidR="00881F75">
              <w:rPr>
                <w:noProof/>
                <w:webHidden/>
              </w:rPr>
              <w:instrText xml:space="preserve"> PAGEREF _Toc230329208 \h </w:instrText>
            </w:r>
            <w:r w:rsidR="00881F75">
              <w:rPr>
                <w:noProof/>
                <w:webHidden/>
              </w:rPr>
            </w:r>
            <w:r w:rsidR="00881F75">
              <w:rPr>
                <w:noProof/>
                <w:webHidden/>
              </w:rPr>
              <w:fldChar w:fldCharType="separate"/>
            </w:r>
            <w:r>
              <w:rPr>
                <w:noProof/>
                <w:webHidden/>
              </w:rPr>
              <w:t>22</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09" w:history="1">
            <w:r w:rsidR="00881F75" w:rsidRPr="0024318B">
              <w:rPr>
                <w:rStyle w:val="Hipercze"/>
                <w:noProof/>
              </w:rPr>
              <w:t>Tabela 13 Zakupiony sprzęt, oprogramowanie oraz usługi</w:t>
            </w:r>
            <w:r w:rsidR="00881F75">
              <w:rPr>
                <w:noProof/>
                <w:webHidden/>
              </w:rPr>
              <w:tab/>
            </w:r>
            <w:r w:rsidR="00881F75">
              <w:rPr>
                <w:noProof/>
                <w:webHidden/>
              </w:rPr>
              <w:fldChar w:fldCharType="begin"/>
            </w:r>
            <w:r w:rsidR="00881F75">
              <w:rPr>
                <w:noProof/>
                <w:webHidden/>
              </w:rPr>
              <w:instrText xml:space="preserve"> PAGEREF _Toc230329209 \h </w:instrText>
            </w:r>
            <w:r w:rsidR="00881F75">
              <w:rPr>
                <w:noProof/>
                <w:webHidden/>
              </w:rPr>
            </w:r>
            <w:r w:rsidR="00881F75">
              <w:rPr>
                <w:noProof/>
                <w:webHidden/>
              </w:rPr>
              <w:fldChar w:fldCharType="separate"/>
            </w:r>
            <w:r>
              <w:rPr>
                <w:noProof/>
                <w:webHidden/>
              </w:rPr>
              <w:t>31</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10" w:history="1">
            <w:r w:rsidR="00881F75" w:rsidRPr="0024318B">
              <w:rPr>
                <w:rStyle w:val="Hipercze"/>
                <w:noProof/>
              </w:rPr>
              <w:t>Tabela 14. Wykaz uchwalonych i opublikowanych miejscowych planów zagospodarowania przestrzennego Gminy Medyka</w:t>
            </w:r>
            <w:r w:rsidR="00881F75">
              <w:rPr>
                <w:noProof/>
                <w:webHidden/>
              </w:rPr>
              <w:tab/>
            </w:r>
            <w:r w:rsidR="00881F75">
              <w:rPr>
                <w:noProof/>
                <w:webHidden/>
              </w:rPr>
              <w:fldChar w:fldCharType="begin"/>
            </w:r>
            <w:r w:rsidR="00881F75">
              <w:rPr>
                <w:noProof/>
                <w:webHidden/>
              </w:rPr>
              <w:instrText xml:space="preserve"> PAGEREF _Toc230329210 \h </w:instrText>
            </w:r>
            <w:r w:rsidR="00881F75">
              <w:rPr>
                <w:noProof/>
                <w:webHidden/>
              </w:rPr>
            </w:r>
            <w:r w:rsidR="00881F75">
              <w:rPr>
                <w:noProof/>
                <w:webHidden/>
              </w:rPr>
              <w:fldChar w:fldCharType="separate"/>
            </w:r>
            <w:r>
              <w:rPr>
                <w:noProof/>
                <w:webHidden/>
              </w:rPr>
              <w:t>33</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11" w:history="1">
            <w:r w:rsidR="00881F75" w:rsidRPr="0024318B">
              <w:rPr>
                <w:rStyle w:val="Hipercze"/>
                <w:noProof/>
              </w:rPr>
              <w:t>Tabela 15. Ilość odebranych odpadów komunalnych w 2025 r.</w:t>
            </w:r>
            <w:r w:rsidR="00881F75">
              <w:rPr>
                <w:noProof/>
                <w:webHidden/>
              </w:rPr>
              <w:tab/>
            </w:r>
            <w:r w:rsidR="00881F75">
              <w:rPr>
                <w:noProof/>
                <w:webHidden/>
              </w:rPr>
              <w:fldChar w:fldCharType="begin"/>
            </w:r>
            <w:r w:rsidR="00881F75">
              <w:rPr>
                <w:noProof/>
                <w:webHidden/>
              </w:rPr>
              <w:instrText xml:space="preserve"> PAGEREF _Toc230329211 \h </w:instrText>
            </w:r>
            <w:r w:rsidR="00881F75">
              <w:rPr>
                <w:noProof/>
                <w:webHidden/>
              </w:rPr>
            </w:r>
            <w:r w:rsidR="00881F75">
              <w:rPr>
                <w:noProof/>
                <w:webHidden/>
              </w:rPr>
              <w:fldChar w:fldCharType="separate"/>
            </w:r>
            <w:r>
              <w:rPr>
                <w:noProof/>
                <w:webHidden/>
              </w:rPr>
              <w:t>35</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12" w:history="1">
            <w:r w:rsidR="00881F75" w:rsidRPr="0024318B">
              <w:rPr>
                <w:rStyle w:val="Hipercze"/>
                <w:noProof/>
              </w:rPr>
              <w:t>Tabela 16. Programy, strategie i plany obowiązujące w Gminie Medyka w roku 2025</w:t>
            </w:r>
            <w:r w:rsidR="00881F75">
              <w:rPr>
                <w:noProof/>
                <w:webHidden/>
              </w:rPr>
              <w:tab/>
            </w:r>
            <w:r w:rsidR="00881F75">
              <w:rPr>
                <w:noProof/>
                <w:webHidden/>
              </w:rPr>
              <w:fldChar w:fldCharType="begin"/>
            </w:r>
            <w:r w:rsidR="00881F75">
              <w:rPr>
                <w:noProof/>
                <w:webHidden/>
              </w:rPr>
              <w:instrText xml:space="preserve"> PAGEREF _Toc230329212 \h </w:instrText>
            </w:r>
            <w:r w:rsidR="00881F75">
              <w:rPr>
                <w:noProof/>
                <w:webHidden/>
              </w:rPr>
            </w:r>
            <w:r w:rsidR="00881F75">
              <w:rPr>
                <w:noProof/>
                <w:webHidden/>
              </w:rPr>
              <w:fldChar w:fldCharType="separate"/>
            </w:r>
            <w:r>
              <w:rPr>
                <w:noProof/>
                <w:webHidden/>
              </w:rPr>
              <w:t>38</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13" w:history="1">
            <w:r w:rsidR="00881F75" w:rsidRPr="0024318B">
              <w:rPr>
                <w:rStyle w:val="Hipercze"/>
                <w:noProof/>
              </w:rPr>
              <w:t>Tabela 17. Zestawienie zebrań wiejskich oraz liczba osób biorących udział w zebraniach w poszczególnych sołectwach Gminy Medyka w 2025 roku</w:t>
            </w:r>
            <w:r w:rsidR="00881F75">
              <w:rPr>
                <w:noProof/>
                <w:webHidden/>
              </w:rPr>
              <w:tab/>
            </w:r>
            <w:r w:rsidR="00881F75">
              <w:rPr>
                <w:noProof/>
                <w:webHidden/>
              </w:rPr>
              <w:fldChar w:fldCharType="begin"/>
            </w:r>
            <w:r w:rsidR="00881F75">
              <w:rPr>
                <w:noProof/>
                <w:webHidden/>
              </w:rPr>
              <w:instrText xml:space="preserve"> PAGEREF _Toc230329213 \h </w:instrText>
            </w:r>
            <w:r w:rsidR="00881F75">
              <w:rPr>
                <w:noProof/>
                <w:webHidden/>
              </w:rPr>
            </w:r>
            <w:r w:rsidR="00881F75">
              <w:rPr>
                <w:noProof/>
                <w:webHidden/>
              </w:rPr>
              <w:fldChar w:fldCharType="separate"/>
            </w:r>
            <w:r>
              <w:rPr>
                <w:noProof/>
                <w:webHidden/>
              </w:rPr>
              <w:t>41</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14" w:history="1">
            <w:r w:rsidR="00881F75" w:rsidRPr="0024318B">
              <w:rPr>
                <w:rStyle w:val="Hipercze"/>
                <w:noProof/>
              </w:rPr>
              <w:t>Tabela 18. Podział środków na realizację zadania „Wspieranie i upowszechnianie kultury fizycznej w roku 2025”</w:t>
            </w:r>
            <w:r w:rsidR="00881F75">
              <w:rPr>
                <w:noProof/>
                <w:webHidden/>
              </w:rPr>
              <w:tab/>
            </w:r>
            <w:r w:rsidR="00881F75">
              <w:rPr>
                <w:noProof/>
                <w:webHidden/>
              </w:rPr>
              <w:fldChar w:fldCharType="begin"/>
            </w:r>
            <w:r w:rsidR="00881F75">
              <w:rPr>
                <w:noProof/>
                <w:webHidden/>
              </w:rPr>
              <w:instrText xml:space="preserve"> PAGEREF _Toc230329214 \h </w:instrText>
            </w:r>
            <w:r w:rsidR="00881F75">
              <w:rPr>
                <w:noProof/>
                <w:webHidden/>
              </w:rPr>
            </w:r>
            <w:r w:rsidR="00881F75">
              <w:rPr>
                <w:noProof/>
                <w:webHidden/>
              </w:rPr>
              <w:fldChar w:fldCharType="separate"/>
            </w:r>
            <w:r>
              <w:rPr>
                <w:noProof/>
                <w:webHidden/>
              </w:rPr>
              <w:t>46</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15" w:history="1">
            <w:r w:rsidR="00881F75" w:rsidRPr="0024318B">
              <w:rPr>
                <w:rStyle w:val="Hipercze"/>
                <w:noProof/>
              </w:rPr>
              <w:t>Tabela 19 Wykaz otrzymanego sprzętu przez jednostki OSP</w:t>
            </w:r>
            <w:r w:rsidR="00881F75">
              <w:rPr>
                <w:noProof/>
                <w:webHidden/>
              </w:rPr>
              <w:tab/>
            </w:r>
            <w:r w:rsidR="00881F75">
              <w:rPr>
                <w:noProof/>
                <w:webHidden/>
              </w:rPr>
              <w:fldChar w:fldCharType="begin"/>
            </w:r>
            <w:r w:rsidR="00881F75">
              <w:rPr>
                <w:noProof/>
                <w:webHidden/>
              </w:rPr>
              <w:instrText xml:space="preserve"> PAGEREF _Toc230329215 \h </w:instrText>
            </w:r>
            <w:r w:rsidR="00881F75">
              <w:rPr>
                <w:noProof/>
                <w:webHidden/>
              </w:rPr>
            </w:r>
            <w:r w:rsidR="00881F75">
              <w:rPr>
                <w:noProof/>
                <w:webHidden/>
              </w:rPr>
              <w:fldChar w:fldCharType="separate"/>
            </w:r>
            <w:r>
              <w:rPr>
                <w:noProof/>
                <w:webHidden/>
              </w:rPr>
              <w:t>49</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16" w:history="1">
            <w:r w:rsidR="00881F75" w:rsidRPr="0024318B">
              <w:rPr>
                <w:rStyle w:val="Hipercze"/>
                <w:noProof/>
              </w:rPr>
              <w:t>Tabela 20. Wykonanie planu wydatków budżetowych Gminnego Ośrodka Pomocy Społecznej w Medyce za 2025 rok</w:t>
            </w:r>
            <w:r w:rsidR="00881F75">
              <w:rPr>
                <w:noProof/>
                <w:webHidden/>
              </w:rPr>
              <w:tab/>
            </w:r>
            <w:r w:rsidR="00881F75">
              <w:rPr>
                <w:noProof/>
                <w:webHidden/>
              </w:rPr>
              <w:fldChar w:fldCharType="begin"/>
            </w:r>
            <w:r w:rsidR="00881F75">
              <w:rPr>
                <w:noProof/>
                <w:webHidden/>
              </w:rPr>
              <w:instrText xml:space="preserve"> PAGEREF _Toc230329216 \h </w:instrText>
            </w:r>
            <w:r w:rsidR="00881F75">
              <w:rPr>
                <w:noProof/>
                <w:webHidden/>
              </w:rPr>
            </w:r>
            <w:r w:rsidR="00881F75">
              <w:rPr>
                <w:noProof/>
                <w:webHidden/>
              </w:rPr>
              <w:fldChar w:fldCharType="separate"/>
            </w:r>
            <w:r>
              <w:rPr>
                <w:noProof/>
                <w:webHidden/>
              </w:rPr>
              <w:t>51</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17" w:history="1">
            <w:r w:rsidR="00881F75" w:rsidRPr="0024318B">
              <w:rPr>
                <w:rStyle w:val="Hipercze"/>
                <w:noProof/>
              </w:rPr>
              <w:t>Tabela 21. Liczba rodzin i osób objętych pomocą społeczną w 2025 roku</w:t>
            </w:r>
            <w:r w:rsidR="00881F75">
              <w:rPr>
                <w:noProof/>
                <w:webHidden/>
              </w:rPr>
              <w:tab/>
            </w:r>
            <w:r w:rsidR="00881F75">
              <w:rPr>
                <w:noProof/>
                <w:webHidden/>
              </w:rPr>
              <w:fldChar w:fldCharType="begin"/>
            </w:r>
            <w:r w:rsidR="00881F75">
              <w:rPr>
                <w:noProof/>
                <w:webHidden/>
              </w:rPr>
              <w:instrText xml:space="preserve"> PAGEREF _Toc230329217 \h </w:instrText>
            </w:r>
            <w:r w:rsidR="00881F75">
              <w:rPr>
                <w:noProof/>
                <w:webHidden/>
              </w:rPr>
            </w:r>
            <w:r w:rsidR="00881F75">
              <w:rPr>
                <w:noProof/>
                <w:webHidden/>
              </w:rPr>
              <w:fldChar w:fldCharType="separate"/>
            </w:r>
            <w:r>
              <w:rPr>
                <w:noProof/>
                <w:webHidden/>
              </w:rPr>
              <w:t>51</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18" w:history="1">
            <w:r w:rsidR="00881F75" w:rsidRPr="0024318B">
              <w:rPr>
                <w:rStyle w:val="Hipercze"/>
                <w:noProof/>
              </w:rPr>
              <w:t>Tabela 22. Liczba środowisk objętych pomocą społeczną (według powodów) w 2025 roku</w:t>
            </w:r>
            <w:r w:rsidR="00881F75">
              <w:rPr>
                <w:noProof/>
                <w:webHidden/>
              </w:rPr>
              <w:tab/>
            </w:r>
            <w:r w:rsidR="00881F75">
              <w:rPr>
                <w:noProof/>
                <w:webHidden/>
              </w:rPr>
              <w:fldChar w:fldCharType="begin"/>
            </w:r>
            <w:r w:rsidR="00881F75">
              <w:rPr>
                <w:noProof/>
                <w:webHidden/>
              </w:rPr>
              <w:instrText xml:space="preserve"> PAGEREF _Toc230329218 \h </w:instrText>
            </w:r>
            <w:r w:rsidR="00881F75">
              <w:rPr>
                <w:noProof/>
                <w:webHidden/>
              </w:rPr>
            </w:r>
            <w:r w:rsidR="00881F75">
              <w:rPr>
                <w:noProof/>
                <w:webHidden/>
              </w:rPr>
              <w:fldChar w:fldCharType="separate"/>
            </w:r>
            <w:r>
              <w:rPr>
                <w:noProof/>
                <w:webHidden/>
              </w:rPr>
              <w:t>51</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19" w:history="1">
            <w:r w:rsidR="00881F75" w:rsidRPr="0024318B">
              <w:rPr>
                <w:rStyle w:val="Hipercze"/>
                <w:noProof/>
              </w:rPr>
              <w:t>Tabela 23. Udzielone świadczenia pomocy społecznej w ramach zadań własnych gminy w 2025 roku</w:t>
            </w:r>
            <w:r w:rsidR="00881F75">
              <w:rPr>
                <w:noProof/>
                <w:webHidden/>
              </w:rPr>
              <w:tab/>
            </w:r>
            <w:r w:rsidR="00881F75">
              <w:rPr>
                <w:noProof/>
                <w:webHidden/>
              </w:rPr>
              <w:fldChar w:fldCharType="begin"/>
            </w:r>
            <w:r w:rsidR="00881F75">
              <w:rPr>
                <w:noProof/>
                <w:webHidden/>
              </w:rPr>
              <w:instrText xml:space="preserve"> PAGEREF _Toc230329219 \h </w:instrText>
            </w:r>
            <w:r w:rsidR="00881F75">
              <w:rPr>
                <w:noProof/>
                <w:webHidden/>
              </w:rPr>
            </w:r>
            <w:r w:rsidR="00881F75">
              <w:rPr>
                <w:noProof/>
                <w:webHidden/>
              </w:rPr>
              <w:fldChar w:fldCharType="separate"/>
            </w:r>
            <w:r>
              <w:rPr>
                <w:noProof/>
                <w:webHidden/>
              </w:rPr>
              <w:t>53</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20" w:history="1">
            <w:r w:rsidR="00881F75" w:rsidRPr="0024318B">
              <w:rPr>
                <w:rStyle w:val="Hipercze"/>
                <w:noProof/>
              </w:rPr>
              <w:t>Tabela 24. Wydatki na usługi opiekuńcze za 2025 rok</w:t>
            </w:r>
            <w:r w:rsidR="00881F75">
              <w:rPr>
                <w:noProof/>
                <w:webHidden/>
              </w:rPr>
              <w:tab/>
            </w:r>
            <w:r w:rsidR="00881F75">
              <w:rPr>
                <w:noProof/>
                <w:webHidden/>
              </w:rPr>
              <w:fldChar w:fldCharType="begin"/>
            </w:r>
            <w:r w:rsidR="00881F75">
              <w:rPr>
                <w:noProof/>
                <w:webHidden/>
              </w:rPr>
              <w:instrText xml:space="preserve"> PAGEREF _Toc230329220 \h </w:instrText>
            </w:r>
            <w:r w:rsidR="00881F75">
              <w:rPr>
                <w:noProof/>
                <w:webHidden/>
              </w:rPr>
            </w:r>
            <w:r w:rsidR="00881F75">
              <w:rPr>
                <w:noProof/>
                <w:webHidden/>
              </w:rPr>
              <w:fldChar w:fldCharType="separate"/>
            </w:r>
            <w:r>
              <w:rPr>
                <w:noProof/>
                <w:webHidden/>
              </w:rPr>
              <w:t>55</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21" w:history="1">
            <w:r w:rsidR="00881F75" w:rsidRPr="0024318B">
              <w:rPr>
                <w:rStyle w:val="Hipercze"/>
                <w:noProof/>
              </w:rPr>
              <w:t>Tabela 25. Opłaty za domy pomocy społecznej oraz schroniska dla bezdomnych za 2025 rok</w:t>
            </w:r>
            <w:r w:rsidR="00881F75">
              <w:rPr>
                <w:noProof/>
                <w:webHidden/>
              </w:rPr>
              <w:tab/>
            </w:r>
            <w:r w:rsidR="00881F75">
              <w:rPr>
                <w:noProof/>
                <w:webHidden/>
              </w:rPr>
              <w:fldChar w:fldCharType="begin"/>
            </w:r>
            <w:r w:rsidR="00881F75">
              <w:rPr>
                <w:noProof/>
                <w:webHidden/>
              </w:rPr>
              <w:instrText xml:space="preserve"> PAGEREF _Toc230329221 \h </w:instrText>
            </w:r>
            <w:r w:rsidR="00881F75">
              <w:rPr>
                <w:noProof/>
                <w:webHidden/>
              </w:rPr>
            </w:r>
            <w:r w:rsidR="00881F75">
              <w:rPr>
                <w:noProof/>
                <w:webHidden/>
              </w:rPr>
              <w:fldChar w:fldCharType="separate"/>
            </w:r>
            <w:r>
              <w:rPr>
                <w:noProof/>
                <w:webHidden/>
              </w:rPr>
              <w:t>55</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22" w:history="1">
            <w:r w:rsidR="00881F75" w:rsidRPr="0024318B">
              <w:rPr>
                <w:rStyle w:val="Hipercze"/>
                <w:noProof/>
              </w:rPr>
              <w:t>Tabela 26. Informacje dotyczące Programu „Posiłek w szkole i w domu” za 2025 rok</w:t>
            </w:r>
            <w:r w:rsidR="00881F75">
              <w:rPr>
                <w:noProof/>
                <w:webHidden/>
              </w:rPr>
              <w:tab/>
            </w:r>
            <w:r w:rsidR="00881F75">
              <w:rPr>
                <w:noProof/>
                <w:webHidden/>
              </w:rPr>
              <w:fldChar w:fldCharType="begin"/>
            </w:r>
            <w:r w:rsidR="00881F75">
              <w:rPr>
                <w:noProof/>
                <w:webHidden/>
              </w:rPr>
              <w:instrText xml:space="preserve"> PAGEREF _Toc230329222 \h </w:instrText>
            </w:r>
            <w:r w:rsidR="00881F75">
              <w:rPr>
                <w:noProof/>
                <w:webHidden/>
              </w:rPr>
            </w:r>
            <w:r w:rsidR="00881F75">
              <w:rPr>
                <w:noProof/>
                <w:webHidden/>
              </w:rPr>
              <w:fldChar w:fldCharType="separate"/>
            </w:r>
            <w:r>
              <w:rPr>
                <w:noProof/>
                <w:webHidden/>
              </w:rPr>
              <w:t>56</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23" w:history="1">
            <w:r w:rsidR="00881F75" w:rsidRPr="0024318B">
              <w:rPr>
                <w:rStyle w:val="Hipercze"/>
                <w:noProof/>
              </w:rPr>
              <w:t>Tabela 27. Składki na ubezpieczenia zdrowotne za 2025 rok</w:t>
            </w:r>
            <w:r w:rsidR="00881F75">
              <w:rPr>
                <w:noProof/>
                <w:webHidden/>
              </w:rPr>
              <w:tab/>
            </w:r>
            <w:r w:rsidR="00881F75">
              <w:rPr>
                <w:noProof/>
                <w:webHidden/>
              </w:rPr>
              <w:fldChar w:fldCharType="begin"/>
            </w:r>
            <w:r w:rsidR="00881F75">
              <w:rPr>
                <w:noProof/>
                <w:webHidden/>
              </w:rPr>
              <w:instrText xml:space="preserve"> PAGEREF _Toc230329223 \h </w:instrText>
            </w:r>
            <w:r w:rsidR="00881F75">
              <w:rPr>
                <w:noProof/>
                <w:webHidden/>
              </w:rPr>
            </w:r>
            <w:r w:rsidR="00881F75">
              <w:rPr>
                <w:noProof/>
                <w:webHidden/>
              </w:rPr>
              <w:fldChar w:fldCharType="separate"/>
            </w:r>
            <w:r>
              <w:rPr>
                <w:noProof/>
                <w:webHidden/>
              </w:rPr>
              <w:t>59</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24" w:history="1">
            <w:r w:rsidR="00881F75" w:rsidRPr="0024318B">
              <w:rPr>
                <w:rStyle w:val="Hipercze"/>
                <w:noProof/>
              </w:rPr>
              <w:t>Tabela 28. Wydatki w ramach pracy asystenta rodziny w 2025 roku</w:t>
            </w:r>
            <w:r w:rsidR="00881F75">
              <w:rPr>
                <w:noProof/>
                <w:webHidden/>
              </w:rPr>
              <w:tab/>
            </w:r>
            <w:r w:rsidR="00881F75">
              <w:rPr>
                <w:noProof/>
                <w:webHidden/>
              </w:rPr>
              <w:fldChar w:fldCharType="begin"/>
            </w:r>
            <w:r w:rsidR="00881F75">
              <w:rPr>
                <w:noProof/>
                <w:webHidden/>
              </w:rPr>
              <w:instrText xml:space="preserve"> PAGEREF _Toc230329224 \h </w:instrText>
            </w:r>
            <w:r w:rsidR="00881F75">
              <w:rPr>
                <w:noProof/>
                <w:webHidden/>
              </w:rPr>
            </w:r>
            <w:r w:rsidR="00881F75">
              <w:rPr>
                <w:noProof/>
                <w:webHidden/>
              </w:rPr>
              <w:fldChar w:fldCharType="separate"/>
            </w:r>
            <w:r>
              <w:rPr>
                <w:noProof/>
                <w:webHidden/>
              </w:rPr>
              <w:t>61</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25" w:history="1">
            <w:r w:rsidR="00881F75" w:rsidRPr="0024318B">
              <w:rPr>
                <w:rStyle w:val="Hipercze"/>
                <w:noProof/>
              </w:rPr>
              <w:t>Tabela 29. Wydatki na świadczenia rodzinne finansowane z dotacji celowej z budżetu państwa oraz liczba świadczeń, z wyłączeniem świadczeń ustalonych na podstawie art. 5 ust. 3 ustawy 1 – 2025 r.</w:t>
            </w:r>
            <w:r w:rsidR="00881F75">
              <w:rPr>
                <w:noProof/>
                <w:webHidden/>
              </w:rPr>
              <w:tab/>
            </w:r>
            <w:r w:rsidR="00881F75">
              <w:rPr>
                <w:noProof/>
                <w:webHidden/>
              </w:rPr>
              <w:fldChar w:fldCharType="begin"/>
            </w:r>
            <w:r w:rsidR="00881F75">
              <w:rPr>
                <w:noProof/>
                <w:webHidden/>
              </w:rPr>
              <w:instrText xml:space="preserve"> PAGEREF _Toc230329225 \h </w:instrText>
            </w:r>
            <w:r w:rsidR="00881F75">
              <w:rPr>
                <w:noProof/>
                <w:webHidden/>
              </w:rPr>
            </w:r>
            <w:r w:rsidR="00881F75">
              <w:rPr>
                <w:noProof/>
                <w:webHidden/>
              </w:rPr>
              <w:fldChar w:fldCharType="separate"/>
            </w:r>
            <w:r>
              <w:rPr>
                <w:noProof/>
                <w:webHidden/>
              </w:rPr>
              <w:t>62</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26" w:history="1">
            <w:r w:rsidR="00881F75" w:rsidRPr="0024318B">
              <w:rPr>
                <w:rStyle w:val="Hipercze"/>
                <w:noProof/>
              </w:rPr>
              <w:t>Tabela 30. Wydatki na świadczenie z funduszu alimentacyjnego finansowane z dotacji celowej z budżetu państwa</w:t>
            </w:r>
            <w:r w:rsidR="00881F75">
              <w:rPr>
                <w:noProof/>
                <w:webHidden/>
              </w:rPr>
              <w:tab/>
            </w:r>
            <w:r w:rsidR="00881F75">
              <w:rPr>
                <w:noProof/>
                <w:webHidden/>
              </w:rPr>
              <w:fldChar w:fldCharType="begin"/>
            </w:r>
            <w:r w:rsidR="00881F75">
              <w:rPr>
                <w:noProof/>
                <w:webHidden/>
              </w:rPr>
              <w:instrText xml:space="preserve"> PAGEREF _Toc230329226 \h </w:instrText>
            </w:r>
            <w:r w:rsidR="00881F75">
              <w:rPr>
                <w:noProof/>
                <w:webHidden/>
              </w:rPr>
            </w:r>
            <w:r w:rsidR="00881F75">
              <w:rPr>
                <w:noProof/>
                <w:webHidden/>
              </w:rPr>
              <w:fldChar w:fldCharType="separate"/>
            </w:r>
            <w:r>
              <w:rPr>
                <w:noProof/>
                <w:webHidden/>
              </w:rPr>
              <w:t>64</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27" w:history="1">
            <w:r w:rsidR="00881F75" w:rsidRPr="0024318B">
              <w:rPr>
                <w:rStyle w:val="Hipercze"/>
                <w:noProof/>
              </w:rPr>
              <w:t>Tabela 31. Zadania zrealizowane w 2025 roku w zakresie ustawy o świadczeniach wychowawczych</w:t>
            </w:r>
            <w:r w:rsidR="00881F75">
              <w:rPr>
                <w:noProof/>
                <w:webHidden/>
              </w:rPr>
              <w:tab/>
            </w:r>
            <w:r w:rsidR="00881F75">
              <w:rPr>
                <w:noProof/>
                <w:webHidden/>
              </w:rPr>
              <w:fldChar w:fldCharType="begin"/>
            </w:r>
            <w:r w:rsidR="00881F75">
              <w:rPr>
                <w:noProof/>
                <w:webHidden/>
              </w:rPr>
              <w:instrText xml:space="preserve"> PAGEREF _Toc230329227 \h </w:instrText>
            </w:r>
            <w:r w:rsidR="00881F75">
              <w:rPr>
                <w:noProof/>
                <w:webHidden/>
              </w:rPr>
            </w:r>
            <w:r w:rsidR="00881F75">
              <w:rPr>
                <w:noProof/>
                <w:webHidden/>
              </w:rPr>
              <w:fldChar w:fldCharType="separate"/>
            </w:r>
            <w:r>
              <w:rPr>
                <w:noProof/>
                <w:webHidden/>
              </w:rPr>
              <w:t>65</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28" w:history="1">
            <w:r w:rsidR="00881F75" w:rsidRPr="0024318B">
              <w:rPr>
                <w:rStyle w:val="Hipercze"/>
                <w:noProof/>
              </w:rPr>
              <w:t>Tabela 32. Liczba uczniów w poszczególnych klasach Szkoły Podstawowej w Medyce w roku szkolnym 2024/2025</w:t>
            </w:r>
            <w:r w:rsidR="00881F75">
              <w:rPr>
                <w:noProof/>
                <w:webHidden/>
              </w:rPr>
              <w:tab/>
            </w:r>
            <w:r w:rsidR="00881F75">
              <w:rPr>
                <w:noProof/>
                <w:webHidden/>
              </w:rPr>
              <w:fldChar w:fldCharType="begin"/>
            </w:r>
            <w:r w:rsidR="00881F75">
              <w:rPr>
                <w:noProof/>
                <w:webHidden/>
              </w:rPr>
              <w:instrText xml:space="preserve"> PAGEREF _Toc230329228 \h </w:instrText>
            </w:r>
            <w:r w:rsidR="00881F75">
              <w:rPr>
                <w:noProof/>
                <w:webHidden/>
              </w:rPr>
            </w:r>
            <w:r w:rsidR="00881F75">
              <w:rPr>
                <w:noProof/>
                <w:webHidden/>
              </w:rPr>
              <w:fldChar w:fldCharType="separate"/>
            </w:r>
            <w:r>
              <w:rPr>
                <w:noProof/>
                <w:webHidden/>
              </w:rPr>
              <w:t>69</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29" w:history="1">
            <w:r w:rsidR="00881F75" w:rsidRPr="0024318B">
              <w:rPr>
                <w:rStyle w:val="Hipercze"/>
                <w:noProof/>
              </w:rPr>
              <w:t>Tabela 33. Wyniki egzaminów ósmoklasisty</w:t>
            </w:r>
            <w:r w:rsidR="00881F75">
              <w:rPr>
                <w:noProof/>
                <w:webHidden/>
              </w:rPr>
              <w:tab/>
            </w:r>
            <w:r w:rsidR="00881F75">
              <w:rPr>
                <w:noProof/>
                <w:webHidden/>
              </w:rPr>
              <w:fldChar w:fldCharType="begin"/>
            </w:r>
            <w:r w:rsidR="00881F75">
              <w:rPr>
                <w:noProof/>
                <w:webHidden/>
              </w:rPr>
              <w:instrText xml:space="preserve"> PAGEREF _Toc230329229 \h </w:instrText>
            </w:r>
            <w:r w:rsidR="00881F75">
              <w:rPr>
                <w:noProof/>
                <w:webHidden/>
              </w:rPr>
            </w:r>
            <w:r w:rsidR="00881F75">
              <w:rPr>
                <w:noProof/>
                <w:webHidden/>
              </w:rPr>
              <w:fldChar w:fldCharType="separate"/>
            </w:r>
            <w:r>
              <w:rPr>
                <w:noProof/>
                <w:webHidden/>
              </w:rPr>
              <w:t>70</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30" w:history="1">
            <w:r w:rsidR="00881F75" w:rsidRPr="0024318B">
              <w:rPr>
                <w:rStyle w:val="Hipercze"/>
                <w:noProof/>
              </w:rPr>
              <w:t>Tabela 34. Liczba uczniów w poszczególnych klasach Szkoły Podstawowej w Torkach w roku szkolnym 2024/2025</w:t>
            </w:r>
            <w:r w:rsidR="00881F75">
              <w:rPr>
                <w:noProof/>
                <w:webHidden/>
              </w:rPr>
              <w:tab/>
            </w:r>
            <w:r w:rsidR="00881F75">
              <w:rPr>
                <w:noProof/>
                <w:webHidden/>
              </w:rPr>
              <w:fldChar w:fldCharType="begin"/>
            </w:r>
            <w:r w:rsidR="00881F75">
              <w:rPr>
                <w:noProof/>
                <w:webHidden/>
              </w:rPr>
              <w:instrText xml:space="preserve"> PAGEREF _Toc230329230 \h </w:instrText>
            </w:r>
            <w:r w:rsidR="00881F75">
              <w:rPr>
                <w:noProof/>
                <w:webHidden/>
              </w:rPr>
            </w:r>
            <w:r w:rsidR="00881F75">
              <w:rPr>
                <w:noProof/>
                <w:webHidden/>
              </w:rPr>
              <w:fldChar w:fldCharType="separate"/>
            </w:r>
            <w:r>
              <w:rPr>
                <w:noProof/>
                <w:webHidden/>
              </w:rPr>
              <w:t>71</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31" w:history="1">
            <w:r w:rsidR="00881F75" w:rsidRPr="0024318B">
              <w:rPr>
                <w:rStyle w:val="Hipercze"/>
                <w:noProof/>
              </w:rPr>
              <w:t>Tabela 35. Wyniki egzaminów ósmoklasisty</w:t>
            </w:r>
            <w:r w:rsidR="00881F75">
              <w:rPr>
                <w:noProof/>
                <w:webHidden/>
              </w:rPr>
              <w:tab/>
            </w:r>
            <w:r w:rsidR="00881F75">
              <w:rPr>
                <w:noProof/>
                <w:webHidden/>
              </w:rPr>
              <w:fldChar w:fldCharType="begin"/>
            </w:r>
            <w:r w:rsidR="00881F75">
              <w:rPr>
                <w:noProof/>
                <w:webHidden/>
              </w:rPr>
              <w:instrText xml:space="preserve"> PAGEREF _Toc230329231 \h </w:instrText>
            </w:r>
            <w:r w:rsidR="00881F75">
              <w:rPr>
                <w:noProof/>
                <w:webHidden/>
              </w:rPr>
            </w:r>
            <w:r w:rsidR="00881F75">
              <w:rPr>
                <w:noProof/>
                <w:webHidden/>
              </w:rPr>
              <w:fldChar w:fldCharType="separate"/>
            </w:r>
            <w:r>
              <w:rPr>
                <w:noProof/>
                <w:webHidden/>
              </w:rPr>
              <w:t>71</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32" w:history="1">
            <w:r w:rsidR="00881F75" w:rsidRPr="0024318B">
              <w:rPr>
                <w:rStyle w:val="Hipercze"/>
                <w:noProof/>
              </w:rPr>
              <w:t>Tabela 36. Liczba uczniów w poszczególnych klasach Szkoły Podstawowej w Lesznie w roku szkolnym 2024/2025</w:t>
            </w:r>
            <w:r w:rsidR="00881F75">
              <w:rPr>
                <w:noProof/>
                <w:webHidden/>
              </w:rPr>
              <w:tab/>
            </w:r>
            <w:r w:rsidR="00881F75">
              <w:rPr>
                <w:noProof/>
                <w:webHidden/>
              </w:rPr>
              <w:fldChar w:fldCharType="begin"/>
            </w:r>
            <w:r w:rsidR="00881F75">
              <w:rPr>
                <w:noProof/>
                <w:webHidden/>
              </w:rPr>
              <w:instrText xml:space="preserve"> PAGEREF _Toc230329232 \h </w:instrText>
            </w:r>
            <w:r w:rsidR="00881F75">
              <w:rPr>
                <w:noProof/>
                <w:webHidden/>
              </w:rPr>
            </w:r>
            <w:r w:rsidR="00881F75">
              <w:rPr>
                <w:noProof/>
                <w:webHidden/>
              </w:rPr>
              <w:fldChar w:fldCharType="separate"/>
            </w:r>
            <w:r>
              <w:rPr>
                <w:noProof/>
                <w:webHidden/>
              </w:rPr>
              <w:t>73</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33" w:history="1">
            <w:r w:rsidR="00881F75" w:rsidRPr="0024318B">
              <w:rPr>
                <w:rStyle w:val="Hipercze"/>
                <w:noProof/>
              </w:rPr>
              <w:t>Tabela 37 Wyniki egzaminów ósmoklasisty</w:t>
            </w:r>
            <w:r w:rsidR="00881F75">
              <w:rPr>
                <w:noProof/>
                <w:webHidden/>
              </w:rPr>
              <w:tab/>
            </w:r>
            <w:r w:rsidR="00881F75">
              <w:rPr>
                <w:noProof/>
                <w:webHidden/>
              </w:rPr>
              <w:fldChar w:fldCharType="begin"/>
            </w:r>
            <w:r w:rsidR="00881F75">
              <w:rPr>
                <w:noProof/>
                <w:webHidden/>
              </w:rPr>
              <w:instrText xml:space="preserve"> PAGEREF _Toc230329233 \h </w:instrText>
            </w:r>
            <w:r w:rsidR="00881F75">
              <w:rPr>
                <w:noProof/>
                <w:webHidden/>
              </w:rPr>
            </w:r>
            <w:r w:rsidR="00881F75">
              <w:rPr>
                <w:noProof/>
                <w:webHidden/>
              </w:rPr>
              <w:fldChar w:fldCharType="separate"/>
            </w:r>
            <w:r>
              <w:rPr>
                <w:noProof/>
                <w:webHidden/>
              </w:rPr>
              <w:t>73</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34" w:history="1">
            <w:r w:rsidR="00881F75" w:rsidRPr="0024318B">
              <w:rPr>
                <w:rStyle w:val="Hipercze"/>
                <w:noProof/>
              </w:rPr>
              <w:t>Tabela 38. Liczba uczniów w poszczególnych klasach Szkoły Podstawowej w Siedliskach w roku szkolnym 2024/2025</w:t>
            </w:r>
            <w:r w:rsidR="00881F75">
              <w:rPr>
                <w:noProof/>
                <w:webHidden/>
              </w:rPr>
              <w:tab/>
            </w:r>
            <w:r w:rsidR="00881F75">
              <w:rPr>
                <w:noProof/>
                <w:webHidden/>
              </w:rPr>
              <w:fldChar w:fldCharType="begin"/>
            </w:r>
            <w:r w:rsidR="00881F75">
              <w:rPr>
                <w:noProof/>
                <w:webHidden/>
              </w:rPr>
              <w:instrText xml:space="preserve"> PAGEREF _Toc230329234 \h </w:instrText>
            </w:r>
            <w:r w:rsidR="00881F75">
              <w:rPr>
                <w:noProof/>
                <w:webHidden/>
              </w:rPr>
            </w:r>
            <w:r w:rsidR="00881F75">
              <w:rPr>
                <w:noProof/>
                <w:webHidden/>
              </w:rPr>
              <w:fldChar w:fldCharType="separate"/>
            </w:r>
            <w:r>
              <w:rPr>
                <w:noProof/>
                <w:webHidden/>
              </w:rPr>
              <w:t>74</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35" w:history="1">
            <w:r w:rsidR="00881F75" w:rsidRPr="0024318B">
              <w:rPr>
                <w:rStyle w:val="Hipercze"/>
                <w:noProof/>
              </w:rPr>
              <w:t>Tabela 39 Wyniki egzaminów ósmoklasisty</w:t>
            </w:r>
            <w:r w:rsidR="00881F75">
              <w:rPr>
                <w:noProof/>
                <w:webHidden/>
              </w:rPr>
              <w:tab/>
            </w:r>
            <w:r w:rsidR="00881F75">
              <w:rPr>
                <w:noProof/>
                <w:webHidden/>
              </w:rPr>
              <w:fldChar w:fldCharType="begin"/>
            </w:r>
            <w:r w:rsidR="00881F75">
              <w:rPr>
                <w:noProof/>
                <w:webHidden/>
              </w:rPr>
              <w:instrText xml:space="preserve"> PAGEREF _Toc230329235 \h </w:instrText>
            </w:r>
            <w:r w:rsidR="00881F75">
              <w:rPr>
                <w:noProof/>
                <w:webHidden/>
              </w:rPr>
            </w:r>
            <w:r w:rsidR="00881F75">
              <w:rPr>
                <w:noProof/>
                <w:webHidden/>
              </w:rPr>
              <w:fldChar w:fldCharType="separate"/>
            </w:r>
            <w:r>
              <w:rPr>
                <w:noProof/>
                <w:webHidden/>
              </w:rPr>
              <w:t>75</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36" w:history="1">
            <w:r w:rsidR="00881F75" w:rsidRPr="0024318B">
              <w:rPr>
                <w:rStyle w:val="Hipercze"/>
                <w:noProof/>
              </w:rPr>
              <w:t>Tabela 40. Liczba uczniów w poszczególnych klasach Szkoły Podstawowej w Hureczku w roku szkolnym 2024/2025</w:t>
            </w:r>
            <w:r w:rsidR="00881F75">
              <w:rPr>
                <w:noProof/>
                <w:webHidden/>
              </w:rPr>
              <w:tab/>
            </w:r>
            <w:r w:rsidR="00881F75">
              <w:rPr>
                <w:noProof/>
                <w:webHidden/>
              </w:rPr>
              <w:fldChar w:fldCharType="begin"/>
            </w:r>
            <w:r w:rsidR="00881F75">
              <w:rPr>
                <w:noProof/>
                <w:webHidden/>
              </w:rPr>
              <w:instrText xml:space="preserve"> PAGEREF _Toc230329236 \h </w:instrText>
            </w:r>
            <w:r w:rsidR="00881F75">
              <w:rPr>
                <w:noProof/>
                <w:webHidden/>
              </w:rPr>
            </w:r>
            <w:r w:rsidR="00881F75">
              <w:rPr>
                <w:noProof/>
                <w:webHidden/>
              </w:rPr>
              <w:fldChar w:fldCharType="separate"/>
            </w:r>
            <w:r>
              <w:rPr>
                <w:noProof/>
                <w:webHidden/>
              </w:rPr>
              <w:t>76</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37" w:history="1">
            <w:r w:rsidR="00881F75" w:rsidRPr="0024318B">
              <w:rPr>
                <w:rStyle w:val="Hipercze"/>
                <w:noProof/>
              </w:rPr>
              <w:t>Tabela 41. Wyniki egzaminów ósmoklasisty</w:t>
            </w:r>
            <w:r w:rsidR="00881F75">
              <w:rPr>
                <w:noProof/>
                <w:webHidden/>
              </w:rPr>
              <w:tab/>
            </w:r>
            <w:r w:rsidR="00881F75">
              <w:rPr>
                <w:noProof/>
                <w:webHidden/>
              </w:rPr>
              <w:fldChar w:fldCharType="begin"/>
            </w:r>
            <w:r w:rsidR="00881F75">
              <w:rPr>
                <w:noProof/>
                <w:webHidden/>
              </w:rPr>
              <w:instrText xml:space="preserve"> PAGEREF _Toc230329237 \h </w:instrText>
            </w:r>
            <w:r w:rsidR="00881F75">
              <w:rPr>
                <w:noProof/>
                <w:webHidden/>
              </w:rPr>
            </w:r>
            <w:r w:rsidR="00881F75">
              <w:rPr>
                <w:noProof/>
                <w:webHidden/>
              </w:rPr>
              <w:fldChar w:fldCharType="separate"/>
            </w:r>
            <w:r>
              <w:rPr>
                <w:noProof/>
                <w:webHidden/>
              </w:rPr>
              <w:t>76</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38" w:history="1">
            <w:r w:rsidR="00881F75" w:rsidRPr="0024318B">
              <w:rPr>
                <w:rStyle w:val="Hipercze"/>
                <w:noProof/>
              </w:rPr>
              <w:t>Tabela 42. Stan czytelnictwa w Gminie Medyka (stan na 31.12.2025 r.)</w:t>
            </w:r>
            <w:r w:rsidR="00881F75">
              <w:rPr>
                <w:noProof/>
                <w:webHidden/>
              </w:rPr>
              <w:tab/>
            </w:r>
            <w:r w:rsidR="00881F75">
              <w:rPr>
                <w:noProof/>
                <w:webHidden/>
              </w:rPr>
              <w:fldChar w:fldCharType="begin"/>
            </w:r>
            <w:r w:rsidR="00881F75">
              <w:rPr>
                <w:noProof/>
                <w:webHidden/>
              </w:rPr>
              <w:instrText xml:space="preserve"> PAGEREF _Toc230329238 \h </w:instrText>
            </w:r>
            <w:r w:rsidR="00881F75">
              <w:rPr>
                <w:noProof/>
                <w:webHidden/>
              </w:rPr>
            </w:r>
            <w:r w:rsidR="00881F75">
              <w:rPr>
                <w:noProof/>
                <w:webHidden/>
              </w:rPr>
              <w:fldChar w:fldCharType="separate"/>
            </w:r>
            <w:r>
              <w:rPr>
                <w:noProof/>
                <w:webHidden/>
              </w:rPr>
              <w:t>85</w:t>
            </w:r>
            <w:r w:rsidR="00881F75">
              <w:rPr>
                <w:noProof/>
                <w:webHidden/>
              </w:rPr>
              <w:fldChar w:fldCharType="end"/>
            </w:r>
          </w:hyperlink>
        </w:p>
        <w:p w:rsidR="00881F75" w:rsidRDefault="00045016">
          <w:pPr>
            <w:pStyle w:val="Spisilustracji"/>
            <w:tabs>
              <w:tab w:val="right" w:leader="dot" w:pos="9060"/>
            </w:tabs>
            <w:rPr>
              <w:rFonts w:asciiTheme="minorHAnsi" w:eastAsiaTheme="minorEastAsia" w:hAnsiTheme="minorHAnsi" w:cstheme="minorBidi"/>
              <w:noProof/>
              <w:sz w:val="22"/>
              <w:szCs w:val="22"/>
              <w:lang w:eastAsia="pl-PL" w:bidi="ar-SA"/>
            </w:rPr>
          </w:pPr>
          <w:hyperlink w:anchor="_Toc230329239" w:history="1">
            <w:r w:rsidR="00881F75" w:rsidRPr="0024318B">
              <w:rPr>
                <w:rStyle w:val="Hipercze"/>
                <w:noProof/>
              </w:rPr>
              <w:t>Tabela 43. Wykaz uchwał Rady Gminy Medyka w 2025 roku</w:t>
            </w:r>
            <w:r w:rsidR="00881F75">
              <w:rPr>
                <w:noProof/>
                <w:webHidden/>
              </w:rPr>
              <w:tab/>
            </w:r>
            <w:r w:rsidR="00881F75">
              <w:rPr>
                <w:noProof/>
                <w:webHidden/>
              </w:rPr>
              <w:fldChar w:fldCharType="begin"/>
            </w:r>
            <w:r w:rsidR="00881F75">
              <w:rPr>
                <w:noProof/>
                <w:webHidden/>
              </w:rPr>
              <w:instrText xml:space="preserve"> PAGEREF _Toc230329239 \h </w:instrText>
            </w:r>
            <w:r w:rsidR="00881F75">
              <w:rPr>
                <w:noProof/>
                <w:webHidden/>
              </w:rPr>
            </w:r>
            <w:r w:rsidR="00881F75">
              <w:rPr>
                <w:noProof/>
                <w:webHidden/>
              </w:rPr>
              <w:fldChar w:fldCharType="separate"/>
            </w:r>
            <w:r>
              <w:rPr>
                <w:noProof/>
                <w:webHidden/>
              </w:rPr>
              <w:t>86</w:t>
            </w:r>
            <w:r w:rsidR="00881F75">
              <w:rPr>
                <w:noProof/>
                <w:webHidden/>
              </w:rPr>
              <w:fldChar w:fldCharType="end"/>
            </w:r>
          </w:hyperlink>
        </w:p>
        <w:p w:rsidR="006D1767" w:rsidRPr="00666ACF" w:rsidRDefault="009F5BDD" w:rsidP="00666ACF">
          <w:pPr>
            <w:ind w:firstLine="708"/>
          </w:pPr>
          <w:r>
            <w:fldChar w:fldCharType="end"/>
          </w:r>
        </w:p>
      </w:sdtContent>
    </w:sdt>
    <w:sectPr w:rsidR="006D1767" w:rsidRPr="00666ACF" w:rsidSect="001B3AB9">
      <w:headerReference w:type="default" r:id="rId13"/>
      <w:footerReference w:type="default" r:id="rId14"/>
      <w:pgSz w:w="11906" w:h="16838" w:code="9"/>
      <w:pgMar w:top="1134" w:right="1418" w:bottom="1134" w:left="1418" w:header="680" w:footer="113"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5016" w:rsidRDefault="00045016">
      <w:pPr>
        <w:spacing w:line="240" w:lineRule="auto"/>
      </w:pPr>
      <w:r>
        <w:separator/>
      </w:r>
    </w:p>
  </w:endnote>
  <w:endnote w:type="continuationSeparator" w:id="0">
    <w:p w:rsidR="00045016" w:rsidRDefault="000450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Symbol">
    <w:charset w:val="02"/>
    <w:family w:val="auto"/>
    <w:pitch w:val="default"/>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font>
  <w:font w:name="Calibri">
    <w:panose1 w:val="020F0502020204030204"/>
    <w:charset w:val="EE"/>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F">
    <w:altName w:val="Times New Roman"/>
    <w:charset w:val="EE"/>
    <w:family w:val="auto"/>
    <w:pitch w:val="variable"/>
  </w:font>
  <w:font w:name="Lucida Sans">
    <w:panose1 w:val="020B0602030504020204"/>
    <w:charset w:val="00"/>
    <w:family w:val="swiss"/>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 w:name="Liberation Mono">
    <w:altName w:val="Times New Roman"/>
    <w:charset w:val="EE"/>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2132620"/>
      <w:docPartObj>
        <w:docPartGallery w:val="Page Numbers (Bottom of Page)"/>
        <w:docPartUnique/>
      </w:docPartObj>
    </w:sdtPr>
    <w:sdtContent>
      <w:p w:rsidR="00045016" w:rsidRDefault="00045016">
        <w:pPr>
          <w:pStyle w:val="Stopka"/>
          <w:jc w:val="center"/>
        </w:pPr>
        <w:r>
          <w:fldChar w:fldCharType="begin"/>
        </w:r>
        <w:r>
          <w:instrText>PAGE   \* MERGEFORMAT</w:instrText>
        </w:r>
        <w:r>
          <w:fldChar w:fldCharType="separate"/>
        </w:r>
        <w:r w:rsidR="00741702">
          <w:rPr>
            <w:noProof/>
          </w:rPr>
          <w:t>93</w:t>
        </w:r>
        <w:r>
          <w:fldChar w:fldCharType="end"/>
        </w:r>
      </w:p>
    </w:sdtContent>
  </w:sdt>
  <w:p w:rsidR="00045016" w:rsidRDefault="0004501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5016" w:rsidRDefault="00045016">
      <w:pPr>
        <w:spacing w:line="240" w:lineRule="auto"/>
      </w:pPr>
      <w:r>
        <w:separator/>
      </w:r>
    </w:p>
  </w:footnote>
  <w:footnote w:type="continuationSeparator" w:id="0">
    <w:p w:rsidR="00045016" w:rsidRDefault="0004501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5016" w:rsidRDefault="00045016">
    <w:pPr>
      <w:pStyle w:val="Standard"/>
      <w:ind w:right="360"/>
      <w:rPr>
        <w:i/>
        <w:color w:val="404040" w:themeColor="text1" w:themeTint="BF"/>
        <w:sz w:val="20"/>
      </w:rPr>
    </w:pPr>
    <w:r>
      <w:rPr>
        <w:i/>
        <w:noProof/>
        <w:color w:val="404040" w:themeColor="text1" w:themeTint="BF"/>
        <w:sz w:val="20"/>
        <w:lang w:eastAsia="pl-PL"/>
      </w:rPr>
      <mc:AlternateContent>
        <mc:Choice Requires="wps">
          <w:drawing>
            <wp:anchor distT="0" distB="0" distL="114300" distR="114300" simplePos="0" relativeHeight="251659264" behindDoc="1" locked="0" layoutInCell="1" allowOverlap="1">
              <wp:simplePos x="0" y="0"/>
              <wp:positionH relativeFrom="column">
                <wp:posOffset>0</wp:posOffset>
              </wp:positionH>
              <wp:positionV relativeFrom="paragraph">
                <wp:posOffset>285475</wp:posOffset>
              </wp:positionV>
              <wp:extent cx="2988945" cy="3173"/>
              <wp:effectExtent l="0" t="0" r="0" b="0"/>
              <wp:wrapNone/>
              <wp:docPr id="1" name="Obraz5"/>
              <wp:cNvGraphicFramePr/>
              <a:graphic xmlns:a="http://schemas.openxmlformats.org/drawingml/2006/main">
                <a:graphicData uri="http://schemas.microsoft.com/office/word/2010/wordprocessingShape">
                  <wps:wsp>
                    <wps:cNvCnPr/>
                    <wps:spPr>
                      <a:xfrm>
                        <a:off x="0" y="0"/>
                        <a:ext cx="2988945" cy="3173"/>
                      </a:xfrm>
                      <a:prstGeom prst="straightConnector1">
                        <a:avLst/>
                      </a:prstGeom>
                      <a:noFill/>
                      <a:ln cap="flat">
                        <a:noFill/>
                        <a:prstDash val="solid"/>
                      </a:ln>
                    </wps:spPr>
                    <wps:bodyPr/>
                  </wps:wsp>
                </a:graphicData>
              </a:graphic>
            </wp:anchor>
          </w:drawing>
        </mc:Choice>
        <mc:Fallback>
          <w:pict>
            <v:shapetype w14:anchorId="60C56AEE" id="_x0000_t32" coordsize="21600,21600" o:spt="32" o:oned="t" path="m,l21600,21600e" filled="f">
              <v:path arrowok="t" fillok="f" o:connecttype="none"/>
              <o:lock v:ext="edit" shapetype="t"/>
            </v:shapetype>
            <v:shape id="Obraz5" o:spid="_x0000_s1026" type="#_x0000_t32" style="position:absolute;margin-left:0;margin-top:22.5pt;width:235.35pt;height:.25pt;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" stroked="f"/>
          </w:pict>
        </mc:Fallback>
      </mc:AlternateContent>
    </w:r>
    <w:r>
      <w:rPr>
        <w:i/>
        <w:color w:val="404040" w:themeColor="text1" w:themeTint="BF"/>
        <w:sz w:val="20"/>
      </w:rPr>
      <w:t>Raport o Stanie Gminy Medyka za 2025 rok</w:t>
    </w:r>
  </w:p>
  <w:p w:rsidR="00045016" w:rsidRDefault="00045016">
    <w:pPr>
      <w:pStyle w:val="Standard"/>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bullet"/>
      <w:lvlText w:val="*"/>
      <w:lvlJc w:val="left"/>
      <w:pPr>
        <w:tabs>
          <w:tab w:val="num" w:pos="0"/>
        </w:tabs>
        <w:ind w:left="720" w:hanging="360"/>
      </w:pPr>
      <w:rPr>
        <w:rFonts w:ascii="OpenSymbol" w:hAnsi="OpenSymbol" w:cs="OpenSymbol"/>
        <w:sz w:val="20"/>
        <w:szCs w:val="20"/>
        <w:lang w:val="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1A011A9"/>
    <w:multiLevelType w:val="hybridMultilevel"/>
    <w:tmpl w:val="786C63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2065760"/>
    <w:multiLevelType w:val="hybridMultilevel"/>
    <w:tmpl w:val="896EC196"/>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 w15:restartNumberingAfterBreak="0">
    <w:nsid w:val="02453C61"/>
    <w:multiLevelType w:val="hybridMultilevel"/>
    <w:tmpl w:val="418850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3063F58"/>
    <w:multiLevelType w:val="multilevel"/>
    <w:tmpl w:val="CD00ECE6"/>
    <w:lvl w:ilvl="0">
      <w:start w:val="1"/>
      <w:numFmt w:val="bullet"/>
      <w:lvlText w:val=""/>
      <w:lvlJc w:val="left"/>
      <w:rPr>
        <w:rFonts w:ascii="Symbol" w:hAnsi="Symbol" w:hint="default"/>
      </w:rPr>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6" w15:restartNumberingAfterBreak="0">
    <w:nsid w:val="03580044"/>
    <w:multiLevelType w:val="hybridMultilevel"/>
    <w:tmpl w:val="E06C0F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3D707BF"/>
    <w:multiLevelType w:val="hybridMultilevel"/>
    <w:tmpl w:val="937EC2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40558F1"/>
    <w:multiLevelType w:val="hybridMultilevel"/>
    <w:tmpl w:val="A8203D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6744B70"/>
    <w:multiLevelType w:val="multilevel"/>
    <w:tmpl w:val="7ED410EC"/>
    <w:lvl w:ilvl="0">
      <w:start w:val="1"/>
      <w:numFmt w:val="bullet"/>
      <w:lvlText w:val=""/>
      <w:lvlJc w:val="left"/>
      <w:rPr>
        <w:rFonts w:ascii="Symbol" w:hAnsi="Symbol" w:hint="default"/>
      </w:rPr>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10" w15:restartNumberingAfterBreak="0">
    <w:nsid w:val="068C5EEE"/>
    <w:multiLevelType w:val="multilevel"/>
    <w:tmpl w:val="35CAE47A"/>
    <w:lvl w:ilvl="0">
      <w:start w:val="1"/>
      <w:numFmt w:val="bullet"/>
      <w:lvlText w:val=""/>
      <w:lvlJc w:val="left"/>
      <w:pPr>
        <w:ind w:left="1211" w:hanging="360"/>
      </w:pPr>
      <w:rPr>
        <w:rFonts w:ascii="Symbol" w:hAnsi="Symbol" w:hint="default"/>
      </w:rPr>
    </w:lvl>
    <w:lvl w:ilvl="1">
      <w:numFmt w:val="bullet"/>
      <w:lvlText w:val="◦"/>
      <w:lvlJc w:val="left"/>
      <w:pPr>
        <w:ind w:left="1571" w:hanging="360"/>
      </w:pPr>
      <w:rPr>
        <w:rFonts w:ascii="OpenSymbol" w:eastAsia="OpenSymbol" w:hAnsi="OpenSymbol" w:cs="OpenSymbol"/>
      </w:rPr>
    </w:lvl>
    <w:lvl w:ilvl="2">
      <w:numFmt w:val="bullet"/>
      <w:lvlText w:val="▪"/>
      <w:lvlJc w:val="left"/>
      <w:pPr>
        <w:ind w:left="1931" w:hanging="360"/>
      </w:pPr>
      <w:rPr>
        <w:rFonts w:ascii="OpenSymbol" w:eastAsia="OpenSymbol" w:hAnsi="OpenSymbol" w:cs="OpenSymbol"/>
      </w:rPr>
    </w:lvl>
    <w:lvl w:ilvl="3">
      <w:start w:val="1"/>
      <w:numFmt w:val="bullet"/>
      <w:lvlText w:val=""/>
      <w:lvlJc w:val="left"/>
      <w:pPr>
        <w:ind w:left="2291" w:hanging="360"/>
      </w:pPr>
      <w:rPr>
        <w:rFonts w:ascii="Symbol" w:hAnsi="Symbol" w:hint="default"/>
      </w:rPr>
    </w:lvl>
    <w:lvl w:ilvl="4">
      <w:numFmt w:val="bullet"/>
      <w:lvlText w:val="◦"/>
      <w:lvlJc w:val="left"/>
      <w:pPr>
        <w:ind w:left="2651" w:hanging="360"/>
      </w:pPr>
      <w:rPr>
        <w:rFonts w:ascii="OpenSymbol" w:eastAsia="OpenSymbol" w:hAnsi="OpenSymbol" w:cs="OpenSymbol"/>
      </w:rPr>
    </w:lvl>
    <w:lvl w:ilvl="5">
      <w:numFmt w:val="bullet"/>
      <w:lvlText w:val="▪"/>
      <w:lvlJc w:val="left"/>
      <w:pPr>
        <w:ind w:left="3011" w:hanging="360"/>
      </w:pPr>
      <w:rPr>
        <w:rFonts w:ascii="OpenSymbol" w:eastAsia="OpenSymbol" w:hAnsi="OpenSymbol" w:cs="OpenSymbol"/>
      </w:rPr>
    </w:lvl>
    <w:lvl w:ilvl="6">
      <w:numFmt w:val="bullet"/>
      <w:lvlText w:val="•"/>
      <w:lvlJc w:val="left"/>
      <w:pPr>
        <w:ind w:left="3371" w:hanging="360"/>
      </w:pPr>
      <w:rPr>
        <w:rFonts w:ascii="OpenSymbol" w:eastAsia="OpenSymbol" w:hAnsi="OpenSymbol" w:cs="OpenSymbol"/>
      </w:rPr>
    </w:lvl>
    <w:lvl w:ilvl="7">
      <w:numFmt w:val="bullet"/>
      <w:lvlText w:val="◦"/>
      <w:lvlJc w:val="left"/>
      <w:pPr>
        <w:ind w:left="3731" w:hanging="360"/>
      </w:pPr>
      <w:rPr>
        <w:rFonts w:ascii="OpenSymbol" w:eastAsia="OpenSymbol" w:hAnsi="OpenSymbol" w:cs="OpenSymbol"/>
      </w:rPr>
    </w:lvl>
    <w:lvl w:ilvl="8">
      <w:numFmt w:val="bullet"/>
      <w:lvlText w:val="▪"/>
      <w:lvlJc w:val="left"/>
      <w:pPr>
        <w:ind w:left="4091" w:hanging="360"/>
      </w:pPr>
      <w:rPr>
        <w:rFonts w:ascii="OpenSymbol" w:eastAsia="OpenSymbol" w:hAnsi="OpenSymbol" w:cs="OpenSymbol"/>
      </w:rPr>
    </w:lvl>
  </w:abstractNum>
  <w:abstractNum w:abstractNumId="11" w15:restartNumberingAfterBreak="0">
    <w:nsid w:val="07921B6D"/>
    <w:multiLevelType w:val="hybridMultilevel"/>
    <w:tmpl w:val="B7ACBD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84E4963"/>
    <w:multiLevelType w:val="hybridMultilevel"/>
    <w:tmpl w:val="1F6CBD84"/>
    <w:lvl w:ilvl="0" w:tplc="23BC463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 w15:restartNumberingAfterBreak="0">
    <w:nsid w:val="087B03D1"/>
    <w:multiLevelType w:val="multilevel"/>
    <w:tmpl w:val="9D044538"/>
    <w:lvl w:ilvl="0">
      <w:start w:val="3"/>
      <w:numFmt w:val="decimal"/>
      <w:lvlText w:val="%1)"/>
      <w:lvlJc w:val="left"/>
      <w:pPr>
        <w:ind w:left="720" w:hanging="36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08944B44"/>
    <w:multiLevelType w:val="hybridMultilevel"/>
    <w:tmpl w:val="66DC5E0C"/>
    <w:lvl w:ilvl="0" w:tplc="23BC463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 w15:restartNumberingAfterBreak="0">
    <w:nsid w:val="092A3304"/>
    <w:multiLevelType w:val="hybridMultilevel"/>
    <w:tmpl w:val="3A3C69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B457B69"/>
    <w:multiLevelType w:val="multilevel"/>
    <w:tmpl w:val="691849D0"/>
    <w:lvl w:ilvl="0">
      <w:start w:val="1"/>
      <w:numFmt w:val="bullet"/>
      <w:lvlText w:val=""/>
      <w:lvlJc w:val="left"/>
      <w:pPr>
        <w:ind w:left="1211" w:hanging="360"/>
      </w:pPr>
      <w:rPr>
        <w:rFonts w:ascii="Symbol" w:hAnsi="Symbol" w:hint="default"/>
      </w:rPr>
    </w:lvl>
    <w:lvl w:ilvl="1">
      <w:numFmt w:val="bullet"/>
      <w:lvlText w:val="◦"/>
      <w:lvlJc w:val="left"/>
      <w:pPr>
        <w:ind w:left="1571" w:hanging="360"/>
      </w:pPr>
      <w:rPr>
        <w:rFonts w:ascii="OpenSymbol" w:eastAsia="OpenSymbol" w:hAnsi="OpenSymbol" w:cs="OpenSymbol"/>
      </w:rPr>
    </w:lvl>
    <w:lvl w:ilvl="2">
      <w:numFmt w:val="bullet"/>
      <w:lvlText w:val="▪"/>
      <w:lvlJc w:val="left"/>
      <w:pPr>
        <w:ind w:left="1931" w:hanging="360"/>
      </w:pPr>
      <w:rPr>
        <w:rFonts w:ascii="OpenSymbol" w:eastAsia="OpenSymbol" w:hAnsi="OpenSymbol" w:cs="OpenSymbol"/>
      </w:rPr>
    </w:lvl>
    <w:lvl w:ilvl="3">
      <w:start w:val="1"/>
      <w:numFmt w:val="bullet"/>
      <w:lvlText w:val=""/>
      <w:lvlJc w:val="left"/>
      <w:pPr>
        <w:ind w:left="2291" w:hanging="360"/>
      </w:pPr>
      <w:rPr>
        <w:rFonts w:ascii="Symbol" w:hAnsi="Symbol" w:hint="default"/>
      </w:rPr>
    </w:lvl>
    <w:lvl w:ilvl="4">
      <w:numFmt w:val="bullet"/>
      <w:lvlText w:val="◦"/>
      <w:lvlJc w:val="left"/>
      <w:pPr>
        <w:ind w:left="2651" w:hanging="360"/>
      </w:pPr>
      <w:rPr>
        <w:rFonts w:ascii="OpenSymbol" w:eastAsia="OpenSymbol" w:hAnsi="OpenSymbol" w:cs="OpenSymbol"/>
      </w:rPr>
    </w:lvl>
    <w:lvl w:ilvl="5">
      <w:numFmt w:val="bullet"/>
      <w:lvlText w:val="▪"/>
      <w:lvlJc w:val="left"/>
      <w:pPr>
        <w:ind w:left="3011" w:hanging="360"/>
      </w:pPr>
      <w:rPr>
        <w:rFonts w:ascii="OpenSymbol" w:eastAsia="OpenSymbol" w:hAnsi="OpenSymbol" w:cs="OpenSymbol"/>
      </w:rPr>
    </w:lvl>
    <w:lvl w:ilvl="6">
      <w:start w:val="1"/>
      <w:numFmt w:val="bullet"/>
      <w:lvlText w:val=""/>
      <w:lvlJc w:val="left"/>
      <w:pPr>
        <w:ind w:left="3371" w:hanging="360"/>
      </w:pPr>
      <w:rPr>
        <w:rFonts w:ascii="Symbol" w:hAnsi="Symbol" w:hint="default"/>
      </w:rPr>
    </w:lvl>
    <w:lvl w:ilvl="7">
      <w:numFmt w:val="bullet"/>
      <w:lvlText w:val="◦"/>
      <w:lvlJc w:val="left"/>
      <w:pPr>
        <w:ind w:left="3731" w:hanging="360"/>
      </w:pPr>
      <w:rPr>
        <w:rFonts w:ascii="OpenSymbol" w:eastAsia="OpenSymbol" w:hAnsi="OpenSymbol" w:cs="OpenSymbol"/>
      </w:rPr>
    </w:lvl>
    <w:lvl w:ilvl="8">
      <w:numFmt w:val="bullet"/>
      <w:lvlText w:val="▪"/>
      <w:lvlJc w:val="left"/>
      <w:pPr>
        <w:ind w:left="4091" w:hanging="360"/>
      </w:pPr>
      <w:rPr>
        <w:rFonts w:ascii="OpenSymbol" w:eastAsia="OpenSymbol" w:hAnsi="OpenSymbol" w:cs="OpenSymbol"/>
      </w:rPr>
    </w:lvl>
  </w:abstractNum>
  <w:abstractNum w:abstractNumId="17" w15:restartNumberingAfterBreak="0">
    <w:nsid w:val="0D7153B5"/>
    <w:multiLevelType w:val="hybridMultilevel"/>
    <w:tmpl w:val="0AE08A5A"/>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8" w15:restartNumberingAfterBreak="0">
    <w:nsid w:val="0E4D430F"/>
    <w:multiLevelType w:val="hybridMultilevel"/>
    <w:tmpl w:val="BF6AFB12"/>
    <w:lvl w:ilvl="0" w:tplc="04150001">
      <w:start w:val="1"/>
      <w:numFmt w:val="bullet"/>
      <w:lvlText w:val=""/>
      <w:lvlJc w:val="left"/>
      <w:pPr>
        <w:ind w:left="1147" w:hanging="360"/>
      </w:pPr>
      <w:rPr>
        <w:rFonts w:ascii="Symbol" w:hAnsi="Symbol" w:hint="default"/>
      </w:rPr>
    </w:lvl>
    <w:lvl w:ilvl="1" w:tplc="04150003" w:tentative="1">
      <w:start w:val="1"/>
      <w:numFmt w:val="bullet"/>
      <w:lvlText w:val="o"/>
      <w:lvlJc w:val="left"/>
      <w:pPr>
        <w:ind w:left="1867" w:hanging="360"/>
      </w:pPr>
      <w:rPr>
        <w:rFonts w:ascii="Courier New" w:hAnsi="Courier New" w:cs="Courier New" w:hint="default"/>
      </w:rPr>
    </w:lvl>
    <w:lvl w:ilvl="2" w:tplc="04150005" w:tentative="1">
      <w:start w:val="1"/>
      <w:numFmt w:val="bullet"/>
      <w:lvlText w:val=""/>
      <w:lvlJc w:val="left"/>
      <w:pPr>
        <w:ind w:left="2587" w:hanging="360"/>
      </w:pPr>
      <w:rPr>
        <w:rFonts w:ascii="Wingdings" w:hAnsi="Wingdings" w:hint="default"/>
      </w:rPr>
    </w:lvl>
    <w:lvl w:ilvl="3" w:tplc="04150001" w:tentative="1">
      <w:start w:val="1"/>
      <w:numFmt w:val="bullet"/>
      <w:lvlText w:val=""/>
      <w:lvlJc w:val="left"/>
      <w:pPr>
        <w:ind w:left="3307" w:hanging="360"/>
      </w:pPr>
      <w:rPr>
        <w:rFonts w:ascii="Symbol" w:hAnsi="Symbol" w:hint="default"/>
      </w:rPr>
    </w:lvl>
    <w:lvl w:ilvl="4" w:tplc="04150003" w:tentative="1">
      <w:start w:val="1"/>
      <w:numFmt w:val="bullet"/>
      <w:lvlText w:val="o"/>
      <w:lvlJc w:val="left"/>
      <w:pPr>
        <w:ind w:left="4027" w:hanging="360"/>
      </w:pPr>
      <w:rPr>
        <w:rFonts w:ascii="Courier New" w:hAnsi="Courier New" w:cs="Courier New" w:hint="default"/>
      </w:rPr>
    </w:lvl>
    <w:lvl w:ilvl="5" w:tplc="04150005" w:tentative="1">
      <w:start w:val="1"/>
      <w:numFmt w:val="bullet"/>
      <w:lvlText w:val=""/>
      <w:lvlJc w:val="left"/>
      <w:pPr>
        <w:ind w:left="4747" w:hanging="360"/>
      </w:pPr>
      <w:rPr>
        <w:rFonts w:ascii="Wingdings" w:hAnsi="Wingdings" w:hint="default"/>
      </w:rPr>
    </w:lvl>
    <w:lvl w:ilvl="6" w:tplc="04150001" w:tentative="1">
      <w:start w:val="1"/>
      <w:numFmt w:val="bullet"/>
      <w:lvlText w:val=""/>
      <w:lvlJc w:val="left"/>
      <w:pPr>
        <w:ind w:left="5467" w:hanging="360"/>
      </w:pPr>
      <w:rPr>
        <w:rFonts w:ascii="Symbol" w:hAnsi="Symbol" w:hint="default"/>
      </w:rPr>
    </w:lvl>
    <w:lvl w:ilvl="7" w:tplc="04150003" w:tentative="1">
      <w:start w:val="1"/>
      <w:numFmt w:val="bullet"/>
      <w:lvlText w:val="o"/>
      <w:lvlJc w:val="left"/>
      <w:pPr>
        <w:ind w:left="6187" w:hanging="360"/>
      </w:pPr>
      <w:rPr>
        <w:rFonts w:ascii="Courier New" w:hAnsi="Courier New" w:cs="Courier New" w:hint="default"/>
      </w:rPr>
    </w:lvl>
    <w:lvl w:ilvl="8" w:tplc="04150005" w:tentative="1">
      <w:start w:val="1"/>
      <w:numFmt w:val="bullet"/>
      <w:lvlText w:val=""/>
      <w:lvlJc w:val="left"/>
      <w:pPr>
        <w:ind w:left="6907" w:hanging="360"/>
      </w:pPr>
      <w:rPr>
        <w:rFonts w:ascii="Wingdings" w:hAnsi="Wingdings" w:hint="default"/>
      </w:rPr>
    </w:lvl>
  </w:abstractNum>
  <w:abstractNum w:abstractNumId="19" w15:restartNumberingAfterBreak="0">
    <w:nsid w:val="0F3528FF"/>
    <w:multiLevelType w:val="hybridMultilevel"/>
    <w:tmpl w:val="E9EA65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0FD6397E"/>
    <w:multiLevelType w:val="hybridMultilevel"/>
    <w:tmpl w:val="9A8C73DE"/>
    <w:lvl w:ilvl="0" w:tplc="04150001">
      <w:start w:val="1"/>
      <w:numFmt w:val="bullet"/>
      <w:lvlText w:val=""/>
      <w:lvlJc w:val="left"/>
      <w:pPr>
        <w:ind w:left="781" w:hanging="360"/>
      </w:pPr>
      <w:rPr>
        <w:rFonts w:ascii="Symbol" w:hAnsi="Symbol" w:hint="default"/>
      </w:rPr>
    </w:lvl>
    <w:lvl w:ilvl="1" w:tplc="04150019" w:tentative="1">
      <w:start w:val="1"/>
      <w:numFmt w:val="lowerLetter"/>
      <w:lvlText w:val="%2."/>
      <w:lvlJc w:val="left"/>
      <w:pPr>
        <w:ind w:left="1501" w:hanging="360"/>
      </w:pPr>
    </w:lvl>
    <w:lvl w:ilvl="2" w:tplc="0415001B" w:tentative="1">
      <w:start w:val="1"/>
      <w:numFmt w:val="lowerRoman"/>
      <w:lvlText w:val="%3."/>
      <w:lvlJc w:val="right"/>
      <w:pPr>
        <w:ind w:left="2221" w:hanging="180"/>
      </w:pPr>
    </w:lvl>
    <w:lvl w:ilvl="3" w:tplc="0415000F" w:tentative="1">
      <w:start w:val="1"/>
      <w:numFmt w:val="decimal"/>
      <w:lvlText w:val="%4."/>
      <w:lvlJc w:val="left"/>
      <w:pPr>
        <w:ind w:left="2941" w:hanging="360"/>
      </w:pPr>
    </w:lvl>
    <w:lvl w:ilvl="4" w:tplc="04150019" w:tentative="1">
      <w:start w:val="1"/>
      <w:numFmt w:val="lowerLetter"/>
      <w:lvlText w:val="%5."/>
      <w:lvlJc w:val="left"/>
      <w:pPr>
        <w:ind w:left="3661" w:hanging="360"/>
      </w:pPr>
    </w:lvl>
    <w:lvl w:ilvl="5" w:tplc="0415001B" w:tentative="1">
      <w:start w:val="1"/>
      <w:numFmt w:val="lowerRoman"/>
      <w:lvlText w:val="%6."/>
      <w:lvlJc w:val="right"/>
      <w:pPr>
        <w:ind w:left="4381" w:hanging="180"/>
      </w:pPr>
    </w:lvl>
    <w:lvl w:ilvl="6" w:tplc="0415000F" w:tentative="1">
      <w:start w:val="1"/>
      <w:numFmt w:val="decimal"/>
      <w:lvlText w:val="%7."/>
      <w:lvlJc w:val="left"/>
      <w:pPr>
        <w:ind w:left="5101" w:hanging="360"/>
      </w:pPr>
    </w:lvl>
    <w:lvl w:ilvl="7" w:tplc="04150019" w:tentative="1">
      <w:start w:val="1"/>
      <w:numFmt w:val="lowerLetter"/>
      <w:lvlText w:val="%8."/>
      <w:lvlJc w:val="left"/>
      <w:pPr>
        <w:ind w:left="5821" w:hanging="360"/>
      </w:pPr>
    </w:lvl>
    <w:lvl w:ilvl="8" w:tplc="0415001B" w:tentative="1">
      <w:start w:val="1"/>
      <w:numFmt w:val="lowerRoman"/>
      <w:lvlText w:val="%9."/>
      <w:lvlJc w:val="right"/>
      <w:pPr>
        <w:ind w:left="6541" w:hanging="180"/>
      </w:pPr>
    </w:lvl>
  </w:abstractNum>
  <w:abstractNum w:abstractNumId="21" w15:restartNumberingAfterBreak="0">
    <w:nsid w:val="0FE4566A"/>
    <w:multiLevelType w:val="hybridMultilevel"/>
    <w:tmpl w:val="D07E2C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0D55D06"/>
    <w:multiLevelType w:val="multilevel"/>
    <w:tmpl w:val="85D01BD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b/>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1422092D"/>
    <w:multiLevelType w:val="multilevel"/>
    <w:tmpl w:val="4E28E6C2"/>
    <w:lvl w:ilvl="0">
      <w:start w:val="1"/>
      <w:numFmt w:val="decimal"/>
      <w:pStyle w:val="Nagwek1"/>
      <w:lvlText w:val="%1."/>
      <w:lvlJc w:val="left"/>
      <w:pPr>
        <w:ind w:left="432" w:hanging="432"/>
      </w:pPr>
      <w:rPr>
        <w:rFonts w:hint="default"/>
        <w:sz w:val="36"/>
      </w:rPr>
    </w:lvl>
    <w:lvl w:ilvl="1">
      <w:start w:val="1"/>
      <w:numFmt w:val="decimal"/>
      <w:pStyle w:val="Nagwek2"/>
      <w:lvlText w:val="%1.%2"/>
      <w:lvlJc w:val="left"/>
      <w:pPr>
        <w:ind w:left="576" w:hanging="576"/>
      </w:pPr>
      <w:rPr>
        <w:rFonts w:hint="default"/>
      </w:rPr>
    </w:lvl>
    <w:lvl w:ilvl="2">
      <w:start w:val="1"/>
      <w:numFmt w:val="decimal"/>
      <w:pStyle w:val="Nagwek3"/>
      <w:lvlText w:val="%1.%2.%3"/>
      <w:lvlJc w:val="left"/>
      <w:pPr>
        <w:ind w:left="720" w:hanging="720"/>
      </w:pPr>
      <w:rPr>
        <w:rFonts w:hint="default"/>
        <w:color w:val="auto"/>
      </w:rPr>
    </w:lvl>
    <w:lvl w:ilvl="3">
      <w:start w:val="1"/>
      <w:numFmt w:val="decimal"/>
      <w:pStyle w:val="Nagwek4"/>
      <w:lvlText w:val="%1.%2.%3.%4"/>
      <w:lvlJc w:val="left"/>
      <w:pPr>
        <w:ind w:left="864" w:hanging="864"/>
      </w:pPr>
      <w:rPr>
        <w:rFonts w:hint="default"/>
      </w:rPr>
    </w:lvl>
    <w:lvl w:ilvl="4">
      <w:start w:val="1"/>
      <w:numFmt w:val="decimal"/>
      <w:pStyle w:val="Nagwek5"/>
      <w:lvlText w:val="%1.%2.%3.%4.%5"/>
      <w:lvlJc w:val="left"/>
      <w:pPr>
        <w:ind w:left="1008" w:hanging="1008"/>
      </w:pPr>
      <w:rPr>
        <w:rFonts w:hint="default"/>
      </w:rPr>
    </w:lvl>
    <w:lvl w:ilvl="5">
      <w:start w:val="1"/>
      <w:numFmt w:val="decimal"/>
      <w:pStyle w:val="Nagwek6"/>
      <w:lvlText w:val="%1.%2.%3.%4.%5.%6"/>
      <w:lvlJc w:val="left"/>
      <w:pPr>
        <w:ind w:left="1152" w:hanging="1152"/>
      </w:pPr>
      <w:rPr>
        <w:rFonts w:hint="default"/>
      </w:rPr>
    </w:lvl>
    <w:lvl w:ilvl="6">
      <w:start w:val="1"/>
      <w:numFmt w:val="decimal"/>
      <w:pStyle w:val="Nagwek7"/>
      <w:lvlText w:val="%1.%2.%3.%4.%5.%6.%7"/>
      <w:lvlJc w:val="left"/>
      <w:pPr>
        <w:ind w:left="1296" w:hanging="1296"/>
      </w:pPr>
      <w:rPr>
        <w:rFonts w:hint="default"/>
      </w:rPr>
    </w:lvl>
    <w:lvl w:ilvl="7">
      <w:start w:val="1"/>
      <w:numFmt w:val="decimal"/>
      <w:pStyle w:val="Nagwek8"/>
      <w:lvlText w:val="%1.%2.%3.%4.%5.%6.%7.%8"/>
      <w:lvlJc w:val="left"/>
      <w:pPr>
        <w:ind w:left="1440" w:hanging="1440"/>
      </w:pPr>
      <w:rPr>
        <w:rFonts w:hint="default"/>
      </w:rPr>
    </w:lvl>
    <w:lvl w:ilvl="8">
      <w:start w:val="1"/>
      <w:numFmt w:val="decimal"/>
      <w:pStyle w:val="Nagwek9"/>
      <w:lvlText w:val="%1.%2.%3.%4.%5.%6.%7.%8.%9"/>
      <w:lvlJc w:val="left"/>
      <w:pPr>
        <w:ind w:left="1584" w:hanging="1584"/>
      </w:pPr>
      <w:rPr>
        <w:rFonts w:hint="default"/>
      </w:rPr>
    </w:lvl>
  </w:abstractNum>
  <w:abstractNum w:abstractNumId="24" w15:restartNumberingAfterBreak="0">
    <w:nsid w:val="14A76D96"/>
    <w:multiLevelType w:val="hybridMultilevel"/>
    <w:tmpl w:val="AB9AA7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52D0A58"/>
    <w:multiLevelType w:val="multilevel"/>
    <w:tmpl w:val="C1B60268"/>
    <w:lvl w:ilvl="0">
      <w:start w:val="2"/>
      <w:numFmt w:val="decimal"/>
      <w:lvlText w:val="%1)"/>
      <w:lvlJc w:val="left"/>
      <w:pPr>
        <w:ind w:left="720" w:hanging="36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15AB6330"/>
    <w:multiLevelType w:val="hybridMultilevel"/>
    <w:tmpl w:val="0EA430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64B6291"/>
    <w:multiLevelType w:val="hybridMultilevel"/>
    <w:tmpl w:val="5622B9D8"/>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7B079A6"/>
    <w:multiLevelType w:val="multilevel"/>
    <w:tmpl w:val="396AF46E"/>
    <w:lvl w:ilvl="0">
      <w:numFmt w:val="bullet"/>
      <w:lvlText w:val=""/>
      <w:lvlJc w:val="left"/>
      <w:pPr>
        <w:ind w:left="1060" w:hanging="360"/>
      </w:pPr>
      <w:rPr>
        <w:rFonts w:ascii="Symbol" w:hAnsi="Symbol"/>
        <w:sz w:val="24"/>
        <w:szCs w:val="24"/>
      </w:rPr>
    </w:lvl>
    <w:lvl w:ilvl="1">
      <w:numFmt w:val="bullet"/>
      <w:lvlText w:val="◦"/>
      <w:lvlJc w:val="left"/>
      <w:pPr>
        <w:ind w:left="1420" w:hanging="360"/>
      </w:pPr>
      <w:rPr>
        <w:rFonts w:ascii="OpenSymbol" w:eastAsia="OpenSymbol" w:hAnsi="OpenSymbol" w:cs="OpenSymbol"/>
      </w:rPr>
    </w:lvl>
    <w:lvl w:ilvl="2">
      <w:numFmt w:val="bullet"/>
      <w:lvlText w:val="▪"/>
      <w:lvlJc w:val="left"/>
      <w:pPr>
        <w:ind w:left="1780" w:hanging="360"/>
      </w:pPr>
      <w:rPr>
        <w:rFonts w:ascii="OpenSymbol" w:eastAsia="OpenSymbol" w:hAnsi="OpenSymbol" w:cs="OpenSymbol"/>
      </w:rPr>
    </w:lvl>
    <w:lvl w:ilvl="3">
      <w:numFmt w:val="bullet"/>
      <w:lvlText w:val="•"/>
      <w:lvlJc w:val="left"/>
      <w:pPr>
        <w:ind w:left="2140" w:hanging="360"/>
      </w:pPr>
      <w:rPr>
        <w:rFonts w:ascii="OpenSymbol" w:eastAsia="OpenSymbol" w:hAnsi="OpenSymbol" w:cs="OpenSymbol"/>
      </w:rPr>
    </w:lvl>
    <w:lvl w:ilvl="4">
      <w:numFmt w:val="bullet"/>
      <w:lvlText w:val="◦"/>
      <w:lvlJc w:val="left"/>
      <w:pPr>
        <w:ind w:left="2500" w:hanging="360"/>
      </w:pPr>
      <w:rPr>
        <w:rFonts w:ascii="OpenSymbol" w:eastAsia="OpenSymbol" w:hAnsi="OpenSymbol" w:cs="OpenSymbol"/>
      </w:rPr>
    </w:lvl>
    <w:lvl w:ilvl="5">
      <w:numFmt w:val="bullet"/>
      <w:lvlText w:val="▪"/>
      <w:lvlJc w:val="left"/>
      <w:pPr>
        <w:ind w:left="2860" w:hanging="360"/>
      </w:pPr>
      <w:rPr>
        <w:rFonts w:ascii="OpenSymbol" w:eastAsia="OpenSymbol" w:hAnsi="OpenSymbol" w:cs="OpenSymbol"/>
      </w:rPr>
    </w:lvl>
    <w:lvl w:ilvl="6">
      <w:numFmt w:val="bullet"/>
      <w:lvlText w:val="•"/>
      <w:lvlJc w:val="left"/>
      <w:pPr>
        <w:ind w:left="3220" w:hanging="360"/>
      </w:pPr>
      <w:rPr>
        <w:rFonts w:ascii="OpenSymbol" w:eastAsia="OpenSymbol" w:hAnsi="OpenSymbol" w:cs="OpenSymbol"/>
      </w:rPr>
    </w:lvl>
    <w:lvl w:ilvl="7">
      <w:numFmt w:val="bullet"/>
      <w:lvlText w:val="◦"/>
      <w:lvlJc w:val="left"/>
      <w:pPr>
        <w:ind w:left="3580" w:hanging="360"/>
      </w:pPr>
      <w:rPr>
        <w:rFonts w:ascii="OpenSymbol" w:eastAsia="OpenSymbol" w:hAnsi="OpenSymbol" w:cs="OpenSymbol"/>
      </w:rPr>
    </w:lvl>
    <w:lvl w:ilvl="8">
      <w:numFmt w:val="bullet"/>
      <w:lvlText w:val="▪"/>
      <w:lvlJc w:val="left"/>
      <w:pPr>
        <w:ind w:left="3940" w:hanging="360"/>
      </w:pPr>
      <w:rPr>
        <w:rFonts w:ascii="OpenSymbol" w:eastAsia="OpenSymbol" w:hAnsi="OpenSymbol" w:cs="OpenSymbol"/>
      </w:rPr>
    </w:lvl>
  </w:abstractNum>
  <w:abstractNum w:abstractNumId="29" w15:restartNumberingAfterBreak="0">
    <w:nsid w:val="17B23ACE"/>
    <w:multiLevelType w:val="hybridMultilevel"/>
    <w:tmpl w:val="6282AD1C"/>
    <w:lvl w:ilvl="0" w:tplc="04150001">
      <w:start w:val="1"/>
      <w:numFmt w:val="bullet"/>
      <w:lvlText w:val=""/>
      <w:lvlJc w:val="left"/>
      <w:pPr>
        <w:ind w:left="2771" w:hanging="360"/>
      </w:pPr>
      <w:rPr>
        <w:rFonts w:ascii="Symbol" w:hAnsi="Symbol" w:hint="default"/>
      </w:rPr>
    </w:lvl>
    <w:lvl w:ilvl="1" w:tplc="04150003" w:tentative="1">
      <w:start w:val="1"/>
      <w:numFmt w:val="bullet"/>
      <w:lvlText w:val="o"/>
      <w:lvlJc w:val="left"/>
      <w:pPr>
        <w:ind w:left="3491" w:hanging="360"/>
      </w:pPr>
      <w:rPr>
        <w:rFonts w:ascii="Courier New" w:hAnsi="Courier New" w:cs="Courier New" w:hint="default"/>
      </w:rPr>
    </w:lvl>
    <w:lvl w:ilvl="2" w:tplc="04150005" w:tentative="1">
      <w:start w:val="1"/>
      <w:numFmt w:val="bullet"/>
      <w:lvlText w:val=""/>
      <w:lvlJc w:val="left"/>
      <w:pPr>
        <w:ind w:left="4211" w:hanging="360"/>
      </w:pPr>
      <w:rPr>
        <w:rFonts w:ascii="Wingdings" w:hAnsi="Wingdings" w:hint="default"/>
      </w:rPr>
    </w:lvl>
    <w:lvl w:ilvl="3" w:tplc="04150001" w:tentative="1">
      <w:start w:val="1"/>
      <w:numFmt w:val="bullet"/>
      <w:lvlText w:val=""/>
      <w:lvlJc w:val="left"/>
      <w:pPr>
        <w:ind w:left="4931" w:hanging="360"/>
      </w:pPr>
      <w:rPr>
        <w:rFonts w:ascii="Symbol" w:hAnsi="Symbol" w:hint="default"/>
      </w:rPr>
    </w:lvl>
    <w:lvl w:ilvl="4" w:tplc="04150003" w:tentative="1">
      <w:start w:val="1"/>
      <w:numFmt w:val="bullet"/>
      <w:lvlText w:val="o"/>
      <w:lvlJc w:val="left"/>
      <w:pPr>
        <w:ind w:left="5651" w:hanging="360"/>
      </w:pPr>
      <w:rPr>
        <w:rFonts w:ascii="Courier New" w:hAnsi="Courier New" w:cs="Courier New" w:hint="default"/>
      </w:rPr>
    </w:lvl>
    <w:lvl w:ilvl="5" w:tplc="04150005" w:tentative="1">
      <w:start w:val="1"/>
      <w:numFmt w:val="bullet"/>
      <w:lvlText w:val=""/>
      <w:lvlJc w:val="left"/>
      <w:pPr>
        <w:ind w:left="6371" w:hanging="360"/>
      </w:pPr>
      <w:rPr>
        <w:rFonts w:ascii="Wingdings" w:hAnsi="Wingdings" w:hint="default"/>
      </w:rPr>
    </w:lvl>
    <w:lvl w:ilvl="6" w:tplc="04150001" w:tentative="1">
      <w:start w:val="1"/>
      <w:numFmt w:val="bullet"/>
      <w:lvlText w:val=""/>
      <w:lvlJc w:val="left"/>
      <w:pPr>
        <w:ind w:left="7091" w:hanging="360"/>
      </w:pPr>
      <w:rPr>
        <w:rFonts w:ascii="Symbol" w:hAnsi="Symbol" w:hint="default"/>
      </w:rPr>
    </w:lvl>
    <w:lvl w:ilvl="7" w:tplc="04150003" w:tentative="1">
      <w:start w:val="1"/>
      <w:numFmt w:val="bullet"/>
      <w:lvlText w:val="o"/>
      <w:lvlJc w:val="left"/>
      <w:pPr>
        <w:ind w:left="7811" w:hanging="360"/>
      </w:pPr>
      <w:rPr>
        <w:rFonts w:ascii="Courier New" w:hAnsi="Courier New" w:cs="Courier New" w:hint="default"/>
      </w:rPr>
    </w:lvl>
    <w:lvl w:ilvl="8" w:tplc="04150005" w:tentative="1">
      <w:start w:val="1"/>
      <w:numFmt w:val="bullet"/>
      <w:lvlText w:val=""/>
      <w:lvlJc w:val="left"/>
      <w:pPr>
        <w:ind w:left="8531" w:hanging="360"/>
      </w:pPr>
      <w:rPr>
        <w:rFonts w:ascii="Wingdings" w:hAnsi="Wingdings" w:hint="default"/>
      </w:rPr>
    </w:lvl>
  </w:abstractNum>
  <w:abstractNum w:abstractNumId="30" w15:restartNumberingAfterBreak="0">
    <w:nsid w:val="183A1C7D"/>
    <w:multiLevelType w:val="hybridMultilevel"/>
    <w:tmpl w:val="5E1CBC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9953201"/>
    <w:multiLevelType w:val="hybridMultilevel"/>
    <w:tmpl w:val="2230FC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1B5A0A37"/>
    <w:multiLevelType w:val="hybridMultilevel"/>
    <w:tmpl w:val="330496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B815E60"/>
    <w:multiLevelType w:val="hybridMultilevel"/>
    <w:tmpl w:val="493620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1BB22687"/>
    <w:multiLevelType w:val="hybridMultilevel"/>
    <w:tmpl w:val="21BEFC3E"/>
    <w:lvl w:ilvl="0" w:tplc="5CCA45A6">
      <w:start w:val="1"/>
      <w:numFmt w:val="decimal"/>
      <w:lvlText w:val="%1."/>
      <w:lvlJc w:val="left"/>
      <w:pPr>
        <w:ind w:left="780" w:hanging="420"/>
      </w:pPr>
      <w:rPr>
        <w:rFonts w:ascii="Times New Roman" w:hAnsi="Times New Roman" w:cs="Times New Roman" w:hint="default"/>
        <w:color w:val="00000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CB16278"/>
    <w:multiLevelType w:val="hybridMultilevel"/>
    <w:tmpl w:val="D88E7B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1CC56F18"/>
    <w:multiLevelType w:val="hybridMultilevel"/>
    <w:tmpl w:val="586211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1CFB11BD"/>
    <w:multiLevelType w:val="multilevel"/>
    <w:tmpl w:val="A1DC19BE"/>
    <w:lvl w:ilvl="0">
      <w:start w:val="1"/>
      <w:numFmt w:val="bullet"/>
      <w:lvlText w:val=""/>
      <w:lvlJc w:val="left"/>
      <w:rPr>
        <w:rFonts w:ascii="Symbol" w:hAnsi="Symbol" w:hint="default"/>
      </w:rPr>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38" w15:restartNumberingAfterBreak="0">
    <w:nsid w:val="1E1D79EE"/>
    <w:multiLevelType w:val="hybridMultilevel"/>
    <w:tmpl w:val="E52EC3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203B354F"/>
    <w:multiLevelType w:val="multilevel"/>
    <w:tmpl w:val="6240B68C"/>
    <w:lvl w:ilvl="0">
      <w:start w:val="1"/>
      <w:numFmt w:val="bullet"/>
      <w:lvlText w:val=""/>
      <w:lvlJc w:val="left"/>
      <w:pPr>
        <w:ind w:left="340" w:hanging="340"/>
      </w:pPr>
      <w:rPr>
        <w:rFonts w:ascii="Symbol" w:hAnsi="Symbol" w:hint="default"/>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15:restartNumberingAfterBreak="0">
    <w:nsid w:val="207E3D31"/>
    <w:multiLevelType w:val="multilevel"/>
    <w:tmpl w:val="92566E46"/>
    <w:lvl w:ilvl="0">
      <w:start w:val="1"/>
      <w:numFmt w:val="lowerLetter"/>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41" w15:restartNumberingAfterBreak="0">
    <w:nsid w:val="21CE12BE"/>
    <w:multiLevelType w:val="multilevel"/>
    <w:tmpl w:val="7ED410EC"/>
    <w:lvl w:ilvl="0">
      <w:start w:val="1"/>
      <w:numFmt w:val="bullet"/>
      <w:lvlText w:val=""/>
      <w:lvlJc w:val="left"/>
      <w:rPr>
        <w:rFonts w:ascii="Symbol" w:hAnsi="Symbol" w:hint="default"/>
      </w:rPr>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42" w15:restartNumberingAfterBreak="0">
    <w:nsid w:val="22555007"/>
    <w:multiLevelType w:val="multilevel"/>
    <w:tmpl w:val="A24A8A46"/>
    <w:lvl w:ilvl="0">
      <w:numFmt w:val="bullet"/>
      <w:lvlText w:val=""/>
      <w:lvlJc w:val="left"/>
      <w:pPr>
        <w:ind w:left="340" w:hanging="34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3" w15:restartNumberingAfterBreak="0">
    <w:nsid w:val="23215E5A"/>
    <w:multiLevelType w:val="hybridMultilevel"/>
    <w:tmpl w:val="BDAE4DF2"/>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4" w15:restartNumberingAfterBreak="0">
    <w:nsid w:val="238B3BD1"/>
    <w:multiLevelType w:val="hybridMultilevel"/>
    <w:tmpl w:val="156E93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23F2221E"/>
    <w:multiLevelType w:val="hybridMultilevel"/>
    <w:tmpl w:val="DC0663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250C7EE9"/>
    <w:multiLevelType w:val="hybridMultilevel"/>
    <w:tmpl w:val="1206F382"/>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7" w15:restartNumberingAfterBreak="0">
    <w:nsid w:val="25BC58CF"/>
    <w:multiLevelType w:val="multilevel"/>
    <w:tmpl w:val="9378EB36"/>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8" w15:restartNumberingAfterBreak="0">
    <w:nsid w:val="263C766C"/>
    <w:multiLevelType w:val="hybridMultilevel"/>
    <w:tmpl w:val="9EB073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2A0547DD"/>
    <w:multiLevelType w:val="multilevel"/>
    <w:tmpl w:val="5A781C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2AE70C0B"/>
    <w:multiLevelType w:val="hybridMultilevel"/>
    <w:tmpl w:val="5A1A02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2B187C79"/>
    <w:multiLevelType w:val="multilevel"/>
    <w:tmpl w:val="0D2CBFF4"/>
    <w:styleLink w:val="WWNum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2" w15:restartNumberingAfterBreak="0">
    <w:nsid w:val="2BD11D2F"/>
    <w:multiLevelType w:val="hybridMultilevel"/>
    <w:tmpl w:val="A7B419DE"/>
    <w:lvl w:ilvl="0" w:tplc="04150001">
      <w:start w:val="1"/>
      <w:numFmt w:val="bullet"/>
      <w:lvlText w:val=""/>
      <w:lvlJc w:val="left"/>
      <w:pPr>
        <w:ind w:left="1004" w:hanging="360"/>
      </w:pPr>
      <w:rPr>
        <w:rFonts w:ascii="Symbol" w:hAnsi="Symbol" w:hint="default"/>
      </w:rPr>
    </w:lvl>
    <w:lvl w:ilvl="1" w:tplc="04150001">
      <w:start w:val="1"/>
      <w:numFmt w:val="bullet"/>
      <w:lvlText w:val=""/>
      <w:lvlJc w:val="left"/>
      <w:pPr>
        <w:ind w:left="1724" w:hanging="360"/>
      </w:pPr>
      <w:rPr>
        <w:rFonts w:ascii="Symbol" w:hAnsi="Symbol"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3" w15:restartNumberingAfterBreak="0">
    <w:nsid w:val="2CC2399F"/>
    <w:multiLevelType w:val="hybridMultilevel"/>
    <w:tmpl w:val="88988F8E"/>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54" w15:restartNumberingAfterBreak="0">
    <w:nsid w:val="2EC45CD9"/>
    <w:multiLevelType w:val="hybridMultilevel"/>
    <w:tmpl w:val="9BFCAC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2F1167AE"/>
    <w:multiLevelType w:val="hybridMultilevel"/>
    <w:tmpl w:val="74181F6A"/>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2FFA3F93"/>
    <w:multiLevelType w:val="hybridMultilevel"/>
    <w:tmpl w:val="3B8A65A2"/>
    <w:lvl w:ilvl="0" w:tplc="04150001">
      <w:start w:val="1"/>
      <w:numFmt w:val="bullet"/>
      <w:lvlText w:val=""/>
      <w:lvlJc w:val="left"/>
      <w:pPr>
        <w:ind w:left="870" w:hanging="360"/>
      </w:pPr>
      <w:rPr>
        <w:rFonts w:ascii="Symbol" w:hAnsi="Symbol" w:hint="default"/>
      </w:rPr>
    </w:lvl>
    <w:lvl w:ilvl="1" w:tplc="04150003" w:tentative="1">
      <w:start w:val="1"/>
      <w:numFmt w:val="bullet"/>
      <w:lvlText w:val="o"/>
      <w:lvlJc w:val="left"/>
      <w:pPr>
        <w:ind w:left="1590" w:hanging="360"/>
      </w:pPr>
      <w:rPr>
        <w:rFonts w:ascii="Courier New" w:hAnsi="Courier New" w:cs="Courier New" w:hint="default"/>
      </w:rPr>
    </w:lvl>
    <w:lvl w:ilvl="2" w:tplc="04150005" w:tentative="1">
      <w:start w:val="1"/>
      <w:numFmt w:val="bullet"/>
      <w:lvlText w:val=""/>
      <w:lvlJc w:val="left"/>
      <w:pPr>
        <w:ind w:left="2310" w:hanging="360"/>
      </w:pPr>
      <w:rPr>
        <w:rFonts w:ascii="Wingdings" w:hAnsi="Wingdings" w:hint="default"/>
      </w:rPr>
    </w:lvl>
    <w:lvl w:ilvl="3" w:tplc="04150001" w:tentative="1">
      <w:start w:val="1"/>
      <w:numFmt w:val="bullet"/>
      <w:lvlText w:val=""/>
      <w:lvlJc w:val="left"/>
      <w:pPr>
        <w:ind w:left="3030" w:hanging="360"/>
      </w:pPr>
      <w:rPr>
        <w:rFonts w:ascii="Symbol" w:hAnsi="Symbol" w:hint="default"/>
      </w:rPr>
    </w:lvl>
    <w:lvl w:ilvl="4" w:tplc="04150003" w:tentative="1">
      <w:start w:val="1"/>
      <w:numFmt w:val="bullet"/>
      <w:lvlText w:val="o"/>
      <w:lvlJc w:val="left"/>
      <w:pPr>
        <w:ind w:left="3750" w:hanging="360"/>
      </w:pPr>
      <w:rPr>
        <w:rFonts w:ascii="Courier New" w:hAnsi="Courier New" w:cs="Courier New" w:hint="default"/>
      </w:rPr>
    </w:lvl>
    <w:lvl w:ilvl="5" w:tplc="04150005" w:tentative="1">
      <w:start w:val="1"/>
      <w:numFmt w:val="bullet"/>
      <w:lvlText w:val=""/>
      <w:lvlJc w:val="left"/>
      <w:pPr>
        <w:ind w:left="4470" w:hanging="360"/>
      </w:pPr>
      <w:rPr>
        <w:rFonts w:ascii="Wingdings" w:hAnsi="Wingdings" w:hint="default"/>
      </w:rPr>
    </w:lvl>
    <w:lvl w:ilvl="6" w:tplc="04150001" w:tentative="1">
      <w:start w:val="1"/>
      <w:numFmt w:val="bullet"/>
      <w:lvlText w:val=""/>
      <w:lvlJc w:val="left"/>
      <w:pPr>
        <w:ind w:left="5190" w:hanging="360"/>
      </w:pPr>
      <w:rPr>
        <w:rFonts w:ascii="Symbol" w:hAnsi="Symbol" w:hint="default"/>
      </w:rPr>
    </w:lvl>
    <w:lvl w:ilvl="7" w:tplc="04150003" w:tentative="1">
      <w:start w:val="1"/>
      <w:numFmt w:val="bullet"/>
      <w:lvlText w:val="o"/>
      <w:lvlJc w:val="left"/>
      <w:pPr>
        <w:ind w:left="5910" w:hanging="360"/>
      </w:pPr>
      <w:rPr>
        <w:rFonts w:ascii="Courier New" w:hAnsi="Courier New" w:cs="Courier New" w:hint="default"/>
      </w:rPr>
    </w:lvl>
    <w:lvl w:ilvl="8" w:tplc="04150005" w:tentative="1">
      <w:start w:val="1"/>
      <w:numFmt w:val="bullet"/>
      <w:lvlText w:val=""/>
      <w:lvlJc w:val="left"/>
      <w:pPr>
        <w:ind w:left="6630" w:hanging="360"/>
      </w:pPr>
      <w:rPr>
        <w:rFonts w:ascii="Wingdings" w:hAnsi="Wingdings" w:hint="default"/>
      </w:rPr>
    </w:lvl>
  </w:abstractNum>
  <w:abstractNum w:abstractNumId="57" w15:restartNumberingAfterBreak="0">
    <w:nsid w:val="33824678"/>
    <w:multiLevelType w:val="hybridMultilevel"/>
    <w:tmpl w:val="1C2891B6"/>
    <w:lvl w:ilvl="0" w:tplc="23BC4634">
      <w:start w:val="1"/>
      <w:numFmt w:val="bullet"/>
      <w:lvlText w:val=""/>
      <w:lvlJc w:val="left"/>
      <w:pPr>
        <w:ind w:left="2771" w:hanging="360"/>
      </w:pPr>
      <w:rPr>
        <w:rFonts w:ascii="Symbol" w:hAnsi="Symbol" w:hint="default"/>
      </w:rPr>
    </w:lvl>
    <w:lvl w:ilvl="1" w:tplc="04150003" w:tentative="1">
      <w:start w:val="1"/>
      <w:numFmt w:val="bullet"/>
      <w:lvlText w:val="o"/>
      <w:lvlJc w:val="left"/>
      <w:pPr>
        <w:ind w:left="3491" w:hanging="360"/>
      </w:pPr>
      <w:rPr>
        <w:rFonts w:ascii="Courier New" w:hAnsi="Courier New" w:cs="Courier New" w:hint="default"/>
      </w:rPr>
    </w:lvl>
    <w:lvl w:ilvl="2" w:tplc="04150005" w:tentative="1">
      <w:start w:val="1"/>
      <w:numFmt w:val="bullet"/>
      <w:lvlText w:val=""/>
      <w:lvlJc w:val="left"/>
      <w:pPr>
        <w:ind w:left="4211" w:hanging="360"/>
      </w:pPr>
      <w:rPr>
        <w:rFonts w:ascii="Wingdings" w:hAnsi="Wingdings" w:hint="default"/>
      </w:rPr>
    </w:lvl>
    <w:lvl w:ilvl="3" w:tplc="04150001" w:tentative="1">
      <w:start w:val="1"/>
      <w:numFmt w:val="bullet"/>
      <w:lvlText w:val=""/>
      <w:lvlJc w:val="left"/>
      <w:pPr>
        <w:ind w:left="4931" w:hanging="360"/>
      </w:pPr>
      <w:rPr>
        <w:rFonts w:ascii="Symbol" w:hAnsi="Symbol" w:hint="default"/>
      </w:rPr>
    </w:lvl>
    <w:lvl w:ilvl="4" w:tplc="04150003" w:tentative="1">
      <w:start w:val="1"/>
      <w:numFmt w:val="bullet"/>
      <w:lvlText w:val="o"/>
      <w:lvlJc w:val="left"/>
      <w:pPr>
        <w:ind w:left="5651" w:hanging="360"/>
      </w:pPr>
      <w:rPr>
        <w:rFonts w:ascii="Courier New" w:hAnsi="Courier New" w:cs="Courier New" w:hint="default"/>
      </w:rPr>
    </w:lvl>
    <w:lvl w:ilvl="5" w:tplc="04150005" w:tentative="1">
      <w:start w:val="1"/>
      <w:numFmt w:val="bullet"/>
      <w:lvlText w:val=""/>
      <w:lvlJc w:val="left"/>
      <w:pPr>
        <w:ind w:left="6371" w:hanging="360"/>
      </w:pPr>
      <w:rPr>
        <w:rFonts w:ascii="Wingdings" w:hAnsi="Wingdings" w:hint="default"/>
      </w:rPr>
    </w:lvl>
    <w:lvl w:ilvl="6" w:tplc="04150001" w:tentative="1">
      <w:start w:val="1"/>
      <w:numFmt w:val="bullet"/>
      <w:lvlText w:val=""/>
      <w:lvlJc w:val="left"/>
      <w:pPr>
        <w:ind w:left="7091" w:hanging="360"/>
      </w:pPr>
      <w:rPr>
        <w:rFonts w:ascii="Symbol" w:hAnsi="Symbol" w:hint="default"/>
      </w:rPr>
    </w:lvl>
    <w:lvl w:ilvl="7" w:tplc="04150003" w:tentative="1">
      <w:start w:val="1"/>
      <w:numFmt w:val="bullet"/>
      <w:lvlText w:val="o"/>
      <w:lvlJc w:val="left"/>
      <w:pPr>
        <w:ind w:left="7811" w:hanging="360"/>
      </w:pPr>
      <w:rPr>
        <w:rFonts w:ascii="Courier New" w:hAnsi="Courier New" w:cs="Courier New" w:hint="default"/>
      </w:rPr>
    </w:lvl>
    <w:lvl w:ilvl="8" w:tplc="04150005" w:tentative="1">
      <w:start w:val="1"/>
      <w:numFmt w:val="bullet"/>
      <w:lvlText w:val=""/>
      <w:lvlJc w:val="left"/>
      <w:pPr>
        <w:ind w:left="8531" w:hanging="360"/>
      </w:pPr>
      <w:rPr>
        <w:rFonts w:ascii="Wingdings" w:hAnsi="Wingdings" w:hint="default"/>
      </w:rPr>
    </w:lvl>
  </w:abstractNum>
  <w:abstractNum w:abstractNumId="58" w15:restartNumberingAfterBreak="0">
    <w:nsid w:val="36372AA8"/>
    <w:multiLevelType w:val="multilevel"/>
    <w:tmpl w:val="57F81E5E"/>
    <w:lvl w:ilvl="0">
      <w:start w:val="1"/>
      <w:numFmt w:val="lowerLetter"/>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59" w15:restartNumberingAfterBreak="0">
    <w:nsid w:val="36470571"/>
    <w:multiLevelType w:val="hybridMultilevel"/>
    <w:tmpl w:val="ADAAFD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3697004E"/>
    <w:multiLevelType w:val="hybridMultilevel"/>
    <w:tmpl w:val="CE181498"/>
    <w:lvl w:ilvl="0" w:tplc="89C0F420">
      <w:start w:val="1"/>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36EE1228"/>
    <w:multiLevelType w:val="hybridMultilevel"/>
    <w:tmpl w:val="92E624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37296A67"/>
    <w:multiLevelType w:val="hybridMultilevel"/>
    <w:tmpl w:val="9D289594"/>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3" w15:restartNumberingAfterBreak="0">
    <w:nsid w:val="39A93569"/>
    <w:multiLevelType w:val="hybridMultilevel"/>
    <w:tmpl w:val="6720BB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39F34E6E"/>
    <w:multiLevelType w:val="hybridMultilevel"/>
    <w:tmpl w:val="0F1E2D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3A824A96"/>
    <w:multiLevelType w:val="hybridMultilevel"/>
    <w:tmpl w:val="60D8A56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6" w15:restartNumberingAfterBreak="0">
    <w:nsid w:val="3E7C4C1B"/>
    <w:multiLevelType w:val="hybridMultilevel"/>
    <w:tmpl w:val="E2BA99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3F2240CF"/>
    <w:multiLevelType w:val="hybridMultilevel"/>
    <w:tmpl w:val="2F04F3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3F6C636A"/>
    <w:multiLevelType w:val="hybridMultilevel"/>
    <w:tmpl w:val="54944DC4"/>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9" w15:restartNumberingAfterBreak="0">
    <w:nsid w:val="3FD806F5"/>
    <w:multiLevelType w:val="multilevel"/>
    <w:tmpl w:val="3AAEAE52"/>
    <w:lvl w:ilvl="0">
      <w:numFmt w:val="bullet"/>
      <w:lvlText w:val=""/>
      <w:lvlJc w:val="left"/>
      <w:pPr>
        <w:ind w:left="1147"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0" w15:restartNumberingAfterBreak="0">
    <w:nsid w:val="3FEC10DE"/>
    <w:multiLevelType w:val="hybridMultilevel"/>
    <w:tmpl w:val="C03445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422D7BD7"/>
    <w:multiLevelType w:val="hybridMultilevel"/>
    <w:tmpl w:val="4F46A5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22D7E8C"/>
    <w:multiLevelType w:val="hybridMultilevel"/>
    <w:tmpl w:val="C17ADC76"/>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3" w15:restartNumberingAfterBreak="0">
    <w:nsid w:val="425F6C01"/>
    <w:multiLevelType w:val="hybridMultilevel"/>
    <w:tmpl w:val="2A2E962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4" w15:restartNumberingAfterBreak="0">
    <w:nsid w:val="42B9064C"/>
    <w:multiLevelType w:val="hybridMultilevel"/>
    <w:tmpl w:val="62388320"/>
    <w:lvl w:ilvl="0" w:tplc="23BC46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488733A1"/>
    <w:multiLevelType w:val="multilevel"/>
    <w:tmpl w:val="E41A6918"/>
    <w:lvl w:ilvl="0">
      <w:start w:val="1"/>
      <w:numFmt w:val="decimal"/>
      <w:lvlText w:val="%1."/>
      <w:lvlJc w:val="left"/>
      <w:pPr>
        <w:ind w:left="1134" w:hanging="360"/>
      </w:pPr>
    </w:lvl>
    <w:lvl w:ilvl="1">
      <w:start w:val="1"/>
      <w:numFmt w:val="decimal"/>
      <w:lvlText w:val="%2."/>
      <w:lvlJc w:val="left"/>
      <w:pPr>
        <w:ind w:left="1494" w:hanging="360"/>
      </w:pPr>
    </w:lvl>
    <w:lvl w:ilvl="2">
      <w:start w:val="1"/>
      <w:numFmt w:val="decimal"/>
      <w:lvlText w:val="%3."/>
      <w:lvlJc w:val="left"/>
      <w:pPr>
        <w:ind w:left="1854" w:hanging="360"/>
      </w:pPr>
    </w:lvl>
    <w:lvl w:ilvl="3">
      <w:start w:val="1"/>
      <w:numFmt w:val="decimal"/>
      <w:lvlText w:val="%4."/>
      <w:lvlJc w:val="left"/>
      <w:pPr>
        <w:ind w:left="2214" w:hanging="360"/>
      </w:pPr>
    </w:lvl>
    <w:lvl w:ilvl="4">
      <w:start w:val="1"/>
      <w:numFmt w:val="decimal"/>
      <w:lvlText w:val="%5."/>
      <w:lvlJc w:val="left"/>
      <w:pPr>
        <w:ind w:left="2574" w:hanging="360"/>
      </w:pPr>
    </w:lvl>
    <w:lvl w:ilvl="5">
      <w:start w:val="1"/>
      <w:numFmt w:val="decimal"/>
      <w:lvlText w:val="%6."/>
      <w:lvlJc w:val="left"/>
      <w:pPr>
        <w:ind w:left="2934" w:hanging="360"/>
      </w:pPr>
    </w:lvl>
    <w:lvl w:ilvl="6">
      <w:start w:val="1"/>
      <w:numFmt w:val="decimal"/>
      <w:lvlText w:val="%7."/>
      <w:lvlJc w:val="left"/>
      <w:pPr>
        <w:ind w:left="3294" w:hanging="360"/>
      </w:pPr>
    </w:lvl>
    <w:lvl w:ilvl="7">
      <w:start w:val="1"/>
      <w:numFmt w:val="decimal"/>
      <w:lvlText w:val="%8."/>
      <w:lvlJc w:val="left"/>
      <w:pPr>
        <w:ind w:left="3654" w:hanging="360"/>
      </w:pPr>
    </w:lvl>
    <w:lvl w:ilvl="8">
      <w:start w:val="1"/>
      <w:numFmt w:val="decimal"/>
      <w:lvlText w:val="%9."/>
      <w:lvlJc w:val="left"/>
      <w:pPr>
        <w:ind w:left="4014" w:hanging="360"/>
      </w:pPr>
    </w:lvl>
  </w:abstractNum>
  <w:abstractNum w:abstractNumId="76" w15:restartNumberingAfterBreak="0">
    <w:nsid w:val="4A87695A"/>
    <w:multiLevelType w:val="hybridMultilevel"/>
    <w:tmpl w:val="D1A8A2E0"/>
    <w:lvl w:ilvl="0" w:tplc="04150001">
      <w:start w:val="1"/>
      <w:numFmt w:val="bullet"/>
      <w:lvlText w:val=""/>
      <w:lvlJc w:val="left"/>
      <w:pPr>
        <w:ind w:left="787" w:hanging="360"/>
      </w:pPr>
      <w:rPr>
        <w:rFonts w:ascii="Symbol" w:hAnsi="Symbol"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77" w15:restartNumberingAfterBreak="0">
    <w:nsid w:val="4C692478"/>
    <w:multiLevelType w:val="hybridMultilevel"/>
    <w:tmpl w:val="B5B09958"/>
    <w:lvl w:ilvl="0" w:tplc="04150001">
      <w:start w:val="1"/>
      <w:numFmt w:val="bullet"/>
      <w:lvlText w:val=""/>
      <w:lvlJc w:val="left"/>
      <w:pPr>
        <w:ind w:left="644" w:hanging="360"/>
      </w:pPr>
      <w:rPr>
        <w:rFonts w:ascii="Symbol" w:hAnsi="Symbol"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8" w15:restartNumberingAfterBreak="0">
    <w:nsid w:val="4D3937AD"/>
    <w:multiLevelType w:val="multilevel"/>
    <w:tmpl w:val="04150025"/>
    <w:styleLink w:val="Styl1"/>
    <w:lvl w:ilvl="0">
      <w:start w:val="1"/>
      <w:numFmt w:val="ordinal"/>
      <w:lvlText w:val="%1"/>
      <w:lvlJc w:val="left"/>
      <w:pPr>
        <w:ind w:left="432" w:hanging="432"/>
      </w:pPr>
      <w:rPr>
        <w:rFonts w:ascii="Times New Roman" w:hAnsi="Times New Roman"/>
        <w:sz w:val="36"/>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9" w15:restartNumberingAfterBreak="0">
    <w:nsid w:val="4DFC79FF"/>
    <w:multiLevelType w:val="multilevel"/>
    <w:tmpl w:val="1884D24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0" w15:restartNumberingAfterBreak="0">
    <w:nsid w:val="4EF84742"/>
    <w:multiLevelType w:val="hybridMultilevel"/>
    <w:tmpl w:val="C40819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4F786527"/>
    <w:multiLevelType w:val="hybridMultilevel"/>
    <w:tmpl w:val="4F0CD684"/>
    <w:lvl w:ilvl="0" w:tplc="04150001">
      <w:start w:val="1"/>
      <w:numFmt w:val="bullet"/>
      <w:lvlText w:val=""/>
      <w:lvlJc w:val="left"/>
      <w:pPr>
        <w:ind w:left="2771" w:hanging="360"/>
      </w:pPr>
      <w:rPr>
        <w:rFonts w:ascii="Symbol" w:hAnsi="Symbol" w:hint="default"/>
      </w:rPr>
    </w:lvl>
    <w:lvl w:ilvl="1" w:tplc="04150003" w:tentative="1">
      <w:start w:val="1"/>
      <w:numFmt w:val="bullet"/>
      <w:lvlText w:val="o"/>
      <w:lvlJc w:val="left"/>
      <w:pPr>
        <w:ind w:left="3491" w:hanging="360"/>
      </w:pPr>
      <w:rPr>
        <w:rFonts w:ascii="Courier New" w:hAnsi="Courier New" w:cs="Courier New" w:hint="default"/>
      </w:rPr>
    </w:lvl>
    <w:lvl w:ilvl="2" w:tplc="04150005" w:tentative="1">
      <w:start w:val="1"/>
      <w:numFmt w:val="bullet"/>
      <w:lvlText w:val=""/>
      <w:lvlJc w:val="left"/>
      <w:pPr>
        <w:ind w:left="4211" w:hanging="360"/>
      </w:pPr>
      <w:rPr>
        <w:rFonts w:ascii="Wingdings" w:hAnsi="Wingdings" w:hint="default"/>
      </w:rPr>
    </w:lvl>
    <w:lvl w:ilvl="3" w:tplc="04150001" w:tentative="1">
      <w:start w:val="1"/>
      <w:numFmt w:val="bullet"/>
      <w:lvlText w:val=""/>
      <w:lvlJc w:val="left"/>
      <w:pPr>
        <w:ind w:left="4931" w:hanging="360"/>
      </w:pPr>
      <w:rPr>
        <w:rFonts w:ascii="Symbol" w:hAnsi="Symbol" w:hint="default"/>
      </w:rPr>
    </w:lvl>
    <w:lvl w:ilvl="4" w:tplc="04150003" w:tentative="1">
      <w:start w:val="1"/>
      <w:numFmt w:val="bullet"/>
      <w:lvlText w:val="o"/>
      <w:lvlJc w:val="left"/>
      <w:pPr>
        <w:ind w:left="5651" w:hanging="360"/>
      </w:pPr>
      <w:rPr>
        <w:rFonts w:ascii="Courier New" w:hAnsi="Courier New" w:cs="Courier New" w:hint="default"/>
      </w:rPr>
    </w:lvl>
    <w:lvl w:ilvl="5" w:tplc="04150005" w:tentative="1">
      <w:start w:val="1"/>
      <w:numFmt w:val="bullet"/>
      <w:lvlText w:val=""/>
      <w:lvlJc w:val="left"/>
      <w:pPr>
        <w:ind w:left="6371" w:hanging="360"/>
      </w:pPr>
      <w:rPr>
        <w:rFonts w:ascii="Wingdings" w:hAnsi="Wingdings" w:hint="default"/>
      </w:rPr>
    </w:lvl>
    <w:lvl w:ilvl="6" w:tplc="04150001" w:tentative="1">
      <w:start w:val="1"/>
      <w:numFmt w:val="bullet"/>
      <w:lvlText w:val=""/>
      <w:lvlJc w:val="left"/>
      <w:pPr>
        <w:ind w:left="7091" w:hanging="360"/>
      </w:pPr>
      <w:rPr>
        <w:rFonts w:ascii="Symbol" w:hAnsi="Symbol" w:hint="default"/>
      </w:rPr>
    </w:lvl>
    <w:lvl w:ilvl="7" w:tplc="04150003" w:tentative="1">
      <w:start w:val="1"/>
      <w:numFmt w:val="bullet"/>
      <w:lvlText w:val="o"/>
      <w:lvlJc w:val="left"/>
      <w:pPr>
        <w:ind w:left="7811" w:hanging="360"/>
      </w:pPr>
      <w:rPr>
        <w:rFonts w:ascii="Courier New" w:hAnsi="Courier New" w:cs="Courier New" w:hint="default"/>
      </w:rPr>
    </w:lvl>
    <w:lvl w:ilvl="8" w:tplc="04150005" w:tentative="1">
      <w:start w:val="1"/>
      <w:numFmt w:val="bullet"/>
      <w:lvlText w:val=""/>
      <w:lvlJc w:val="left"/>
      <w:pPr>
        <w:ind w:left="8531" w:hanging="360"/>
      </w:pPr>
      <w:rPr>
        <w:rFonts w:ascii="Wingdings" w:hAnsi="Wingdings" w:hint="default"/>
      </w:rPr>
    </w:lvl>
  </w:abstractNum>
  <w:abstractNum w:abstractNumId="82" w15:restartNumberingAfterBreak="0">
    <w:nsid w:val="505627A0"/>
    <w:multiLevelType w:val="hybridMultilevel"/>
    <w:tmpl w:val="D1D803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51945EE1"/>
    <w:multiLevelType w:val="hybridMultilevel"/>
    <w:tmpl w:val="43FCAC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51CF6023"/>
    <w:multiLevelType w:val="multilevel"/>
    <w:tmpl w:val="B126868E"/>
    <w:lvl w:ilvl="0">
      <w:start w:val="1"/>
      <w:numFmt w:val="bullet"/>
      <w:lvlText w:val=""/>
      <w:lvlJc w:val="left"/>
      <w:pPr>
        <w:widowControl w:val="0"/>
        <w:ind w:left="709" w:hanging="425"/>
      </w:pPr>
      <w:rPr>
        <w:rFonts w:ascii="Symbol" w:hAnsi="Symbol" w:hint="default"/>
      </w:rPr>
    </w:lvl>
    <w:lvl w:ilvl="1">
      <w:start w:val="1"/>
      <w:numFmt w:val="decimal"/>
      <w:lvlText w:val="%1."/>
      <w:lvlJc w:val="left"/>
      <w:pPr>
        <w:widowControl w:val="0"/>
        <w:ind w:left="1417" w:hanging="425"/>
      </w:pPr>
    </w:lvl>
    <w:lvl w:ilvl="2">
      <w:start w:val="1"/>
      <w:numFmt w:val="decimal"/>
      <w:lvlText w:val="%1."/>
      <w:lvlJc w:val="left"/>
      <w:pPr>
        <w:widowControl w:val="0"/>
        <w:ind w:left="2126" w:hanging="425"/>
      </w:pPr>
    </w:lvl>
    <w:lvl w:ilvl="3">
      <w:start w:val="1"/>
      <w:numFmt w:val="decimal"/>
      <w:lvlText w:val="%1."/>
      <w:lvlJc w:val="left"/>
      <w:pPr>
        <w:widowControl w:val="0"/>
      </w:pPr>
    </w:lvl>
    <w:lvl w:ilvl="4">
      <w:start w:val="1"/>
      <w:numFmt w:val="decimal"/>
      <w:lvlText w:val="%1."/>
      <w:lvlJc w:val="left"/>
      <w:pPr>
        <w:widowControl w:val="0"/>
      </w:pPr>
    </w:lvl>
    <w:lvl w:ilvl="5">
      <w:start w:val="1"/>
      <w:numFmt w:val="decimal"/>
      <w:lvlText w:val="%1."/>
      <w:lvlJc w:val="left"/>
      <w:pPr>
        <w:widowControl w:val="0"/>
      </w:pPr>
    </w:lvl>
    <w:lvl w:ilvl="6">
      <w:start w:val="1"/>
      <w:numFmt w:val="decimal"/>
      <w:lvlText w:val="%1."/>
      <w:lvlJc w:val="left"/>
      <w:pPr>
        <w:widowControl w:val="0"/>
      </w:pPr>
    </w:lvl>
    <w:lvl w:ilvl="7">
      <w:start w:val="1"/>
      <w:numFmt w:val="decimal"/>
      <w:lvlText w:val="%1."/>
      <w:lvlJc w:val="left"/>
      <w:pPr>
        <w:widowControl w:val="0"/>
      </w:pPr>
    </w:lvl>
    <w:lvl w:ilvl="8">
      <w:start w:val="1"/>
      <w:numFmt w:val="decimal"/>
      <w:lvlText w:val="%1."/>
      <w:lvlJc w:val="left"/>
      <w:pPr>
        <w:widowControl w:val="0"/>
      </w:pPr>
    </w:lvl>
  </w:abstractNum>
  <w:abstractNum w:abstractNumId="85" w15:restartNumberingAfterBreak="0">
    <w:nsid w:val="51E74421"/>
    <w:multiLevelType w:val="hybridMultilevel"/>
    <w:tmpl w:val="DEF4DA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529A3486"/>
    <w:multiLevelType w:val="multilevel"/>
    <w:tmpl w:val="63DC89A2"/>
    <w:lvl w:ilvl="0">
      <w:start w:val="1"/>
      <w:numFmt w:val="none"/>
      <w:suff w:val="nothing"/>
      <w:lvlText w:val="%1"/>
      <w:lvlJc w:val="left"/>
      <w:pPr>
        <w:ind w:left="5760" w:firstLine="0"/>
      </w:pPr>
    </w:lvl>
    <w:lvl w:ilvl="1">
      <w:start w:val="1"/>
      <w:numFmt w:val="none"/>
      <w:suff w:val="nothing"/>
      <w:lvlText w:val="%2"/>
      <w:lvlJc w:val="left"/>
    </w:lvl>
    <w:lvl w:ilvl="2">
      <w:start w:val="1"/>
      <w:numFmt w:val="none"/>
      <w:suff w:val="nothing"/>
      <w:lvlText w:val="%3"/>
      <w:lvlJc w:val="left"/>
      <w:pPr>
        <w:ind w:left="5760" w:firstLine="0"/>
      </w:pPr>
    </w:lvl>
    <w:lvl w:ilvl="3">
      <w:start w:val="1"/>
      <w:numFmt w:val="none"/>
      <w:suff w:val="nothing"/>
      <w:lvlText w:val="%4"/>
      <w:lvlJc w:val="left"/>
      <w:pPr>
        <w:ind w:left="5760" w:firstLine="0"/>
      </w:pPr>
    </w:lvl>
    <w:lvl w:ilvl="4">
      <w:start w:val="1"/>
      <w:numFmt w:val="none"/>
      <w:suff w:val="nothing"/>
      <w:lvlText w:val="%5"/>
      <w:lvlJc w:val="left"/>
      <w:pPr>
        <w:ind w:left="5760" w:firstLine="0"/>
      </w:pPr>
    </w:lvl>
    <w:lvl w:ilvl="5">
      <w:start w:val="1"/>
      <w:numFmt w:val="none"/>
      <w:suff w:val="nothing"/>
      <w:lvlText w:val="%6"/>
      <w:lvlJc w:val="left"/>
      <w:pPr>
        <w:ind w:left="5760" w:firstLine="0"/>
      </w:pPr>
    </w:lvl>
    <w:lvl w:ilvl="6">
      <w:start w:val="1"/>
      <w:numFmt w:val="none"/>
      <w:suff w:val="nothing"/>
      <w:lvlText w:val="%7"/>
      <w:lvlJc w:val="left"/>
      <w:pPr>
        <w:ind w:left="5760" w:firstLine="0"/>
      </w:pPr>
    </w:lvl>
    <w:lvl w:ilvl="7">
      <w:start w:val="1"/>
      <w:numFmt w:val="none"/>
      <w:suff w:val="nothing"/>
      <w:lvlText w:val="%8"/>
      <w:lvlJc w:val="left"/>
      <w:pPr>
        <w:ind w:left="5760" w:firstLine="0"/>
      </w:pPr>
    </w:lvl>
    <w:lvl w:ilvl="8">
      <w:start w:val="1"/>
      <w:numFmt w:val="none"/>
      <w:suff w:val="nothing"/>
      <w:lvlText w:val="%9"/>
      <w:lvlJc w:val="left"/>
      <w:pPr>
        <w:ind w:left="5760" w:firstLine="0"/>
      </w:pPr>
    </w:lvl>
  </w:abstractNum>
  <w:abstractNum w:abstractNumId="87" w15:restartNumberingAfterBreak="0">
    <w:nsid w:val="530D5B1C"/>
    <w:multiLevelType w:val="hybridMultilevel"/>
    <w:tmpl w:val="FB4EA0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541320DE"/>
    <w:multiLevelType w:val="hybridMultilevel"/>
    <w:tmpl w:val="3A3800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5551463F"/>
    <w:multiLevelType w:val="hybridMultilevel"/>
    <w:tmpl w:val="F6247F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7A769F9"/>
    <w:multiLevelType w:val="hybridMultilevel"/>
    <w:tmpl w:val="79368D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57FC2772"/>
    <w:multiLevelType w:val="hybridMultilevel"/>
    <w:tmpl w:val="F0768C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59234FF5"/>
    <w:multiLevelType w:val="multilevel"/>
    <w:tmpl w:val="761C8B66"/>
    <w:styleLink w:val="WWNum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3" w15:restartNumberingAfterBreak="0">
    <w:nsid w:val="599F5F5C"/>
    <w:multiLevelType w:val="hybridMultilevel"/>
    <w:tmpl w:val="4F8867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5D9E4ED2"/>
    <w:multiLevelType w:val="hybridMultilevel"/>
    <w:tmpl w:val="9384C7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60045376"/>
    <w:multiLevelType w:val="hybridMultilevel"/>
    <w:tmpl w:val="3F2C0C70"/>
    <w:lvl w:ilvl="0" w:tplc="23BC4634">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96" w15:restartNumberingAfterBreak="0">
    <w:nsid w:val="60265844"/>
    <w:multiLevelType w:val="hybridMultilevel"/>
    <w:tmpl w:val="069619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60626861"/>
    <w:multiLevelType w:val="hybridMultilevel"/>
    <w:tmpl w:val="1D165C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611E0B4C"/>
    <w:multiLevelType w:val="multilevel"/>
    <w:tmpl w:val="D9D0B8DA"/>
    <w:lvl w:ilvl="0">
      <w:start w:val="1"/>
      <w:numFmt w:val="bullet"/>
      <w:lvlText w:val=""/>
      <w:lvlJc w:val="left"/>
      <w:pPr>
        <w:ind w:left="1211" w:hanging="360"/>
      </w:pPr>
      <w:rPr>
        <w:rFonts w:ascii="Symbol" w:hAnsi="Symbol" w:hint="default"/>
      </w:rPr>
    </w:lvl>
    <w:lvl w:ilvl="1">
      <w:numFmt w:val="bullet"/>
      <w:lvlText w:val="◦"/>
      <w:lvlJc w:val="left"/>
      <w:pPr>
        <w:ind w:left="1571" w:hanging="360"/>
      </w:pPr>
      <w:rPr>
        <w:rFonts w:ascii="OpenSymbol" w:eastAsia="OpenSymbol" w:hAnsi="OpenSymbol" w:cs="OpenSymbol"/>
      </w:rPr>
    </w:lvl>
    <w:lvl w:ilvl="2">
      <w:numFmt w:val="bullet"/>
      <w:lvlText w:val="▪"/>
      <w:lvlJc w:val="left"/>
      <w:pPr>
        <w:ind w:left="1931" w:hanging="360"/>
      </w:pPr>
      <w:rPr>
        <w:rFonts w:ascii="OpenSymbol" w:eastAsia="OpenSymbol" w:hAnsi="OpenSymbol" w:cs="OpenSymbol"/>
      </w:rPr>
    </w:lvl>
    <w:lvl w:ilvl="3">
      <w:start w:val="1"/>
      <w:numFmt w:val="bullet"/>
      <w:lvlText w:val=""/>
      <w:lvlJc w:val="left"/>
      <w:pPr>
        <w:ind w:left="2291" w:hanging="360"/>
      </w:pPr>
      <w:rPr>
        <w:rFonts w:ascii="Symbol" w:hAnsi="Symbol" w:hint="default"/>
      </w:rPr>
    </w:lvl>
    <w:lvl w:ilvl="4">
      <w:numFmt w:val="bullet"/>
      <w:lvlText w:val="◦"/>
      <w:lvlJc w:val="left"/>
      <w:pPr>
        <w:ind w:left="2651" w:hanging="360"/>
      </w:pPr>
      <w:rPr>
        <w:rFonts w:ascii="OpenSymbol" w:eastAsia="OpenSymbol" w:hAnsi="OpenSymbol" w:cs="OpenSymbol"/>
      </w:rPr>
    </w:lvl>
    <w:lvl w:ilvl="5">
      <w:numFmt w:val="bullet"/>
      <w:lvlText w:val="▪"/>
      <w:lvlJc w:val="left"/>
      <w:pPr>
        <w:ind w:left="3011" w:hanging="360"/>
      </w:pPr>
      <w:rPr>
        <w:rFonts w:ascii="OpenSymbol" w:eastAsia="OpenSymbol" w:hAnsi="OpenSymbol" w:cs="OpenSymbol"/>
      </w:rPr>
    </w:lvl>
    <w:lvl w:ilvl="6">
      <w:numFmt w:val="bullet"/>
      <w:lvlText w:val="•"/>
      <w:lvlJc w:val="left"/>
      <w:pPr>
        <w:ind w:left="3371" w:hanging="360"/>
      </w:pPr>
      <w:rPr>
        <w:rFonts w:ascii="OpenSymbol" w:eastAsia="OpenSymbol" w:hAnsi="OpenSymbol" w:cs="OpenSymbol"/>
      </w:rPr>
    </w:lvl>
    <w:lvl w:ilvl="7">
      <w:numFmt w:val="bullet"/>
      <w:lvlText w:val="◦"/>
      <w:lvlJc w:val="left"/>
      <w:pPr>
        <w:ind w:left="3731" w:hanging="360"/>
      </w:pPr>
      <w:rPr>
        <w:rFonts w:ascii="OpenSymbol" w:eastAsia="OpenSymbol" w:hAnsi="OpenSymbol" w:cs="OpenSymbol"/>
      </w:rPr>
    </w:lvl>
    <w:lvl w:ilvl="8">
      <w:numFmt w:val="bullet"/>
      <w:lvlText w:val="▪"/>
      <w:lvlJc w:val="left"/>
      <w:pPr>
        <w:ind w:left="4091" w:hanging="360"/>
      </w:pPr>
      <w:rPr>
        <w:rFonts w:ascii="OpenSymbol" w:eastAsia="OpenSymbol" w:hAnsi="OpenSymbol" w:cs="OpenSymbol"/>
      </w:rPr>
    </w:lvl>
  </w:abstractNum>
  <w:abstractNum w:abstractNumId="99" w15:restartNumberingAfterBreak="0">
    <w:nsid w:val="62396F42"/>
    <w:multiLevelType w:val="hybridMultilevel"/>
    <w:tmpl w:val="782A80B6"/>
    <w:lvl w:ilvl="0" w:tplc="04150001">
      <w:start w:val="1"/>
      <w:numFmt w:val="bullet"/>
      <w:lvlText w:val=""/>
      <w:lvlJc w:val="left"/>
      <w:pPr>
        <w:ind w:left="1630" w:hanging="360"/>
      </w:pPr>
      <w:rPr>
        <w:rFonts w:ascii="Symbol" w:hAnsi="Symbol" w:hint="default"/>
      </w:rPr>
    </w:lvl>
    <w:lvl w:ilvl="1" w:tplc="04150003" w:tentative="1">
      <w:start w:val="1"/>
      <w:numFmt w:val="bullet"/>
      <w:lvlText w:val="o"/>
      <w:lvlJc w:val="left"/>
      <w:pPr>
        <w:ind w:left="2350" w:hanging="360"/>
      </w:pPr>
      <w:rPr>
        <w:rFonts w:ascii="Courier New" w:hAnsi="Courier New" w:cs="Courier New" w:hint="default"/>
      </w:rPr>
    </w:lvl>
    <w:lvl w:ilvl="2" w:tplc="04150005" w:tentative="1">
      <w:start w:val="1"/>
      <w:numFmt w:val="bullet"/>
      <w:lvlText w:val=""/>
      <w:lvlJc w:val="left"/>
      <w:pPr>
        <w:ind w:left="3070" w:hanging="360"/>
      </w:pPr>
      <w:rPr>
        <w:rFonts w:ascii="Wingdings" w:hAnsi="Wingdings" w:hint="default"/>
      </w:rPr>
    </w:lvl>
    <w:lvl w:ilvl="3" w:tplc="04150001" w:tentative="1">
      <w:start w:val="1"/>
      <w:numFmt w:val="bullet"/>
      <w:lvlText w:val=""/>
      <w:lvlJc w:val="left"/>
      <w:pPr>
        <w:ind w:left="3790" w:hanging="360"/>
      </w:pPr>
      <w:rPr>
        <w:rFonts w:ascii="Symbol" w:hAnsi="Symbol" w:hint="default"/>
      </w:rPr>
    </w:lvl>
    <w:lvl w:ilvl="4" w:tplc="04150003" w:tentative="1">
      <w:start w:val="1"/>
      <w:numFmt w:val="bullet"/>
      <w:lvlText w:val="o"/>
      <w:lvlJc w:val="left"/>
      <w:pPr>
        <w:ind w:left="4510" w:hanging="360"/>
      </w:pPr>
      <w:rPr>
        <w:rFonts w:ascii="Courier New" w:hAnsi="Courier New" w:cs="Courier New" w:hint="default"/>
      </w:rPr>
    </w:lvl>
    <w:lvl w:ilvl="5" w:tplc="04150005" w:tentative="1">
      <w:start w:val="1"/>
      <w:numFmt w:val="bullet"/>
      <w:lvlText w:val=""/>
      <w:lvlJc w:val="left"/>
      <w:pPr>
        <w:ind w:left="5230" w:hanging="360"/>
      </w:pPr>
      <w:rPr>
        <w:rFonts w:ascii="Wingdings" w:hAnsi="Wingdings" w:hint="default"/>
      </w:rPr>
    </w:lvl>
    <w:lvl w:ilvl="6" w:tplc="04150001" w:tentative="1">
      <w:start w:val="1"/>
      <w:numFmt w:val="bullet"/>
      <w:lvlText w:val=""/>
      <w:lvlJc w:val="left"/>
      <w:pPr>
        <w:ind w:left="5950" w:hanging="360"/>
      </w:pPr>
      <w:rPr>
        <w:rFonts w:ascii="Symbol" w:hAnsi="Symbol" w:hint="default"/>
      </w:rPr>
    </w:lvl>
    <w:lvl w:ilvl="7" w:tplc="04150003" w:tentative="1">
      <w:start w:val="1"/>
      <w:numFmt w:val="bullet"/>
      <w:lvlText w:val="o"/>
      <w:lvlJc w:val="left"/>
      <w:pPr>
        <w:ind w:left="6670" w:hanging="360"/>
      </w:pPr>
      <w:rPr>
        <w:rFonts w:ascii="Courier New" w:hAnsi="Courier New" w:cs="Courier New" w:hint="default"/>
      </w:rPr>
    </w:lvl>
    <w:lvl w:ilvl="8" w:tplc="04150005" w:tentative="1">
      <w:start w:val="1"/>
      <w:numFmt w:val="bullet"/>
      <w:lvlText w:val=""/>
      <w:lvlJc w:val="left"/>
      <w:pPr>
        <w:ind w:left="7390" w:hanging="360"/>
      </w:pPr>
      <w:rPr>
        <w:rFonts w:ascii="Wingdings" w:hAnsi="Wingdings" w:hint="default"/>
      </w:rPr>
    </w:lvl>
  </w:abstractNum>
  <w:abstractNum w:abstractNumId="100" w15:restartNumberingAfterBreak="0">
    <w:nsid w:val="62B7404A"/>
    <w:multiLevelType w:val="hybridMultilevel"/>
    <w:tmpl w:val="33DE24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633A738B"/>
    <w:multiLevelType w:val="hybridMultilevel"/>
    <w:tmpl w:val="D326D258"/>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64BF3070"/>
    <w:multiLevelType w:val="hybridMultilevel"/>
    <w:tmpl w:val="43383486"/>
    <w:lvl w:ilvl="0" w:tplc="04150001">
      <w:start w:val="1"/>
      <w:numFmt w:val="bullet"/>
      <w:lvlText w:val=""/>
      <w:lvlJc w:val="left"/>
      <w:pPr>
        <w:ind w:left="644" w:hanging="360"/>
      </w:pPr>
      <w:rPr>
        <w:rFonts w:ascii="Symbol" w:hAnsi="Symbol"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3" w15:restartNumberingAfterBreak="0">
    <w:nsid w:val="66620409"/>
    <w:multiLevelType w:val="hybridMultilevel"/>
    <w:tmpl w:val="E38CED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66F925DB"/>
    <w:multiLevelType w:val="hybridMultilevel"/>
    <w:tmpl w:val="EFC84B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677C4056"/>
    <w:multiLevelType w:val="hybridMultilevel"/>
    <w:tmpl w:val="12B4F4FC"/>
    <w:lvl w:ilvl="0" w:tplc="04150001">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06" w15:restartNumberingAfterBreak="0">
    <w:nsid w:val="6A14412E"/>
    <w:multiLevelType w:val="hybridMultilevel"/>
    <w:tmpl w:val="706E94AE"/>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6AF74A96"/>
    <w:multiLevelType w:val="hybridMultilevel"/>
    <w:tmpl w:val="778CA8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6ED40A0D"/>
    <w:multiLevelType w:val="hybridMultilevel"/>
    <w:tmpl w:val="244835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6FCF268A"/>
    <w:multiLevelType w:val="hybridMultilevel"/>
    <w:tmpl w:val="2A7427D6"/>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0" w15:restartNumberingAfterBreak="0">
    <w:nsid w:val="70C32D84"/>
    <w:multiLevelType w:val="hybridMultilevel"/>
    <w:tmpl w:val="A86235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7360705D"/>
    <w:multiLevelType w:val="multilevel"/>
    <w:tmpl w:val="E2D80BC0"/>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2" w15:restartNumberingAfterBreak="0">
    <w:nsid w:val="747467B8"/>
    <w:multiLevelType w:val="multilevel"/>
    <w:tmpl w:val="923EDED8"/>
    <w:lvl w:ilvl="0">
      <w:numFmt w:val="bullet"/>
      <w:lvlText w:val=""/>
      <w:lvlJc w:val="left"/>
      <w:pPr>
        <w:ind w:left="1060" w:hanging="360"/>
      </w:pPr>
      <w:rPr>
        <w:rFonts w:ascii="Symbol" w:hAnsi="Symbol"/>
        <w:sz w:val="24"/>
        <w:szCs w:val="24"/>
      </w:rPr>
    </w:lvl>
    <w:lvl w:ilvl="1">
      <w:numFmt w:val="bullet"/>
      <w:lvlText w:val="◦"/>
      <w:lvlJc w:val="left"/>
      <w:pPr>
        <w:ind w:left="1420" w:hanging="360"/>
      </w:pPr>
      <w:rPr>
        <w:rFonts w:ascii="OpenSymbol" w:eastAsia="OpenSymbol" w:hAnsi="OpenSymbol" w:cs="OpenSymbol"/>
      </w:rPr>
    </w:lvl>
    <w:lvl w:ilvl="2">
      <w:numFmt w:val="bullet"/>
      <w:lvlText w:val="▪"/>
      <w:lvlJc w:val="left"/>
      <w:pPr>
        <w:ind w:left="1780" w:hanging="360"/>
      </w:pPr>
      <w:rPr>
        <w:rFonts w:ascii="OpenSymbol" w:eastAsia="OpenSymbol" w:hAnsi="OpenSymbol" w:cs="OpenSymbol"/>
      </w:rPr>
    </w:lvl>
    <w:lvl w:ilvl="3">
      <w:numFmt w:val="bullet"/>
      <w:lvlText w:val="•"/>
      <w:lvlJc w:val="left"/>
      <w:pPr>
        <w:ind w:left="2140" w:hanging="360"/>
      </w:pPr>
      <w:rPr>
        <w:rFonts w:ascii="OpenSymbol" w:eastAsia="OpenSymbol" w:hAnsi="OpenSymbol" w:cs="OpenSymbol"/>
      </w:rPr>
    </w:lvl>
    <w:lvl w:ilvl="4">
      <w:numFmt w:val="bullet"/>
      <w:lvlText w:val="◦"/>
      <w:lvlJc w:val="left"/>
      <w:pPr>
        <w:ind w:left="2500" w:hanging="360"/>
      </w:pPr>
      <w:rPr>
        <w:rFonts w:ascii="OpenSymbol" w:eastAsia="OpenSymbol" w:hAnsi="OpenSymbol" w:cs="OpenSymbol"/>
      </w:rPr>
    </w:lvl>
    <w:lvl w:ilvl="5">
      <w:numFmt w:val="bullet"/>
      <w:lvlText w:val="▪"/>
      <w:lvlJc w:val="left"/>
      <w:pPr>
        <w:ind w:left="2860" w:hanging="360"/>
      </w:pPr>
      <w:rPr>
        <w:rFonts w:ascii="OpenSymbol" w:eastAsia="OpenSymbol" w:hAnsi="OpenSymbol" w:cs="OpenSymbol"/>
      </w:rPr>
    </w:lvl>
    <w:lvl w:ilvl="6">
      <w:numFmt w:val="bullet"/>
      <w:lvlText w:val="•"/>
      <w:lvlJc w:val="left"/>
      <w:pPr>
        <w:ind w:left="3220" w:hanging="360"/>
      </w:pPr>
      <w:rPr>
        <w:rFonts w:ascii="OpenSymbol" w:eastAsia="OpenSymbol" w:hAnsi="OpenSymbol" w:cs="OpenSymbol"/>
      </w:rPr>
    </w:lvl>
    <w:lvl w:ilvl="7">
      <w:numFmt w:val="bullet"/>
      <w:lvlText w:val="◦"/>
      <w:lvlJc w:val="left"/>
      <w:pPr>
        <w:ind w:left="3580" w:hanging="360"/>
      </w:pPr>
      <w:rPr>
        <w:rFonts w:ascii="OpenSymbol" w:eastAsia="OpenSymbol" w:hAnsi="OpenSymbol" w:cs="OpenSymbol"/>
      </w:rPr>
    </w:lvl>
    <w:lvl w:ilvl="8">
      <w:numFmt w:val="bullet"/>
      <w:lvlText w:val="▪"/>
      <w:lvlJc w:val="left"/>
      <w:pPr>
        <w:ind w:left="3940" w:hanging="360"/>
      </w:pPr>
      <w:rPr>
        <w:rFonts w:ascii="OpenSymbol" w:eastAsia="OpenSymbol" w:hAnsi="OpenSymbol" w:cs="OpenSymbol"/>
      </w:rPr>
    </w:lvl>
  </w:abstractNum>
  <w:abstractNum w:abstractNumId="113" w15:restartNumberingAfterBreak="0">
    <w:nsid w:val="74D263EF"/>
    <w:multiLevelType w:val="hybridMultilevel"/>
    <w:tmpl w:val="08B6B262"/>
    <w:lvl w:ilvl="0" w:tplc="23BC463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4" w15:restartNumberingAfterBreak="0">
    <w:nsid w:val="76C815BA"/>
    <w:multiLevelType w:val="hybridMultilevel"/>
    <w:tmpl w:val="02C8360C"/>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797E343B"/>
    <w:multiLevelType w:val="multilevel"/>
    <w:tmpl w:val="E6FCD55A"/>
    <w:lvl w:ilvl="0">
      <w:numFmt w:val="bullet"/>
      <w:lvlText w:val=""/>
      <w:lvlJc w:val="left"/>
      <w:pPr>
        <w:ind w:left="1060" w:hanging="360"/>
      </w:pPr>
      <w:rPr>
        <w:rFonts w:ascii="Symbol" w:hAnsi="Symbol"/>
        <w:sz w:val="24"/>
        <w:szCs w:val="24"/>
      </w:rPr>
    </w:lvl>
    <w:lvl w:ilvl="1">
      <w:numFmt w:val="bullet"/>
      <w:lvlText w:val="◦"/>
      <w:lvlJc w:val="left"/>
      <w:pPr>
        <w:ind w:left="1420" w:hanging="360"/>
      </w:pPr>
      <w:rPr>
        <w:rFonts w:ascii="OpenSymbol" w:eastAsia="OpenSymbol" w:hAnsi="OpenSymbol" w:cs="OpenSymbol"/>
      </w:rPr>
    </w:lvl>
    <w:lvl w:ilvl="2">
      <w:numFmt w:val="bullet"/>
      <w:lvlText w:val="▪"/>
      <w:lvlJc w:val="left"/>
      <w:pPr>
        <w:ind w:left="1780" w:hanging="360"/>
      </w:pPr>
      <w:rPr>
        <w:rFonts w:ascii="OpenSymbol" w:eastAsia="OpenSymbol" w:hAnsi="OpenSymbol" w:cs="OpenSymbol"/>
      </w:rPr>
    </w:lvl>
    <w:lvl w:ilvl="3">
      <w:start w:val="1"/>
      <w:numFmt w:val="bullet"/>
      <w:lvlText w:val=""/>
      <w:lvlJc w:val="left"/>
      <w:pPr>
        <w:ind w:left="2140" w:hanging="360"/>
      </w:pPr>
      <w:rPr>
        <w:rFonts w:ascii="Symbol" w:hAnsi="Symbol" w:hint="default"/>
      </w:rPr>
    </w:lvl>
    <w:lvl w:ilvl="4">
      <w:numFmt w:val="bullet"/>
      <w:lvlText w:val="◦"/>
      <w:lvlJc w:val="left"/>
      <w:pPr>
        <w:ind w:left="2500" w:hanging="360"/>
      </w:pPr>
      <w:rPr>
        <w:rFonts w:ascii="OpenSymbol" w:eastAsia="OpenSymbol" w:hAnsi="OpenSymbol" w:cs="OpenSymbol"/>
      </w:rPr>
    </w:lvl>
    <w:lvl w:ilvl="5">
      <w:numFmt w:val="bullet"/>
      <w:lvlText w:val="▪"/>
      <w:lvlJc w:val="left"/>
      <w:pPr>
        <w:ind w:left="2860" w:hanging="360"/>
      </w:pPr>
      <w:rPr>
        <w:rFonts w:ascii="OpenSymbol" w:eastAsia="OpenSymbol" w:hAnsi="OpenSymbol" w:cs="OpenSymbol"/>
      </w:rPr>
    </w:lvl>
    <w:lvl w:ilvl="6">
      <w:numFmt w:val="bullet"/>
      <w:lvlText w:val="•"/>
      <w:lvlJc w:val="left"/>
      <w:pPr>
        <w:ind w:left="3220" w:hanging="360"/>
      </w:pPr>
      <w:rPr>
        <w:rFonts w:ascii="OpenSymbol" w:eastAsia="OpenSymbol" w:hAnsi="OpenSymbol" w:cs="OpenSymbol"/>
      </w:rPr>
    </w:lvl>
    <w:lvl w:ilvl="7">
      <w:numFmt w:val="bullet"/>
      <w:lvlText w:val="◦"/>
      <w:lvlJc w:val="left"/>
      <w:pPr>
        <w:ind w:left="3580" w:hanging="360"/>
      </w:pPr>
      <w:rPr>
        <w:rFonts w:ascii="OpenSymbol" w:eastAsia="OpenSymbol" w:hAnsi="OpenSymbol" w:cs="OpenSymbol"/>
      </w:rPr>
    </w:lvl>
    <w:lvl w:ilvl="8">
      <w:numFmt w:val="bullet"/>
      <w:lvlText w:val="▪"/>
      <w:lvlJc w:val="left"/>
      <w:pPr>
        <w:ind w:left="3940" w:hanging="360"/>
      </w:pPr>
      <w:rPr>
        <w:rFonts w:ascii="OpenSymbol" w:eastAsia="OpenSymbol" w:hAnsi="OpenSymbol" w:cs="OpenSymbol"/>
      </w:rPr>
    </w:lvl>
  </w:abstractNum>
  <w:abstractNum w:abstractNumId="116" w15:restartNumberingAfterBreak="0">
    <w:nsid w:val="79EC1CE2"/>
    <w:multiLevelType w:val="multilevel"/>
    <w:tmpl w:val="A1DC19BE"/>
    <w:lvl w:ilvl="0">
      <w:start w:val="1"/>
      <w:numFmt w:val="bullet"/>
      <w:lvlText w:val=""/>
      <w:lvlJc w:val="left"/>
      <w:rPr>
        <w:rFonts w:ascii="Symbol" w:hAnsi="Symbol" w:hint="default"/>
      </w:rPr>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117" w15:restartNumberingAfterBreak="0">
    <w:nsid w:val="7AFB38C3"/>
    <w:multiLevelType w:val="hybridMultilevel"/>
    <w:tmpl w:val="93AA6842"/>
    <w:lvl w:ilvl="0" w:tplc="04150001">
      <w:start w:val="1"/>
      <w:numFmt w:val="bullet"/>
      <w:lvlText w:val=""/>
      <w:lvlJc w:val="left"/>
      <w:pPr>
        <w:ind w:left="786"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7B1808FD"/>
    <w:multiLevelType w:val="hybridMultilevel"/>
    <w:tmpl w:val="BF0A7A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7BEE300C"/>
    <w:multiLevelType w:val="hybridMultilevel"/>
    <w:tmpl w:val="3B800D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7C3F40C9"/>
    <w:multiLevelType w:val="hybridMultilevel"/>
    <w:tmpl w:val="37A4D6CE"/>
    <w:lvl w:ilvl="0" w:tplc="23BC463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1" w15:restartNumberingAfterBreak="0">
    <w:nsid w:val="7C7B4376"/>
    <w:multiLevelType w:val="hybridMultilevel"/>
    <w:tmpl w:val="93F47B9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2" w15:restartNumberingAfterBreak="0">
    <w:nsid w:val="7CC86A34"/>
    <w:multiLevelType w:val="hybridMultilevel"/>
    <w:tmpl w:val="587873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7D0738A5"/>
    <w:multiLevelType w:val="multilevel"/>
    <w:tmpl w:val="1C80AB1C"/>
    <w:lvl w:ilvl="0">
      <w:start w:val="1"/>
      <w:numFmt w:val="decimal"/>
      <w:lvlText w:val="%1)"/>
      <w:lvlJc w:val="left"/>
      <w:pPr>
        <w:ind w:left="720" w:hanging="36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4" w15:restartNumberingAfterBreak="0">
    <w:nsid w:val="7FA0693D"/>
    <w:multiLevelType w:val="hybridMultilevel"/>
    <w:tmpl w:val="078E0D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78"/>
  </w:num>
  <w:num w:numId="2">
    <w:abstractNumId w:val="23"/>
  </w:num>
  <w:num w:numId="3">
    <w:abstractNumId w:val="42"/>
  </w:num>
  <w:num w:numId="4">
    <w:abstractNumId w:val="39"/>
  </w:num>
  <w:num w:numId="5">
    <w:abstractNumId w:val="49"/>
  </w:num>
  <w:num w:numId="6">
    <w:abstractNumId w:val="86"/>
  </w:num>
  <w:num w:numId="7">
    <w:abstractNumId w:val="69"/>
  </w:num>
  <w:num w:numId="8">
    <w:abstractNumId w:val="28"/>
  </w:num>
  <w:num w:numId="9">
    <w:abstractNumId w:val="112"/>
  </w:num>
  <w:num w:numId="10">
    <w:abstractNumId w:val="123"/>
  </w:num>
  <w:num w:numId="11">
    <w:abstractNumId w:val="25"/>
  </w:num>
  <w:num w:numId="12">
    <w:abstractNumId w:val="40"/>
  </w:num>
  <w:num w:numId="13">
    <w:abstractNumId w:val="13"/>
  </w:num>
  <w:num w:numId="14">
    <w:abstractNumId w:val="58"/>
  </w:num>
  <w:num w:numId="15">
    <w:abstractNumId w:val="58"/>
    <w:lvlOverride w:ilvl="0">
      <w:startOverride w:val="1"/>
    </w:lvlOverride>
  </w:num>
  <w:num w:numId="16">
    <w:abstractNumId w:val="47"/>
  </w:num>
  <w:num w:numId="17">
    <w:abstractNumId w:val="111"/>
  </w:num>
  <w:num w:numId="18">
    <w:abstractNumId w:val="79"/>
  </w:num>
  <w:num w:numId="19">
    <w:abstractNumId w:val="91"/>
  </w:num>
  <w:num w:numId="20">
    <w:abstractNumId w:val="72"/>
  </w:num>
  <w:num w:numId="21">
    <w:abstractNumId w:val="99"/>
  </w:num>
  <w:num w:numId="22">
    <w:abstractNumId w:val="102"/>
  </w:num>
  <w:num w:numId="23">
    <w:abstractNumId w:val="110"/>
  </w:num>
  <w:num w:numId="24">
    <w:abstractNumId w:val="119"/>
  </w:num>
  <w:num w:numId="25">
    <w:abstractNumId w:val="35"/>
  </w:num>
  <w:num w:numId="26">
    <w:abstractNumId w:val="63"/>
  </w:num>
  <w:num w:numId="27">
    <w:abstractNumId w:val="115"/>
  </w:num>
  <w:num w:numId="28">
    <w:abstractNumId w:val="46"/>
  </w:num>
  <w:num w:numId="29">
    <w:abstractNumId w:val="68"/>
  </w:num>
  <w:num w:numId="30">
    <w:abstractNumId w:val="107"/>
  </w:num>
  <w:num w:numId="31">
    <w:abstractNumId w:val="17"/>
  </w:num>
  <w:num w:numId="32">
    <w:abstractNumId w:val="62"/>
  </w:num>
  <w:num w:numId="33">
    <w:abstractNumId w:val="52"/>
  </w:num>
  <w:num w:numId="34">
    <w:abstractNumId w:val="70"/>
  </w:num>
  <w:num w:numId="35">
    <w:abstractNumId w:val="122"/>
  </w:num>
  <w:num w:numId="36">
    <w:abstractNumId w:val="16"/>
  </w:num>
  <w:num w:numId="37">
    <w:abstractNumId w:val="24"/>
  </w:num>
  <w:num w:numId="38">
    <w:abstractNumId w:val="34"/>
  </w:num>
  <w:num w:numId="39">
    <w:abstractNumId w:val="77"/>
  </w:num>
  <w:num w:numId="40">
    <w:abstractNumId w:val="56"/>
  </w:num>
  <w:num w:numId="41">
    <w:abstractNumId w:val="55"/>
  </w:num>
  <w:num w:numId="42">
    <w:abstractNumId w:val="20"/>
  </w:num>
  <w:num w:numId="43">
    <w:abstractNumId w:val="92"/>
  </w:num>
  <w:num w:numId="44">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6"/>
  </w:num>
  <w:num w:numId="47">
    <w:abstractNumId w:val="18"/>
  </w:num>
  <w:num w:numId="48">
    <w:abstractNumId w:val="85"/>
  </w:num>
  <w:num w:numId="49">
    <w:abstractNumId w:val="84"/>
  </w:num>
  <w:num w:numId="50">
    <w:abstractNumId w:val="66"/>
  </w:num>
  <w:num w:numId="51">
    <w:abstractNumId w:val="96"/>
  </w:num>
  <w:num w:numId="52">
    <w:abstractNumId w:val="80"/>
  </w:num>
  <w:num w:numId="53">
    <w:abstractNumId w:val="98"/>
  </w:num>
  <w:num w:numId="54">
    <w:abstractNumId w:val="10"/>
  </w:num>
  <w:num w:numId="55">
    <w:abstractNumId w:val="8"/>
  </w:num>
  <w:num w:numId="56">
    <w:abstractNumId w:val="3"/>
  </w:num>
  <w:num w:numId="57">
    <w:abstractNumId w:val="2"/>
  </w:num>
  <w:num w:numId="58">
    <w:abstractNumId w:val="89"/>
  </w:num>
  <w:num w:numId="59">
    <w:abstractNumId w:val="11"/>
  </w:num>
  <w:num w:numId="60">
    <w:abstractNumId w:val="108"/>
  </w:num>
  <w:num w:numId="61">
    <w:abstractNumId w:val="33"/>
  </w:num>
  <w:num w:numId="62">
    <w:abstractNumId w:val="118"/>
  </w:num>
  <w:num w:numId="63">
    <w:abstractNumId w:val="45"/>
  </w:num>
  <w:num w:numId="64">
    <w:abstractNumId w:val="51"/>
  </w:num>
  <w:num w:numId="65">
    <w:abstractNumId w:val="6"/>
  </w:num>
  <w:num w:numId="66">
    <w:abstractNumId w:val="95"/>
  </w:num>
  <w:num w:numId="67">
    <w:abstractNumId w:val="32"/>
  </w:num>
  <w:num w:numId="68">
    <w:abstractNumId w:val="113"/>
  </w:num>
  <w:num w:numId="69">
    <w:abstractNumId w:val="31"/>
  </w:num>
  <w:num w:numId="70">
    <w:abstractNumId w:val="120"/>
  </w:num>
  <w:num w:numId="71">
    <w:abstractNumId w:val="124"/>
  </w:num>
  <w:num w:numId="72">
    <w:abstractNumId w:val="14"/>
  </w:num>
  <w:num w:numId="73">
    <w:abstractNumId w:val="7"/>
  </w:num>
  <w:num w:numId="74">
    <w:abstractNumId w:val="12"/>
  </w:num>
  <w:num w:numId="75">
    <w:abstractNumId w:val="87"/>
  </w:num>
  <w:num w:numId="76">
    <w:abstractNumId w:val="38"/>
  </w:num>
  <w:num w:numId="77">
    <w:abstractNumId w:val="97"/>
  </w:num>
  <w:num w:numId="78">
    <w:abstractNumId w:val="27"/>
  </w:num>
  <w:num w:numId="79">
    <w:abstractNumId w:val="21"/>
  </w:num>
  <w:num w:numId="80">
    <w:abstractNumId w:val="101"/>
  </w:num>
  <w:num w:numId="81">
    <w:abstractNumId w:val="106"/>
  </w:num>
  <w:num w:numId="82">
    <w:abstractNumId w:val="117"/>
  </w:num>
  <w:num w:numId="83">
    <w:abstractNumId w:val="50"/>
  </w:num>
  <w:num w:numId="84">
    <w:abstractNumId w:val="93"/>
  </w:num>
  <w:num w:numId="85">
    <w:abstractNumId w:val="54"/>
  </w:num>
  <w:num w:numId="86">
    <w:abstractNumId w:val="44"/>
  </w:num>
  <w:num w:numId="87">
    <w:abstractNumId w:val="71"/>
  </w:num>
  <w:num w:numId="88">
    <w:abstractNumId w:val="100"/>
  </w:num>
  <w:num w:numId="89">
    <w:abstractNumId w:val="60"/>
  </w:num>
  <w:num w:numId="90">
    <w:abstractNumId w:val="64"/>
  </w:num>
  <w:num w:numId="91">
    <w:abstractNumId w:val="61"/>
  </w:num>
  <w:num w:numId="92">
    <w:abstractNumId w:val="90"/>
  </w:num>
  <w:num w:numId="93">
    <w:abstractNumId w:val="73"/>
  </w:num>
  <w:num w:numId="94">
    <w:abstractNumId w:val="121"/>
  </w:num>
  <w:num w:numId="95">
    <w:abstractNumId w:val="82"/>
  </w:num>
  <w:num w:numId="96">
    <w:abstractNumId w:val="114"/>
  </w:num>
  <w:num w:numId="97">
    <w:abstractNumId w:val="30"/>
  </w:num>
  <w:num w:numId="98">
    <w:abstractNumId w:val="83"/>
  </w:num>
  <w:num w:numId="99">
    <w:abstractNumId w:val="88"/>
  </w:num>
  <w:num w:numId="100">
    <w:abstractNumId w:val="67"/>
  </w:num>
  <w:num w:numId="101">
    <w:abstractNumId w:val="48"/>
  </w:num>
  <w:num w:numId="102">
    <w:abstractNumId w:val="26"/>
  </w:num>
  <w:num w:numId="103">
    <w:abstractNumId w:val="4"/>
  </w:num>
  <w:num w:numId="104">
    <w:abstractNumId w:val="59"/>
  </w:num>
  <w:num w:numId="105">
    <w:abstractNumId w:val="15"/>
    <w:lvlOverride w:ilvl="0">
      <w:startOverride w:val="1"/>
    </w:lvlOverride>
    <w:lvlOverride w:ilvl="1"/>
    <w:lvlOverride w:ilvl="2"/>
    <w:lvlOverride w:ilvl="3"/>
    <w:lvlOverride w:ilvl="4"/>
    <w:lvlOverride w:ilvl="5"/>
    <w:lvlOverride w:ilvl="6"/>
    <w:lvlOverride w:ilvl="7"/>
    <w:lvlOverride w:ilvl="8"/>
  </w:num>
  <w:num w:numId="106">
    <w:abstractNumId w:val="65"/>
  </w:num>
  <w:num w:numId="107">
    <w:abstractNumId w:val="103"/>
  </w:num>
  <w:num w:numId="108">
    <w:abstractNumId w:val="1"/>
  </w:num>
  <w:num w:numId="109">
    <w:abstractNumId w:val="53"/>
  </w:num>
  <w:num w:numId="110">
    <w:abstractNumId w:val="74"/>
  </w:num>
  <w:num w:numId="111">
    <w:abstractNumId w:val="57"/>
  </w:num>
  <w:num w:numId="112">
    <w:abstractNumId w:val="81"/>
  </w:num>
  <w:num w:numId="113">
    <w:abstractNumId w:val="109"/>
  </w:num>
  <w:num w:numId="114">
    <w:abstractNumId w:val="19"/>
  </w:num>
  <w:num w:numId="115">
    <w:abstractNumId w:val="43"/>
  </w:num>
  <w:num w:numId="116">
    <w:abstractNumId w:val="29"/>
  </w:num>
  <w:num w:numId="117">
    <w:abstractNumId w:val="36"/>
  </w:num>
  <w:num w:numId="118">
    <w:abstractNumId w:val="105"/>
  </w:num>
  <w:num w:numId="119">
    <w:abstractNumId w:val="41"/>
  </w:num>
  <w:num w:numId="120">
    <w:abstractNumId w:val="9"/>
  </w:num>
  <w:num w:numId="121">
    <w:abstractNumId w:val="116"/>
  </w:num>
  <w:num w:numId="122">
    <w:abstractNumId w:val="37"/>
  </w:num>
  <w:num w:numId="123">
    <w:abstractNumId w:val="5"/>
  </w:num>
  <w:num w:numId="124">
    <w:abstractNumId w:val="104"/>
  </w:num>
  <w:num w:numId="125">
    <w:abstractNumId w:val="94"/>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767"/>
    <w:rsid w:val="0000069A"/>
    <w:rsid w:val="0000134A"/>
    <w:rsid w:val="00003E30"/>
    <w:rsid w:val="00020409"/>
    <w:rsid w:val="00020FC0"/>
    <w:rsid w:val="00030796"/>
    <w:rsid w:val="0003126C"/>
    <w:rsid w:val="0003171F"/>
    <w:rsid w:val="00033328"/>
    <w:rsid w:val="00033FE2"/>
    <w:rsid w:val="000349EA"/>
    <w:rsid w:val="00034F34"/>
    <w:rsid w:val="00037F3F"/>
    <w:rsid w:val="00037FB1"/>
    <w:rsid w:val="00041D1D"/>
    <w:rsid w:val="00042E2E"/>
    <w:rsid w:val="00045016"/>
    <w:rsid w:val="000463DB"/>
    <w:rsid w:val="00046B00"/>
    <w:rsid w:val="00051BAF"/>
    <w:rsid w:val="00052ED2"/>
    <w:rsid w:val="00053FDA"/>
    <w:rsid w:val="00060CB8"/>
    <w:rsid w:val="00063C2A"/>
    <w:rsid w:val="00063F03"/>
    <w:rsid w:val="00064062"/>
    <w:rsid w:val="000645C2"/>
    <w:rsid w:val="00064E37"/>
    <w:rsid w:val="00065323"/>
    <w:rsid w:val="0007058B"/>
    <w:rsid w:val="000723A5"/>
    <w:rsid w:val="000724D7"/>
    <w:rsid w:val="00077F5E"/>
    <w:rsid w:val="0008078A"/>
    <w:rsid w:val="00082154"/>
    <w:rsid w:val="00082156"/>
    <w:rsid w:val="00084A94"/>
    <w:rsid w:val="000905B8"/>
    <w:rsid w:val="00091F97"/>
    <w:rsid w:val="000921E1"/>
    <w:rsid w:val="00092BDC"/>
    <w:rsid w:val="000931FF"/>
    <w:rsid w:val="0009370B"/>
    <w:rsid w:val="00095CAB"/>
    <w:rsid w:val="000A06C8"/>
    <w:rsid w:val="000A0763"/>
    <w:rsid w:val="000A20AB"/>
    <w:rsid w:val="000A260E"/>
    <w:rsid w:val="000A2A19"/>
    <w:rsid w:val="000A3184"/>
    <w:rsid w:val="000A412C"/>
    <w:rsid w:val="000B1B61"/>
    <w:rsid w:val="000B2672"/>
    <w:rsid w:val="000B5060"/>
    <w:rsid w:val="000B66D9"/>
    <w:rsid w:val="000B71E8"/>
    <w:rsid w:val="000C46B2"/>
    <w:rsid w:val="000D3317"/>
    <w:rsid w:val="000D46C6"/>
    <w:rsid w:val="000D4917"/>
    <w:rsid w:val="000E0002"/>
    <w:rsid w:val="000E2057"/>
    <w:rsid w:val="000E3F87"/>
    <w:rsid w:val="000E6077"/>
    <w:rsid w:val="000E6DC4"/>
    <w:rsid w:val="000F12A4"/>
    <w:rsid w:val="000F4B80"/>
    <w:rsid w:val="000F6534"/>
    <w:rsid w:val="000F6BA0"/>
    <w:rsid w:val="0010066D"/>
    <w:rsid w:val="001017C5"/>
    <w:rsid w:val="00101E5C"/>
    <w:rsid w:val="0010362F"/>
    <w:rsid w:val="001038FC"/>
    <w:rsid w:val="00107AF8"/>
    <w:rsid w:val="00110762"/>
    <w:rsid w:val="0011385F"/>
    <w:rsid w:val="00113F4D"/>
    <w:rsid w:val="0011691A"/>
    <w:rsid w:val="00120285"/>
    <w:rsid w:val="00121303"/>
    <w:rsid w:val="00123B9C"/>
    <w:rsid w:val="001253F0"/>
    <w:rsid w:val="00130D9A"/>
    <w:rsid w:val="00130DFA"/>
    <w:rsid w:val="00134EA9"/>
    <w:rsid w:val="00135BB1"/>
    <w:rsid w:val="0013782A"/>
    <w:rsid w:val="0014471F"/>
    <w:rsid w:val="00146A4C"/>
    <w:rsid w:val="00146DED"/>
    <w:rsid w:val="001478E5"/>
    <w:rsid w:val="0015117A"/>
    <w:rsid w:val="00152322"/>
    <w:rsid w:val="00152B55"/>
    <w:rsid w:val="0015460C"/>
    <w:rsid w:val="00160292"/>
    <w:rsid w:val="00161171"/>
    <w:rsid w:val="00165681"/>
    <w:rsid w:val="0017031D"/>
    <w:rsid w:val="00177435"/>
    <w:rsid w:val="00180F2E"/>
    <w:rsid w:val="00182D87"/>
    <w:rsid w:val="00183D6C"/>
    <w:rsid w:val="00184B70"/>
    <w:rsid w:val="00184EB9"/>
    <w:rsid w:val="00186106"/>
    <w:rsid w:val="00190167"/>
    <w:rsid w:val="00192437"/>
    <w:rsid w:val="00194102"/>
    <w:rsid w:val="00194C23"/>
    <w:rsid w:val="001A300D"/>
    <w:rsid w:val="001A4045"/>
    <w:rsid w:val="001A63CF"/>
    <w:rsid w:val="001A6A88"/>
    <w:rsid w:val="001B1D87"/>
    <w:rsid w:val="001B3AB9"/>
    <w:rsid w:val="001B5FDA"/>
    <w:rsid w:val="001C3B02"/>
    <w:rsid w:val="001D0540"/>
    <w:rsid w:val="001D21C4"/>
    <w:rsid w:val="001D432A"/>
    <w:rsid w:val="001D5F6E"/>
    <w:rsid w:val="001E01D7"/>
    <w:rsid w:val="001E1AA1"/>
    <w:rsid w:val="001E1AE1"/>
    <w:rsid w:val="001E2FE7"/>
    <w:rsid w:val="001E32DD"/>
    <w:rsid w:val="001E75C4"/>
    <w:rsid w:val="001F045B"/>
    <w:rsid w:val="001F605B"/>
    <w:rsid w:val="001F6395"/>
    <w:rsid w:val="00202086"/>
    <w:rsid w:val="00203E2E"/>
    <w:rsid w:val="00206C36"/>
    <w:rsid w:val="00207588"/>
    <w:rsid w:val="00207A4E"/>
    <w:rsid w:val="00207F63"/>
    <w:rsid w:val="00211A67"/>
    <w:rsid w:val="00211E37"/>
    <w:rsid w:val="00213222"/>
    <w:rsid w:val="0022327B"/>
    <w:rsid w:val="002232F3"/>
    <w:rsid w:val="00224582"/>
    <w:rsid w:val="00224CDB"/>
    <w:rsid w:val="00225164"/>
    <w:rsid w:val="00225A60"/>
    <w:rsid w:val="00230F1A"/>
    <w:rsid w:val="00234163"/>
    <w:rsid w:val="00236B5F"/>
    <w:rsid w:val="00236C58"/>
    <w:rsid w:val="00240F3B"/>
    <w:rsid w:val="00243426"/>
    <w:rsid w:val="00244A39"/>
    <w:rsid w:val="00246EE2"/>
    <w:rsid w:val="00247015"/>
    <w:rsid w:val="002472F3"/>
    <w:rsid w:val="002516E0"/>
    <w:rsid w:val="002527EC"/>
    <w:rsid w:val="00252D8D"/>
    <w:rsid w:val="00255856"/>
    <w:rsid w:val="002567C5"/>
    <w:rsid w:val="00256A12"/>
    <w:rsid w:val="00256A3E"/>
    <w:rsid w:val="00272306"/>
    <w:rsid w:val="0027548D"/>
    <w:rsid w:val="00275DF6"/>
    <w:rsid w:val="00275F68"/>
    <w:rsid w:val="002767D2"/>
    <w:rsid w:val="00276911"/>
    <w:rsid w:val="00276F13"/>
    <w:rsid w:val="00277C42"/>
    <w:rsid w:val="00280651"/>
    <w:rsid w:val="0028100C"/>
    <w:rsid w:val="00283ADE"/>
    <w:rsid w:val="002859D0"/>
    <w:rsid w:val="00287F45"/>
    <w:rsid w:val="00290336"/>
    <w:rsid w:val="00293431"/>
    <w:rsid w:val="002A0778"/>
    <w:rsid w:val="002A21BF"/>
    <w:rsid w:val="002A5444"/>
    <w:rsid w:val="002A5714"/>
    <w:rsid w:val="002A5B42"/>
    <w:rsid w:val="002A7C3F"/>
    <w:rsid w:val="002A7F6D"/>
    <w:rsid w:val="002B0BE9"/>
    <w:rsid w:val="002B28D0"/>
    <w:rsid w:val="002B2F2C"/>
    <w:rsid w:val="002B5048"/>
    <w:rsid w:val="002B7E1E"/>
    <w:rsid w:val="002C1ED5"/>
    <w:rsid w:val="002C489B"/>
    <w:rsid w:val="002C539F"/>
    <w:rsid w:val="002D1C3E"/>
    <w:rsid w:val="002D3048"/>
    <w:rsid w:val="002D70CB"/>
    <w:rsid w:val="002E08C1"/>
    <w:rsid w:val="002E4C41"/>
    <w:rsid w:val="002F00F3"/>
    <w:rsid w:val="002F02B9"/>
    <w:rsid w:val="002F32C2"/>
    <w:rsid w:val="002F40C2"/>
    <w:rsid w:val="002F530E"/>
    <w:rsid w:val="00300BB3"/>
    <w:rsid w:val="0030331D"/>
    <w:rsid w:val="00305876"/>
    <w:rsid w:val="00307B49"/>
    <w:rsid w:val="00307EA5"/>
    <w:rsid w:val="00312BA3"/>
    <w:rsid w:val="00313E89"/>
    <w:rsid w:val="00314859"/>
    <w:rsid w:val="0031680F"/>
    <w:rsid w:val="003200A0"/>
    <w:rsid w:val="00324C91"/>
    <w:rsid w:val="003264D1"/>
    <w:rsid w:val="0032762C"/>
    <w:rsid w:val="00327818"/>
    <w:rsid w:val="003317C8"/>
    <w:rsid w:val="00334E30"/>
    <w:rsid w:val="00335586"/>
    <w:rsid w:val="00340FFA"/>
    <w:rsid w:val="00341FBA"/>
    <w:rsid w:val="003435F2"/>
    <w:rsid w:val="00343D64"/>
    <w:rsid w:val="00344488"/>
    <w:rsid w:val="003444D9"/>
    <w:rsid w:val="003509AD"/>
    <w:rsid w:val="00352B68"/>
    <w:rsid w:val="00356A92"/>
    <w:rsid w:val="00360DD0"/>
    <w:rsid w:val="00364FDE"/>
    <w:rsid w:val="00366B88"/>
    <w:rsid w:val="00366FBD"/>
    <w:rsid w:val="00367EC2"/>
    <w:rsid w:val="003714E2"/>
    <w:rsid w:val="00375635"/>
    <w:rsid w:val="0037641D"/>
    <w:rsid w:val="00377F46"/>
    <w:rsid w:val="00381C78"/>
    <w:rsid w:val="003822D6"/>
    <w:rsid w:val="00386287"/>
    <w:rsid w:val="00387399"/>
    <w:rsid w:val="003916FC"/>
    <w:rsid w:val="0039183B"/>
    <w:rsid w:val="00392D24"/>
    <w:rsid w:val="00393F45"/>
    <w:rsid w:val="0039497A"/>
    <w:rsid w:val="00394C2B"/>
    <w:rsid w:val="0039576F"/>
    <w:rsid w:val="00397B52"/>
    <w:rsid w:val="003A6CCA"/>
    <w:rsid w:val="003A78A1"/>
    <w:rsid w:val="003B0A67"/>
    <w:rsid w:val="003B1760"/>
    <w:rsid w:val="003B18ED"/>
    <w:rsid w:val="003B5D1E"/>
    <w:rsid w:val="003C1796"/>
    <w:rsid w:val="003C1953"/>
    <w:rsid w:val="003C31D1"/>
    <w:rsid w:val="003C3EA3"/>
    <w:rsid w:val="003C484A"/>
    <w:rsid w:val="003C5068"/>
    <w:rsid w:val="003C7D0C"/>
    <w:rsid w:val="003D0D67"/>
    <w:rsid w:val="003D12D2"/>
    <w:rsid w:val="003D2392"/>
    <w:rsid w:val="003D2EEE"/>
    <w:rsid w:val="003D399C"/>
    <w:rsid w:val="003D4323"/>
    <w:rsid w:val="003D4941"/>
    <w:rsid w:val="003D7A32"/>
    <w:rsid w:val="003E0D6E"/>
    <w:rsid w:val="003E1D47"/>
    <w:rsid w:val="003E3B21"/>
    <w:rsid w:val="003E3CEA"/>
    <w:rsid w:val="003F5D6E"/>
    <w:rsid w:val="003F71E7"/>
    <w:rsid w:val="00401852"/>
    <w:rsid w:val="0040403C"/>
    <w:rsid w:val="00405722"/>
    <w:rsid w:val="00405A58"/>
    <w:rsid w:val="0040658B"/>
    <w:rsid w:val="00407D44"/>
    <w:rsid w:val="0041077E"/>
    <w:rsid w:val="00410922"/>
    <w:rsid w:val="00412283"/>
    <w:rsid w:val="0041380B"/>
    <w:rsid w:val="00415173"/>
    <w:rsid w:val="004156BE"/>
    <w:rsid w:val="00417608"/>
    <w:rsid w:val="00421FF0"/>
    <w:rsid w:val="00422734"/>
    <w:rsid w:val="00424686"/>
    <w:rsid w:val="004246C2"/>
    <w:rsid w:val="00424DC1"/>
    <w:rsid w:val="00430CE8"/>
    <w:rsid w:val="00432081"/>
    <w:rsid w:val="00434706"/>
    <w:rsid w:val="004360CE"/>
    <w:rsid w:val="0043690B"/>
    <w:rsid w:val="0044379B"/>
    <w:rsid w:val="0044548B"/>
    <w:rsid w:val="004459D8"/>
    <w:rsid w:val="00446405"/>
    <w:rsid w:val="004509F7"/>
    <w:rsid w:val="004530DF"/>
    <w:rsid w:val="00454B6F"/>
    <w:rsid w:val="00456257"/>
    <w:rsid w:val="00457BEB"/>
    <w:rsid w:val="004669CC"/>
    <w:rsid w:val="004673D1"/>
    <w:rsid w:val="00467FA0"/>
    <w:rsid w:val="00470919"/>
    <w:rsid w:val="004731BB"/>
    <w:rsid w:val="0047498C"/>
    <w:rsid w:val="00480603"/>
    <w:rsid w:val="004818E4"/>
    <w:rsid w:val="0048724E"/>
    <w:rsid w:val="0049084B"/>
    <w:rsid w:val="004911E5"/>
    <w:rsid w:val="00492886"/>
    <w:rsid w:val="00494A5A"/>
    <w:rsid w:val="00494F7A"/>
    <w:rsid w:val="0049615A"/>
    <w:rsid w:val="00497950"/>
    <w:rsid w:val="004979D2"/>
    <w:rsid w:val="004A07BB"/>
    <w:rsid w:val="004A1911"/>
    <w:rsid w:val="004A27B9"/>
    <w:rsid w:val="004A28C1"/>
    <w:rsid w:val="004A7348"/>
    <w:rsid w:val="004A7B3D"/>
    <w:rsid w:val="004B6D80"/>
    <w:rsid w:val="004B6DC5"/>
    <w:rsid w:val="004B7951"/>
    <w:rsid w:val="004C0823"/>
    <w:rsid w:val="004C1E5E"/>
    <w:rsid w:val="004C2DFD"/>
    <w:rsid w:val="004C3376"/>
    <w:rsid w:val="004C7589"/>
    <w:rsid w:val="004C7808"/>
    <w:rsid w:val="004C7B0A"/>
    <w:rsid w:val="004D3B27"/>
    <w:rsid w:val="004D4C7D"/>
    <w:rsid w:val="004D58A3"/>
    <w:rsid w:val="004D675E"/>
    <w:rsid w:val="004E01E7"/>
    <w:rsid w:val="004E2121"/>
    <w:rsid w:val="004E21B0"/>
    <w:rsid w:val="004E25FA"/>
    <w:rsid w:val="004E287F"/>
    <w:rsid w:val="004E2BF9"/>
    <w:rsid w:val="004E3A37"/>
    <w:rsid w:val="004E7D29"/>
    <w:rsid w:val="004F01CD"/>
    <w:rsid w:val="004F1286"/>
    <w:rsid w:val="004F24B0"/>
    <w:rsid w:val="004F7B8E"/>
    <w:rsid w:val="005000E7"/>
    <w:rsid w:val="00501217"/>
    <w:rsid w:val="005021E7"/>
    <w:rsid w:val="0050434E"/>
    <w:rsid w:val="00505757"/>
    <w:rsid w:val="00507EF1"/>
    <w:rsid w:val="00507FEA"/>
    <w:rsid w:val="005105CE"/>
    <w:rsid w:val="00521D2E"/>
    <w:rsid w:val="005234DB"/>
    <w:rsid w:val="00523EFD"/>
    <w:rsid w:val="005267A7"/>
    <w:rsid w:val="00532937"/>
    <w:rsid w:val="00533AE1"/>
    <w:rsid w:val="005360B6"/>
    <w:rsid w:val="00541D33"/>
    <w:rsid w:val="005430A7"/>
    <w:rsid w:val="00557813"/>
    <w:rsid w:val="005669B2"/>
    <w:rsid w:val="00571B60"/>
    <w:rsid w:val="00574416"/>
    <w:rsid w:val="00574871"/>
    <w:rsid w:val="005756E4"/>
    <w:rsid w:val="00575B76"/>
    <w:rsid w:val="00575E03"/>
    <w:rsid w:val="00576314"/>
    <w:rsid w:val="00580567"/>
    <w:rsid w:val="0058235F"/>
    <w:rsid w:val="00586EE1"/>
    <w:rsid w:val="005874FE"/>
    <w:rsid w:val="0058782B"/>
    <w:rsid w:val="00587995"/>
    <w:rsid w:val="00587AE3"/>
    <w:rsid w:val="00592596"/>
    <w:rsid w:val="005928EC"/>
    <w:rsid w:val="005958FA"/>
    <w:rsid w:val="00596C94"/>
    <w:rsid w:val="005A420C"/>
    <w:rsid w:val="005A4B65"/>
    <w:rsid w:val="005A7AB9"/>
    <w:rsid w:val="005B3083"/>
    <w:rsid w:val="005C3FAC"/>
    <w:rsid w:val="005C5D5C"/>
    <w:rsid w:val="005C62B2"/>
    <w:rsid w:val="005C7C3C"/>
    <w:rsid w:val="005D1646"/>
    <w:rsid w:val="005D43CC"/>
    <w:rsid w:val="005E1A6D"/>
    <w:rsid w:val="005E25FC"/>
    <w:rsid w:val="005E4FDA"/>
    <w:rsid w:val="005E5B2B"/>
    <w:rsid w:val="005E7F90"/>
    <w:rsid w:val="005F0CC9"/>
    <w:rsid w:val="005F4CFC"/>
    <w:rsid w:val="005F6BF1"/>
    <w:rsid w:val="00602112"/>
    <w:rsid w:val="00603F01"/>
    <w:rsid w:val="00604673"/>
    <w:rsid w:val="00612440"/>
    <w:rsid w:val="00613024"/>
    <w:rsid w:val="006139EA"/>
    <w:rsid w:val="006153A6"/>
    <w:rsid w:val="00616C8F"/>
    <w:rsid w:val="00616D69"/>
    <w:rsid w:val="0062020F"/>
    <w:rsid w:val="00620C3C"/>
    <w:rsid w:val="0062296B"/>
    <w:rsid w:val="00623465"/>
    <w:rsid w:val="006252B9"/>
    <w:rsid w:val="00626583"/>
    <w:rsid w:val="00626EFE"/>
    <w:rsid w:val="00627060"/>
    <w:rsid w:val="00627C1F"/>
    <w:rsid w:val="00630A17"/>
    <w:rsid w:val="00635095"/>
    <w:rsid w:val="00636123"/>
    <w:rsid w:val="0063622C"/>
    <w:rsid w:val="00637A6D"/>
    <w:rsid w:val="00637E09"/>
    <w:rsid w:val="006402BA"/>
    <w:rsid w:val="00640BD9"/>
    <w:rsid w:val="006460A0"/>
    <w:rsid w:val="006501F9"/>
    <w:rsid w:val="00651D27"/>
    <w:rsid w:val="0065341F"/>
    <w:rsid w:val="00661CCB"/>
    <w:rsid w:val="00663826"/>
    <w:rsid w:val="00665297"/>
    <w:rsid w:val="0066619D"/>
    <w:rsid w:val="00666ACF"/>
    <w:rsid w:val="00666D12"/>
    <w:rsid w:val="00670962"/>
    <w:rsid w:val="006716F4"/>
    <w:rsid w:val="00671E8A"/>
    <w:rsid w:val="00672231"/>
    <w:rsid w:val="00674F60"/>
    <w:rsid w:val="00675F03"/>
    <w:rsid w:val="00676618"/>
    <w:rsid w:val="00681A6D"/>
    <w:rsid w:val="0068455A"/>
    <w:rsid w:val="00687BB5"/>
    <w:rsid w:val="006953AC"/>
    <w:rsid w:val="006971DA"/>
    <w:rsid w:val="006A128F"/>
    <w:rsid w:val="006A2933"/>
    <w:rsid w:val="006B0E64"/>
    <w:rsid w:val="006B7B8C"/>
    <w:rsid w:val="006C18D6"/>
    <w:rsid w:val="006C2A67"/>
    <w:rsid w:val="006C3A40"/>
    <w:rsid w:val="006C4BA6"/>
    <w:rsid w:val="006D1767"/>
    <w:rsid w:val="006D4021"/>
    <w:rsid w:val="006D7771"/>
    <w:rsid w:val="006E1FD4"/>
    <w:rsid w:val="006E2948"/>
    <w:rsid w:val="006E3517"/>
    <w:rsid w:val="006E5FDE"/>
    <w:rsid w:val="006F1531"/>
    <w:rsid w:val="006F1C8B"/>
    <w:rsid w:val="006F23CC"/>
    <w:rsid w:val="006F3ADF"/>
    <w:rsid w:val="006F3C07"/>
    <w:rsid w:val="006F55D8"/>
    <w:rsid w:val="006F571D"/>
    <w:rsid w:val="006F60E0"/>
    <w:rsid w:val="006F73FA"/>
    <w:rsid w:val="006F7DB0"/>
    <w:rsid w:val="006F7ED0"/>
    <w:rsid w:val="007003DF"/>
    <w:rsid w:val="00700A22"/>
    <w:rsid w:val="00710C63"/>
    <w:rsid w:val="007156EC"/>
    <w:rsid w:val="00716F3F"/>
    <w:rsid w:val="007174DF"/>
    <w:rsid w:val="00717BBC"/>
    <w:rsid w:val="007206DB"/>
    <w:rsid w:val="007209FC"/>
    <w:rsid w:val="00720B1C"/>
    <w:rsid w:val="00722DA1"/>
    <w:rsid w:val="00731804"/>
    <w:rsid w:val="00731A47"/>
    <w:rsid w:val="00734C7F"/>
    <w:rsid w:val="00735376"/>
    <w:rsid w:val="00736239"/>
    <w:rsid w:val="00736DEF"/>
    <w:rsid w:val="00741667"/>
    <w:rsid w:val="00741702"/>
    <w:rsid w:val="00741841"/>
    <w:rsid w:val="007418C8"/>
    <w:rsid w:val="007429E1"/>
    <w:rsid w:val="007455CF"/>
    <w:rsid w:val="0074615C"/>
    <w:rsid w:val="007525D1"/>
    <w:rsid w:val="00752831"/>
    <w:rsid w:val="00752AAC"/>
    <w:rsid w:val="007535F0"/>
    <w:rsid w:val="00753F2B"/>
    <w:rsid w:val="0075412C"/>
    <w:rsid w:val="00754C45"/>
    <w:rsid w:val="00755215"/>
    <w:rsid w:val="00760ECC"/>
    <w:rsid w:val="00762084"/>
    <w:rsid w:val="00762758"/>
    <w:rsid w:val="007630AC"/>
    <w:rsid w:val="00764F92"/>
    <w:rsid w:val="00766110"/>
    <w:rsid w:val="007719B0"/>
    <w:rsid w:val="0077373A"/>
    <w:rsid w:val="00773D8A"/>
    <w:rsid w:val="007758F1"/>
    <w:rsid w:val="0077593B"/>
    <w:rsid w:val="00780A05"/>
    <w:rsid w:val="007830C4"/>
    <w:rsid w:val="0078338F"/>
    <w:rsid w:val="0078759F"/>
    <w:rsid w:val="00794362"/>
    <w:rsid w:val="007A00AC"/>
    <w:rsid w:val="007A4A8B"/>
    <w:rsid w:val="007B0DE2"/>
    <w:rsid w:val="007B0FF2"/>
    <w:rsid w:val="007B3662"/>
    <w:rsid w:val="007B3DE2"/>
    <w:rsid w:val="007B4183"/>
    <w:rsid w:val="007B454C"/>
    <w:rsid w:val="007B45BC"/>
    <w:rsid w:val="007C41C9"/>
    <w:rsid w:val="007C5D8B"/>
    <w:rsid w:val="007C64EF"/>
    <w:rsid w:val="007C6BB1"/>
    <w:rsid w:val="007D1ABC"/>
    <w:rsid w:val="007D3394"/>
    <w:rsid w:val="007D3570"/>
    <w:rsid w:val="007D6737"/>
    <w:rsid w:val="007D6880"/>
    <w:rsid w:val="007E15CD"/>
    <w:rsid w:val="007E1680"/>
    <w:rsid w:val="007E1F92"/>
    <w:rsid w:val="007E2148"/>
    <w:rsid w:val="007E64AC"/>
    <w:rsid w:val="007F21A1"/>
    <w:rsid w:val="007F3301"/>
    <w:rsid w:val="007F4C2D"/>
    <w:rsid w:val="007F7800"/>
    <w:rsid w:val="0080088A"/>
    <w:rsid w:val="00800FB4"/>
    <w:rsid w:val="00800FBC"/>
    <w:rsid w:val="00802092"/>
    <w:rsid w:val="00802AA9"/>
    <w:rsid w:val="00803C2A"/>
    <w:rsid w:val="00807A46"/>
    <w:rsid w:val="00807A5A"/>
    <w:rsid w:val="00811D1E"/>
    <w:rsid w:val="00814058"/>
    <w:rsid w:val="00815655"/>
    <w:rsid w:val="008178FD"/>
    <w:rsid w:val="00820124"/>
    <w:rsid w:val="00820E77"/>
    <w:rsid w:val="00822B70"/>
    <w:rsid w:val="00823B0E"/>
    <w:rsid w:val="00826F18"/>
    <w:rsid w:val="00830AA4"/>
    <w:rsid w:val="00830AB3"/>
    <w:rsid w:val="00834D69"/>
    <w:rsid w:val="008557E7"/>
    <w:rsid w:val="008563AA"/>
    <w:rsid w:val="0086016C"/>
    <w:rsid w:val="00863F96"/>
    <w:rsid w:val="0086436E"/>
    <w:rsid w:val="00866964"/>
    <w:rsid w:val="008778B4"/>
    <w:rsid w:val="00881F75"/>
    <w:rsid w:val="008826E6"/>
    <w:rsid w:val="008877D9"/>
    <w:rsid w:val="008878B3"/>
    <w:rsid w:val="00891245"/>
    <w:rsid w:val="008935DE"/>
    <w:rsid w:val="00896F46"/>
    <w:rsid w:val="00897F9F"/>
    <w:rsid w:val="008A660C"/>
    <w:rsid w:val="008A7D21"/>
    <w:rsid w:val="008B3609"/>
    <w:rsid w:val="008B5558"/>
    <w:rsid w:val="008C214B"/>
    <w:rsid w:val="008C4DFE"/>
    <w:rsid w:val="008D24D6"/>
    <w:rsid w:val="008D61DC"/>
    <w:rsid w:val="008E03E2"/>
    <w:rsid w:val="008E0E7B"/>
    <w:rsid w:val="008E2B56"/>
    <w:rsid w:val="008E43E1"/>
    <w:rsid w:val="008E7A5A"/>
    <w:rsid w:val="008F0A7A"/>
    <w:rsid w:val="008F102C"/>
    <w:rsid w:val="008F19DB"/>
    <w:rsid w:val="008F24CE"/>
    <w:rsid w:val="008F3A2D"/>
    <w:rsid w:val="008F52FA"/>
    <w:rsid w:val="008F7F68"/>
    <w:rsid w:val="009011D3"/>
    <w:rsid w:val="00904CE0"/>
    <w:rsid w:val="00905A60"/>
    <w:rsid w:val="00905CC2"/>
    <w:rsid w:val="009066FD"/>
    <w:rsid w:val="009110E9"/>
    <w:rsid w:val="00911EBB"/>
    <w:rsid w:val="0091251C"/>
    <w:rsid w:val="00912EE0"/>
    <w:rsid w:val="00914787"/>
    <w:rsid w:val="009219AB"/>
    <w:rsid w:val="009228FD"/>
    <w:rsid w:val="0092345E"/>
    <w:rsid w:val="00924F39"/>
    <w:rsid w:val="00925BD6"/>
    <w:rsid w:val="00927542"/>
    <w:rsid w:val="009304E7"/>
    <w:rsid w:val="00934762"/>
    <w:rsid w:val="009407CB"/>
    <w:rsid w:val="00940D10"/>
    <w:rsid w:val="009410A3"/>
    <w:rsid w:val="00944D23"/>
    <w:rsid w:val="00950B29"/>
    <w:rsid w:val="00950D08"/>
    <w:rsid w:val="00952275"/>
    <w:rsid w:val="00954FA9"/>
    <w:rsid w:val="009564A8"/>
    <w:rsid w:val="00961063"/>
    <w:rsid w:val="0096408C"/>
    <w:rsid w:val="00970E02"/>
    <w:rsid w:val="009712FC"/>
    <w:rsid w:val="00971AD3"/>
    <w:rsid w:val="00972388"/>
    <w:rsid w:val="00974508"/>
    <w:rsid w:val="00974F8C"/>
    <w:rsid w:val="00975836"/>
    <w:rsid w:val="00981AE3"/>
    <w:rsid w:val="009823AC"/>
    <w:rsid w:val="009834A6"/>
    <w:rsid w:val="00984666"/>
    <w:rsid w:val="0098491A"/>
    <w:rsid w:val="009850CB"/>
    <w:rsid w:val="00991138"/>
    <w:rsid w:val="0099196A"/>
    <w:rsid w:val="00992A34"/>
    <w:rsid w:val="00993264"/>
    <w:rsid w:val="009A0608"/>
    <w:rsid w:val="009B1107"/>
    <w:rsid w:val="009B3948"/>
    <w:rsid w:val="009B4A08"/>
    <w:rsid w:val="009C06EB"/>
    <w:rsid w:val="009C0FF7"/>
    <w:rsid w:val="009C10D9"/>
    <w:rsid w:val="009C3E99"/>
    <w:rsid w:val="009C7C1C"/>
    <w:rsid w:val="009D3723"/>
    <w:rsid w:val="009D454C"/>
    <w:rsid w:val="009D4AF2"/>
    <w:rsid w:val="009D54D4"/>
    <w:rsid w:val="009D5B40"/>
    <w:rsid w:val="009D5FDC"/>
    <w:rsid w:val="009D77FD"/>
    <w:rsid w:val="009E0079"/>
    <w:rsid w:val="009E1B78"/>
    <w:rsid w:val="009E4B82"/>
    <w:rsid w:val="009E56DF"/>
    <w:rsid w:val="009E6EA3"/>
    <w:rsid w:val="009F066D"/>
    <w:rsid w:val="009F088A"/>
    <w:rsid w:val="009F1B96"/>
    <w:rsid w:val="009F5BDD"/>
    <w:rsid w:val="00A01A8D"/>
    <w:rsid w:val="00A0201B"/>
    <w:rsid w:val="00A0207C"/>
    <w:rsid w:val="00A02210"/>
    <w:rsid w:val="00A04238"/>
    <w:rsid w:val="00A061CF"/>
    <w:rsid w:val="00A10F48"/>
    <w:rsid w:val="00A11148"/>
    <w:rsid w:val="00A17117"/>
    <w:rsid w:val="00A2016D"/>
    <w:rsid w:val="00A2137D"/>
    <w:rsid w:val="00A2597A"/>
    <w:rsid w:val="00A27116"/>
    <w:rsid w:val="00A34138"/>
    <w:rsid w:val="00A3790F"/>
    <w:rsid w:val="00A37ED4"/>
    <w:rsid w:val="00A431CF"/>
    <w:rsid w:val="00A53BA7"/>
    <w:rsid w:val="00A57757"/>
    <w:rsid w:val="00A6073A"/>
    <w:rsid w:val="00A61623"/>
    <w:rsid w:val="00A62529"/>
    <w:rsid w:val="00A6280F"/>
    <w:rsid w:val="00A62C2A"/>
    <w:rsid w:val="00A70498"/>
    <w:rsid w:val="00A717ED"/>
    <w:rsid w:val="00A72992"/>
    <w:rsid w:val="00A72F59"/>
    <w:rsid w:val="00A73220"/>
    <w:rsid w:val="00A736B4"/>
    <w:rsid w:val="00A7665E"/>
    <w:rsid w:val="00A82D7C"/>
    <w:rsid w:val="00A83695"/>
    <w:rsid w:val="00A85D3A"/>
    <w:rsid w:val="00A8742A"/>
    <w:rsid w:val="00A91C90"/>
    <w:rsid w:val="00A92211"/>
    <w:rsid w:val="00A967BB"/>
    <w:rsid w:val="00A96AD3"/>
    <w:rsid w:val="00AA0405"/>
    <w:rsid w:val="00AA08BC"/>
    <w:rsid w:val="00AA09D6"/>
    <w:rsid w:val="00AA09E5"/>
    <w:rsid w:val="00AA1B16"/>
    <w:rsid w:val="00AA2357"/>
    <w:rsid w:val="00AA3333"/>
    <w:rsid w:val="00AA504A"/>
    <w:rsid w:val="00AA6615"/>
    <w:rsid w:val="00AA7FF8"/>
    <w:rsid w:val="00AB0649"/>
    <w:rsid w:val="00AB1972"/>
    <w:rsid w:val="00AB2130"/>
    <w:rsid w:val="00AB29BB"/>
    <w:rsid w:val="00AB7018"/>
    <w:rsid w:val="00AC4D8B"/>
    <w:rsid w:val="00AC5339"/>
    <w:rsid w:val="00AC54B1"/>
    <w:rsid w:val="00AC5AD0"/>
    <w:rsid w:val="00AD01BE"/>
    <w:rsid w:val="00AD0A1C"/>
    <w:rsid w:val="00AD2122"/>
    <w:rsid w:val="00AE1CC4"/>
    <w:rsid w:val="00AE2BDA"/>
    <w:rsid w:val="00AE5614"/>
    <w:rsid w:val="00AE6A3B"/>
    <w:rsid w:val="00AF057F"/>
    <w:rsid w:val="00AF1823"/>
    <w:rsid w:val="00AF22A9"/>
    <w:rsid w:val="00AF22F7"/>
    <w:rsid w:val="00AF31E4"/>
    <w:rsid w:val="00AF473C"/>
    <w:rsid w:val="00AF767D"/>
    <w:rsid w:val="00AF7EEA"/>
    <w:rsid w:val="00B00C02"/>
    <w:rsid w:val="00B01ACD"/>
    <w:rsid w:val="00B06071"/>
    <w:rsid w:val="00B10BFA"/>
    <w:rsid w:val="00B1165E"/>
    <w:rsid w:val="00B14807"/>
    <w:rsid w:val="00B14969"/>
    <w:rsid w:val="00B14E8B"/>
    <w:rsid w:val="00B16357"/>
    <w:rsid w:val="00B168B7"/>
    <w:rsid w:val="00B2031D"/>
    <w:rsid w:val="00B226E8"/>
    <w:rsid w:val="00B24547"/>
    <w:rsid w:val="00B2701F"/>
    <w:rsid w:val="00B27687"/>
    <w:rsid w:val="00B36DB1"/>
    <w:rsid w:val="00B42ACA"/>
    <w:rsid w:val="00B46104"/>
    <w:rsid w:val="00B474B3"/>
    <w:rsid w:val="00B50587"/>
    <w:rsid w:val="00B53456"/>
    <w:rsid w:val="00B53F79"/>
    <w:rsid w:val="00B6233B"/>
    <w:rsid w:val="00B64167"/>
    <w:rsid w:val="00B64C13"/>
    <w:rsid w:val="00B67A9D"/>
    <w:rsid w:val="00B71C3B"/>
    <w:rsid w:val="00B71C54"/>
    <w:rsid w:val="00B73724"/>
    <w:rsid w:val="00B75DA0"/>
    <w:rsid w:val="00B807BA"/>
    <w:rsid w:val="00B81FB1"/>
    <w:rsid w:val="00B867BD"/>
    <w:rsid w:val="00B9089F"/>
    <w:rsid w:val="00B93B0B"/>
    <w:rsid w:val="00B9410D"/>
    <w:rsid w:val="00B96CD4"/>
    <w:rsid w:val="00B97C76"/>
    <w:rsid w:val="00BA2B1F"/>
    <w:rsid w:val="00BA677F"/>
    <w:rsid w:val="00BB20D4"/>
    <w:rsid w:val="00BB7744"/>
    <w:rsid w:val="00BC70C7"/>
    <w:rsid w:val="00BD0F4D"/>
    <w:rsid w:val="00BD3D93"/>
    <w:rsid w:val="00BD49E5"/>
    <w:rsid w:val="00BD71DD"/>
    <w:rsid w:val="00BE1B45"/>
    <w:rsid w:val="00BE3BCD"/>
    <w:rsid w:val="00BE6787"/>
    <w:rsid w:val="00BF10A5"/>
    <w:rsid w:val="00BF3AD8"/>
    <w:rsid w:val="00BF4E6E"/>
    <w:rsid w:val="00BF5A1E"/>
    <w:rsid w:val="00BF60F8"/>
    <w:rsid w:val="00BF63A8"/>
    <w:rsid w:val="00BF672D"/>
    <w:rsid w:val="00BF7395"/>
    <w:rsid w:val="00C002FF"/>
    <w:rsid w:val="00C00642"/>
    <w:rsid w:val="00C02732"/>
    <w:rsid w:val="00C072A2"/>
    <w:rsid w:val="00C1444D"/>
    <w:rsid w:val="00C16BC5"/>
    <w:rsid w:val="00C17F56"/>
    <w:rsid w:val="00C215D3"/>
    <w:rsid w:val="00C25928"/>
    <w:rsid w:val="00C25A5E"/>
    <w:rsid w:val="00C304A7"/>
    <w:rsid w:val="00C3609A"/>
    <w:rsid w:val="00C41981"/>
    <w:rsid w:val="00C42320"/>
    <w:rsid w:val="00C43E14"/>
    <w:rsid w:val="00C45798"/>
    <w:rsid w:val="00C45AE3"/>
    <w:rsid w:val="00C46D81"/>
    <w:rsid w:val="00C50EFF"/>
    <w:rsid w:val="00C543AE"/>
    <w:rsid w:val="00C552FC"/>
    <w:rsid w:val="00C65EBC"/>
    <w:rsid w:val="00C6618C"/>
    <w:rsid w:val="00C67E7B"/>
    <w:rsid w:val="00C73ACE"/>
    <w:rsid w:val="00C74985"/>
    <w:rsid w:val="00C74F8E"/>
    <w:rsid w:val="00C77649"/>
    <w:rsid w:val="00C77736"/>
    <w:rsid w:val="00C803C5"/>
    <w:rsid w:val="00C827B8"/>
    <w:rsid w:val="00C84BAE"/>
    <w:rsid w:val="00C853EC"/>
    <w:rsid w:val="00C87BAA"/>
    <w:rsid w:val="00C90A76"/>
    <w:rsid w:val="00C90F6A"/>
    <w:rsid w:val="00C9364D"/>
    <w:rsid w:val="00C94238"/>
    <w:rsid w:val="00CA1304"/>
    <w:rsid w:val="00CA2B43"/>
    <w:rsid w:val="00CA3C82"/>
    <w:rsid w:val="00CB2396"/>
    <w:rsid w:val="00CB4118"/>
    <w:rsid w:val="00CB5652"/>
    <w:rsid w:val="00CB5F7A"/>
    <w:rsid w:val="00CC0B05"/>
    <w:rsid w:val="00CC3DAE"/>
    <w:rsid w:val="00CC570F"/>
    <w:rsid w:val="00CC7720"/>
    <w:rsid w:val="00CC78FD"/>
    <w:rsid w:val="00CD0E67"/>
    <w:rsid w:val="00CD34B3"/>
    <w:rsid w:val="00CD5644"/>
    <w:rsid w:val="00CD6BD3"/>
    <w:rsid w:val="00CE4E83"/>
    <w:rsid w:val="00CF04B3"/>
    <w:rsid w:val="00CF2461"/>
    <w:rsid w:val="00CF520D"/>
    <w:rsid w:val="00D053BC"/>
    <w:rsid w:val="00D05428"/>
    <w:rsid w:val="00D058FB"/>
    <w:rsid w:val="00D06C6C"/>
    <w:rsid w:val="00D07974"/>
    <w:rsid w:val="00D12F12"/>
    <w:rsid w:val="00D13AFA"/>
    <w:rsid w:val="00D14CB1"/>
    <w:rsid w:val="00D203A7"/>
    <w:rsid w:val="00D22E4C"/>
    <w:rsid w:val="00D26383"/>
    <w:rsid w:val="00D3544C"/>
    <w:rsid w:val="00D37799"/>
    <w:rsid w:val="00D451CD"/>
    <w:rsid w:val="00D4715E"/>
    <w:rsid w:val="00D52023"/>
    <w:rsid w:val="00D54921"/>
    <w:rsid w:val="00D56FBF"/>
    <w:rsid w:val="00D57BAF"/>
    <w:rsid w:val="00D630B0"/>
    <w:rsid w:val="00D64681"/>
    <w:rsid w:val="00D650D9"/>
    <w:rsid w:val="00D73C7C"/>
    <w:rsid w:val="00D73F46"/>
    <w:rsid w:val="00D7498B"/>
    <w:rsid w:val="00D762DD"/>
    <w:rsid w:val="00D77B29"/>
    <w:rsid w:val="00D80ECF"/>
    <w:rsid w:val="00D87B3C"/>
    <w:rsid w:val="00D970F1"/>
    <w:rsid w:val="00D97FC2"/>
    <w:rsid w:val="00DA0364"/>
    <w:rsid w:val="00DA06BF"/>
    <w:rsid w:val="00DA0726"/>
    <w:rsid w:val="00DA1256"/>
    <w:rsid w:val="00DA4A46"/>
    <w:rsid w:val="00DB1275"/>
    <w:rsid w:val="00DB5809"/>
    <w:rsid w:val="00DB79E2"/>
    <w:rsid w:val="00DC0517"/>
    <w:rsid w:val="00DC2097"/>
    <w:rsid w:val="00DC33F9"/>
    <w:rsid w:val="00DC4A5C"/>
    <w:rsid w:val="00DC5AF6"/>
    <w:rsid w:val="00DC7CA9"/>
    <w:rsid w:val="00DD28A5"/>
    <w:rsid w:val="00DD7449"/>
    <w:rsid w:val="00DD75A6"/>
    <w:rsid w:val="00DF3B39"/>
    <w:rsid w:val="00DF40A3"/>
    <w:rsid w:val="00DF4ACC"/>
    <w:rsid w:val="00DF4B5A"/>
    <w:rsid w:val="00DF685F"/>
    <w:rsid w:val="00E05950"/>
    <w:rsid w:val="00E21232"/>
    <w:rsid w:val="00E21AEE"/>
    <w:rsid w:val="00E26458"/>
    <w:rsid w:val="00E27159"/>
    <w:rsid w:val="00E316C4"/>
    <w:rsid w:val="00E324F2"/>
    <w:rsid w:val="00E33007"/>
    <w:rsid w:val="00E3754A"/>
    <w:rsid w:val="00E404C1"/>
    <w:rsid w:val="00E40B54"/>
    <w:rsid w:val="00E415EC"/>
    <w:rsid w:val="00E470C2"/>
    <w:rsid w:val="00E51012"/>
    <w:rsid w:val="00E51B88"/>
    <w:rsid w:val="00E525E7"/>
    <w:rsid w:val="00E5298D"/>
    <w:rsid w:val="00E54FE5"/>
    <w:rsid w:val="00E61EAB"/>
    <w:rsid w:val="00E6206B"/>
    <w:rsid w:val="00E620E1"/>
    <w:rsid w:val="00E64385"/>
    <w:rsid w:val="00E6621A"/>
    <w:rsid w:val="00E668FE"/>
    <w:rsid w:val="00E67A93"/>
    <w:rsid w:val="00E67D89"/>
    <w:rsid w:val="00E70CA3"/>
    <w:rsid w:val="00E75D98"/>
    <w:rsid w:val="00E775B6"/>
    <w:rsid w:val="00E81E7E"/>
    <w:rsid w:val="00E83AD3"/>
    <w:rsid w:val="00E84AAA"/>
    <w:rsid w:val="00E85E5D"/>
    <w:rsid w:val="00E862E3"/>
    <w:rsid w:val="00E8671B"/>
    <w:rsid w:val="00E86B23"/>
    <w:rsid w:val="00E91647"/>
    <w:rsid w:val="00E9211D"/>
    <w:rsid w:val="00E92B1B"/>
    <w:rsid w:val="00EA04EC"/>
    <w:rsid w:val="00EA27C3"/>
    <w:rsid w:val="00EA7EAB"/>
    <w:rsid w:val="00EB1610"/>
    <w:rsid w:val="00EB3994"/>
    <w:rsid w:val="00EB4908"/>
    <w:rsid w:val="00EB500D"/>
    <w:rsid w:val="00EC124F"/>
    <w:rsid w:val="00EC179F"/>
    <w:rsid w:val="00EC3141"/>
    <w:rsid w:val="00ED00D0"/>
    <w:rsid w:val="00ED0ACB"/>
    <w:rsid w:val="00ED0D0A"/>
    <w:rsid w:val="00ED7E27"/>
    <w:rsid w:val="00EE1E66"/>
    <w:rsid w:val="00EE2436"/>
    <w:rsid w:val="00EE2FAB"/>
    <w:rsid w:val="00EE5089"/>
    <w:rsid w:val="00EE726B"/>
    <w:rsid w:val="00EE7458"/>
    <w:rsid w:val="00EE7B8D"/>
    <w:rsid w:val="00EF0B21"/>
    <w:rsid w:val="00EF1866"/>
    <w:rsid w:val="00EF7059"/>
    <w:rsid w:val="00EF789C"/>
    <w:rsid w:val="00F01590"/>
    <w:rsid w:val="00F0530C"/>
    <w:rsid w:val="00F066EA"/>
    <w:rsid w:val="00F10D63"/>
    <w:rsid w:val="00F11606"/>
    <w:rsid w:val="00F11E68"/>
    <w:rsid w:val="00F15F5A"/>
    <w:rsid w:val="00F16B31"/>
    <w:rsid w:val="00F20A2A"/>
    <w:rsid w:val="00F219D4"/>
    <w:rsid w:val="00F22B21"/>
    <w:rsid w:val="00F230CE"/>
    <w:rsid w:val="00F2514A"/>
    <w:rsid w:val="00F26D28"/>
    <w:rsid w:val="00F31F05"/>
    <w:rsid w:val="00F32FFB"/>
    <w:rsid w:val="00F35CBD"/>
    <w:rsid w:val="00F40B2D"/>
    <w:rsid w:val="00F43DBF"/>
    <w:rsid w:val="00F44643"/>
    <w:rsid w:val="00F511EC"/>
    <w:rsid w:val="00F5296A"/>
    <w:rsid w:val="00F52CBD"/>
    <w:rsid w:val="00F53B35"/>
    <w:rsid w:val="00F55AF9"/>
    <w:rsid w:val="00F56265"/>
    <w:rsid w:val="00F56B88"/>
    <w:rsid w:val="00F62572"/>
    <w:rsid w:val="00F670F6"/>
    <w:rsid w:val="00F7765C"/>
    <w:rsid w:val="00F77B9E"/>
    <w:rsid w:val="00F77D79"/>
    <w:rsid w:val="00F8297A"/>
    <w:rsid w:val="00F83670"/>
    <w:rsid w:val="00F8756B"/>
    <w:rsid w:val="00F92F7A"/>
    <w:rsid w:val="00FA3D1D"/>
    <w:rsid w:val="00FA45E4"/>
    <w:rsid w:val="00FA5430"/>
    <w:rsid w:val="00FB0F80"/>
    <w:rsid w:val="00FB2DC1"/>
    <w:rsid w:val="00FB5111"/>
    <w:rsid w:val="00FB5394"/>
    <w:rsid w:val="00FB5739"/>
    <w:rsid w:val="00FC00A9"/>
    <w:rsid w:val="00FC11A9"/>
    <w:rsid w:val="00FC19EE"/>
    <w:rsid w:val="00FC27F7"/>
    <w:rsid w:val="00FC4928"/>
    <w:rsid w:val="00FC4F65"/>
    <w:rsid w:val="00FC7301"/>
    <w:rsid w:val="00FD450E"/>
    <w:rsid w:val="00FE06D0"/>
    <w:rsid w:val="00FE0F0E"/>
    <w:rsid w:val="00FE1CB4"/>
    <w:rsid w:val="00FE204C"/>
    <w:rsid w:val="00FE2E86"/>
    <w:rsid w:val="00FE2FD4"/>
    <w:rsid w:val="00FE4D7A"/>
    <w:rsid w:val="00FE60E1"/>
    <w:rsid w:val="00FE62A6"/>
    <w:rsid w:val="00FE6C58"/>
    <w:rsid w:val="00FF32F5"/>
    <w:rsid w:val="00FF4DB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2AC0FC49-3711-4EAF-BCE4-1B24547BF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Theme="minorHAnsi" w:hAnsi="Liberation Serif" w:cs="Mangal"/>
        <w:lang w:val="pl-PL" w:eastAsia="en-US" w:bidi="hi-IN"/>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line="276" w:lineRule="auto"/>
      <w:jc w:val="both"/>
    </w:pPr>
    <w:rPr>
      <w:rFonts w:ascii="Times New Roman" w:hAnsi="Times New Roman"/>
      <w:sz w:val="24"/>
    </w:rPr>
  </w:style>
  <w:style w:type="paragraph" w:styleId="Nagwek1">
    <w:name w:val="heading 1"/>
    <w:basedOn w:val="Normalny"/>
    <w:next w:val="Normalny"/>
    <w:link w:val="Nagwek1Znak"/>
    <w:uiPriority w:val="9"/>
    <w:pPr>
      <w:keepNext/>
      <w:keepLines/>
      <w:numPr>
        <w:numId w:val="2"/>
      </w:numPr>
      <w:spacing w:before="240" w:line="408" w:lineRule="auto"/>
      <w:outlineLvl w:val="0"/>
    </w:pPr>
    <w:rPr>
      <w:rFonts w:eastAsiaTheme="majorEastAsia"/>
      <w:b/>
      <w:caps/>
      <w:sz w:val="36"/>
      <w:szCs w:val="29"/>
    </w:rPr>
  </w:style>
  <w:style w:type="paragraph" w:styleId="Nagwek2">
    <w:name w:val="heading 2"/>
    <w:basedOn w:val="Normalny"/>
    <w:next w:val="Normalny"/>
    <w:link w:val="Nagwek2Znak"/>
    <w:uiPriority w:val="9"/>
    <w:unhideWhenUsed/>
    <w:pPr>
      <w:keepNext/>
      <w:keepLines/>
      <w:numPr>
        <w:ilvl w:val="1"/>
        <w:numId w:val="2"/>
      </w:numPr>
      <w:spacing w:before="40" w:line="408" w:lineRule="auto"/>
      <w:jc w:val="left"/>
      <w:outlineLvl w:val="1"/>
    </w:pPr>
    <w:rPr>
      <w:rFonts w:eastAsiaTheme="majorEastAsia"/>
      <w:b/>
      <w:color w:val="000000" w:themeColor="text1"/>
      <w:sz w:val="28"/>
      <w:szCs w:val="23"/>
    </w:rPr>
  </w:style>
  <w:style w:type="paragraph" w:styleId="Nagwek3">
    <w:name w:val="heading 3"/>
    <w:basedOn w:val="Normalny"/>
    <w:next w:val="Normalny"/>
    <w:link w:val="Nagwek3Znak"/>
    <w:uiPriority w:val="9"/>
    <w:unhideWhenUsed/>
    <w:pPr>
      <w:keepNext/>
      <w:keepLines/>
      <w:numPr>
        <w:ilvl w:val="2"/>
        <w:numId w:val="2"/>
      </w:numPr>
      <w:spacing w:before="40"/>
      <w:outlineLvl w:val="2"/>
    </w:pPr>
    <w:rPr>
      <w:rFonts w:eastAsiaTheme="majorEastAsia"/>
      <w:b/>
      <w:sz w:val="26"/>
      <w:szCs w:val="21"/>
    </w:rPr>
  </w:style>
  <w:style w:type="paragraph" w:styleId="Nagwek4">
    <w:name w:val="heading 4"/>
    <w:basedOn w:val="Normalny"/>
    <w:next w:val="Normalny"/>
    <w:link w:val="Nagwek4Znak"/>
    <w:uiPriority w:val="9"/>
    <w:semiHidden/>
    <w:unhideWhenUsed/>
    <w:qFormat/>
    <w:pPr>
      <w:keepNext/>
      <w:keepLines/>
      <w:numPr>
        <w:ilvl w:val="3"/>
        <w:numId w:val="2"/>
      </w:numPr>
      <w:spacing w:before="40"/>
      <w:outlineLvl w:val="3"/>
    </w:pPr>
    <w:rPr>
      <w:rFonts w:asciiTheme="majorHAnsi" w:eastAsiaTheme="majorEastAsia" w:hAnsiTheme="majorHAnsi"/>
      <w:i/>
      <w:iCs/>
      <w:color w:val="2E74B5" w:themeColor="accent1" w:themeShade="BF"/>
    </w:rPr>
  </w:style>
  <w:style w:type="paragraph" w:styleId="Nagwek5">
    <w:name w:val="heading 5"/>
    <w:basedOn w:val="Normalny"/>
    <w:next w:val="Normalny"/>
    <w:link w:val="Nagwek5Znak"/>
    <w:uiPriority w:val="9"/>
    <w:semiHidden/>
    <w:unhideWhenUsed/>
    <w:qFormat/>
    <w:pPr>
      <w:keepNext/>
      <w:keepLines/>
      <w:numPr>
        <w:ilvl w:val="4"/>
        <w:numId w:val="2"/>
      </w:numPr>
      <w:spacing w:before="40"/>
      <w:outlineLvl w:val="4"/>
    </w:pPr>
    <w:rPr>
      <w:rFonts w:asciiTheme="majorHAnsi" w:eastAsiaTheme="majorEastAsia" w:hAnsiTheme="majorHAnsi"/>
      <w:color w:val="2E74B5" w:themeColor="accent1" w:themeShade="BF"/>
    </w:rPr>
  </w:style>
  <w:style w:type="paragraph" w:styleId="Nagwek6">
    <w:name w:val="heading 6"/>
    <w:basedOn w:val="Normalny"/>
    <w:next w:val="Normalny"/>
    <w:link w:val="Nagwek6Znak"/>
    <w:uiPriority w:val="9"/>
    <w:semiHidden/>
    <w:unhideWhenUsed/>
    <w:qFormat/>
    <w:pPr>
      <w:keepNext/>
      <w:keepLines/>
      <w:numPr>
        <w:ilvl w:val="5"/>
        <w:numId w:val="2"/>
      </w:numPr>
      <w:spacing w:before="40"/>
      <w:outlineLvl w:val="5"/>
    </w:pPr>
    <w:rPr>
      <w:rFonts w:asciiTheme="majorHAnsi" w:eastAsiaTheme="majorEastAsia" w:hAnsiTheme="majorHAnsi"/>
      <w:color w:val="1F4D78" w:themeColor="accent1" w:themeShade="7F"/>
    </w:rPr>
  </w:style>
  <w:style w:type="paragraph" w:styleId="Nagwek7">
    <w:name w:val="heading 7"/>
    <w:basedOn w:val="Normalny"/>
    <w:next w:val="Normalny"/>
    <w:link w:val="Nagwek7Znak"/>
    <w:uiPriority w:val="9"/>
    <w:semiHidden/>
    <w:unhideWhenUsed/>
    <w:qFormat/>
    <w:pPr>
      <w:keepNext/>
      <w:keepLines/>
      <w:numPr>
        <w:ilvl w:val="6"/>
        <w:numId w:val="2"/>
      </w:numPr>
      <w:spacing w:before="40"/>
      <w:outlineLvl w:val="6"/>
    </w:pPr>
    <w:rPr>
      <w:rFonts w:asciiTheme="majorHAnsi" w:eastAsiaTheme="majorEastAsia" w:hAnsiTheme="majorHAnsi"/>
      <w:i/>
      <w:iCs/>
      <w:color w:val="1F4D78" w:themeColor="accent1" w:themeShade="7F"/>
    </w:rPr>
  </w:style>
  <w:style w:type="paragraph" w:styleId="Nagwek8">
    <w:name w:val="heading 8"/>
    <w:basedOn w:val="Normalny"/>
    <w:next w:val="Normalny"/>
    <w:link w:val="Nagwek8Znak"/>
    <w:uiPriority w:val="9"/>
    <w:semiHidden/>
    <w:unhideWhenUsed/>
    <w:qFormat/>
    <w:pPr>
      <w:keepNext/>
      <w:keepLines/>
      <w:numPr>
        <w:ilvl w:val="7"/>
        <w:numId w:val="2"/>
      </w:numPr>
      <w:spacing w:before="40"/>
      <w:outlineLvl w:val="7"/>
    </w:pPr>
    <w:rPr>
      <w:rFonts w:asciiTheme="majorHAnsi" w:eastAsiaTheme="majorEastAsia" w:hAnsiTheme="majorHAnsi"/>
      <w:color w:val="272727" w:themeColor="text1" w:themeTint="D8"/>
      <w:sz w:val="21"/>
      <w:szCs w:val="19"/>
    </w:rPr>
  </w:style>
  <w:style w:type="paragraph" w:styleId="Nagwek9">
    <w:name w:val="heading 9"/>
    <w:basedOn w:val="Normalny"/>
    <w:next w:val="Normalny"/>
    <w:link w:val="Nagwek9Znak"/>
    <w:uiPriority w:val="9"/>
    <w:semiHidden/>
    <w:unhideWhenUsed/>
    <w:qFormat/>
    <w:pPr>
      <w:keepNext/>
      <w:keepLines/>
      <w:numPr>
        <w:ilvl w:val="8"/>
        <w:numId w:val="2"/>
      </w:numPr>
      <w:spacing w:before="40"/>
      <w:outlineLvl w:val="8"/>
    </w:pPr>
    <w:rPr>
      <w:rFonts w:asciiTheme="majorHAnsi" w:eastAsiaTheme="majorEastAsia" w:hAnsiTheme="majorHAnsi"/>
      <w:i/>
      <w:iCs/>
      <w:color w:val="272727" w:themeColor="text1" w:themeTint="D8"/>
      <w:sz w:val="21"/>
      <w:szCs w:val="19"/>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pPr>
      <w:suppressAutoHyphens/>
      <w:autoSpaceDN w:val="0"/>
      <w:spacing w:after="200"/>
      <w:ind w:left="720"/>
      <w:textAlignment w:val="center"/>
    </w:pPr>
    <w:rPr>
      <w:color w:val="00000A"/>
      <w:kern w:val="3"/>
      <w:szCs w:val="22"/>
      <w:lang w:eastAsia="pl-PL" w:bidi="ar-SA"/>
    </w:rPr>
  </w:style>
  <w:style w:type="paragraph" w:styleId="Bezodstpw">
    <w:name w:val="No Spacing"/>
    <w:link w:val="BezodstpwZnak"/>
    <w:uiPriority w:val="1"/>
    <w:qFormat/>
    <w:rPr>
      <w:rFonts w:asciiTheme="minorHAnsi" w:eastAsiaTheme="minorEastAsia" w:hAnsiTheme="minorHAnsi" w:cstheme="minorBidi"/>
      <w:sz w:val="22"/>
      <w:szCs w:val="22"/>
      <w:lang w:eastAsia="pl-PL" w:bidi="ar-SA"/>
    </w:rPr>
  </w:style>
  <w:style w:type="character" w:customStyle="1" w:styleId="BezodstpwZnak">
    <w:name w:val="Bez odstępów Znak"/>
    <w:basedOn w:val="Domylnaczcionkaakapitu"/>
    <w:link w:val="Bezodstpw"/>
    <w:uiPriority w:val="1"/>
    <w:rPr>
      <w:rFonts w:asciiTheme="minorHAnsi" w:eastAsiaTheme="minorEastAsia" w:hAnsiTheme="minorHAnsi" w:cstheme="minorBidi"/>
      <w:sz w:val="22"/>
      <w:szCs w:val="22"/>
      <w:lang w:eastAsia="pl-PL" w:bidi="ar-SA"/>
    </w:rPr>
  </w:style>
  <w:style w:type="character" w:customStyle="1" w:styleId="Nagwek1Znak">
    <w:name w:val="Nagłówek 1 Znak"/>
    <w:basedOn w:val="Domylnaczcionkaakapitu"/>
    <w:link w:val="Nagwek1"/>
    <w:uiPriority w:val="9"/>
    <w:rPr>
      <w:rFonts w:ascii="Times New Roman" w:eastAsiaTheme="majorEastAsia" w:hAnsi="Times New Roman"/>
      <w:b/>
      <w:caps/>
      <w:sz w:val="36"/>
      <w:szCs w:val="29"/>
    </w:rPr>
  </w:style>
  <w:style w:type="paragraph" w:styleId="Nagwekspisutreci">
    <w:name w:val="TOC Heading"/>
    <w:basedOn w:val="Nagwek1"/>
    <w:next w:val="Normalny"/>
    <w:uiPriority w:val="39"/>
    <w:unhideWhenUsed/>
    <w:qFormat/>
    <w:pPr>
      <w:spacing w:line="259" w:lineRule="auto"/>
      <w:jc w:val="left"/>
      <w:outlineLvl w:val="9"/>
    </w:pPr>
    <w:rPr>
      <w:rFonts w:cstheme="majorBidi"/>
      <w:szCs w:val="32"/>
      <w:lang w:eastAsia="pl-PL" w:bidi="ar-SA"/>
    </w:rPr>
  </w:style>
  <w:style w:type="character" w:customStyle="1" w:styleId="Nagwek2Znak">
    <w:name w:val="Nagłówek 2 Znak"/>
    <w:basedOn w:val="Domylnaczcionkaakapitu"/>
    <w:link w:val="Nagwek2"/>
    <w:uiPriority w:val="9"/>
    <w:rPr>
      <w:rFonts w:ascii="Times New Roman" w:eastAsiaTheme="majorEastAsia" w:hAnsi="Times New Roman"/>
      <w:b/>
      <w:color w:val="000000" w:themeColor="text1"/>
      <w:sz w:val="28"/>
      <w:szCs w:val="23"/>
    </w:rPr>
  </w:style>
  <w:style w:type="character" w:customStyle="1" w:styleId="Nagwek3Znak">
    <w:name w:val="Nagłówek 3 Znak"/>
    <w:basedOn w:val="Domylnaczcionkaakapitu"/>
    <w:link w:val="Nagwek3"/>
    <w:uiPriority w:val="9"/>
    <w:rPr>
      <w:rFonts w:ascii="Times New Roman" w:eastAsiaTheme="majorEastAsia" w:hAnsi="Times New Roman"/>
      <w:b/>
      <w:sz w:val="26"/>
      <w:szCs w:val="21"/>
    </w:rPr>
  </w:style>
  <w:style w:type="character" w:customStyle="1" w:styleId="Nagwek4Znak">
    <w:name w:val="Nagłówek 4 Znak"/>
    <w:basedOn w:val="Domylnaczcionkaakapitu"/>
    <w:link w:val="Nagwek4"/>
    <w:uiPriority w:val="9"/>
    <w:semiHidden/>
    <w:rPr>
      <w:rFonts w:asciiTheme="majorHAnsi" w:eastAsiaTheme="majorEastAsia" w:hAnsiTheme="majorHAnsi"/>
      <w:i/>
      <w:iCs/>
      <w:color w:val="2E74B5" w:themeColor="accent1" w:themeShade="BF"/>
      <w:sz w:val="24"/>
    </w:rPr>
  </w:style>
  <w:style w:type="character" w:customStyle="1" w:styleId="Nagwek5Znak">
    <w:name w:val="Nagłówek 5 Znak"/>
    <w:basedOn w:val="Domylnaczcionkaakapitu"/>
    <w:link w:val="Nagwek5"/>
    <w:uiPriority w:val="9"/>
    <w:semiHidden/>
    <w:rPr>
      <w:rFonts w:asciiTheme="majorHAnsi" w:eastAsiaTheme="majorEastAsia" w:hAnsiTheme="majorHAnsi"/>
      <w:color w:val="2E74B5" w:themeColor="accent1" w:themeShade="BF"/>
      <w:sz w:val="24"/>
    </w:rPr>
  </w:style>
  <w:style w:type="character" w:customStyle="1" w:styleId="Nagwek6Znak">
    <w:name w:val="Nagłówek 6 Znak"/>
    <w:basedOn w:val="Domylnaczcionkaakapitu"/>
    <w:link w:val="Nagwek6"/>
    <w:uiPriority w:val="9"/>
    <w:semiHidden/>
    <w:rPr>
      <w:rFonts w:asciiTheme="majorHAnsi" w:eastAsiaTheme="majorEastAsia" w:hAnsiTheme="majorHAnsi"/>
      <w:color w:val="1F4D78" w:themeColor="accent1" w:themeShade="7F"/>
      <w:sz w:val="24"/>
    </w:rPr>
  </w:style>
  <w:style w:type="character" w:customStyle="1" w:styleId="Nagwek7Znak">
    <w:name w:val="Nagłówek 7 Znak"/>
    <w:basedOn w:val="Domylnaczcionkaakapitu"/>
    <w:link w:val="Nagwek7"/>
    <w:uiPriority w:val="9"/>
    <w:semiHidden/>
    <w:rPr>
      <w:rFonts w:asciiTheme="majorHAnsi" w:eastAsiaTheme="majorEastAsia" w:hAnsiTheme="majorHAnsi"/>
      <w:i/>
      <w:iCs/>
      <w:color w:val="1F4D78" w:themeColor="accent1" w:themeShade="7F"/>
      <w:sz w:val="24"/>
    </w:rPr>
  </w:style>
  <w:style w:type="character" w:customStyle="1" w:styleId="Nagwek8Znak">
    <w:name w:val="Nagłówek 8 Znak"/>
    <w:basedOn w:val="Domylnaczcionkaakapitu"/>
    <w:link w:val="Nagwek8"/>
    <w:uiPriority w:val="9"/>
    <w:semiHidden/>
    <w:rPr>
      <w:rFonts w:asciiTheme="majorHAnsi" w:eastAsiaTheme="majorEastAsia" w:hAnsiTheme="majorHAnsi"/>
      <w:color w:val="272727" w:themeColor="text1" w:themeTint="D8"/>
      <w:sz w:val="21"/>
      <w:szCs w:val="19"/>
    </w:rPr>
  </w:style>
  <w:style w:type="character" w:customStyle="1" w:styleId="Nagwek9Znak">
    <w:name w:val="Nagłówek 9 Znak"/>
    <w:basedOn w:val="Domylnaczcionkaakapitu"/>
    <w:link w:val="Nagwek9"/>
    <w:uiPriority w:val="9"/>
    <w:semiHidden/>
    <w:rPr>
      <w:rFonts w:asciiTheme="majorHAnsi" w:eastAsiaTheme="majorEastAsia" w:hAnsiTheme="majorHAnsi"/>
      <w:i/>
      <w:iCs/>
      <w:color w:val="272727" w:themeColor="text1" w:themeTint="D8"/>
      <w:sz w:val="21"/>
      <w:szCs w:val="19"/>
    </w:rPr>
  </w:style>
  <w:style w:type="paragraph" w:styleId="Podtytu">
    <w:name w:val="Subtitle"/>
    <w:basedOn w:val="Normalny"/>
    <w:next w:val="Normalny"/>
    <w:link w:val="PodtytuZnak"/>
    <w:uiPriority w:val="11"/>
    <w:qFormat/>
    <w:pPr>
      <w:numPr>
        <w:ilvl w:val="1"/>
      </w:numPr>
      <w:spacing w:after="160"/>
    </w:pPr>
    <w:rPr>
      <w:rFonts w:asciiTheme="minorHAnsi" w:eastAsiaTheme="minorEastAsia" w:hAnsiTheme="minorHAnsi"/>
      <w:color w:val="5A5A5A" w:themeColor="text1" w:themeTint="A5"/>
      <w:spacing w:val="15"/>
      <w:sz w:val="22"/>
    </w:rPr>
  </w:style>
  <w:style w:type="character" w:customStyle="1" w:styleId="PodtytuZnak">
    <w:name w:val="Podtytuł Znak"/>
    <w:basedOn w:val="Domylnaczcionkaakapitu"/>
    <w:link w:val="Podtytu"/>
    <w:uiPriority w:val="11"/>
    <w:rPr>
      <w:rFonts w:asciiTheme="minorHAnsi" w:eastAsiaTheme="minorEastAsia" w:hAnsiTheme="minorHAnsi"/>
      <w:color w:val="5A5A5A" w:themeColor="text1" w:themeTint="A5"/>
      <w:spacing w:val="15"/>
      <w:sz w:val="22"/>
    </w:rPr>
  </w:style>
  <w:style w:type="paragraph" w:styleId="Nagwek">
    <w:name w:val="header"/>
    <w:basedOn w:val="Normalny"/>
    <w:link w:val="NagwekZnak"/>
    <w:uiPriority w:val="99"/>
    <w:unhideWhenUsed/>
    <w:pPr>
      <w:tabs>
        <w:tab w:val="center" w:pos="4536"/>
        <w:tab w:val="right" w:pos="9072"/>
      </w:tabs>
      <w:spacing w:line="360" w:lineRule="auto"/>
    </w:pPr>
    <w:rPr>
      <w:b/>
      <w:sz w:val="36"/>
    </w:rPr>
  </w:style>
  <w:style w:type="character" w:customStyle="1" w:styleId="NagwekZnak">
    <w:name w:val="Nagłówek Znak"/>
    <w:basedOn w:val="Domylnaczcionkaakapitu"/>
    <w:link w:val="Nagwek"/>
    <w:uiPriority w:val="99"/>
    <w:rPr>
      <w:rFonts w:ascii="Times New Roman" w:hAnsi="Times New Roman"/>
      <w:b/>
      <w:sz w:val="36"/>
    </w:rPr>
  </w:style>
  <w:style w:type="numbering" w:customStyle="1" w:styleId="Styl1">
    <w:name w:val="Styl1"/>
    <w:uiPriority w:val="99"/>
    <w:pPr>
      <w:numPr>
        <w:numId w:val="1"/>
      </w:numPr>
    </w:pPr>
  </w:style>
  <w:style w:type="paragraph" w:customStyle="1" w:styleId="Standard">
    <w:name w:val="Standard"/>
    <w:qFormat/>
    <w:pPr>
      <w:suppressAutoHyphens/>
      <w:autoSpaceDN w:val="0"/>
      <w:jc w:val="center"/>
      <w:textAlignment w:val="center"/>
    </w:pPr>
    <w:rPr>
      <w:rFonts w:ascii="Times New Roman" w:eastAsia="Times New Roman" w:hAnsi="Times New Roman" w:cs="Times New Roman"/>
      <w:color w:val="00000A"/>
      <w:kern w:val="3"/>
      <w:sz w:val="24"/>
      <w:szCs w:val="24"/>
      <w:lang w:eastAsia="zh-CN" w:bidi="ar-SA"/>
    </w:rPr>
  </w:style>
  <w:style w:type="paragraph" w:styleId="Stopka">
    <w:name w:val="footer"/>
    <w:basedOn w:val="Normalny"/>
    <w:link w:val="StopkaZnak"/>
    <w:uiPriority w:val="99"/>
    <w:unhideWhenUsed/>
    <w:pPr>
      <w:tabs>
        <w:tab w:val="center" w:pos="4536"/>
        <w:tab w:val="right" w:pos="9072"/>
      </w:tabs>
    </w:pPr>
  </w:style>
  <w:style w:type="character" w:customStyle="1" w:styleId="StopkaZnak">
    <w:name w:val="Stopka Znak"/>
    <w:basedOn w:val="Domylnaczcionkaakapitu"/>
    <w:link w:val="Stopka"/>
    <w:uiPriority w:val="99"/>
    <w:rPr>
      <w:rFonts w:ascii="Times New Roman" w:hAnsi="Times New Roman"/>
      <w:sz w:val="24"/>
    </w:rPr>
  </w:style>
  <w:style w:type="paragraph" w:styleId="Legenda">
    <w:name w:val="caption"/>
    <w:basedOn w:val="Normalny"/>
    <w:next w:val="Normalny"/>
    <w:uiPriority w:val="35"/>
    <w:unhideWhenUsed/>
    <w:pPr>
      <w:spacing w:before="120" w:after="120" w:line="240" w:lineRule="auto"/>
    </w:pPr>
    <w:rPr>
      <w:i/>
      <w:iCs/>
      <w:color w:val="000000" w:themeColor="text1"/>
      <w:sz w:val="22"/>
      <w:szCs w:val="16"/>
    </w:rPr>
  </w:style>
  <w:style w:type="paragraph" w:styleId="Spistreci1">
    <w:name w:val="toc 1"/>
    <w:basedOn w:val="Normalny"/>
    <w:next w:val="Normalny"/>
    <w:autoRedefine/>
    <w:uiPriority w:val="39"/>
    <w:unhideWhenUsed/>
    <w:pPr>
      <w:spacing w:after="100"/>
    </w:pPr>
  </w:style>
  <w:style w:type="paragraph" w:styleId="Spistreci2">
    <w:name w:val="toc 2"/>
    <w:basedOn w:val="Normalny"/>
    <w:next w:val="Normalny"/>
    <w:autoRedefine/>
    <w:uiPriority w:val="39"/>
    <w:unhideWhenUsed/>
    <w:pPr>
      <w:spacing w:after="100"/>
      <w:ind w:left="240"/>
    </w:pPr>
  </w:style>
  <w:style w:type="character" w:styleId="Hipercze">
    <w:name w:val="Hyperlink"/>
    <w:basedOn w:val="Domylnaczcionkaakapitu"/>
    <w:uiPriority w:val="99"/>
    <w:unhideWhenUsed/>
    <w:rPr>
      <w:color w:val="0563C1" w:themeColor="hyperlink"/>
      <w:u w:val="single"/>
    </w:rPr>
  </w:style>
  <w:style w:type="paragraph" w:styleId="Spisilustracji">
    <w:name w:val="table of figures"/>
    <w:basedOn w:val="Normalny"/>
    <w:next w:val="Normalny"/>
    <w:uiPriority w:val="99"/>
    <w:unhideWhenUsed/>
  </w:style>
  <w:style w:type="table" w:styleId="Tabela-Siatka">
    <w:name w:val="Table Grid"/>
    <w:basedOn w:val="Standardowy"/>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81">
    <w:name w:val="Nagłówek 81"/>
    <w:basedOn w:val="Standard"/>
    <w:pPr>
      <w:keepNext/>
      <w:outlineLvl w:val="7"/>
    </w:pPr>
    <w:rPr>
      <w:b/>
      <w:szCs w:val="20"/>
    </w:rPr>
  </w:style>
  <w:style w:type="paragraph" w:customStyle="1" w:styleId="TableContents">
    <w:name w:val="Table Contents"/>
    <w:basedOn w:val="Normalny"/>
    <w:pPr>
      <w:widowControl w:val="0"/>
      <w:suppressLineNumbers/>
      <w:suppressAutoHyphens/>
      <w:autoSpaceDN w:val="0"/>
      <w:spacing w:line="240" w:lineRule="auto"/>
      <w:jc w:val="left"/>
      <w:textAlignment w:val="baseline"/>
    </w:pPr>
    <w:rPr>
      <w:rFonts w:eastAsia="Lucida Sans Unicode" w:cs="Tahoma"/>
      <w:color w:val="000000"/>
      <w:kern w:val="3"/>
      <w:szCs w:val="24"/>
      <w:lang w:val="en-US" w:eastAsia="zh-CN" w:bidi="en-US"/>
    </w:rPr>
  </w:style>
  <w:style w:type="paragraph" w:customStyle="1" w:styleId="Teksttreci2">
    <w:name w:val="Tekst treści (2)"/>
    <w:basedOn w:val="Standard"/>
    <w:link w:val="Teksttreci20"/>
    <w:pPr>
      <w:shd w:val="clear" w:color="auto" w:fill="FFFFFF"/>
      <w:spacing w:line="306" w:lineRule="exact"/>
      <w:ind w:hanging="340"/>
      <w:jc w:val="both"/>
    </w:pPr>
    <w:rPr>
      <w:sz w:val="22"/>
      <w:szCs w:val="22"/>
    </w:rPr>
  </w:style>
  <w:style w:type="character" w:customStyle="1" w:styleId="VisitedInternetLink">
    <w:name w:val="Visited Internet Link"/>
    <w:rPr>
      <w:color w:val="800080"/>
      <w:u w:val="single"/>
    </w:rPr>
  </w:style>
  <w:style w:type="paragraph" w:customStyle="1" w:styleId="Default">
    <w:name w:val="Default"/>
    <w:pPr>
      <w:suppressAutoHyphens/>
      <w:autoSpaceDN w:val="0"/>
    </w:pPr>
    <w:rPr>
      <w:rFonts w:ascii="Tahoma" w:eastAsia="SimSun" w:hAnsi="Tahoma" w:cs="Tahoma"/>
      <w:color w:val="000000"/>
      <w:kern w:val="3"/>
      <w:sz w:val="24"/>
      <w:szCs w:val="24"/>
      <w:lang w:eastAsia="pl-PL"/>
    </w:rPr>
  </w:style>
  <w:style w:type="paragraph" w:styleId="NormalnyWeb">
    <w:name w:val="Normal (Web)"/>
    <w:basedOn w:val="Standard"/>
    <w:qFormat/>
  </w:style>
  <w:style w:type="paragraph" w:customStyle="1" w:styleId="Tekstpodstawowy21">
    <w:name w:val="Tekst podstawowy 21"/>
    <w:basedOn w:val="Normalny"/>
    <w:pPr>
      <w:suppressAutoHyphens/>
      <w:spacing w:line="100" w:lineRule="atLeast"/>
      <w:jc w:val="left"/>
    </w:pPr>
    <w:rPr>
      <w:rFonts w:eastAsia="Times New Roman" w:cs="Times New Roman"/>
      <w:kern w:val="1"/>
      <w:lang w:eastAsia="ar-SA" w:bidi="ar-SA"/>
    </w:rPr>
  </w:style>
  <w:style w:type="paragraph" w:customStyle="1" w:styleId="TableHeading">
    <w:name w:val="Table Heading"/>
    <w:basedOn w:val="Normalny"/>
    <w:next w:val="Normalny"/>
    <w:pPr>
      <w:widowControl w:val="0"/>
      <w:pBdr>
        <w:top w:val="nil"/>
        <w:left w:val="nil"/>
        <w:bottom w:val="nil"/>
        <w:right w:val="nil"/>
        <w:between w:val="nil"/>
      </w:pBdr>
      <w:spacing w:line="240" w:lineRule="auto"/>
      <w:jc w:val="left"/>
    </w:pPr>
    <w:rPr>
      <w:rFonts w:ascii="Arial" w:eastAsia="Times New Roman" w:hAnsi="Arial" w:cs="Arial"/>
      <w:b/>
      <w:sz w:val="20"/>
      <w:lang w:eastAsia="pl-PL" w:bidi="ar-SA"/>
    </w:rPr>
  </w:style>
  <w:style w:type="paragraph" w:customStyle="1" w:styleId="TableCell">
    <w:name w:val="Table Cell"/>
    <w:basedOn w:val="Normalny"/>
    <w:next w:val="Normalny"/>
    <w:pPr>
      <w:widowControl w:val="0"/>
      <w:pBdr>
        <w:top w:val="nil"/>
        <w:left w:val="nil"/>
        <w:bottom w:val="nil"/>
        <w:right w:val="nil"/>
        <w:between w:val="nil"/>
      </w:pBdr>
      <w:spacing w:line="240" w:lineRule="auto"/>
      <w:jc w:val="left"/>
    </w:pPr>
    <w:rPr>
      <w:rFonts w:ascii="Arial" w:eastAsia="Times New Roman" w:hAnsi="Arial" w:cs="Arial"/>
      <w:sz w:val="20"/>
      <w:lang w:eastAsia="pl-PL" w:bidi="ar-SA"/>
    </w:rPr>
  </w:style>
  <w:style w:type="paragraph" w:customStyle="1" w:styleId="TableCellEmphasised">
    <w:name w:val="Table Cell Emphasised"/>
    <w:basedOn w:val="TableCell"/>
    <w:next w:val="Normalny"/>
    <w:rPr>
      <w:b/>
    </w:rPr>
  </w:style>
  <w:style w:type="paragraph" w:customStyle="1" w:styleId="TablePostscriptum">
    <w:name w:val="Table Postscriptum"/>
    <w:basedOn w:val="Normalny"/>
    <w:next w:val="Normalny"/>
    <w:pPr>
      <w:widowControl w:val="0"/>
      <w:pBdr>
        <w:top w:val="nil"/>
        <w:left w:val="nil"/>
        <w:bottom w:val="nil"/>
        <w:right w:val="nil"/>
        <w:between w:val="nil"/>
      </w:pBdr>
      <w:spacing w:after="160" w:line="240" w:lineRule="auto"/>
      <w:contextualSpacing/>
      <w:jc w:val="left"/>
    </w:pPr>
    <w:rPr>
      <w:rFonts w:ascii="Arial" w:eastAsia="Times New Roman" w:hAnsi="Arial" w:cs="Arial"/>
      <w:sz w:val="20"/>
      <w:lang w:eastAsia="pl-PL" w:bidi="ar-SA"/>
    </w:rPr>
  </w:style>
  <w:style w:type="character" w:customStyle="1" w:styleId="Teksttreci">
    <w:name w:val="Tekst treści_"/>
    <w:basedOn w:val="Domylnaczcionkaakapitu"/>
    <w:link w:val="Teksttreci0"/>
    <w:qFormat/>
    <w:rPr>
      <w:rFonts w:ascii="Microsoft Sans Serif" w:eastAsia="Microsoft Sans Serif" w:hAnsi="Microsoft Sans Serif" w:cs="Microsoft Sans Serif"/>
      <w:sz w:val="22"/>
      <w:szCs w:val="22"/>
      <w:shd w:val="clear" w:color="auto" w:fill="FFFFFF"/>
    </w:rPr>
  </w:style>
  <w:style w:type="paragraph" w:customStyle="1" w:styleId="Teksttreci0">
    <w:name w:val="Tekst treści"/>
    <w:basedOn w:val="Normalny"/>
    <w:link w:val="Teksttreci"/>
    <w:qFormat/>
    <w:pPr>
      <w:shd w:val="clear" w:color="auto" w:fill="FFFFFF"/>
      <w:spacing w:after="540" w:line="274" w:lineRule="exact"/>
      <w:ind w:hanging="400"/>
    </w:pPr>
    <w:rPr>
      <w:rFonts w:ascii="Microsoft Sans Serif" w:eastAsia="Microsoft Sans Serif" w:hAnsi="Microsoft Sans Serif" w:cs="Microsoft Sans Serif"/>
      <w:sz w:val="22"/>
      <w:szCs w:val="22"/>
    </w:rPr>
  </w:style>
  <w:style w:type="paragraph" w:styleId="Spistreci3">
    <w:name w:val="toc 3"/>
    <w:basedOn w:val="Normalny"/>
    <w:next w:val="Normalny"/>
    <w:autoRedefine/>
    <w:uiPriority w:val="39"/>
    <w:unhideWhenUsed/>
    <w:pPr>
      <w:spacing w:after="100"/>
      <w:ind w:left="480"/>
    </w:pPr>
  </w:style>
  <w:style w:type="paragraph" w:styleId="Spistreci4">
    <w:name w:val="toc 4"/>
    <w:basedOn w:val="Normalny"/>
    <w:next w:val="Normalny"/>
    <w:autoRedefine/>
    <w:uiPriority w:val="39"/>
    <w:unhideWhenUsed/>
    <w:pPr>
      <w:spacing w:after="100" w:line="259" w:lineRule="auto"/>
      <w:ind w:left="660"/>
      <w:jc w:val="left"/>
    </w:pPr>
    <w:rPr>
      <w:rFonts w:asciiTheme="minorHAnsi" w:eastAsiaTheme="minorEastAsia" w:hAnsiTheme="minorHAnsi" w:cstheme="minorBidi"/>
      <w:sz w:val="22"/>
      <w:szCs w:val="22"/>
      <w:lang w:eastAsia="pl-PL" w:bidi="ar-SA"/>
    </w:rPr>
  </w:style>
  <w:style w:type="paragraph" w:styleId="Spistreci5">
    <w:name w:val="toc 5"/>
    <w:basedOn w:val="Normalny"/>
    <w:next w:val="Normalny"/>
    <w:autoRedefine/>
    <w:uiPriority w:val="39"/>
    <w:unhideWhenUsed/>
    <w:pPr>
      <w:spacing w:after="100" w:line="259" w:lineRule="auto"/>
      <w:ind w:left="880"/>
      <w:jc w:val="left"/>
    </w:pPr>
    <w:rPr>
      <w:rFonts w:asciiTheme="minorHAnsi" w:eastAsiaTheme="minorEastAsia" w:hAnsiTheme="minorHAnsi" w:cstheme="minorBidi"/>
      <w:sz w:val="22"/>
      <w:szCs w:val="22"/>
      <w:lang w:eastAsia="pl-PL" w:bidi="ar-SA"/>
    </w:rPr>
  </w:style>
  <w:style w:type="paragraph" w:styleId="Spistreci6">
    <w:name w:val="toc 6"/>
    <w:basedOn w:val="Normalny"/>
    <w:next w:val="Normalny"/>
    <w:autoRedefine/>
    <w:uiPriority w:val="39"/>
    <w:unhideWhenUsed/>
    <w:pPr>
      <w:spacing w:after="100" w:line="259" w:lineRule="auto"/>
      <w:ind w:left="1100"/>
      <w:jc w:val="left"/>
    </w:pPr>
    <w:rPr>
      <w:rFonts w:asciiTheme="minorHAnsi" w:eastAsiaTheme="minorEastAsia" w:hAnsiTheme="minorHAnsi" w:cstheme="minorBidi"/>
      <w:sz w:val="22"/>
      <w:szCs w:val="22"/>
      <w:lang w:eastAsia="pl-PL" w:bidi="ar-SA"/>
    </w:rPr>
  </w:style>
  <w:style w:type="paragraph" w:styleId="Spistreci7">
    <w:name w:val="toc 7"/>
    <w:basedOn w:val="Normalny"/>
    <w:next w:val="Normalny"/>
    <w:autoRedefine/>
    <w:uiPriority w:val="39"/>
    <w:unhideWhenUsed/>
    <w:pPr>
      <w:spacing w:after="100" w:line="259" w:lineRule="auto"/>
      <w:ind w:left="1320"/>
      <w:jc w:val="left"/>
    </w:pPr>
    <w:rPr>
      <w:rFonts w:asciiTheme="minorHAnsi" w:eastAsiaTheme="minorEastAsia" w:hAnsiTheme="minorHAnsi" w:cstheme="minorBidi"/>
      <w:sz w:val="22"/>
      <w:szCs w:val="22"/>
      <w:lang w:eastAsia="pl-PL" w:bidi="ar-SA"/>
    </w:rPr>
  </w:style>
  <w:style w:type="paragraph" w:styleId="Spistreci8">
    <w:name w:val="toc 8"/>
    <w:basedOn w:val="Normalny"/>
    <w:next w:val="Normalny"/>
    <w:autoRedefine/>
    <w:uiPriority w:val="39"/>
    <w:unhideWhenUsed/>
    <w:pPr>
      <w:spacing w:after="100" w:line="259" w:lineRule="auto"/>
      <w:ind w:left="1540"/>
      <w:jc w:val="left"/>
    </w:pPr>
    <w:rPr>
      <w:rFonts w:asciiTheme="minorHAnsi" w:eastAsiaTheme="minorEastAsia" w:hAnsiTheme="minorHAnsi" w:cstheme="minorBidi"/>
      <w:sz w:val="22"/>
      <w:szCs w:val="22"/>
      <w:lang w:eastAsia="pl-PL" w:bidi="ar-SA"/>
    </w:rPr>
  </w:style>
  <w:style w:type="paragraph" w:styleId="Spistreci9">
    <w:name w:val="toc 9"/>
    <w:basedOn w:val="Normalny"/>
    <w:next w:val="Normalny"/>
    <w:autoRedefine/>
    <w:uiPriority w:val="39"/>
    <w:unhideWhenUsed/>
    <w:pPr>
      <w:spacing w:after="100" w:line="259" w:lineRule="auto"/>
      <w:ind w:left="1760"/>
      <w:jc w:val="left"/>
    </w:pPr>
    <w:rPr>
      <w:rFonts w:asciiTheme="minorHAnsi" w:eastAsiaTheme="minorEastAsia" w:hAnsiTheme="minorHAnsi" w:cstheme="minorBidi"/>
      <w:sz w:val="22"/>
      <w:szCs w:val="22"/>
      <w:lang w:eastAsia="pl-PL" w:bidi="ar-SA"/>
    </w:rPr>
  </w:style>
  <w:style w:type="paragraph" w:styleId="Tekstdymka">
    <w:name w:val="Balloon Text"/>
    <w:basedOn w:val="Normalny"/>
    <w:link w:val="TekstdymkaZnak"/>
    <w:uiPriority w:val="99"/>
    <w:semiHidden/>
    <w:unhideWhenUsed/>
    <w:rsid w:val="00DB5809"/>
    <w:pPr>
      <w:spacing w:line="240" w:lineRule="auto"/>
    </w:pPr>
    <w:rPr>
      <w:rFonts w:ascii="Segoe UI" w:hAnsi="Segoe UI"/>
      <w:sz w:val="18"/>
      <w:szCs w:val="16"/>
    </w:rPr>
  </w:style>
  <w:style w:type="character" w:customStyle="1" w:styleId="TekstdymkaZnak">
    <w:name w:val="Tekst dymka Znak"/>
    <w:basedOn w:val="Domylnaczcionkaakapitu"/>
    <w:link w:val="Tekstdymka"/>
    <w:uiPriority w:val="99"/>
    <w:semiHidden/>
    <w:rsid w:val="00DB5809"/>
    <w:rPr>
      <w:rFonts w:ascii="Segoe UI" w:hAnsi="Segoe UI"/>
      <w:sz w:val="18"/>
      <w:szCs w:val="16"/>
    </w:rPr>
  </w:style>
  <w:style w:type="character" w:customStyle="1" w:styleId="x193iq5w">
    <w:name w:val="x193iq5w"/>
    <w:basedOn w:val="Domylnaczcionkaakapitu"/>
    <w:rsid w:val="002F530E"/>
  </w:style>
  <w:style w:type="character" w:customStyle="1" w:styleId="hgkelc">
    <w:name w:val="hgkelc"/>
    <w:basedOn w:val="Domylnaczcionkaakapitu"/>
    <w:rsid w:val="002F530E"/>
  </w:style>
  <w:style w:type="character" w:customStyle="1" w:styleId="WW8Num1z0">
    <w:name w:val="WW8Num1z0"/>
    <w:rsid w:val="00F2514A"/>
    <w:rPr>
      <w:rFonts w:ascii="OpenSymbol" w:hAnsi="OpenSymbol" w:cs="OpenSymbol"/>
      <w:sz w:val="20"/>
      <w:szCs w:val="20"/>
      <w:lang w:val="en-US"/>
    </w:rPr>
  </w:style>
  <w:style w:type="character" w:customStyle="1" w:styleId="Mocnowyrniony">
    <w:name w:val="Mocno wyró¿niony"/>
    <w:rsid w:val="0058782B"/>
    <w:rPr>
      <w:b/>
      <w:bCs/>
    </w:rPr>
  </w:style>
  <w:style w:type="paragraph" w:styleId="Tekstpodstawowy">
    <w:name w:val="Body Text"/>
    <w:basedOn w:val="Normalny"/>
    <w:link w:val="TekstpodstawowyZnak"/>
    <w:rsid w:val="0058782B"/>
    <w:pPr>
      <w:suppressAutoHyphens/>
      <w:spacing w:after="120" w:line="240" w:lineRule="auto"/>
      <w:jc w:val="center"/>
    </w:pPr>
    <w:rPr>
      <w:rFonts w:ascii="Calibri" w:eastAsia="SimSun" w:hAnsi="Calibri" w:cs="Calibri"/>
      <w:sz w:val="22"/>
      <w:szCs w:val="22"/>
      <w:lang w:eastAsia="ar-SA" w:bidi="ar-SA"/>
    </w:rPr>
  </w:style>
  <w:style w:type="character" w:customStyle="1" w:styleId="TekstpodstawowyZnak">
    <w:name w:val="Tekst podstawowy Znak"/>
    <w:basedOn w:val="Domylnaczcionkaakapitu"/>
    <w:link w:val="Tekstpodstawowy"/>
    <w:rsid w:val="0058782B"/>
    <w:rPr>
      <w:rFonts w:ascii="Calibri" w:eastAsia="SimSun" w:hAnsi="Calibri" w:cs="Calibri"/>
      <w:sz w:val="22"/>
      <w:szCs w:val="22"/>
      <w:lang w:eastAsia="ar-SA" w:bidi="ar-SA"/>
    </w:rPr>
  </w:style>
  <w:style w:type="character" w:customStyle="1" w:styleId="czeinternetowe">
    <w:name w:val="Łącze internetowe"/>
    <w:basedOn w:val="Domylnaczcionkaakapitu"/>
    <w:uiPriority w:val="99"/>
    <w:unhideWhenUsed/>
    <w:rsid w:val="00146DED"/>
    <w:rPr>
      <w:color w:val="0000FF"/>
      <w:u w:val="single"/>
    </w:rPr>
  </w:style>
  <w:style w:type="character" w:styleId="Uwydatnienie">
    <w:name w:val="Emphasis"/>
    <w:basedOn w:val="Domylnaczcionkaakapitu"/>
    <w:uiPriority w:val="20"/>
    <w:qFormat/>
    <w:rsid w:val="00225A60"/>
    <w:rPr>
      <w:i/>
      <w:iCs/>
    </w:rPr>
  </w:style>
  <w:style w:type="table" w:customStyle="1" w:styleId="TableNormal">
    <w:name w:val="Table Normal"/>
    <w:uiPriority w:val="2"/>
    <w:semiHidden/>
    <w:unhideWhenUsed/>
    <w:qFormat/>
    <w:rsid w:val="00CD6BD3"/>
    <w:pPr>
      <w:widowControl w:val="0"/>
      <w:autoSpaceDE w:val="0"/>
      <w:autoSpaceDN w:val="0"/>
    </w:pPr>
    <w:rPr>
      <w:rFonts w:asciiTheme="minorHAnsi" w:hAnsiTheme="minorHAnsi" w:cstheme="minorBidi"/>
      <w:sz w:val="22"/>
      <w:szCs w:val="22"/>
      <w:lang w:val="en-US" w:bidi="ar-SA"/>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CD6BD3"/>
    <w:pPr>
      <w:widowControl w:val="0"/>
      <w:autoSpaceDE w:val="0"/>
      <w:autoSpaceDN w:val="0"/>
      <w:spacing w:before="21" w:line="240" w:lineRule="auto"/>
      <w:ind w:left="134"/>
      <w:jc w:val="center"/>
    </w:pPr>
    <w:rPr>
      <w:rFonts w:ascii="Arial" w:eastAsia="Arial" w:hAnsi="Arial" w:cs="Arial"/>
      <w:sz w:val="22"/>
      <w:szCs w:val="22"/>
      <w:lang w:eastAsia="pl-PL" w:bidi="pl-PL"/>
    </w:rPr>
  </w:style>
  <w:style w:type="paragraph" w:customStyle="1" w:styleId="paragraph">
    <w:name w:val="paragraph"/>
    <w:basedOn w:val="Normalny"/>
    <w:rsid w:val="00CD6BD3"/>
    <w:pPr>
      <w:spacing w:before="100" w:beforeAutospacing="1" w:after="100" w:afterAutospacing="1" w:line="240" w:lineRule="auto"/>
      <w:jc w:val="left"/>
    </w:pPr>
    <w:rPr>
      <w:rFonts w:eastAsia="Times New Roman" w:cs="Times New Roman"/>
      <w:szCs w:val="24"/>
      <w:lang w:eastAsia="pl-PL" w:bidi="ar-SA"/>
    </w:rPr>
  </w:style>
  <w:style w:type="character" w:customStyle="1" w:styleId="eop">
    <w:name w:val="eop"/>
    <w:basedOn w:val="Domylnaczcionkaakapitu"/>
    <w:rsid w:val="00CD6BD3"/>
  </w:style>
  <w:style w:type="character" w:customStyle="1" w:styleId="Domylnaczcionkaakapitu1">
    <w:name w:val="Domyślna czcionka akapitu1"/>
    <w:rsid w:val="003D4323"/>
  </w:style>
  <w:style w:type="numbering" w:customStyle="1" w:styleId="WWNum2">
    <w:name w:val="WWNum2"/>
    <w:basedOn w:val="Bezlisty"/>
    <w:rsid w:val="00B2701F"/>
    <w:pPr>
      <w:numPr>
        <w:numId w:val="43"/>
      </w:numPr>
    </w:pPr>
  </w:style>
  <w:style w:type="paragraph" w:customStyle="1" w:styleId="Bezodstpw1">
    <w:name w:val="Bez odstępów1"/>
    <w:rsid w:val="00194C23"/>
    <w:pPr>
      <w:suppressAutoHyphens/>
      <w:spacing w:line="100" w:lineRule="atLeast"/>
    </w:pPr>
    <w:rPr>
      <w:rFonts w:ascii="Calibri" w:eastAsia="SimSun" w:hAnsi="Calibri" w:cs="F"/>
      <w:kern w:val="1"/>
      <w:sz w:val="22"/>
      <w:szCs w:val="22"/>
      <w:lang w:eastAsia="ar-SA" w:bidi="ar-SA"/>
    </w:rPr>
  </w:style>
  <w:style w:type="paragraph" w:customStyle="1" w:styleId="Tekstpodstawowy22">
    <w:name w:val="Tekst podstawowy 22"/>
    <w:basedOn w:val="Normalny"/>
    <w:rsid w:val="0011385F"/>
    <w:pPr>
      <w:suppressAutoHyphens/>
      <w:spacing w:line="100" w:lineRule="atLeast"/>
      <w:jc w:val="left"/>
    </w:pPr>
    <w:rPr>
      <w:rFonts w:eastAsia="Times New Roman" w:cs="Times New Roman"/>
      <w:kern w:val="1"/>
      <w:lang w:eastAsia="ar-SA" w:bidi="ar-SA"/>
    </w:rPr>
  </w:style>
  <w:style w:type="paragraph" w:styleId="Tekstprzypisudolnego">
    <w:name w:val="footnote text"/>
    <w:basedOn w:val="Normalny"/>
    <w:link w:val="TekstprzypisudolnegoZnak"/>
    <w:uiPriority w:val="99"/>
    <w:semiHidden/>
    <w:unhideWhenUsed/>
    <w:rsid w:val="00C45798"/>
    <w:pPr>
      <w:spacing w:line="240" w:lineRule="auto"/>
    </w:pPr>
    <w:rPr>
      <w:sz w:val="20"/>
      <w:szCs w:val="18"/>
    </w:rPr>
  </w:style>
  <w:style w:type="character" w:customStyle="1" w:styleId="TekstprzypisudolnegoZnak">
    <w:name w:val="Tekst przypisu dolnego Znak"/>
    <w:basedOn w:val="Domylnaczcionkaakapitu"/>
    <w:link w:val="Tekstprzypisudolnego"/>
    <w:uiPriority w:val="99"/>
    <w:semiHidden/>
    <w:rsid w:val="00C45798"/>
    <w:rPr>
      <w:rFonts w:ascii="Times New Roman" w:hAnsi="Times New Roman"/>
      <w:szCs w:val="18"/>
    </w:rPr>
  </w:style>
  <w:style w:type="character" w:styleId="Odwoanieprzypisudolnego">
    <w:name w:val="footnote reference"/>
    <w:basedOn w:val="Domylnaczcionkaakapitu"/>
    <w:uiPriority w:val="99"/>
    <w:semiHidden/>
    <w:unhideWhenUsed/>
    <w:rsid w:val="00C45798"/>
    <w:rPr>
      <w:vertAlign w:val="superscript"/>
    </w:rPr>
  </w:style>
  <w:style w:type="numbering" w:customStyle="1" w:styleId="WWNum30">
    <w:name w:val="WWNum30"/>
    <w:basedOn w:val="Bezlisty"/>
    <w:rsid w:val="00F31F05"/>
    <w:pPr>
      <w:numPr>
        <w:numId w:val="64"/>
      </w:numPr>
    </w:pPr>
  </w:style>
  <w:style w:type="paragraph" w:customStyle="1" w:styleId="Textbody">
    <w:name w:val="Text body"/>
    <w:basedOn w:val="Standard"/>
    <w:rsid w:val="00146A4C"/>
    <w:pPr>
      <w:widowControl w:val="0"/>
      <w:spacing w:after="120"/>
      <w:jc w:val="left"/>
      <w:textAlignment w:val="baseline"/>
    </w:pPr>
    <w:rPr>
      <w:rFonts w:eastAsia="SimSun" w:cs="Lucida Sans"/>
      <w:color w:val="auto"/>
      <w:lang w:bidi="hi-IN"/>
    </w:rPr>
  </w:style>
  <w:style w:type="character" w:customStyle="1" w:styleId="StrongEmphasis">
    <w:name w:val="Strong Emphasis"/>
    <w:rsid w:val="00146A4C"/>
    <w:rPr>
      <w:b/>
      <w:bCs/>
    </w:rPr>
  </w:style>
  <w:style w:type="character" w:customStyle="1" w:styleId="Teksttreci20">
    <w:name w:val="Tekst treści (2)_"/>
    <w:basedOn w:val="Domylnaczcionkaakapitu"/>
    <w:link w:val="Teksttreci2"/>
    <w:rsid w:val="00B64C13"/>
    <w:rPr>
      <w:rFonts w:ascii="Times New Roman" w:eastAsia="Times New Roman" w:hAnsi="Times New Roman" w:cs="Times New Roman"/>
      <w:color w:val="00000A"/>
      <w:kern w:val="3"/>
      <w:sz w:val="22"/>
      <w:szCs w:val="22"/>
      <w:shd w:val="clear" w:color="auto" w:fill="FFFFFF"/>
      <w:lang w:eastAsia="zh-CN" w:bidi="ar-SA"/>
    </w:rPr>
  </w:style>
  <w:style w:type="character" w:customStyle="1" w:styleId="Nagwek20">
    <w:name w:val="Nagłówek #2_"/>
    <w:basedOn w:val="Domylnaczcionkaakapitu"/>
    <w:link w:val="Nagwek21"/>
    <w:rsid w:val="00F01590"/>
    <w:rPr>
      <w:rFonts w:ascii="Times New Roman" w:eastAsia="Times New Roman" w:hAnsi="Times New Roman" w:cs="Times New Roman"/>
      <w:sz w:val="26"/>
      <w:szCs w:val="26"/>
      <w:shd w:val="clear" w:color="auto" w:fill="FFFFFF"/>
    </w:rPr>
  </w:style>
  <w:style w:type="paragraph" w:customStyle="1" w:styleId="Nagwek21">
    <w:name w:val="Nagłówek #2"/>
    <w:basedOn w:val="Normalny"/>
    <w:link w:val="Nagwek20"/>
    <w:rsid w:val="00F01590"/>
    <w:pPr>
      <w:widowControl w:val="0"/>
      <w:shd w:val="clear" w:color="auto" w:fill="FFFFFF"/>
      <w:spacing w:line="0" w:lineRule="atLeast"/>
      <w:outlineLvl w:val="1"/>
    </w:pPr>
    <w:rPr>
      <w:rFonts w:eastAsia="Times New Roman" w:cs="Times New Roman"/>
      <w:sz w:val="26"/>
      <w:szCs w:val="26"/>
    </w:rPr>
  </w:style>
  <w:style w:type="character" w:customStyle="1" w:styleId="Nagwek5Pogrubienie">
    <w:name w:val="Nagłówek #5 + Pogrubienie"/>
    <w:rsid w:val="00F01590"/>
    <w:rPr>
      <w:rFonts w:ascii="Times New Roman" w:eastAsia="Times New Roman" w:hAnsi="Times New Roman" w:cs="Times New Roman"/>
      <w:b/>
      <w:bCs/>
      <w:spacing w:val="1"/>
      <w:shd w:val="clear" w:color="auto" w:fill="FFFFFF"/>
    </w:rPr>
  </w:style>
  <w:style w:type="character" w:customStyle="1" w:styleId="bzpyqfadein">
    <w:name w:val="bz_pyq_fadein"/>
    <w:basedOn w:val="Domylnaczcionkaakapitu"/>
    <w:rsid w:val="00107AF8"/>
  </w:style>
  <w:style w:type="paragraph" w:styleId="Tekstpodstawowywcity">
    <w:name w:val="Body Text Indent"/>
    <w:basedOn w:val="Normalny"/>
    <w:link w:val="TekstpodstawowywcityZnak"/>
    <w:uiPriority w:val="99"/>
    <w:semiHidden/>
    <w:unhideWhenUsed/>
    <w:rsid w:val="000A3184"/>
    <w:pPr>
      <w:spacing w:after="120"/>
      <w:ind w:left="283"/>
    </w:pPr>
  </w:style>
  <w:style w:type="character" w:customStyle="1" w:styleId="TekstpodstawowywcityZnak">
    <w:name w:val="Tekst podstawowy wcięty Znak"/>
    <w:basedOn w:val="Domylnaczcionkaakapitu"/>
    <w:link w:val="Tekstpodstawowywcity"/>
    <w:uiPriority w:val="99"/>
    <w:semiHidden/>
    <w:rsid w:val="000A3184"/>
    <w:rPr>
      <w:rFonts w:ascii="Times New Roman" w:hAnsi="Times New Roman"/>
      <w:sz w:val="24"/>
    </w:rPr>
  </w:style>
  <w:style w:type="character" w:customStyle="1" w:styleId="t286pc">
    <w:name w:val="t286pc"/>
    <w:basedOn w:val="Domylnaczcionkaakapitu"/>
    <w:rsid w:val="003916FC"/>
  </w:style>
  <w:style w:type="character" w:styleId="Pogrubienie">
    <w:name w:val="Strong"/>
    <w:basedOn w:val="Domylnaczcionkaakapitu"/>
    <w:uiPriority w:val="22"/>
    <w:qFormat/>
    <w:rsid w:val="003916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05512">
      <w:bodyDiv w:val="1"/>
      <w:marLeft w:val="0"/>
      <w:marRight w:val="0"/>
      <w:marTop w:val="0"/>
      <w:marBottom w:val="0"/>
      <w:divBdr>
        <w:top w:val="none" w:sz="0" w:space="0" w:color="auto"/>
        <w:left w:val="none" w:sz="0" w:space="0" w:color="auto"/>
        <w:bottom w:val="none" w:sz="0" w:space="0" w:color="auto"/>
        <w:right w:val="none" w:sz="0" w:space="0" w:color="auto"/>
      </w:divBdr>
    </w:div>
    <w:div w:id="60955116">
      <w:bodyDiv w:val="1"/>
      <w:marLeft w:val="0"/>
      <w:marRight w:val="0"/>
      <w:marTop w:val="0"/>
      <w:marBottom w:val="0"/>
      <w:divBdr>
        <w:top w:val="none" w:sz="0" w:space="0" w:color="auto"/>
        <w:left w:val="none" w:sz="0" w:space="0" w:color="auto"/>
        <w:bottom w:val="none" w:sz="0" w:space="0" w:color="auto"/>
        <w:right w:val="none" w:sz="0" w:space="0" w:color="auto"/>
      </w:divBdr>
    </w:div>
    <w:div w:id="66192633">
      <w:bodyDiv w:val="1"/>
      <w:marLeft w:val="0"/>
      <w:marRight w:val="0"/>
      <w:marTop w:val="0"/>
      <w:marBottom w:val="0"/>
      <w:divBdr>
        <w:top w:val="none" w:sz="0" w:space="0" w:color="auto"/>
        <w:left w:val="none" w:sz="0" w:space="0" w:color="auto"/>
        <w:bottom w:val="none" w:sz="0" w:space="0" w:color="auto"/>
        <w:right w:val="none" w:sz="0" w:space="0" w:color="auto"/>
      </w:divBdr>
    </w:div>
    <w:div w:id="80764961">
      <w:bodyDiv w:val="1"/>
      <w:marLeft w:val="0"/>
      <w:marRight w:val="0"/>
      <w:marTop w:val="0"/>
      <w:marBottom w:val="0"/>
      <w:divBdr>
        <w:top w:val="none" w:sz="0" w:space="0" w:color="auto"/>
        <w:left w:val="none" w:sz="0" w:space="0" w:color="auto"/>
        <w:bottom w:val="none" w:sz="0" w:space="0" w:color="auto"/>
        <w:right w:val="none" w:sz="0" w:space="0" w:color="auto"/>
      </w:divBdr>
    </w:div>
    <w:div w:id="88814845">
      <w:bodyDiv w:val="1"/>
      <w:marLeft w:val="0"/>
      <w:marRight w:val="0"/>
      <w:marTop w:val="0"/>
      <w:marBottom w:val="0"/>
      <w:divBdr>
        <w:top w:val="none" w:sz="0" w:space="0" w:color="auto"/>
        <w:left w:val="none" w:sz="0" w:space="0" w:color="auto"/>
        <w:bottom w:val="none" w:sz="0" w:space="0" w:color="auto"/>
        <w:right w:val="none" w:sz="0" w:space="0" w:color="auto"/>
      </w:divBdr>
    </w:div>
    <w:div w:id="133916444">
      <w:bodyDiv w:val="1"/>
      <w:marLeft w:val="0"/>
      <w:marRight w:val="0"/>
      <w:marTop w:val="0"/>
      <w:marBottom w:val="0"/>
      <w:divBdr>
        <w:top w:val="none" w:sz="0" w:space="0" w:color="auto"/>
        <w:left w:val="none" w:sz="0" w:space="0" w:color="auto"/>
        <w:bottom w:val="none" w:sz="0" w:space="0" w:color="auto"/>
        <w:right w:val="none" w:sz="0" w:space="0" w:color="auto"/>
      </w:divBdr>
    </w:div>
    <w:div w:id="149832952">
      <w:bodyDiv w:val="1"/>
      <w:marLeft w:val="0"/>
      <w:marRight w:val="0"/>
      <w:marTop w:val="0"/>
      <w:marBottom w:val="0"/>
      <w:divBdr>
        <w:top w:val="none" w:sz="0" w:space="0" w:color="auto"/>
        <w:left w:val="none" w:sz="0" w:space="0" w:color="auto"/>
        <w:bottom w:val="none" w:sz="0" w:space="0" w:color="auto"/>
        <w:right w:val="none" w:sz="0" w:space="0" w:color="auto"/>
      </w:divBdr>
    </w:div>
    <w:div w:id="160119977">
      <w:bodyDiv w:val="1"/>
      <w:marLeft w:val="0"/>
      <w:marRight w:val="0"/>
      <w:marTop w:val="0"/>
      <w:marBottom w:val="0"/>
      <w:divBdr>
        <w:top w:val="none" w:sz="0" w:space="0" w:color="auto"/>
        <w:left w:val="none" w:sz="0" w:space="0" w:color="auto"/>
        <w:bottom w:val="none" w:sz="0" w:space="0" w:color="auto"/>
        <w:right w:val="none" w:sz="0" w:space="0" w:color="auto"/>
      </w:divBdr>
    </w:div>
    <w:div w:id="258491516">
      <w:bodyDiv w:val="1"/>
      <w:marLeft w:val="0"/>
      <w:marRight w:val="0"/>
      <w:marTop w:val="0"/>
      <w:marBottom w:val="0"/>
      <w:divBdr>
        <w:top w:val="none" w:sz="0" w:space="0" w:color="auto"/>
        <w:left w:val="none" w:sz="0" w:space="0" w:color="auto"/>
        <w:bottom w:val="none" w:sz="0" w:space="0" w:color="auto"/>
        <w:right w:val="none" w:sz="0" w:space="0" w:color="auto"/>
      </w:divBdr>
    </w:div>
    <w:div w:id="259262049">
      <w:bodyDiv w:val="1"/>
      <w:marLeft w:val="0"/>
      <w:marRight w:val="0"/>
      <w:marTop w:val="0"/>
      <w:marBottom w:val="0"/>
      <w:divBdr>
        <w:top w:val="none" w:sz="0" w:space="0" w:color="auto"/>
        <w:left w:val="none" w:sz="0" w:space="0" w:color="auto"/>
        <w:bottom w:val="none" w:sz="0" w:space="0" w:color="auto"/>
        <w:right w:val="none" w:sz="0" w:space="0" w:color="auto"/>
      </w:divBdr>
    </w:div>
    <w:div w:id="277226745">
      <w:bodyDiv w:val="1"/>
      <w:marLeft w:val="0"/>
      <w:marRight w:val="0"/>
      <w:marTop w:val="0"/>
      <w:marBottom w:val="0"/>
      <w:divBdr>
        <w:top w:val="none" w:sz="0" w:space="0" w:color="auto"/>
        <w:left w:val="none" w:sz="0" w:space="0" w:color="auto"/>
        <w:bottom w:val="none" w:sz="0" w:space="0" w:color="auto"/>
        <w:right w:val="none" w:sz="0" w:space="0" w:color="auto"/>
      </w:divBdr>
    </w:div>
    <w:div w:id="288631307">
      <w:bodyDiv w:val="1"/>
      <w:marLeft w:val="0"/>
      <w:marRight w:val="0"/>
      <w:marTop w:val="0"/>
      <w:marBottom w:val="0"/>
      <w:divBdr>
        <w:top w:val="none" w:sz="0" w:space="0" w:color="auto"/>
        <w:left w:val="none" w:sz="0" w:space="0" w:color="auto"/>
        <w:bottom w:val="none" w:sz="0" w:space="0" w:color="auto"/>
        <w:right w:val="none" w:sz="0" w:space="0" w:color="auto"/>
      </w:divBdr>
    </w:div>
    <w:div w:id="299580548">
      <w:bodyDiv w:val="1"/>
      <w:marLeft w:val="0"/>
      <w:marRight w:val="0"/>
      <w:marTop w:val="0"/>
      <w:marBottom w:val="0"/>
      <w:divBdr>
        <w:top w:val="none" w:sz="0" w:space="0" w:color="auto"/>
        <w:left w:val="none" w:sz="0" w:space="0" w:color="auto"/>
        <w:bottom w:val="none" w:sz="0" w:space="0" w:color="auto"/>
        <w:right w:val="none" w:sz="0" w:space="0" w:color="auto"/>
      </w:divBdr>
    </w:div>
    <w:div w:id="365105046">
      <w:bodyDiv w:val="1"/>
      <w:marLeft w:val="0"/>
      <w:marRight w:val="0"/>
      <w:marTop w:val="0"/>
      <w:marBottom w:val="0"/>
      <w:divBdr>
        <w:top w:val="none" w:sz="0" w:space="0" w:color="auto"/>
        <w:left w:val="none" w:sz="0" w:space="0" w:color="auto"/>
        <w:bottom w:val="none" w:sz="0" w:space="0" w:color="auto"/>
        <w:right w:val="none" w:sz="0" w:space="0" w:color="auto"/>
      </w:divBdr>
    </w:div>
    <w:div w:id="402141641">
      <w:bodyDiv w:val="1"/>
      <w:marLeft w:val="0"/>
      <w:marRight w:val="0"/>
      <w:marTop w:val="0"/>
      <w:marBottom w:val="0"/>
      <w:divBdr>
        <w:top w:val="none" w:sz="0" w:space="0" w:color="auto"/>
        <w:left w:val="none" w:sz="0" w:space="0" w:color="auto"/>
        <w:bottom w:val="none" w:sz="0" w:space="0" w:color="auto"/>
        <w:right w:val="none" w:sz="0" w:space="0" w:color="auto"/>
      </w:divBdr>
    </w:div>
    <w:div w:id="432481112">
      <w:bodyDiv w:val="1"/>
      <w:marLeft w:val="0"/>
      <w:marRight w:val="0"/>
      <w:marTop w:val="0"/>
      <w:marBottom w:val="0"/>
      <w:divBdr>
        <w:top w:val="none" w:sz="0" w:space="0" w:color="auto"/>
        <w:left w:val="none" w:sz="0" w:space="0" w:color="auto"/>
        <w:bottom w:val="none" w:sz="0" w:space="0" w:color="auto"/>
        <w:right w:val="none" w:sz="0" w:space="0" w:color="auto"/>
      </w:divBdr>
    </w:div>
    <w:div w:id="435029376">
      <w:bodyDiv w:val="1"/>
      <w:marLeft w:val="0"/>
      <w:marRight w:val="0"/>
      <w:marTop w:val="0"/>
      <w:marBottom w:val="0"/>
      <w:divBdr>
        <w:top w:val="none" w:sz="0" w:space="0" w:color="auto"/>
        <w:left w:val="none" w:sz="0" w:space="0" w:color="auto"/>
        <w:bottom w:val="none" w:sz="0" w:space="0" w:color="auto"/>
        <w:right w:val="none" w:sz="0" w:space="0" w:color="auto"/>
      </w:divBdr>
    </w:div>
    <w:div w:id="461466366">
      <w:bodyDiv w:val="1"/>
      <w:marLeft w:val="0"/>
      <w:marRight w:val="0"/>
      <w:marTop w:val="0"/>
      <w:marBottom w:val="0"/>
      <w:divBdr>
        <w:top w:val="none" w:sz="0" w:space="0" w:color="auto"/>
        <w:left w:val="none" w:sz="0" w:space="0" w:color="auto"/>
        <w:bottom w:val="none" w:sz="0" w:space="0" w:color="auto"/>
        <w:right w:val="none" w:sz="0" w:space="0" w:color="auto"/>
      </w:divBdr>
    </w:div>
    <w:div w:id="497038558">
      <w:bodyDiv w:val="1"/>
      <w:marLeft w:val="0"/>
      <w:marRight w:val="0"/>
      <w:marTop w:val="0"/>
      <w:marBottom w:val="0"/>
      <w:divBdr>
        <w:top w:val="none" w:sz="0" w:space="0" w:color="auto"/>
        <w:left w:val="none" w:sz="0" w:space="0" w:color="auto"/>
        <w:bottom w:val="none" w:sz="0" w:space="0" w:color="auto"/>
        <w:right w:val="none" w:sz="0" w:space="0" w:color="auto"/>
      </w:divBdr>
    </w:div>
    <w:div w:id="505826398">
      <w:bodyDiv w:val="1"/>
      <w:marLeft w:val="0"/>
      <w:marRight w:val="0"/>
      <w:marTop w:val="0"/>
      <w:marBottom w:val="0"/>
      <w:divBdr>
        <w:top w:val="none" w:sz="0" w:space="0" w:color="auto"/>
        <w:left w:val="none" w:sz="0" w:space="0" w:color="auto"/>
        <w:bottom w:val="none" w:sz="0" w:space="0" w:color="auto"/>
        <w:right w:val="none" w:sz="0" w:space="0" w:color="auto"/>
      </w:divBdr>
    </w:div>
    <w:div w:id="648244771">
      <w:bodyDiv w:val="1"/>
      <w:marLeft w:val="0"/>
      <w:marRight w:val="0"/>
      <w:marTop w:val="0"/>
      <w:marBottom w:val="0"/>
      <w:divBdr>
        <w:top w:val="none" w:sz="0" w:space="0" w:color="auto"/>
        <w:left w:val="none" w:sz="0" w:space="0" w:color="auto"/>
        <w:bottom w:val="none" w:sz="0" w:space="0" w:color="auto"/>
        <w:right w:val="none" w:sz="0" w:space="0" w:color="auto"/>
      </w:divBdr>
    </w:div>
    <w:div w:id="695887613">
      <w:bodyDiv w:val="1"/>
      <w:marLeft w:val="0"/>
      <w:marRight w:val="0"/>
      <w:marTop w:val="0"/>
      <w:marBottom w:val="0"/>
      <w:divBdr>
        <w:top w:val="none" w:sz="0" w:space="0" w:color="auto"/>
        <w:left w:val="none" w:sz="0" w:space="0" w:color="auto"/>
        <w:bottom w:val="none" w:sz="0" w:space="0" w:color="auto"/>
        <w:right w:val="none" w:sz="0" w:space="0" w:color="auto"/>
      </w:divBdr>
    </w:div>
    <w:div w:id="725104134">
      <w:bodyDiv w:val="1"/>
      <w:marLeft w:val="0"/>
      <w:marRight w:val="0"/>
      <w:marTop w:val="0"/>
      <w:marBottom w:val="0"/>
      <w:divBdr>
        <w:top w:val="none" w:sz="0" w:space="0" w:color="auto"/>
        <w:left w:val="none" w:sz="0" w:space="0" w:color="auto"/>
        <w:bottom w:val="none" w:sz="0" w:space="0" w:color="auto"/>
        <w:right w:val="none" w:sz="0" w:space="0" w:color="auto"/>
      </w:divBdr>
    </w:div>
    <w:div w:id="740559760">
      <w:bodyDiv w:val="1"/>
      <w:marLeft w:val="0"/>
      <w:marRight w:val="0"/>
      <w:marTop w:val="0"/>
      <w:marBottom w:val="0"/>
      <w:divBdr>
        <w:top w:val="none" w:sz="0" w:space="0" w:color="auto"/>
        <w:left w:val="none" w:sz="0" w:space="0" w:color="auto"/>
        <w:bottom w:val="none" w:sz="0" w:space="0" w:color="auto"/>
        <w:right w:val="none" w:sz="0" w:space="0" w:color="auto"/>
      </w:divBdr>
    </w:div>
    <w:div w:id="749934037">
      <w:bodyDiv w:val="1"/>
      <w:marLeft w:val="0"/>
      <w:marRight w:val="0"/>
      <w:marTop w:val="0"/>
      <w:marBottom w:val="0"/>
      <w:divBdr>
        <w:top w:val="none" w:sz="0" w:space="0" w:color="auto"/>
        <w:left w:val="none" w:sz="0" w:space="0" w:color="auto"/>
        <w:bottom w:val="none" w:sz="0" w:space="0" w:color="auto"/>
        <w:right w:val="none" w:sz="0" w:space="0" w:color="auto"/>
      </w:divBdr>
    </w:div>
    <w:div w:id="802846122">
      <w:bodyDiv w:val="1"/>
      <w:marLeft w:val="0"/>
      <w:marRight w:val="0"/>
      <w:marTop w:val="0"/>
      <w:marBottom w:val="0"/>
      <w:divBdr>
        <w:top w:val="none" w:sz="0" w:space="0" w:color="auto"/>
        <w:left w:val="none" w:sz="0" w:space="0" w:color="auto"/>
        <w:bottom w:val="none" w:sz="0" w:space="0" w:color="auto"/>
        <w:right w:val="none" w:sz="0" w:space="0" w:color="auto"/>
      </w:divBdr>
    </w:div>
    <w:div w:id="859129644">
      <w:bodyDiv w:val="1"/>
      <w:marLeft w:val="0"/>
      <w:marRight w:val="0"/>
      <w:marTop w:val="0"/>
      <w:marBottom w:val="0"/>
      <w:divBdr>
        <w:top w:val="none" w:sz="0" w:space="0" w:color="auto"/>
        <w:left w:val="none" w:sz="0" w:space="0" w:color="auto"/>
        <w:bottom w:val="none" w:sz="0" w:space="0" w:color="auto"/>
        <w:right w:val="none" w:sz="0" w:space="0" w:color="auto"/>
      </w:divBdr>
    </w:div>
    <w:div w:id="876047504">
      <w:bodyDiv w:val="1"/>
      <w:marLeft w:val="0"/>
      <w:marRight w:val="0"/>
      <w:marTop w:val="0"/>
      <w:marBottom w:val="0"/>
      <w:divBdr>
        <w:top w:val="none" w:sz="0" w:space="0" w:color="auto"/>
        <w:left w:val="none" w:sz="0" w:space="0" w:color="auto"/>
        <w:bottom w:val="none" w:sz="0" w:space="0" w:color="auto"/>
        <w:right w:val="none" w:sz="0" w:space="0" w:color="auto"/>
      </w:divBdr>
    </w:div>
    <w:div w:id="882987705">
      <w:bodyDiv w:val="1"/>
      <w:marLeft w:val="0"/>
      <w:marRight w:val="0"/>
      <w:marTop w:val="0"/>
      <w:marBottom w:val="0"/>
      <w:divBdr>
        <w:top w:val="none" w:sz="0" w:space="0" w:color="auto"/>
        <w:left w:val="none" w:sz="0" w:space="0" w:color="auto"/>
        <w:bottom w:val="none" w:sz="0" w:space="0" w:color="auto"/>
        <w:right w:val="none" w:sz="0" w:space="0" w:color="auto"/>
      </w:divBdr>
    </w:div>
    <w:div w:id="884098115">
      <w:bodyDiv w:val="1"/>
      <w:marLeft w:val="0"/>
      <w:marRight w:val="0"/>
      <w:marTop w:val="0"/>
      <w:marBottom w:val="0"/>
      <w:divBdr>
        <w:top w:val="none" w:sz="0" w:space="0" w:color="auto"/>
        <w:left w:val="none" w:sz="0" w:space="0" w:color="auto"/>
        <w:bottom w:val="none" w:sz="0" w:space="0" w:color="auto"/>
        <w:right w:val="none" w:sz="0" w:space="0" w:color="auto"/>
      </w:divBdr>
    </w:div>
    <w:div w:id="889994234">
      <w:bodyDiv w:val="1"/>
      <w:marLeft w:val="0"/>
      <w:marRight w:val="0"/>
      <w:marTop w:val="0"/>
      <w:marBottom w:val="0"/>
      <w:divBdr>
        <w:top w:val="none" w:sz="0" w:space="0" w:color="auto"/>
        <w:left w:val="none" w:sz="0" w:space="0" w:color="auto"/>
        <w:bottom w:val="none" w:sz="0" w:space="0" w:color="auto"/>
        <w:right w:val="none" w:sz="0" w:space="0" w:color="auto"/>
      </w:divBdr>
    </w:div>
    <w:div w:id="898127847">
      <w:bodyDiv w:val="1"/>
      <w:marLeft w:val="0"/>
      <w:marRight w:val="0"/>
      <w:marTop w:val="0"/>
      <w:marBottom w:val="0"/>
      <w:divBdr>
        <w:top w:val="none" w:sz="0" w:space="0" w:color="auto"/>
        <w:left w:val="none" w:sz="0" w:space="0" w:color="auto"/>
        <w:bottom w:val="none" w:sz="0" w:space="0" w:color="auto"/>
        <w:right w:val="none" w:sz="0" w:space="0" w:color="auto"/>
      </w:divBdr>
    </w:div>
    <w:div w:id="927618777">
      <w:bodyDiv w:val="1"/>
      <w:marLeft w:val="0"/>
      <w:marRight w:val="0"/>
      <w:marTop w:val="0"/>
      <w:marBottom w:val="0"/>
      <w:divBdr>
        <w:top w:val="none" w:sz="0" w:space="0" w:color="auto"/>
        <w:left w:val="none" w:sz="0" w:space="0" w:color="auto"/>
        <w:bottom w:val="none" w:sz="0" w:space="0" w:color="auto"/>
        <w:right w:val="none" w:sz="0" w:space="0" w:color="auto"/>
      </w:divBdr>
    </w:div>
    <w:div w:id="1002660903">
      <w:bodyDiv w:val="1"/>
      <w:marLeft w:val="0"/>
      <w:marRight w:val="0"/>
      <w:marTop w:val="0"/>
      <w:marBottom w:val="0"/>
      <w:divBdr>
        <w:top w:val="none" w:sz="0" w:space="0" w:color="auto"/>
        <w:left w:val="none" w:sz="0" w:space="0" w:color="auto"/>
        <w:bottom w:val="none" w:sz="0" w:space="0" w:color="auto"/>
        <w:right w:val="none" w:sz="0" w:space="0" w:color="auto"/>
      </w:divBdr>
    </w:div>
    <w:div w:id="1067729475">
      <w:bodyDiv w:val="1"/>
      <w:marLeft w:val="0"/>
      <w:marRight w:val="0"/>
      <w:marTop w:val="0"/>
      <w:marBottom w:val="0"/>
      <w:divBdr>
        <w:top w:val="none" w:sz="0" w:space="0" w:color="auto"/>
        <w:left w:val="none" w:sz="0" w:space="0" w:color="auto"/>
        <w:bottom w:val="none" w:sz="0" w:space="0" w:color="auto"/>
        <w:right w:val="none" w:sz="0" w:space="0" w:color="auto"/>
      </w:divBdr>
    </w:div>
    <w:div w:id="1119373739">
      <w:bodyDiv w:val="1"/>
      <w:marLeft w:val="0"/>
      <w:marRight w:val="0"/>
      <w:marTop w:val="0"/>
      <w:marBottom w:val="0"/>
      <w:divBdr>
        <w:top w:val="none" w:sz="0" w:space="0" w:color="auto"/>
        <w:left w:val="none" w:sz="0" w:space="0" w:color="auto"/>
        <w:bottom w:val="none" w:sz="0" w:space="0" w:color="auto"/>
        <w:right w:val="none" w:sz="0" w:space="0" w:color="auto"/>
      </w:divBdr>
    </w:div>
    <w:div w:id="1125662773">
      <w:bodyDiv w:val="1"/>
      <w:marLeft w:val="0"/>
      <w:marRight w:val="0"/>
      <w:marTop w:val="0"/>
      <w:marBottom w:val="0"/>
      <w:divBdr>
        <w:top w:val="none" w:sz="0" w:space="0" w:color="auto"/>
        <w:left w:val="none" w:sz="0" w:space="0" w:color="auto"/>
        <w:bottom w:val="none" w:sz="0" w:space="0" w:color="auto"/>
        <w:right w:val="none" w:sz="0" w:space="0" w:color="auto"/>
      </w:divBdr>
    </w:div>
    <w:div w:id="1133407128">
      <w:bodyDiv w:val="1"/>
      <w:marLeft w:val="0"/>
      <w:marRight w:val="0"/>
      <w:marTop w:val="0"/>
      <w:marBottom w:val="0"/>
      <w:divBdr>
        <w:top w:val="none" w:sz="0" w:space="0" w:color="auto"/>
        <w:left w:val="none" w:sz="0" w:space="0" w:color="auto"/>
        <w:bottom w:val="none" w:sz="0" w:space="0" w:color="auto"/>
        <w:right w:val="none" w:sz="0" w:space="0" w:color="auto"/>
      </w:divBdr>
    </w:div>
    <w:div w:id="1137722811">
      <w:bodyDiv w:val="1"/>
      <w:marLeft w:val="0"/>
      <w:marRight w:val="0"/>
      <w:marTop w:val="0"/>
      <w:marBottom w:val="0"/>
      <w:divBdr>
        <w:top w:val="none" w:sz="0" w:space="0" w:color="auto"/>
        <w:left w:val="none" w:sz="0" w:space="0" w:color="auto"/>
        <w:bottom w:val="none" w:sz="0" w:space="0" w:color="auto"/>
        <w:right w:val="none" w:sz="0" w:space="0" w:color="auto"/>
      </w:divBdr>
    </w:div>
    <w:div w:id="1175849487">
      <w:bodyDiv w:val="1"/>
      <w:marLeft w:val="0"/>
      <w:marRight w:val="0"/>
      <w:marTop w:val="0"/>
      <w:marBottom w:val="0"/>
      <w:divBdr>
        <w:top w:val="none" w:sz="0" w:space="0" w:color="auto"/>
        <w:left w:val="none" w:sz="0" w:space="0" w:color="auto"/>
        <w:bottom w:val="none" w:sz="0" w:space="0" w:color="auto"/>
        <w:right w:val="none" w:sz="0" w:space="0" w:color="auto"/>
      </w:divBdr>
    </w:div>
    <w:div w:id="1291742270">
      <w:bodyDiv w:val="1"/>
      <w:marLeft w:val="0"/>
      <w:marRight w:val="0"/>
      <w:marTop w:val="0"/>
      <w:marBottom w:val="0"/>
      <w:divBdr>
        <w:top w:val="none" w:sz="0" w:space="0" w:color="auto"/>
        <w:left w:val="none" w:sz="0" w:space="0" w:color="auto"/>
        <w:bottom w:val="none" w:sz="0" w:space="0" w:color="auto"/>
        <w:right w:val="none" w:sz="0" w:space="0" w:color="auto"/>
      </w:divBdr>
    </w:div>
    <w:div w:id="1307586807">
      <w:bodyDiv w:val="1"/>
      <w:marLeft w:val="0"/>
      <w:marRight w:val="0"/>
      <w:marTop w:val="0"/>
      <w:marBottom w:val="0"/>
      <w:divBdr>
        <w:top w:val="none" w:sz="0" w:space="0" w:color="auto"/>
        <w:left w:val="none" w:sz="0" w:space="0" w:color="auto"/>
        <w:bottom w:val="none" w:sz="0" w:space="0" w:color="auto"/>
        <w:right w:val="none" w:sz="0" w:space="0" w:color="auto"/>
      </w:divBdr>
    </w:div>
    <w:div w:id="1328360967">
      <w:bodyDiv w:val="1"/>
      <w:marLeft w:val="0"/>
      <w:marRight w:val="0"/>
      <w:marTop w:val="0"/>
      <w:marBottom w:val="0"/>
      <w:divBdr>
        <w:top w:val="none" w:sz="0" w:space="0" w:color="auto"/>
        <w:left w:val="none" w:sz="0" w:space="0" w:color="auto"/>
        <w:bottom w:val="none" w:sz="0" w:space="0" w:color="auto"/>
        <w:right w:val="none" w:sz="0" w:space="0" w:color="auto"/>
      </w:divBdr>
    </w:div>
    <w:div w:id="1420518689">
      <w:bodyDiv w:val="1"/>
      <w:marLeft w:val="0"/>
      <w:marRight w:val="0"/>
      <w:marTop w:val="0"/>
      <w:marBottom w:val="0"/>
      <w:divBdr>
        <w:top w:val="none" w:sz="0" w:space="0" w:color="auto"/>
        <w:left w:val="none" w:sz="0" w:space="0" w:color="auto"/>
        <w:bottom w:val="none" w:sz="0" w:space="0" w:color="auto"/>
        <w:right w:val="none" w:sz="0" w:space="0" w:color="auto"/>
      </w:divBdr>
    </w:div>
    <w:div w:id="1439258176">
      <w:bodyDiv w:val="1"/>
      <w:marLeft w:val="0"/>
      <w:marRight w:val="0"/>
      <w:marTop w:val="0"/>
      <w:marBottom w:val="0"/>
      <w:divBdr>
        <w:top w:val="none" w:sz="0" w:space="0" w:color="auto"/>
        <w:left w:val="none" w:sz="0" w:space="0" w:color="auto"/>
        <w:bottom w:val="none" w:sz="0" w:space="0" w:color="auto"/>
        <w:right w:val="none" w:sz="0" w:space="0" w:color="auto"/>
      </w:divBdr>
    </w:div>
    <w:div w:id="1521702286">
      <w:bodyDiv w:val="1"/>
      <w:marLeft w:val="0"/>
      <w:marRight w:val="0"/>
      <w:marTop w:val="0"/>
      <w:marBottom w:val="0"/>
      <w:divBdr>
        <w:top w:val="none" w:sz="0" w:space="0" w:color="auto"/>
        <w:left w:val="none" w:sz="0" w:space="0" w:color="auto"/>
        <w:bottom w:val="none" w:sz="0" w:space="0" w:color="auto"/>
        <w:right w:val="none" w:sz="0" w:space="0" w:color="auto"/>
      </w:divBdr>
    </w:div>
    <w:div w:id="1546984741">
      <w:bodyDiv w:val="1"/>
      <w:marLeft w:val="0"/>
      <w:marRight w:val="0"/>
      <w:marTop w:val="0"/>
      <w:marBottom w:val="0"/>
      <w:divBdr>
        <w:top w:val="none" w:sz="0" w:space="0" w:color="auto"/>
        <w:left w:val="none" w:sz="0" w:space="0" w:color="auto"/>
        <w:bottom w:val="none" w:sz="0" w:space="0" w:color="auto"/>
        <w:right w:val="none" w:sz="0" w:space="0" w:color="auto"/>
      </w:divBdr>
    </w:div>
    <w:div w:id="1558592337">
      <w:bodyDiv w:val="1"/>
      <w:marLeft w:val="0"/>
      <w:marRight w:val="0"/>
      <w:marTop w:val="0"/>
      <w:marBottom w:val="0"/>
      <w:divBdr>
        <w:top w:val="none" w:sz="0" w:space="0" w:color="auto"/>
        <w:left w:val="none" w:sz="0" w:space="0" w:color="auto"/>
        <w:bottom w:val="none" w:sz="0" w:space="0" w:color="auto"/>
        <w:right w:val="none" w:sz="0" w:space="0" w:color="auto"/>
      </w:divBdr>
    </w:div>
    <w:div w:id="1572544312">
      <w:bodyDiv w:val="1"/>
      <w:marLeft w:val="0"/>
      <w:marRight w:val="0"/>
      <w:marTop w:val="0"/>
      <w:marBottom w:val="0"/>
      <w:divBdr>
        <w:top w:val="none" w:sz="0" w:space="0" w:color="auto"/>
        <w:left w:val="none" w:sz="0" w:space="0" w:color="auto"/>
        <w:bottom w:val="none" w:sz="0" w:space="0" w:color="auto"/>
        <w:right w:val="none" w:sz="0" w:space="0" w:color="auto"/>
      </w:divBdr>
    </w:div>
    <w:div w:id="1602568246">
      <w:bodyDiv w:val="1"/>
      <w:marLeft w:val="0"/>
      <w:marRight w:val="0"/>
      <w:marTop w:val="0"/>
      <w:marBottom w:val="0"/>
      <w:divBdr>
        <w:top w:val="none" w:sz="0" w:space="0" w:color="auto"/>
        <w:left w:val="none" w:sz="0" w:space="0" w:color="auto"/>
        <w:bottom w:val="none" w:sz="0" w:space="0" w:color="auto"/>
        <w:right w:val="none" w:sz="0" w:space="0" w:color="auto"/>
      </w:divBdr>
    </w:div>
    <w:div w:id="1620065554">
      <w:bodyDiv w:val="1"/>
      <w:marLeft w:val="0"/>
      <w:marRight w:val="0"/>
      <w:marTop w:val="0"/>
      <w:marBottom w:val="0"/>
      <w:divBdr>
        <w:top w:val="none" w:sz="0" w:space="0" w:color="auto"/>
        <w:left w:val="none" w:sz="0" w:space="0" w:color="auto"/>
        <w:bottom w:val="none" w:sz="0" w:space="0" w:color="auto"/>
        <w:right w:val="none" w:sz="0" w:space="0" w:color="auto"/>
      </w:divBdr>
    </w:div>
    <w:div w:id="1791825717">
      <w:bodyDiv w:val="1"/>
      <w:marLeft w:val="0"/>
      <w:marRight w:val="0"/>
      <w:marTop w:val="0"/>
      <w:marBottom w:val="0"/>
      <w:divBdr>
        <w:top w:val="none" w:sz="0" w:space="0" w:color="auto"/>
        <w:left w:val="none" w:sz="0" w:space="0" w:color="auto"/>
        <w:bottom w:val="none" w:sz="0" w:space="0" w:color="auto"/>
        <w:right w:val="none" w:sz="0" w:space="0" w:color="auto"/>
      </w:divBdr>
    </w:div>
    <w:div w:id="1805272575">
      <w:bodyDiv w:val="1"/>
      <w:marLeft w:val="0"/>
      <w:marRight w:val="0"/>
      <w:marTop w:val="0"/>
      <w:marBottom w:val="0"/>
      <w:divBdr>
        <w:top w:val="none" w:sz="0" w:space="0" w:color="auto"/>
        <w:left w:val="none" w:sz="0" w:space="0" w:color="auto"/>
        <w:bottom w:val="none" w:sz="0" w:space="0" w:color="auto"/>
        <w:right w:val="none" w:sz="0" w:space="0" w:color="auto"/>
      </w:divBdr>
    </w:div>
    <w:div w:id="1807353626">
      <w:bodyDiv w:val="1"/>
      <w:marLeft w:val="0"/>
      <w:marRight w:val="0"/>
      <w:marTop w:val="0"/>
      <w:marBottom w:val="0"/>
      <w:divBdr>
        <w:top w:val="none" w:sz="0" w:space="0" w:color="auto"/>
        <w:left w:val="none" w:sz="0" w:space="0" w:color="auto"/>
        <w:bottom w:val="none" w:sz="0" w:space="0" w:color="auto"/>
        <w:right w:val="none" w:sz="0" w:space="0" w:color="auto"/>
      </w:divBdr>
    </w:div>
    <w:div w:id="1875999653">
      <w:bodyDiv w:val="1"/>
      <w:marLeft w:val="0"/>
      <w:marRight w:val="0"/>
      <w:marTop w:val="0"/>
      <w:marBottom w:val="0"/>
      <w:divBdr>
        <w:top w:val="none" w:sz="0" w:space="0" w:color="auto"/>
        <w:left w:val="none" w:sz="0" w:space="0" w:color="auto"/>
        <w:bottom w:val="none" w:sz="0" w:space="0" w:color="auto"/>
        <w:right w:val="none" w:sz="0" w:space="0" w:color="auto"/>
      </w:divBdr>
    </w:div>
    <w:div w:id="1929346386">
      <w:bodyDiv w:val="1"/>
      <w:marLeft w:val="0"/>
      <w:marRight w:val="0"/>
      <w:marTop w:val="0"/>
      <w:marBottom w:val="0"/>
      <w:divBdr>
        <w:top w:val="none" w:sz="0" w:space="0" w:color="auto"/>
        <w:left w:val="none" w:sz="0" w:space="0" w:color="auto"/>
        <w:bottom w:val="none" w:sz="0" w:space="0" w:color="auto"/>
        <w:right w:val="none" w:sz="0" w:space="0" w:color="auto"/>
      </w:divBdr>
    </w:div>
    <w:div w:id="1972788188">
      <w:bodyDiv w:val="1"/>
      <w:marLeft w:val="0"/>
      <w:marRight w:val="0"/>
      <w:marTop w:val="0"/>
      <w:marBottom w:val="0"/>
      <w:divBdr>
        <w:top w:val="none" w:sz="0" w:space="0" w:color="auto"/>
        <w:left w:val="none" w:sz="0" w:space="0" w:color="auto"/>
        <w:bottom w:val="none" w:sz="0" w:space="0" w:color="auto"/>
        <w:right w:val="none" w:sz="0" w:space="0" w:color="auto"/>
      </w:divBdr>
    </w:div>
    <w:div w:id="2050374527">
      <w:bodyDiv w:val="1"/>
      <w:marLeft w:val="0"/>
      <w:marRight w:val="0"/>
      <w:marTop w:val="0"/>
      <w:marBottom w:val="0"/>
      <w:divBdr>
        <w:top w:val="none" w:sz="0" w:space="0" w:color="auto"/>
        <w:left w:val="none" w:sz="0" w:space="0" w:color="auto"/>
        <w:bottom w:val="none" w:sz="0" w:space="0" w:color="auto"/>
        <w:right w:val="none" w:sz="0" w:space="0" w:color="auto"/>
      </w:divBdr>
    </w:div>
    <w:div w:id="2097089781">
      <w:bodyDiv w:val="1"/>
      <w:marLeft w:val="0"/>
      <w:marRight w:val="0"/>
      <w:marTop w:val="0"/>
      <w:marBottom w:val="0"/>
      <w:divBdr>
        <w:top w:val="none" w:sz="0" w:space="0" w:color="auto"/>
        <w:left w:val="none" w:sz="0" w:space="0" w:color="auto"/>
        <w:bottom w:val="none" w:sz="0" w:space="0" w:color="auto"/>
        <w:right w:val="none" w:sz="0" w:space="0" w:color="auto"/>
      </w:divBdr>
      <w:divsChild>
        <w:div w:id="1510872513">
          <w:marLeft w:val="0"/>
          <w:marRight w:val="0"/>
          <w:marTop w:val="180"/>
          <w:marBottom w:val="240"/>
          <w:divBdr>
            <w:top w:val="none" w:sz="0" w:space="0" w:color="auto"/>
            <w:left w:val="none" w:sz="0" w:space="0" w:color="auto"/>
            <w:bottom w:val="none" w:sz="0" w:space="0" w:color="auto"/>
            <w:right w:val="none" w:sz="0" w:space="0" w:color="auto"/>
          </w:divBdr>
        </w:div>
      </w:divsChild>
    </w:div>
    <w:div w:id="2103527804">
      <w:bodyDiv w:val="1"/>
      <w:marLeft w:val="0"/>
      <w:marRight w:val="0"/>
      <w:marTop w:val="0"/>
      <w:marBottom w:val="0"/>
      <w:divBdr>
        <w:top w:val="none" w:sz="0" w:space="0" w:color="auto"/>
        <w:left w:val="none" w:sz="0" w:space="0" w:color="auto"/>
        <w:bottom w:val="none" w:sz="0" w:space="0" w:color="auto"/>
        <w:right w:val="none" w:sz="0" w:space="0" w:color="auto"/>
      </w:divBdr>
    </w:div>
    <w:div w:id="212345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Arkusz_programu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Zeszyt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Zeszyt1.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2628450592036922E-2"/>
          <c:y val="0.13556180741677903"/>
          <c:w val="0.82892690769674737"/>
          <c:h val="0.77743946086561799"/>
        </c:manualLayout>
      </c:layout>
      <c:pie3DChart>
        <c:varyColors val="1"/>
        <c:ser>
          <c:idx val="0"/>
          <c:order val="0"/>
          <c:tx>
            <c:strRef>
              <c:f>Arkusz1!$B$1</c:f>
              <c:strCache>
                <c:ptCount val="1"/>
                <c:pt idx="0">
                  <c:v>Liczba mieszkańców</c:v>
                </c:pt>
              </c:strCache>
            </c:strRef>
          </c:tx>
          <c:dPt>
            <c:idx val="0"/>
            <c:bubble3D val="0"/>
            <c:spPr>
              <a:solidFill>
                <a:srgbClr val="33CCFF"/>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1-1F0C-40E5-8D06-5361ED328FE3}"/>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1F0C-40E5-8D06-5361ED328FE3}"/>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5-1F0C-40E5-8D06-5361ED328FE3}"/>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7-1F0C-40E5-8D06-5361ED328FE3}"/>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9-1F0C-40E5-8D06-5361ED328FE3}"/>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B-1F0C-40E5-8D06-5361ED328FE3}"/>
              </c:ext>
            </c:extLst>
          </c:dPt>
          <c:dPt>
            <c:idx val="6"/>
            <c:bubble3D val="0"/>
            <c:spPr>
              <a:solidFill>
                <a:srgbClr val="C00000"/>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D-1F0C-40E5-8D06-5361ED328FE3}"/>
              </c:ext>
            </c:extLst>
          </c:dPt>
          <c:dLbls>
            <c:dLbl>
              <c:idx val="0"/>
              <c:layout>
                <c:manualLayout>
                  <c:x val="-4.8611111111111195E-2"/>
                  <c:y val="-3.968253968253968E-3"/>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fld id="{5C6F946F-15AA-4ADF-AF77-399B11714A37}" type="CATEGORYNAME">
                      <a:rPr lang="en-US">
                        <a:solidFill>
                          <a:srgbClr val="00B0F0"/>
                        </a:solidFill>
                        <a:latin typeface="Times New Roman" panose="02020603050405020304" pitchFamily="18" charset="0"/>
                        <a:cs typeface="Times New Roman" panose="02020603050405020304" pitchFamily="18" charset="0"/>
                      </a:rPr>
                      <a:pPr>
                        <a:defRPr>
                          <a:latin typeface="Times New Roman" panose="02020603050405020304" pitchFamily="18" charset="0"/>
                          <a:cs typeface="Times New Roman" panose="02020603050405020304" pitchFamily="18" charset="0"/>
                        </a:defRPr>
                      </a:pPr>
                      <a:t>[NAZWA KATEGORII]</a:t>
                    </a:fld>
                    <a:r>
                      <a:rPr lang="en-US" baseline="0">
                        <a:solidFill>
                          <a:srgbClr val="00B0F0"/>
                        </a:solidFill>
                        <a:latin typeface="Times New Roman" panose="02020603050405020304" pitchFamily="18" charset="0"/>
                        <a:cs typeface="Times New Roman" panose="02020603050405020304" pitchFamily="18" charset="0"/>
                      </a:rPr>
                      <a:t> </a:t>
                    </a:r>
                    <a:fld id="{15A58F6A-66A7-408D-B86C-28B7B55D20E7}" type="PERCENTAGE">
                      <a:rPr lang="en-US" baseline="0">
                        <a:solidFill>
                          <a:srgbClr val="00B0F0"/>
                        </a:solidFill>
                        <a:latin typeface="Times New Roman" panose="02020603050405020304" pitchFamily="18" charset="0"/>
                        <a:cs typeface="Times New Roman" panose="02020603050405020304" pitchFamily="18" charset="0"/>
                      </a:rPr>
                      <a:pPr>
                        <a:defRPr>
                          <a:latin typeface="Times New Roman" panose="02020603050405020304" pitchFamily="18" charset="0"/>
                          <a:cs typeface="Times New Roman" panose="02020603050405020304" pitchFamily="18" charset="0"/>
                        </a:defRPr>
                      </a:pPr>
                      <a:t>[PROCENTOWE]</a:t>
                    </a:fld>
                    <a:endParaRPr lang="en-US" baseline="0">
                      <a:solidFill>
                        <a:srgbClr val="00B0F0"/>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endParaRPr lang="pl-PL"/>
                </a:p>
              </c:txPr>
              <c:dLblPos val="bestFit"/>
              <c:showLegendKey val="0"/>
              <c:showVal val="0"/>
              <c:showCatName val="1"/>
              <c:showSerName val="0"/>
              <c:showPercent val="1"/>
              <c:showBubbleSize val="0"/>
              <c:separator> </c:separator>
              <c:extLst xmlns:c16r2="http://schemas.microsoft.com/office/drawing/2015/06/chart">
                <c:ext xmlns:c16="http://schemas.microsoft.com/office/drawing/2014/chart" uri="{C3380CC4-5D6E-409C-BE32-E72D297353CC}">
                  <c16:uniqueId val="{00000001-1F0C-40E5-8D06-5361ED328FE3}"/>
                </c:ext>
                <c:ext xmlns:c15="http://schemas.microsoft.com/office/drawing/2012/chart" uri="{CE6537A1-D6FC-4f65-9D91-7224C49458BB}">
                  <c15:layout/>
                  <c15:dlblFieldTable/>
                  <c15:showDataLabelsRange val="0"/>
                </c:ext>
              </c:extLst>
            </c:dLbl>
            <c:dLbl>
              <c:idx val="1"/>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1F0C-40E5-8D06-5361ED328FE3}"/>
                </c:ext>
                <c:ext xmlns:c15="http://schemas.microsoft.com/office/drawing/2012/chart" uri="{CE6537A1-D6FC-4f65-9D91-7224C49458BB}">
                  <c15:layout/>
                </c:ext>
              </c:extLst>
            </c:dLbl>
            <c:dLbl>
              <c:idx val="2"/>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fld id="{49BC1798-2743-419B-AE63-AEB2D544FBB4}" type="CATEGORYNAME">
                      <a:rPr lang="en-US">
                        <a:latin typeface="Times New Roman" panose="02020603050405020304" pitchFamily="18" charset="0"/>
                        <a:cs typeface="Times New Roman" panose="02020603050405020304" pitchFamily="18" charset="0"/>
                      </a:rPr>
                      <a:pPr>
                        <a:defRPr>
                          <a:solidFill>
                            <a:schemeClr val="accent1"/>
                          </a:solidFill>
                          <a:latin typeface="Times New Roman" panose="02020603050405020304" pitchFamily="18" charset="0"/>
                          <a:cs typeface="Times New Roman" panose="02020603050405020304" pitchFamily="18" charset="0"/>
                        </a:defRPr>
                      </a:pPr>
                      <a:t>[NAZWA KATEGORII]</a:t>
                    </a:fld>
                    <a:r>
                      <a:rPr lang="en-US" baseline="0">
                        <a:latin typeface="Times New Roman" panose="02020603050405020304" pitchFamily="18" charset="0"/>
                        <a:cs typeface="Times New Roman" panose="02020603050405020304" pitchFamily="18" charset="0"/>
                      </a:rPr>
                      <a:t> 9%</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1F0C-40E5-8D06-5361ED328FE3}"/>
                </c:ext>
                <c:ext xmlns:c15="http://schemas.microsoft.com/office/drawing/2012/chart" uri="{CE6537A1-D6FC-4f65-9D91-7224C49458BB}">
                  <c15:layout/>
                  <c15:dlblFieldTable/>
                  <c15:showDataLabelsRange val="0"/>
                </c:ext>
              </c:extLst>
            </c:dLbl>
            <c:dLbl>
              <c:idx val="3"/>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1F0C-40E5-8D06-5361ED328FE3}"/>
                </c:ext>
                <c:ext xmlns:c15="http://schemas.microsoft.com/office/drawing/2012/chart" uri="{CE6537A1-D6FC-4f65-9D91-7224C49458BB}">
                  <c15:layout/>
                </c:ext>
              </c:extLst>
            </c:dLbl>
            <c:dLbl>
              <c:idx val="4"/>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fld id="{38CEEE95-9622-4694-AC92-1F268993DAE1}" type="CATEGORYNAME">
                      <a:rPr lang="en-US">
                        <a:latin typeface="Times New Roman" panose="02020603050405020304" pitchFamily="18" charset="0"/>
                        <a:cs typeface="Times New Roman" panose="02020603050405020304" pitchFamily="18" charset="0"/>
                      </a:rPr>
                      <a:pPr>
                        <a:defRPr>
                          <a:solidFill>
                            <a:schemeClr val="accent1"/>
                          </a:solidFill>
                          <a:latin typeface="Times New Roman" panose="02020603050405020304" pitchFamily="18" charset="0"/>
                          <a:cs typeface="Times New Roman" panose="02020603050405020304" pitchFamily="18" charset="0"/>
                        </a:defRPr>
                      </a:pPr>
                      <a:t>[NAZWA KATEGORII]</a:t>
                    </a:fld>
                    <a:r>
                      <a:rPr lang="en-US">
                        <a:latin typeface="Times New Roman" panose="02020603050405020304" pitchFamily="18" charset="0"/>
                        <a:cs typeface="Times New Roman" panose="02020603050405020304" pitchFamily="18" charset="0"/>
                      </a:rPr>
                      <a:t> 39%</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9-1F0C-40E5-8D06-5361ED328FE3}"/>
                </c:ext>
                <c:ext xmlns:c15="http://schemas.microsoft.com/office/drawing/2012/chart" uri="{CE6537A1-D6FC-4f65-9D91-7224C49458BB}">
                  <c15:layout/>
                  <c15:dlblFieldTable/>
                  <c15:showDataLabelsRange val="0"/>
                </c:ext>
              </c:extLst>
            </c:dLbl>
            <c:dLbl>
              <c:idx val="5"/>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B-1F0C-40E5-8D06-5361ED328FE3}"/>
                </c:ext>
                <c:ext xmlns:c15="http://schemas.microsoft.com/office/drawing/2012/chart" uri="{CE6537A1-D6FC-4f65-9D91-7224C49458BB}">
                  <c15:layout/>
                </c:ext>
              </c:extLst>
            </c:dLbl>
            <c:dLbl>
              <c:idx val="6"/>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fld id="{9F8C4A68-B6D4-4D43-A295-8FF18A365B64}" type="CATEGORYNAME">
                      <a:rPr lang="en-US">
                        <a:solidFill>
                          <a:srgbClr val="C00000"/>
                        </a:solidFill>
                        <a:latin typeface="Times New Roman" panose="02020603050405020304" pitchFamily="18" charset="0"/>
                        <a:cs typeface="Times New Roman" panose="02020603050405020304" pitchFamily="18" charset="0"/>
                      </a:rPr>
                      <a:pPr>
                        <a:defRPr>
                          <a:solidFill>
                            <a:schemeClr val="accent1"/>
                          </a:solidFill>
                          <a:latin typeface="Times New Roman" panose="02020603050405020304" pitchFamily="18" charset="0"/>
                          <a:cs typeface="Times New Roman" panose="02020603050405020304" pitchFamily="18" charset="0"/>
                        </a:defRPr>
                      </a:pPr>
                      <a:t>[NAZWA KATEGORII]</a:t>
                    </a:fld>
                    <a:r>
                      <a:rPr lang="en-US" baseline="0">
                        <a:solidFill>
                          <a:srgbClr val="C00000"/>
                        </a:solidFill>
                        <a:latin typeface="Times New Roman" panose="02020603050405020304" pitchFamily="18" charset="0"/>
                        <a:cs typeface="Times New Roman" panose="02020603050405020304" pitchFamily="18" charset="0"/>
                      </a:rPr>
                      <a:t> 14%</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0"/>
              <c:showCatName val="1"/>
              <c:showSerName val="0"/>
              <c:showPercent val="1"/>
              <c:showBubbleSize val="0"/>
              <c:separator> </c:separator>
              <c:extLst xmlns:c16r2="http://schemas.microsoft.com/office/drawing/2015/06/chart">
                <c:ext xmlns:c16="http://schemas.microsoft.com/office/drawing/2014/chart" uri="{C3380CC4-5D6E-409C-BE32-E72D297353CC}">
                  <c16:uniqueId val="{0000000D-1F0C-40E5-8D06-5361ED328FE3}"/>
                </c:ext>
                <c:ext xmlns:c15="http://schemas.microsoft.com/office/drawing/2012/chart" uri="{CE6537A1-D6FC-4f65-9D91-7224C49458BB}">
                  <c15:layout/>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0"/>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Arkusz1!$A$2:$A$8</c:f>
              <c:strCache>
                <c:ptCount val="7"/>
                <c:pt idx="0">
                  <c:v>Hureczko</c:v>
                </c:pt>
                <c:pt idx="1">
                  <c:v>Hurko</c:v>
                </c:pt>
                <c:pt idx="2">
                  <c:v>Jaksmanice</c:v>
                </c:pt>
                <c:pt idx="3">
                  <c:v>Leszno</c:v>
                </c:pt>
                <c:pt idx="4">
                  <c:v>Medyka</c:v>
                </c:pt>
                <c:pt idx="5">
                  <c:v>Siedliska</c:v>
                </c:pt>
                <c:pt idx="6">
                  <c:v>Torki</c:v>
                </c:pt>
              </c:strCache>
            </c:strRef>
          </c:cat>
          <c:val>
            <c:numRef>
              <c:f>Arkusz1!$B$2:$B$8</c:f>
              <c:numCache>
                <c:formatCode>General</c:formatCode>
                <c:ptCount val="7"/>
                <c:pt idx="0">
                  <c:v>566</c:v>
                </c:pt>
                <c:pt idx="1">
                  <c:v>556</c:v>
                </c:pt>
                <c:pt idx="2">
                  <c:v>542</c:v>
                </c:pt>
                <c:pt idx="3">
                  <c:v>628</c:v>
                </c:pt>
                <c:pt idx="4">
                  <c:v>2552</c:v>
                </c:pt>
                <c:pt idx="5">
                  <c:v>706</c:v>
                </c:pt>
                <c:pt idx="6">
                  <c:v>886</c:v>
                </c:pt>
              </c:numCache>
            </c:numRef>
          </c:val>
          <c:extLst xmlns:c16r2="http://schemas.microsoft.com/office/drawing/2015/06/chart">
            <c:ext xmlns:c16="http://schemas.microsoft.com/office/drawing/2014/chart" uri="{C3380CC4-5D6E-409C-BE32-E72D297353CC}">
              <c16:uniqueId val="{0000000E-1F0C-40E5-8D06-5361ED328FE3}"/>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pl-PL">
                <a:latin typeface="Times New Roman" panose="02020603050405020304" pitchFamily="18" charset="0"/>
                <a:cs typeface="Times New Roman" panose="02020603050405020304" pitchFamily="18" charset="0"/>
              </a:rPr>
              <a:t>DOCHODY</a:t>
            </a:r>
            <a:r>
              <a:rPr lang="pl-PL" baseline="0">
                <a:latin typeface="Times New Roman" panose="02020603050405020304" pitchFamily="18" charset="0"/>
                <a:cs typeface="Times New Roman" panose="02020603050405020304" pitchFamily="18" charset="0"/>
              </a:rPr>
              <a:t> BUDŻETU W 2025 ROKU [ZŁ]</a:t>
            </a:r>
            <a:endParaRPr lang="pl-PL">
              <a:latin typeface="Times New Roman" panose="02020603050405020304" pitchFamily="18" charset="0"/>
              <a:cs typeface="Times New Roman" panose="02020603050405020304" pitchFamily="18" charset="0"/>
            </a:endParaRPr>
          </a:p>
        </c:rich>
      </c:tx>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pl-PL"/>
        </a:p>
      </c:txPr>
    </c:title>
    <c:autoTitleDeleted val="0"/>
    <c:plotArea>
      <c:layout/>
      <c:barChart>
        <c:barDir val="bar"/>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'DOCHODY '!$B$2:$B$21</c:f>
              <c:strCache>
                <c:ptCount val="20"/>
                <c:pt idx="0">
                  <c:v>Rolnictwo i łowiectwo </c:v>
                </c:pt>
                <c:pt idx="1">
                  <c:v>Leśnictwo </c:v>
                </c:pt>
                <c:pt idx="2">
                  <c:v>Rybołówstwo i rybactwo </c:v>
                </c:pt>
                <c:pt idx="3">
                  <c:v>Wytwarzanie i zaopatrywanie w energię eklektyczną, gaz i wodę </c:v>
                </c:pt>
                <c:pt idx="4">
                  <c:v>Transport i łączność </c:v>
                </c:pt>
                <c:pt idx="5">
                  <c:v>Turystyka </c:v>
                </c:pt>
                <c:pt idx="6">
                  <c:v>Gospodarka mieszkaniowa </c:v>
                </c:pt>
                <c:pt idx="7">
                  <c:v>Działalność usługowa </c:v>
                </c:pt>
                <c:pt idx="8">
                  <c:v>Administracja publiczna</c:v>
                </c:pt>
                <c:pt idx="9">
                  <c:v>Urzędy naczelnych organów władzy państwowej, kontroli i ochrony prawa oraz sądownictwa </c:v>
                </c:pt>
                <c:pt idx="10">
                  <c:v>Obrona narodowa </c:v>
                </c:pt>
                <c:pt idx="11">
                  <c:v>Dochody od osób prawnych, od osób fizycznych i od jednostek nieposiadających osobowości prawnej oraz wydatki związane z ich poborem </c:v>
                </c:pt>
                <c:pt idx="12">
                  <c:v>Różne rozliczenia </c:v>
                </c:pt>
                <c:pt idx="13">
                  <c:v>Oświata i wychowanie </c:v>
                </c:pt>
                <c:pt idx="14">
                  <c:v>Ochrona zdrowia </c:v>
                </c:pt>
                <c:pt idx="15">
                  <c:v>Pomoc społeczna </c:v>
                </c:pt>
                <c:pt idx="16">
                  <c:v>Edukacyjna opieka wychowawcza </c:v>
                </c:pt>
                <c:pt idx="17">
                  <c:v>Rodzina </c:v>
                </c:pt>
                <c:pt idx="18">
                  <c:v>Gospodarka komunalna i ochrona środowiska </c:v>
                </c:pt>
                <c:pt idx="19">
                  <c:v>Kultura i ochrona dziedzictwa narodowego </c:v>
                </c:pt>
              </c:strCache>
            </c:strRef>
          </c:cat>
          <c:val>
            <c:numRef>
              <c:f>'DOCHODY '!$C$2:$C$21</c:f>
              <c:numCache>
                <c:formatCode>General</c:formatCode>
                <c:ptCount val="20"/>
                <c:pt idx="0" formatCode="#,##0.00">
                  <c:v>536507.34</c:v>
                </c:pt>
                <c:pt idx="1">
                  <c:v>89.43</c:v>
                </c:pt>
                <c:pt idx="2" formatCode="#,##0.00">
                  <c:v>16680</c:v>
                </c:pt>
                <c:pt idx="3" formatCode="#,##0.00">
                  <c:v>886785.32</c:v>
                </c:pt>
                <c:pt idx="4" formatCode="#,##0.00">
                  <c:v>444480.83</c:v>
                </c:pt>
                <c:pt idx="5" formatCode="#,##0.00">
                  <c:v>15000</c:v>
                </c:pt>
                <c:pt idx="6" formatCode="#,##0.00">
                  <c:v>1490840.87</c:v>
                </c:pt>
                <c:pt idx="7" formatCode="#,##0.00">
                  <c:v>7898.18</c:v>
                </c:pt>
                <c:pt idx="8" formatCode="#,##0.00">
                  <c:v>591720.05000000005</c:v>
                </c:pt>
                <c:pt idx="9" formatCode="#,##0.00">
                  <c:v>117819</c:v>
                </c:pt>
                <c:pt idx="10" formatCode="#,##0.00">
                  <c:v>473625.78</c:v>
                </c:pt>
                <c:pt idx="11" formatCode="#,##0.00">
                  <c:v>23052447.850000001</c:v>
                </c:pt>
                <c:pt idx="12" formatCode="#,##0.00">
                  <c:v>8875626.8399999999</c:v>
                </c:pt>
                <c:pt idx="13" formatCode="#,##0.00">
                  <c:v>461765.27</c:v>
                </c:pt>
                <c:pt idx="14" formatCode="0.00">
                  <c:v>360</c:v>
                </c:pt>
                <c:pt idx="15" formatCode="#,##0.00">
                  <c:v>730382.89</c:v>
                </c:pt>
                <c:pt idx="16" formatCode="#,##0.00">
                  <c:v>27000</c:v>
                </c:pt>
                <c:pt idx="17" formatCode="#,##0.00">
                  <c:v>6205283.8799999999</c:v>
                </c:pt>
                <c:pt idx="18" formatCode="#,##0.00">
                  <c:v>3334799.66</c:v>
                </c:pt>
                <c:pt idx="19" formatCode="#,##0.00">
                  <c:v>451200</c:v>
                </c:pt>
              </c:numCache>
            </c:numRef>
          </c:val>
        </c:ser>
        <c:dLbls>
          <c:dLblPos val="outEnd"/>
          <c:showLegendKey val="0"/>
          <c:showVal val="1"/>
          <c:showCatName val="0"/>
          <c:showSerName val="0"/>
          <c:showPercent val="0"/>
          <c:showBubbleSize val="0"/>
        </c:dLbls>
        <c:gapWidth val="115"/>
        <c:overlap val="-20"/>
        <c:axId val="296781384"/>
        <c:axId val="296781768"/>
      </c:barChart>
      <c:catAx>
        <c:axId val="296781384"/>
        <c:scaling>
          <c:orientation val="maxMin"/>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crossAx val="296781768"/>
        <c:crosses val="autoZero"/>
        <c:auto val="1"/>
        <c:lblAlgn val="ctr"/>
        <c:lblOffset val="100"/>
        <c:noMultiLvlLbl val="0"/>
      </c:catAx>
      <c:valAx>
        <c:axId val="296781768"/>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crossAx val="2967813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pl-PL">
                <a:latin typeface="Times New Roman" panose="02020603050405020304" pitchFamily="18" charset="0"/>
                <a:cs typeface="Times New Roman" panose="02020603050405020304" pitchFamily="18" charset="0"/>
              </a:rPr>
              <a:t>WYDATKI</a:t>
            </a:r>
            <a:r>
              <a:rPr lang="pl-PL" baseline="0">
                <a:latin typeface="Times New Roman" panose="02020603050405020304" pitchFamily="18" charset="0"/>
                <a:cs typeface="Times New Roman" panose="02020603050405020304" pitchFamily="18" charset="0"/>
              </a:rPr>
              <a:t> BUDŻETU W 2025 ROKU [ZŁ]</a:t>
            </a:r>
            <a:endParaRPr lang="pl-PL">
              <a:latin typeface="Times New Roman" panose="02020603050405020304" pitchFamily="18" charset="0"/>
              <a:cs typeface="Times New Roman" panose="02020603050405020304" pitchFamily="18" charset="0"/>
            </a:endParaRPr>
          </a:p>
        </c:rich>
      </c:tx>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pl-PL"/>
        </a:p>
      </c:txPr>
    </c:title>
    <c:autoTitleDeleted val="0"/>
    <c:plotArea>
      <c:layout/>
      <c:barChart>
        <c:barDir val="bar"/>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'WYDATKI '!$B$2:$B$21</c:f>
              <c:strCache>
                <c:ptCount val="20"/>
                <c:pt idx="0">
                  <c:v>Rolnictwo i łowiectwo </c:v>
                </c:pt>
                <c:pt idx="1">
                  <c:v>Rybołówstwo i rybactwo </c:v>
                </c:pt>
                <c:pt idx="2">
                  <c:v>Wytwarzanie i zaopatrzenie w energię elektryczną, gaz i wodę</c:v>
                </c:pt>
                <c:pt idx="3">
                  <c:v>Transport i łączność </c:v>
                </c:pt>
                <c:pt idx="4">
                  <c:v>Turystyka </c:v>
                </c:pt>
                <c:pt idx="5">
                  <c:v>Gospodarka mieszkaniowa </c:v>
                </c:pt>
                <c:pt idx="6">
                  <c:v>Działalność usługowa</c:v>
                </c:pt>
                <c:pt idx="7">
                  <c:v>Administracja publiczna </c:v>
                </c:pt>
                <c:pt idx="8">
                  <c:v>Urzędy naczelnych organów władzy państwowej, kontroli i ochrony prawa oraz sądownictwa </c:v>
                </c:pt>
                <c:pt idx="9">
                  <c:v>Obrona narodowa </c:v>
                </c:pt>
                <c:pt idx="10">
                  <c:v>Bezpieczeństwo publiczne i ochrona przeciwpożarowa </c:v>
                </c:pt>
                <c:pt idx="11">
                  <c:v>Obsługa długu publicznego </c:v>
                </c:pt>
                <c:pt idx="12">
                  <c:v>Oświata i wychowanie </c:v>
                </c:pt>
                <c:pt idx="13">
                  <c:v>Ochrona zdrowia </c:v>
                </c:pt>
                <c:pt idx="14">
                  <c:v>Pomoc społeczna </c:v>
                </c:pt>
                <c:pt idx="15">
                  <c:v>Edukacyjna opieka wychowawcza </c:v>
                </c:pt>
                <c:pt idx="16">
                  <c:v>Rodzina </c:v>
                </c:pt>
                <c:pt idx="17">
                  <c:v>Gospodarka komunalna i ochrona środowiska </c:v>
                </c:pt>
                <c:pt idx="18">
                  <c:v>Kultura i ochrona dziedzictwa narodowego </c:v>
                </c:pt>
                <c:pt idx="19">
                  <c:v>Kultura fizyczna </c:v>
                </c:pt>
              </c:strCache>
            </c:strRef>
          </c:cat>
          <c:val>
            <c:numRef>
              <c:f>'WYDATKI '!$C$2:$C$21</c:f>
              <c:numCache>
                <c:formatCode>#\ ##0.00\ _z_ł</c:formatCode>
                <c:ptCount val="20"/>
                <c:pt idx="0">
                  <c:v>1157581.1499999999</c:v>
                </c:pt>
                <c:pt idx="1">
                  <c:v>10224.69</c:v>
                </c:pt>
                <c:pt idx="2">
                  <c:v>361251.7</c:v>
                </c:pt>
                <c:pt idx="3">
                  <c:v>1516646.3999999999</c:v>
                </c:pt>
                <c:pt idx="4">
                  <c:v>60269.59</c:v>
                </c:pt>
                <c:pt idx="5">
                  <c:v>550317.93000000005</c:v>
                </c:pt>
                <c:pt idx="6">
                  <c:v>425003.13</c:v>
                </c:pt>
                <c:pt idx="7">
                  <c:v>5940763.8700000001</c:v>
                </c:pt>
                <c:pt idx="8">
                  <c:v>117819</c:v>
                </c:pt>
                <c:pt idx="9">
                  <c:v>595059.62</c:v>
                </c:pt>
                <c:pt idx="10">
                  <c:v>237019.42</c:v>
                </c:pt>
                <c:pt idx="11">
                  <c:v>191822.51</c:v>
                </c:pt>
                <c:pt idx="12">
                  <c:v>17534275.789999999</c:v>
                </c:pt>
                <c:pt idx="13">
                  <c:v>138393.04</c:v>
                </c:pt>
                <c:pt idx="14">
                  <c:v>1893070.63</c:v>
                </c:pt>
                <c:pt idx="15">
                  <c:v>47332</c:v>
                </c:pt>
                <c:pt idx="16">
                  <c:v>6505157.54</c:v>
                </c:pt>
                <c:pt idx="17">
                  <c:v>4459847.32</c:v>
                </c:pt>
                <c:pt idx="18">
                  <c:v>1893152.45</c:v>
                </c:pt>
                <c:pt idx="19">
                  <c:v>337629.4</c:v>
                </c:pt>
              </c:numCache>
            </c:numRef>
          </c:val>
        </c:ser>
        <c:dLbls>
          <c:dLblPos val="outEnd"/>
          <c:showLegendKey val="0"/>
          <c:showVal val="1"/>
          <c:showCatName val="0"/>
          <c:showSerName val="0"/>
          <c:showPercent val="0"/>
          <c:showBubbleSize val="0"/>
        </c:dLbls>
        <c:gapWidth val="115"/>
        <c:overlap val="-20"/>
        <c:axId val="295465832"/>
        <c:axId val="295709904"/>
      </c:barChart>
      <c:catAx>
        <c:axId val="295465832"/>
        <c:scaling>
          <c:orientation val="maxMin"/>
        </c:scaling>
        <c:delete val="0"/>
        <c:axPos val="l"/>
        <c:numFmt formatCode="General" sourceLinked="0"/>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crossAx val="295709904"/>
        <c:crosses val="autoZero"/>
        <c:auto val="1"/>
        <c:lblAlgn val="ctr"/>
        <c:lblOffset val="100"/>
        <c:noMultiLvlLbl val="0"/>
      </c:catAx>
      <c:valAx>
        <c:axId val="295709904"/>
        <c:scaling>
          <c:orientation val="minMax"/>
        </c:scaling>
        <c:delete val="0"/>
        <c:axPos val="t"/>
        <c:majorGridlines>
          <c:spPr>
            <a:ln w="9525" cap="flat" cmpd="sng" algn="ctr">
              <a:solidFill>
                <a:schemeClr val="tx1">
                  <a:lumMod val="15000"/>
                  <a:lumOff val="85000"/>
                </a:schemeClr>
              </a:solidFill>
              <a:round/>
            </a:ln>
            <a:effectLst/>
          </c:spPr>
        </c:majorGridlines>
        <c:numFmt formatCode="#\ ##0.00\ _z_ł"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crossAx val="2954658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7B02BA7F3BB4FF8A003EB0456CD99FA"/>
        <w:category>
          <w:name w:val="Ogólne"/>
          <w:gallery w:val="placeholder"/>
        </w:category>
        <w:types>
          <w:type w:val="bbPlcHdr"/>
        </w:types>
        <w:behaviors>
          <w:behavior w:val="content"/>
        </w:behaviors>
        <w:guid w:val="{AB91E656-A7C0-48D9-9C5A-4E917CD52387}"/>
      </w:docPartPr>
      <w:docPartBody>
        <w:p w:rsidR="009D13F5" w:rsidRDefault="009D13F5">
          <w:pPr>
            <w:pStyle w:val="E7B02BA7F3BB4FF8A003EB0456CD99FA"/>
          </w:pPr>
          <w:r>
            <w:rPr>
              <w:rFonts w:asciiTheme="majorHAnsi" w:eastAsiaTheme="majorEastAsia" w:hAnsiTheme="majorHAnsi" w:cstheme="majorBidi"/>
              <w:caps/>
              <w:color w:val="5B9BD5" w:themeColor="accent1"/>
              <w:sz w:val="80"/>
              <w:szCs w:val="80"/>
            </w:rPr>
            <w:t>[Tytuł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Symbol">
    <w:charset w:val="02"/>
    <w:family w:val="auto"/>
    <w:pitch w:val="default"/>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font>
  <w:font w:name="Calibri">
    <w:panose1 w:val="020F0502020204030204"/>
    <w:charset w:val="EE"/>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F">
    <w:altName w:val="Times New Roman"/>
    <w:charset w:val="EE"/>
    <w:family w:val="auto"/>
    <w:pitch w:val="variable"/>
  </w:font>
  <w:font w:name="Lucida Sans">
    <w:panose1 w:val="020B0602030504020204"/>
    <w:charset w:val="00"/>
    <w:family w:val="swiss"/>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 w:name="Liberation Mono">
    <w:altName w:val="Times New Roman"/>
    <w:charset w:val="EE"/>
    <w:family w:val="roman"/>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3F5"/>
    <w:rsid w:val="00071D6A"/>
    <w:rsid w:val="000E5F5B"/>
    <w:rsid w:val="001140AF"/>
    <w:rsid w:val="001449AA"/>
    <w:rsid w:val="00167BD9"/>
    <w:rsid w:val="0017095F"/>
    <w:rsid w:val="001714AA"/>
    <w:rsid w:val="001E1183"/>
    <w:rsid w:val="00222B6B"/>
    <w:rsid w:val="002419EC"/>
    <w:rsid w:val="002968B5"/>
    <w:rsid w:val="002B40C4"/>
    <w:rsid w:val="002D1979"/>
    <w:rsid w:val="002F1093"/>
    <w:rsid w:val="003339D9"/>
    <w:rsid w:val="00334DE5"/>
    <w:rsid w:val="003A2A10"/>
    <w:rsid w:val="003B554F"/>
    <w:rsid w:val="0040112B"/>
    <w:rsid w:val="004B2E04"/>
    <w:rsid w:val="004D606B"/>
    <w:rsid w:val="00527D84"/>
    <w:rsid w:val="00544B84"/>
    <w:rsid w:val="005620E7"/>
    <w:rsid w:val="0057120D"/>
    <w:rsid w:val="005905AD"/>
    <w:rsid w:val="005D21DA"/>
    <w:rsid w:val="00667E20"/>
    <w:rsid w:val="0067136D"/>
    <w:rsid w:val="00671CD3"/>
    <w:rsid w:val="006821D1"/>
    <w:rsid w:val="006C3845"/>
    <w:rsid w:val="007B38CB"/>
    <w:rsid w:val="007C5FCF"/>
    <w:rsid w:val="007E2970"/>
    <w:rsid w:val="008045F1"/>
    <w:rsid w:val="008102BE"/>
    <w:rsid w:val="0082285A"/>
    <w:rsid w:val="0084612E"/>
    <w:rsid w:val="00941C1C"/>
    <w:rsid w:val="0096643A"/>
    <w:rsid w:val="00970C9D"/>
    <w:rsid w:val="00997C68"/>
    <w:rsid w:val="009B145C"/>
    <w:rsid w:val="009B3813"/>
    <w:rsid w:val="009B4C00"/>
    <w:rsid w:val="009C4132"/>
    <w:rsid w:val="009D13F5"/>
    <w:rsid w:val="009F289A"/>
    <w:rsid w:val="00A31BF0"/>
    <w:rsid w:val="00A624EC"/>
    <w:rsid w:val="00A71B3E"/>
    <w:rsid w:val="00AA6B22"/>
    <w:rsid w:val="00AB5BEE"/>
    <w:rsid w:val="00AF7D6B"/>
    <w:rsid w:val="00B05501"/>
    <w:rsid w:val="00B570ED"/>
    <w:rsid w:val="00B7523E"/>
    <w:rsid w:val="00B75D59"/>
    <w:rsid w:val="00BA2D78"/>
    <w:rsid w:val="00BD24E9"/>
    <w:rsid w:val="00BF48C7"/>
    <w:rsid w:val="00C13305"/>
    <w:rsid w:val="00C259FD"/>
    <w:rsid w:val="00C46FA4"/>
    <w:rsid w:val="00C75328"/>
    <w:rsid w:val="00CC3A58"/>
    <w:rsid w:val="00D04B55"/>
    <w:rsid w:val="00D65476"/>
    <w:rsid w:val="00D671E6"/>
    <w:rsid w:val="00DA58A0"/>
    <w:rsid w:val="00DE3EA8"/>
    <w:rsid w:val="00E6200F"/>
    <w:rsid w:val="00EA19D2"/>
    <w:rsid w:val="00ED6D62"/>
    <w:rsid w:val="00EE0F93"/>
    <w:rsid w:val="00EE2B7F"/>
    <w:rsid w:val="00EF353F"/>
    <w:rsid w:val="00EF5616"/>
    <w:rsid w:val="00F46366"/>
    <w:rsid w:val="00F850B8"/>
    <w:rsid w:val="00FA2531"/>
    <w:rsid w:val="00FB6FC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48B1E1ADCD0740FC87AFC3845FEA6F22">
    <w:name w:val="48B1E1ADCD0740FC87AFC3845FEA6F22"/>
  </w:style>
  <w:style w:type="paragraph" w:customStyle="1" w:styleId="0D682E4DA2F549F7A0DDEFE779EA0539">
    <w:name w:val="0D682E4DA2F549F7A0DDEFE779EA0539"/>
  </w:style>
  <w:style w:type="paragraph" w:customStyle="1" w:styleId="EED8479D975C44DCB04573F199CCE934">
    <w:name w:val="EED8479D975C44DCB04573F199CCE934"/>
  </w:style>
  <w:style w:type="paragraph" w:customStyle="1" w:styleId="4AC47B0FD9B74DB8A9C7576C36D3E55B">
    <w:name w:val="4AC47B0FD9B74DB8A9C7576C36D3E55B"/>
  </w:style>
  <w:style w:type="paragraph" w:customStyle="1" w:styleId="9F10B8EB8B6743C4A7BD313A73509D95">
    <w:name w:val="9F10B8EB8B6743C4A7BD313A73509D95"/>
  </w:style>
  <w:style w:type="paragraph" w:customStyle="1" w:styleId="E0B3B50F350748DD8CFD00755A2009AB">
    <w:name w:val="E0B3B50F350748DD8CFD00755A2009AB"/>
  </w:style>
  <w:style w:type="paragraph" w:customStyle="1" w:styleId="754B5CDE6F0C44B185390CA8478D4D04">
    <w:name w:val="754B5CDE6F0C44B185390CA8478D4D04"/>
  </w:style>
  <w:style w:type="paragraph" w:customStyle="1" w:styleId="57B77BCDC3804974812F111DFDB0FC72">
    <w:name w:val="57B77BCDC3804974812F111DFDB0FC72"/>
  </w:style>
  <w:style w:type="paragraph" w:customStyle="1" w:styleId="E7B02BA7F3BB4FF8A003EB0456CD99FA">
    <w:name w:val="E7B02BA7F3BB4FF8A003EB0456CD99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56048-BC38-4610-987B-1E4B94F10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3574</TotalTime>
  <Pages>97</Pages>
  <Words>28063</Words>
  <Characters>168381</Characters>
  <Application>Microsoft Office Word</Application>
  <DocSecurity>0</DocSecurity>
  <Lines>1403</Lines>
  <Paragraphs>392</Paragraphs>
  <ScaleCrop>false</ScaleCrop>
  <HeadingPairs>
    <vt:vector size="2" baseType="variant">
      <vt:variant>
        <vt:lpstr>Tytuł</vt:lpstr>
      </vt:variant>
      <vt:variant>
        <vt:i4>1</vt:i4>
      </vt:variant>
    </vt:vector>
  </HeadingPairs>
  <TitlesOfParts>
    <vt:vector size="1" baseType="lpstr">
      <vt:lpstr>RAPORT O STANIE GMINY MEDYKA</vt:lpstr>
    </vt:vector>
  </TitlesOfParts>
  <Company/>
  <LinksUpToDate>false</LinksUpToDate>
  <CharactersWithSpaces>196052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 O STANIE GMINY MEDYKA</dc:title>
  <dc:subject/>
  <dc:creator>Lenovo</dc:creator>
  <cp:keywords/>
  <dc:description/>
  <cp:lastModifiedBy>Katarzyna Wiącek</cp:lastModifiedBy>
  <cp:revision>278</cp:revision>
  <cp:lastPrinted>2026-05-22T06:20:00Z</cp:lastPrinted>
  <dcterms:created xsi:type="dcterms:W3CDTF">2025-05-12T11:52:00Z</dcterms:created>
  <dcterms:modified xsi:type="dcterms:W3CDTF">2026-05-22T06:32:00Z</dcterms:modified>
</cp:coreProperties>
</file>