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6C66" w14:textId="77777777" w:rsidR="00DC4F56" w:rsidRPr="00DC4F56" w:rsidRDefault="00161DF1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1A49C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9776887" r:id="rId5"/>
        </w:object>
      </w:r>
    </w:p>
    <w:p w14:paraId="23503FBA" w14:textId="77777777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58A97EA9" w14:textId="77777777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 w:rsidR="00E32CD9">
        <w:rPr>
          <w:color w:val="3B3838" w:themeColor="background2" w:themeShade="40"/>
          <w:sz w:val="22"/>
          <w:szCs w:val="22"/>
        </w:rPr>
        <w:t xml:space="preserve"> </w:t>
      </w:r>
    </w:p>
    <w:p w14:paraId="796D0D28" w14:textId="77777777" w:rsidR="00DC4F56" w:rsidRPr="00A428E1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A428E1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14:paraId="679EA9B8" w14:textId="77777777" w:rsidR="00DC4F56" w:rsidRPr="00A428E1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A428E1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14:paraId="12ED41EF" w14:textId="530A13CC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161DF1">
        <w:rPr>
          <w:rFonts w:ascii="Arial" w:eastAsia="Bookman Old Style" w:hAnsi="Arial" w:cs="Arial"/>
          <w:sz w:val="24"/>
          <w:szCs w:val="24"/>
        </w:rPr>
        <w:t>30</w:t>
      </w:r>
      <w:r w:rsidR="00B66E70">
        <w:rPr>
          <w:rFonts w:ascii="Arial" w:eastAsia="Bookman Old Style" w:hAnsi="Arial" w:cs="Arial"/>
          <w:sz w:val="24"/>
          <w:szCs w:val="24"/>
        </w:rPr>
        <w:t>.</w:t>
      </w:r>
      <w:r w:rsidR="007A362C">
        <w:rPr>
          <w:rFonts w:ascii="Arial" w:eastAsia="Bookman Old Style" w:hAnsi="Arial" w:cs="Arial"/>
          <w:sz w:val="24"/>
          <w:szCs w:val="24"/>
        </w:rPr>
        <w:t>1</w:t>
      </w:r>
      <w:r w:rsidR="00161DF1">
        <w:rPr>
          <w:rFonts w:ascii="Arial" w:eastAsia="Bookman Old Style" w:hAnsi="Arial" w:cs="Arial"/>
          <w:sz w:val="24"/>
          <w:szCs w:val="24"/>
        </w:rPr>
        <w:t>1</w:t>
      </w:r>
      <w:r w:rsidRPr="00DC4F56">
        <w:rPr>
          <w:rFonts w:ascii="Arial" w:eastAsia="Bookman Old Style" w:hAnsi="Arial" w:cs="Arial"/>
          <w:sz w:val="24"/>
          <w:szCs w:val="24"/>
        </w:rPr>
        <w:t>.2021 r.</w:t>
      </w:r>
    </w:p>
    <w:p w14:paraId="33071C5B" w14:textId="71FE1BBE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="00161DF1">
        <w:rPr>
          <w:rFonts w:ascii="Arial" w:hAnsi="Arial" w:cs="Arial"/>
          <w:b/>
          <w:sz w:val="24"/>
          <w:szCs w:val="24"/>
        </w:rPr>
        <w:t>871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2021.</w:t>
      </w:r>
      <w:r w:rsidR="00B66E70">
        <w:rPr>
          <w:rFonts w:ascii="Arial" w:hAnsi="Arial" w:cs="Arial"/>
          <w:sz w:val="24"/>
          <w:szCs w:val="24"/>
        </w:rPr>
        <w:t>M</w:t>
      </w:r>
      <w:r w:rsidR="00161DF1">
        <w:rPr>
          <w:rFonts w:ascii="Arial" w:hAnsi="Arial" w:cs="Arial"/>
          <w:sz w:val="24"/>
          <w:szCs w:val="24"/>
        </w:rPr>
        <w:t>L</w:t>
      </w:r>
    </w:p>
    <w:p w14:paraId="32D7A12E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154F3E8D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C1F5CB9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A34F334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5C631577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603B4E92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11CA332" w14:textId="448280F3" w:rsidR="000E2B0C" w:rsidRDefault="00DC4F56" w:rsidP="000E2B0C">
      <w:pPr>
        <w:spacing w:after="0" w:line="360" w:lineRule="auto"/>
        <w:ind w:left="-108" w:right="-108" w:firstLine="816"/>
        <w:jc w:val="both"/>
        <w:rPr>
          <w:rFonts w:ascii="Arial" w:eastAsia="Calibri" w:hAnsi="Arial" w:cs="Times New Roman"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>(tekst jednolity Dz.U. z 2020 roku. poz. 1333 z</w:t>
      </w:r>
      <w:r w:rsidR="00B66E70">
        <w:rPr>
          <w:rFonts w:ascii="Arial" w:hAnsi="Arial"/>
          <w:i/>
          <w:sz w:val="24"/>
          <w:szCs w:val="24"/>
        </w:rPr>
        <w:t>e</w:t>
      </w:r>
      <w:r w:rsidRPr="00F33234">
        <w:rPr>
          <w:rFonts w:ascii="Arial" w:hAnsi="Arial"/>
          <w:i/>
          <w:sz w:val="24"/>
          <w:szCs w:val="24"/>
        </w:rPr>
        <w:t xml:space="preserve"> zmianami) </w:t>
      </w:r>
      <w:r w:rsidRPr="00F33234">
        <w:rPr>
          <w:rFonts w:ascii="Arial" w:hAnsi="Arial"/>
          <w:sz w:val="24"/>
          <w:szCs w:val="24"/>
        </w:rPr>
        <w:t>informuj</w:t>
      </w:r>
      <w:r w:rsidR="005C1D47">
        <w:rPr>
          <w:rFonts w:ascii="Arial" w:hAnsi="Arial"/>
          <w:sz w:val="24"/>
          <w:szCs w:val="24"/>
        </w:rPr>
        <w:t>ę</w:t>
      </w:r>
      <w:r w:rsidRPr="00F33234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175A84">
        <w:rPr>
          <w:rFonts w:ascii="Arial" w:hAnsi="Arial"/>
          <w:sz w:val="24"/>
          <w:szCs w:val="24"/>
        </w:rPr>
        <w:t>,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 xml:space="preserve">z dnia </w:t>
      </w:r>
      <w:r w:rsidR="00161DF1">
        <w:rPr>
          <w:rFonts w:ascii="Arial" w:hAnsi="Arial"/>
          <w:bCs/>
          <w:sz w:val="24"/>
          <w:szCs w:val="24"/>
        </w:rPr>
        <w:t>6 października</w:t>
      </w:r>
      <w:r w:rsidR="00175A84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>2021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złożonego </w:t>
      </w:r>
      <w:r w:rsidR="006C662E">
        <w:rPr>
          <w:rFonts w:ascii="Arial" w:hAnsi="Arial"/>
          <w:sz w:val="24"/>
          <w:szCs w:val="24"/>
        </w:rPr>
        <w:t xml:space="preserve">przez </w:t>
      </w:r>
      <w:r w:rsidR="00B42409">
        <w:rPr>
          <w:rFonts w:ascii="Arial" w:hAnsi="Arial"/>
          <w:sz w:val="24"/>
          <w:szCs w:val="24"/>
        </w:rPr>
        <w:t xml:space="preserve">Pana </w:t>
      </w:r>
      <w:r w:rsidR="00161DF1">
        <w:rPr>
          <w:rFonts w:ascii="Arial" w:hAnsi="Arial"/>
          <w:sz w:val="24"/>
          <w:szCs w:val="24"/>
        </w:rPr>
        <w:t>Bartłomieja Czub, Dariusza Piechota i Emila Bieleckiego</w:t>
      </w:r>
      <w:r w:rsidR="007A362C" w:rsidRPr="007A362C">
        <w:rPr>
          <w:rFonts w:ascii="Arial" w:hAnsi="Arial"/>
          <w:sz w:val="24"/>
          <w:szCs w:val="24"/>
        </w:rPr>
        <w:t xml:space="preserve"> dotyczące</w:t>
      </w:r>
      <w:r w:rsidR="007A362C">
        <w:rPr>
          <w:rFonts w:ascii="Arial" w:hAnsi="Arial"/>
          <w:sz w:val="24"/>
          <w:szCs w:val="24"/>
        </w:rPr>
        <w:t>go</w:t>
      </w:r>
      <w:r w:rsidR="007A362C" w:rsidRPr="007A362C">
        <w:rPr>
          <w:rFonts w:ascii="Arial" w:hAnsi="Arial"/>
          <w:sz w:val="24"/>
          <w:szCs w:val="24"/>
        </w:rPr>
        <w:t xml:space="preserve"> zamiaru przystąpienia do </w:t>
      </w:r>
      <w:r w:rsidR="00B42409" w:rsidRPr="00B42409">
        <w:rPr>
          <w:rFonts w:ascii="Arial" w:hAnsi="Arial"/>
          <w:b/>
          <w:bCs/>
          <w:sz w:val="24"/>
          <w:szCs w:val="24"/>
        </w:rPr>
        <w:t xml:space="preserve">budowy sieci </w:t>
      </w:r>
      <w:r w:rsidR="00B42409">
        <w:rPr>
          <w:rFonts w:ascii="Arial" w:hAnsi="Arial"/>
          <w:b/>
          <w:bCs/>
          <w:sz w:val="24"/>
          <w:szCs w:val="24"/>
        </w:rPr>
        <w:t xml:space="preserve">wodociągowej </w:t>
      </w:r>
      <w:r w:rsidR="00161DF1">
        <w:rPr>
          <w:rFonts w:ascii="Arial" w:hAnsi="Arial"/>
          <w:b/>
          <w:bCs/>
          <w:sz w:val="24"/>
          <w:szCs w:val="24"/>
        </w:rPr>
        <w:t xml:space="preserve">o długości 158 m i budowie sieci kanalizacji sanitarnej </w:t>
      </w:r>
      <w:r w:rsidR="00161DF1">
        <w:rPr>
          <w:rFonts w:ascii="Arial" w:hAnsi="Arial"/>
          <w:b/>
          <w:bCs/>
          <w:sz w:val="24"/>
          <w:szCs w:val="24"/>
        </w:rPr>
        <w:br/>
        <w:t xml:space="preserve">o długości 133 m </w:t>
      </w:r>
      <w:r w:rsidR="00B42409" w:rsidRPr="00B42409">
        <w:rPr>
          <w:rFonts w:ascii="Arial" w:hAnsi="Arial"/>
          <w:b/>
          <w:bCs/>
          <w:sz w:val="24"/>
          <w:szCs w:val="24"/>
        </w:rPr>
        <w:t xml:space="preserve">na działkach nr ewid. </w:t>
      </w:r>
      <w:r w:rsidR="00161DF1">
        <w:rPr>
          <w:rFonts w:ascii="Arial" w:hAnsi="Arial"/>
          <w:b/>
          <w:bCs/>
          <w:sz w:val="24"/>
          <w:szCs w:val="24"/>
        </w:rPr>
        <w:t>1537 i 1569</w:t>
      </w:r>
      <w:r w:rsidR="00B42409" w:rsidRPr="00B42409">
        <w:rPr>
          <w:rFonts w:ascii="Arial" w:hAnsi="Arial"/>
          <w:b/>
          <w:bCs/>
          <w:sz w:val="24"/>
          <w:szCs w:val="24"/>
        </w:rPr>
        <w:t xml:space="preserve">, położonych w Garwolinie przy ul. </w:t>
      </w:r>
      <w:r w:rsidR="00161DF1">
        <w:rPr>
          <w:rFonts w:ascii="Arial" w:hAnsi="Arial"/>
          <w:b/>
          <w:bCs/>
          <w:sz w:val="24"/>
          <w:szCs w:val="24"/>
        </w:rPr>
        <w:t>Diamentowa</w:t>
      </w:r>
      <w:r w:rsidR="000E2B0C">
        <w:rPr>
          <w:rFonts w:ascii="Arial" w:eastAsia="Calibri" w:hAnsi="Arial" w:cs="Times New Roman"/>
          <w:sz w:val="24"/>
          <w:szCs w:val="24"/>
        </w:rPr>
        <w:t>.</w:t>
      </w:r>
    </w:p>
    <w:p w14:paraId="5E4216CC" w14:textId="71F938CB" w:rsidR="00F33234" w:rsidRPr="000E2B0C" w:rsidRDefault="00F33234" w:rsidP="000E2B0C">
      <w:pPr>
        <w:spacing w:after="0" w:line="360" w:lineRule="auto"/>
        <w:ind w:left="-142" w:right="-108"/>
        <w:jc w:val="both"/>
        <w:rPr>
          <w:rFonts w:ascii="Arial" w:eastAsia="Calibri" w:hAnsi="Arial" w:cs="Times New Roman"/>
          <w:sz w:val="24"/>
          <w:szCs w:val="24"/>
        </w:rPr>
      </w:pPr>
      <w:r w:rsidRPr="00F33234">
        <w:rPr>
          <w:rFonts w:ascii="Arial" w:hAnsi="Arial"/>
          <w:sz w:val="24"/>
          <w:szCs w:val="24"/>
        </w:rPr>
        <w:t>TUT URZĄD NIE WNIÓSŁ SPRZECIWU.</w:t>
      </w:r>
    </w:p>
    <w:p w14:paraId="28716F32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22C397E6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4A71803" w14:textId="636C6701" w:rsidR="00DC4F56" w:rsidRPr="008322E4" w:rsidRDefault="00175A8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p w14:paraId="5951138A" w14:textId="77777777" w:rsidR="0097658C" w:rsidRDefault="0097658C"/>
    <w:p w14:paraId="166776EB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D1908"/>
    <w:rsid w:val="000E2B0C"/>
    <w:rsid w:val="00161DF1"/>
    <w:rsid w:val="00175A84"/>
    <w:rsid w:val="00232B17"/>
    <w:rsid w:val="003055DA"/>
    <w:rsid w:val="003212D0"/>
    <w:rsid w:val="005C1D47"/>
    <w:rsid w:val="005C1EFB"/>
    <w:rsid w:val="00607B56"/>
    <w:rsid w:val="006C662E"/>
    <w:rsid w:val="00734891"/>
    <w:rsid w:val="007A362C"/>
    <w:rsid w:val="008322E4"/>
    <w:rsid w:val="0097658C"/>
    <w:rsid w:val="00A428E1"/>
    <w:rsid w:val="00A67B36"/>
    <w:rsid w:val="00B42409"/>
    <w:rsid w:val="00B66E70"/>
    <w:rsid w:val="00B83EA2"/>
    <w:rsid w:val="00BE7401"/>
    <w:rsid w:val="00C2041E"/>
    <w:rsid w:val="00D20C68"/>
    <w:rsid w:val="00DC217E"/>
    <w:rsid w:val="00DC4F56"/>
    <w:rsid w:val="00E32CD9"/>
    <w:rsid w:val="00F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8B8AF"/>
  <w15:docId w15:val="{41C81A84-2661-4577-8F91-0F672EC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Marta Łazarczyk</cp:lastModifiedBy>
  <cp:revision>16</cp:revision>
  <cp:lastPrinted>2021-06-11T06:50:00Z</cp:lastPrinted>
  <dcterms:created xsi:type="dcterms:W3CDTF">2021-06-18T12:25:00Z</dcterms:created>
  <dcterms:modified xsi:type="dcterms:W3CDTF">2021-11-30T10:28:00Z</dcterms:modified>
</cp:coreProperties>
</file>