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30A61" w14:textId="77777777" w:rsidR="00BD35AF" w:rsidRPr="00BD35AF" w:rsidRDefault="00BD35AF" w:rsidP="00BD35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D35AF">
        <w:rPr>
          <w:rFonts w:ascii="Arial" w:hAnsi="Arial" w:cs="Arial"/>
          <w:b/>
          <w:bCs/>
          <w:sz w:val="24"/>
          <w:szCs w:val="24"/>
        </w:rPr>
        <w:t>Zarządzenie Nr 156/2022</w:t>
      </w:r>
    </w:p>
    <w:p w14:paraId="0F121531" w14:textId="77777777" w:rsidR="00BD35AF" w:rsidRPr="00BD35AF" w:rsidRDefault="00BD35AF" w:rsidP="00BD35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D35AF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43C3A622" w14:textId="77777777" w:rsidR="00BD35AF" w:rsidRPr="00BD35AF" w:rsidRDefault="00BD35AF" w:rsidP="00BD35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D35AF">
        <w:rPr>
          <w:rFonts w:ascii="Arial" w:hAnsi="Arial" w:cs="Arial"/>
          <w:b/>
          <w:bCs/>
          <w:sz w:val="24"/>
          <w:szCs w:val="24"/>
        </w:rPr>
        <w:t>z dnia 10 listopada 2022 roku</w:t>
      </w:r>
    </w:p>
    <w:p w14:paraId="43C93C12" w14:textId="77777777" w:rsidR="00BD35AF" w:rsidRPr="00BD35AF" w:rsidRDefault="00BD35AF" w:rsidP="00BD35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125097" w14:textId="77777777" w:rsidR="00BD35AF" w:rsidRPr="00BD35AF" w:rsidRDefault="00BD35AF" w:rsidP="00BD35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D35AF">
        <w:rPr>
          <w:rFonts w:ascii="Arial" w:hAnsi="Arial" w:cs="Arial"/>
          <w:b/>
          <w:bCs/>
          <w:sz w:val="24"/>
          <w:szCs w:val="24"/>
        </w:rPr>
        <w:t>w sprawie zmian w planie dochodów i wydatków</w:t>
      </w:r>
    </w:p>
    <w:p w14:paraId="4BAA605C" w14:textId="77777777" w:rsidR="00BD35AF" w:rsidRPr="00BD35AF" w:rsidRDefault="00BD35AF" w:rsidP="00BD35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D35AF">
        <w:rPr>
          <w:rFonts w:ascii="Arial" w:hAnsi="Arial" w:cs="Arial"/>
          <w:b/>
          <w:bCs/>
          <w:sz w:val="24"/>
          <w:szCs w:val="24"/>
        </w:rPr>
        <w:t>budżetu Gminy Skąpe na 2022 rok</w:t>
      </w:r>
    </w:p>
    <w:p w14:paraId="623F8967" w14:textId="77777777" w:rsidR="00BD35AF" w:rsidRPr="00BD35AF" w:rsidRDefault="00BD35AF" w:rsidP="00BD35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A872868" w14:textId="77777777" w:rsidR="00BD35AF" w:rsidRPr="00BD35AF" w:rsidRDefault="00BD35AF" w:rsidP="00BD35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6E25FE83" w14:textId="77777777" w:rsidR="00BD35AF" w:rsidRPr="00BD35AF" w:rsidRDefault="00BD35AF" w:rsidP="00BD35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BD35AF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2022r. poz. 1634 z późn. zm.) i § 13 pkt 1 i 6 Uchwały Nr XXXIX/329/2021 Rady Gminy Skąpe z dnia 16 grudnia 2021 roku </w:t>
      </w:r>
      <w:r w:rsidRPr="00BD35AF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42A1D489" w14:textId="77777777" w:rsidR="00BD35AF" w:rsidRPr="00BD35AF" w:rsidRDefault="00BD35AF" w:rsidP="00BD35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56369CE" w14:textId="77777777" w:rsidR="00BD35AF" w:rsidRPr="00BD35AF" w:rsidRDefault="00BD35AF" w:rsidP="00BD35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1DEDC1A" w14:textId="77777777" w:rsidR="00BD35AF" w:rsidRPr="00BD35AF" w:rsidRDefault="00BD35AF" w:rsidP="00BD35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DAEAA3C" w14:textId="77777777" w:rsidR="00BD35AF" w:rsidRPr="00BD35AF" w:rsidRDefault="00BD35AF" w:rsidP="00BD35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0C5A300" w14:textId="77777777" w:rsidR="00BD35AF" w:rsidRPr="00BD35AF" w:rsidRDefault="00BD35AF" w:rsidP="00BD35A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90B23B8" w14:textId="77777777" w:rsidR="00BD35AF" w:rsidRPr="00BD35AF" w:rsidRDefault="00BD35AF" w:rsidP="00BD35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D35AF">
        <w:rPr>
          <w:rFonts w:ascii="Arial" w:hAnsi="Arial" w:cs="Arial"/>
          <w:b/>
          <w:bCs/>
          <w:sz w:val="24"/>
          <w:szCs w:val="24"/>
        </w:rPr>
        <w:t>§ 1.</w:t>
      </w:r>
      <w:r w:rsidRPr="00BD35AF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BD35AF">
        <w:rPr>
          <w:rFonts w:ascii="Arial" w:hAnsi="Arial" w:cs="Arial"/>
          <w:sz w:val="24"/>
          <w:szCs w:val="24"/>
        </w:rPr>
        <w:br/>
        <w:t xml:space="preserve">w sprawie uchwały budżetowej Gminy Skąpe na 2022 rok wprowadza się </w:t>
      </w:r>
      <w:r w:rsidRPr="00BD35AF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6B663943" w14:textId="7544EDED" w:rsidR="00BD35AF" w:rsidRPr="00BD35AF" w:rsidRDefault="00BD35AF" w:rsidP="00BD35AF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D35AF">
        <w:rPr>
          <w:rFonts w:ascii="Arial" w:hAnsi="Arial" w:cs="Arial"/>
          <w:color w:val="000000"/>
          <w:sz w:val="24"/>
          <w:szCs w:val="24"/>
        </w:rPr>
        <w:t xml:space="preserve">1. W wyniku dokonanych zmian, stanowiących załącznik nr </w:t>
      </w:r>
      <w:r w:rsidR="001C5B7A">
        <w:rPr>
          <w:rFonts w:ascii="Arial" w:hAnsi="Arial" w:cs="Arial"/>
          <w:color w:val="000000"/>
          <w:sz w:val="24"/>
          <w:szCs w:val="24"/>
        </w:rPr>
        <w:t>1</w:t>
      </w:r>
      <w:r w:rsidRPr="00BD35AF">
        <w:rPr>
          <w:rFonts w:ascii="Arial" w:hAnsi="Arial" w:cs="Arial"/>
          <w:color w:val="000000"/>
          <w:sz w:val="24"/>
          <w:szCs w:val="24"/>
        </w:rPr>
        <w:t xml:space="preserve"> do Zarządzenia,</w:t>
      </w:r>
      <w:r w:rsidRPr="00BD35AF">
        <w:rPr>
          <w:rFonts w:ascii="Arial" w:hAnsi="Arial" w:cs="Arial"/>
          <w:color w:val="000000"/>
          <w:sz w:val="24"/>
          <w:szCs w:val="24"/>
        </w:rPr>
        <w:br/>
        <w:t>ustala się wydatki budżetu w kwocie 41.469.895,76 zł, w tym:</w:t>
      </w:r>
    </w:p>
    <w:p w14:paraId="4BAF9D00" w14:textId="77777777" w:rsidR="00BD35AF" w:rsidRPr="00BD35AF" w:rsidRDefault="00BD35AF" w:rsidP="00BD35AF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BD35AF">
        <w:rPr>
          <w:rFonts w:ascii="Arial" w:hAnsi="Arial" w:cs="Arial"/>
          <w:color w:val="000000"/>
          <w:sz w:val="24"/>
          <w:szCs w:val="24"/>
        </w:rPr>
        <w:t>- wydatki bieżące            – 30.196.310,22 zł,</w:t>
      </w:r>
    </w:p>
    <w:p w14:paraId="2B26E4F0" w14:textId="77777777" w:rsidR="00BD35AF" w:rsidRPr="00BD35AF" w:rsidRDefault="00BD35AF" w:rsidP="00BD35AF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BD35AF">
        <w:rPr>
          <w:rFonts w:ascii="Arial" w:hAnsi="Arial" w:cs="Arial"/>
          <w:color w:val="000000"/>
          <w:sz w:val="24"/>
          <w:szCs w:val="24"/>
        </w:rPr>
        <w:t>- wydatki majątkowe       – 11.273.585,54 zł.</w:t>
      </w:r>
    </w:p>
    <w:p w14:paraId="0E29A029" w14:textId="77777777" w:rsidR="00BD35AF" w:rsidRPr="00BD35AF" w:rsidRDefault="00BD35AF" w:rsidP="00BD35A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F1F79E" w14:textId="77777777" w:rsidR="00BD35AF" w:rsidRPr="00BD35AF" w:rsidRDefault="00BD35AF" w:rsidP="00BD35A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6B56779" w14:textId="77777777" w:rsidR="00BD35AF" w:rsidRPr="00BD35AF" w:rsidRDefault="00BD35AF" w:rsidP="00BD35A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84F8F8F" w14:textId="77777777" w:rsidR="00BD35AF" w:rsidRPr="00BD35AF" w:rsidRDefault="00BD35AF" w:rsidP="00BD35A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D35AF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BD35AF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0F432B82" w14:textId="77777777" w:rsidR="00BD35AF" w:rsidRPr="00BD35AF" w:rsidRDefault="00BD35AF" w:rsidP="00BD35A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EE8C371" w14:textId="77777777" w:rsidR="00BD35AF" w:rsidRPr="00BD35AF" w:rsidRDefault="00BD35AF" w:rsidP="00BD35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29E75C7" w14:textId="77777777" w:rsidR="00BD35AF" w:rsidRPr="00BD35AF" w:rsidRDefault="00BD35AF" w:rsidP="00BD35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419482E" w14:textId="77777777" w:rsidR="00BD35AF" w:rsidRPr="00BD35AF" w:rsidRDefault="00BD35AF" w:rsidP="00BD35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8F2F457" w14:textId="77777777" w:rsidR="00BD35AF" w:rsidRPr="00BD35AF" w:rsidRDefault="00BD35AF" w:rsidP="00BD35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B94692C" w14:textId="77777777" w:rsidR="00BD35AF" w:rsidRPr="00BD35AF" w:rsidRDefault="00BD35AF" w:rsidP="00BD35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793A656" w14:textId="77777777" w:rsidR="00BD35AF" w:rsidRPr="00BD35AF" w:rsidRDefault="00BD35AF" w:rsidP="00BD35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660F3B4" w14:textId="77777777" w:rsidR="00BD35AF" w:rsidRPr="00BD35AF" w:rsidRDefault="00BD35AF" w:rsidP="00BD35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0721EA7" w14:textId="77777777" w:rsidR="00BD35AF" w:rsidRPr="00BD35AF" w:rsidRDefault="00BD35AF" w:rsidP="00BD35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50EB379" w14:textId="77777777" w:rsidR="00BD35AF" w:rsidRPr="00BD35AF" w:rsidRDefault="00BD35AF" w:rsidP="00BD35A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6E320C6" w14:textId="77777777" w:rsidR="0081662A" w:rsidRDefault="0081662A"/>
    <w:sectPr w:rsidR="0081662A" w:rsidSect="00B0298F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E4"/>
    <w:rsid w:val="001C5B7A"/>
    <w:rsid w:val="006C3BE4"/>
    <w:rsid w:val="0081662A"/>
    <w:rsid w:val="00BD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3E2A9"/>
  <w15:chartTrackingRefBased/>
  <w15:docId w15:val="{EE64A4E0-C076-4CFE-8E20-2A450B4EE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BD35A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752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3</cp:revision>
  <dcterms:created xsi:type="dcterms:W3CDTF">2022-11-10T10:40:00Z</dcterms:created>
  <dcterms:modified xsi:type="dcterms:W3CDTF">2022-11-14T13:12:00Z</dcterms:modified>
</cp:coreProperties>
</file>