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4B" w:rsidRPr="00907F94" w:rsidRDefault="0023534B" w:rsidP="0023534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bookmarkStart w:id="0" w:name="_GoBack"/>
      <w:bookmarkEnd w:id="0"/>
      <w:r w:rsidRPr="00907F9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Informacja o przetwarzaniu danych osobowych w związku z realizacją Programu „Korpus Wsparcia Seniorów”- Moduł II</w:t>
      </w:r>
    </w:p>
    <w:p w:rsidR="0023534B" w:rsidRPr="00907F94" w:rsidRDefault="0023534B" w:rsidP="0023534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3534B" w:rsidRPr="00907F94" w:rsidRDefault="0023534B" w:rsidP="0023534B">
      <w:pPr>
        <w:pStyle w:val="NormalnyWeb"/>
        <w:jc w:val="both"/>
        <w:rPr>
          <w:sz w:val="20"/>
          <w:szCs w:val="20"/>
        </w:rPr>
      </w:pPr>
      <w:r w:rsidRPr="00907F94">
        <w:rPr>
          <w:sz w:val="20"/>
          <w:szCs w:val="20"/>
        </w:rPr>
        <w:t>Zgodnie z postanowieniami art. 13 ust. 1 i 2 Rozporządzenia Parlamentu   Europejskiego i Rady 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>Miejsko-</w:t>
      </w:r>
      <w:r w:rsidRPr="00907F94">
        <w:rPr>
          <w:rFonts w:ascii="Times New Roman" w:hAnsi="Times New Roman"/>
          <w:sz w:val="20"/>
          <w:szCs w:val="20"/>
        </w:rPr>
        <w:t xml:space="preserve">Gminny Ośrodek Pomocy Społecznej w </w:t>
      </w:r>
      <w:r>
        <w:rPr>
          <w:rFonts w:ascii="Times New Roman" w:hAnsi="Times New Roman"/>
          <w:sz w:val="20"/>
          <w:szCs w:val="20"/>
        </w:rPr>
        <w:t>Mordach</w:t>
      </w:r>
      <w:r w:rsidRPr="00907F94">
        <w:rPr>
          <w:rFonts w:ascii="Times New Roman" w:hAnsi="Times New Roman"/>
          <w:sz w:val="20"/>
          <w:szCs w:val="20"/>
        </w:rPr>
        <w:t xml:space="preserve"> reprezentowany przez </w:t>
      </w:r>
      <w:r>
        <w:rPr>
          <w:rFonts w:ascii="Times New Roman" w:hAnsi="Times New Roman"/>
          <w:sz w:val="20"/>
          <w:szCs w:val="20"/>
        </w:rPr>
        <w:t>Kierownika</w:t>
      </w:r>
      <w:r w:rsidRPr="00907F94">
        <w:rPr>
          <w:rFonts w:ascii="Times New Roman" w:hAnsi="Times New Roman"/>
          <w:sz w:val="20"/>
          <w:szCs w:val="20"/>
        </w:rPr>
        <w:t xml:space="preserve">, ul. </w:t>
      </w:r>
      <w:r>
        <w:rPr>
          <w:rFonts w:ascii="Times New Roman" w:hAnsi="Times New Roman"/>
          <w:sz w:val="20"/>
          <w:szCs w:val="20"/>
        </w:rPr>
        <w:t>Kilińskiego 9, 08-140 Mordy, tel. 25 641 54 26, e-mail: mgops@mordy.pl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Style w:val="Hipercze"/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We wszystkich sprawach związanych z przetwarzaniem danych osobowych oraz z wykonywaniem Pani/Panu praw w zakresie ochrony danych osobowych można kontaktować się z inspektorem ochrony danych osobowych, który jest dostępny pod adresem e-mail: </w:t>
      </w:r>
      <w:hyperlink r:id="rId5" w:history="1">
        <w:r w:rsidRPr="002F70D7">
          <w:rPr>
            <w:rStyle w:val="Hipercze"/>
            <w:rFonts w:ascii="Times New Roman" w:hAnsi="Times New Roman"/>
            <w:sz w:val="20"/>
            <w:szCs w:val="20"/>
          </w:rPr>
          <w:t>iod@mordy.pl</w:t>
        </w:r>
      </w:hyperlink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Pani/Pana </w:t>
      </w: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dane są przetwarzane na postawie art. 6 ust. 1 lit. c i e RODO w zw. z art. 9 ust. 2 lit. b i g RODO w zw. z art. </w:t>
      </w:r>
      <w:r w:rsidRPr="00907F94">
        <w:rPr>
          <w:rStyle w:val="markedcontent"/>
          <w:rFonts w:ascii="Times New Roman" w:hAnsi="Times New Roman"/>
          <w:sz w:val="20"/>
          <w:szCs w:val="20"/>
        </w:rPr>
        <w:t>17 ust. 2 pkt 4 ustawy z dnia</w:t>
      </w:r>
      <w:r>
        <w:rPr>
          <w:rFonts w:ascii="Times New Roman" w:hAnsi="Times New Roman"/>
          <w:sz w:val="20"/>
          <w:szCs w:val="20"/>
        </w:rPr>
        <w:t xml:space="preserve"> </w:t>
      </w:r>
      <w:r w:rsidRPr="00907F94">
        <w:rPr>
          <w:rStyle w:val="markedcontent"/>
          <w:rFonts w:ascii="Times New Roman" w:hAnsi="Times New Roman"/>
          <w:sz w:val="20"/>
          <w:szCs w:val="20"/>
        </w:rPr>
        <w:t xml:space="preserve">12 marca 2004 r. o pomocy społecznej w celu dokonania kwalifikacji do programu </w:t>
      </w:r>
      <w:r w:rsidRPr="00907F94">
        <w:rPr>
          <w:rFonts w:ascii="Times New Roman" w:hAnsi="Times New Roman"/>
          <w:sz w:val="20"/>
          <w:szCs w:val="20"/>
        </w:rPr>
        <w:t>objęcia pomocą w formie ,,opieki na odległość”, a w przypadku pozytywnego rozstrzygnięcia w celu realizacji Programu „Korpus Wsparcia Seniorów” – Moduł II</w:t>
      </w: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>. Pani/Pana dane będą przetwarzane również w celach archiwalnych, sprawozdawczych oraz kontrolnych.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>Podstawą przekazania/powierzenia danych są przepisy prawa lub właściwie skonstruowane, zapewniające bezpieczeństwo danym osobowym, porozumienia umowy powierzenia danych do przetwarzania świadczących usługi na rzecz Administratora. Odbiorcami danych będą w szczególności administratorzy sieci informatycznych i systemów komputerowych.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 xml:space="preserve">Dane osobowe przetwarzane przez </w:t>
      </w:r>
      <w:r w:rsidR="008B224A">
        <w:rPr>
          <w:rFonts w:ascii="Times New Roman" w:hAnsi="Times New Roman"/>
          <w:sz w:val="20"/>
          <w:szCs w:val="20"/>
        </w:rPr>
        <w:t>administratora danych</w:t>
      </w:r>
      <w:r w:rsidRPr="00907F94">
        <w:rPr>
          <w:rFonts w:ascii="Times New Roman" w:hAnsi="Times New Roman"/>
          <w:sz w:val="20"/>
          <w:szCs w:val="20"/>
        </w:rPr>
        <w:t xml:space="preserve">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Przysługuje Pani/Panu prawo dostępu do danych osobowych, ich sprostowania, ograniczenia przetwarzania oraz wyrażenia sprzeciwu wobec przetwarzania.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Przysługuje Pani/Panu prawo wniesienia skargi do organu nadzorczego, tj. Prezesa Urzędu Ochrony Danych Osobowych.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 xml:space="preserve">Podanie danych jest dobrowolne, konsekwencją nie podania danych osobowych będzie brak możliwości uczestnictwa w Programie „Korpus Wsparcia Seniorów” – Moduł II.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>Pani/Pana dane nie będą podlegały zautomatyzowanemu podejmowaniu decyzji, w tym profilowaniu,</w:t>
      </w:r>
      <w:r>
        <w:rPr>
          <w:rFonts w:ascii="Times New Roman" w:hAnsi="Times New Roman"/>
          <w:sz w:val="20"/>
          <w:szCs w:val="20"/>
        </w:rPr>
        <w:br/>
      </w:r>
      <w:r w:rsidRPr="00907F94">
        <w:rPr>
          <w:rFonts w:ascii="Times New Roman" w:hAnsi="Times New Roman"/>
          <w:sz w:val="20"/>
          <w:szCs w:val="20"/>
        </w:rPr>
        <w:t>o którym mowa w art. 22 ust. 1 i 4 RODO. Dane osobowe nie będą przekazywane do państw trzecich oraz organizacji międzynarodowych.</w:t>
      </w: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rPr>
          <w:rFonts w:ascii="Times New Roman" w:hAnsi="Times New Roman" w:cs="Times New Roman"/>
          <w:sz w:val="20"/>
          <w:szCs w:val="20"/>
        </w:rPr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682BD5"/>
    <w:multiLevelType w:val="multilevel"/>
    <w:tmpl w:val="C8D4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rPr>
        <w:rFonts w:ascii="Courier New" w:hAnsi="Courier New" w:hint="default"/>
        <w:b w:val="0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B"/>
    <w:rsid w:val="000D11A2"/>
    <w:rsid w:val="001E409D"/>
    <w:rsid w:val="0023534B"/>
    <w:rsid w:val="008B224A"/>
    <w:rsid w:val="00A3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1667E-3F0C-4E87-8892-8805F11C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B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3534B"/>
    <w:rPr>
      <w:color w:val="0000FF"/>
      <w:u w:val="single"/>
    </w:rPr>
  </w:style>
  <w:style w:type="paragraph" w:styleId="Akapitzlist">
    <w:name w:val="List Paragraph"/>
    <w:basedOn w:val="Normalny"/>
    <w:qFormat/>
    <w:rsid w:val="0023534B"/>
    <w:pPr>
      <w:spacing w:after="200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23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35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or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HP</cp:lastModifiedBy>
  <cp:revision>2</cp:revision>
  <dcterms:created xsi:type="dcterms:W3CDTF">2026-09-26T17:15:00Z</dcterms:created>
  <dcterms:modified xsi:type="dcterms:W3CDTF">2026-09-26T17:15:00Z</dcterms:modified>
</cp:coreProperties>
</file>