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AD" w:rsidRDefault="007B130F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850CAD" w:rsidRDefault="007B130F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2021 poz. 1899 z późn. zm.) Wójt Gminy Olszanka podaje do publicznej wiadomości </w:t>
      </w:r>
      <w:r>
        <w:rPr>
          <w:rFonts w:ascii="Times New Roman" w:hAnsi="Times New Roman" w:cs="Times New Roman"/>
          <w:color w:val="000000"/>
        </w:rPr>
        <w:t>wykaz nieruchomości stanowiących własność Gminy Olszanka przeznaczonych do oddania w użyczenie:</w:t>
      </w:r>
    </w:p>
    <w:p w:rsidR="00850CAD" w:rsidRDefault="00850CAD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418"/>
        <w:gridCol w:w="2977"/>
        <w:gridCol w:w="3544"/>
        <w:gridCol w:w="2835"/>
        <w:gridCol w:w="2551"/>
        <w:gridCol w:w="1276"/>
        <w:gridCol w:w="851"/>
      </w:tblGrid>
      <w:tr w:rsidR="00850CA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Termin zagospodarowania nieruchomości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850CA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Budynek Świetlicy Wiejskiej położony na działce nr 60 o pow. 0,2200 ha, a.m. 1, obręb Janów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OP1B/00020838/1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ogólnej powierzchni 0,2200 ha, użytek gruntowy RIVa– 0,1100 ha, B – 0,1100 ha.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Budynek Świetlicy Wiejskiej oraz grunty orne i inne tereny zabudowane. Brak opracowanego miejscowego planu zagospodarowania przestrzennego dla terenu, na którym usytuowana jest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działka.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statutowa Gminnego Ośrodka Kultury i Sportu w Olszance.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Luty 2022 r.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CAD" w:rsidRDefault="007B13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6 lat.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CAD" w:rsidRDefault="007B130F">
            <w:pPr>
              <w:pStyle w:val="Bezodstpw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50CAD" w:rsidRDefault="00850CAD">
      <w:pPr>
        <w:pStyle w:val="Bezodstpw"/>
        <w:rPr>
          <w:rFonts w:ascii="Times New Roman" w:hAnsi="Times New Roman" w:cs="Times New Roman"/>
          <w:color w:val="000000"/>
        </w:rPr>
      </w:pPr>
    </w:p>
    <w:p w:rsidR="00850CAD" w:rsidRDefault="007B130F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850CAD" w:rsidRDefault="007B130F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Ponadto jego treść zostanie opublikowana na stronie </w:t>
      </w:r>
      <w:r>
        <w:rPr>
          <w:rFonts w:ascii="Times New Roman" w:hAnsi="Times New Roman" w:cs="Times New Roman"/>
          <w:color w:val="000000"/>
          <w:szCs w:val="24"/>
        </w:rPr>
        <w:t>internetowej urzędu.</w:t>
      </w:r>
    </w:p>
    <w:p w:rsidR="00850CAD" w:rsidRDefault="007B130F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Szczegółowe informacje o gruntach przeznaczonych do oddania w użyczenie można uzyskać w Urzędzie Gminy Olszanka, pokój 4 a, telefon 77 412 96 83 wew. 121.</w:t>
      </w:r>
    </w:p>
    <w:p w:rsidR="00850CAD" w:rsidRDefault="00850CAD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850CAD" w:rsidRDefault="007B130F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10.01.2022 r.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50CAD" w:rsidRDefault="007B130F">
      <w:pPr>
        <w:pStyle w:val="Bezodstpw"/>
        <w:ind w:left="9926" w:firstLine="709"/>
        <w:rPr>
          <w:rFonts w:hint="eastAsia"/>
        </w:rPr>
      </w:pPr>
      <w:r>
        <w:t>/-/ Aneta Rabczewska</w:t>
      </w:r>
    </w:p>
    <w:p w:rsidR="00850CAD" w:rsidRDefault="007B130F">
      <w:pPr>
        <w:pStyle w:val="Bezodstpw"/>
        <w:ind w:left="9926" w:firstLine="709"/>
        <w:rPr>
          <w:rFonts w:hint="eastAsia"/>
        </w:rPr>
      </w:pPr>
      <w:r>
        <w:t xml:space="preserve">Wójt Gminy </w:t>
      </w:r>
      <w:r>
        <w:t>Olszanka</w:t>
      </w:r>
    </w:p>
    <w:sectPr w:rsidR="00850CA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0F" w:rsidRDefault="007B130F">
      <w:pPr>
        <w:rPr>
          <w:rFonts w:hint="eastAsia"/>
        </w:rPr>
      </w:pPr>
      <w:r>
        <w:separator/>
      </w:r>
    </w:p>
  </w:endnote>
  <w:endnote w:type="continuationSeparator" w:id="0">
    <w:p w:rsidR="007B130F" w:rsidRDefault="007B13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0F" w:rsidRDefault="007B13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130F" w:rsidRDefault="007B13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0CAD"/>
    <w:rsid w:val="0016272C"/>
    <w:rsid w:val="007B130F"/>
    <w:rsid w:val="008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C2BF-D9D0-4E3C-B192-563B706E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2</cp:revision>
  <cp:lastPrinted>2022-01-10T10:38:00Z</cp:lastPrinted>
  <dcterms:created xsi:type="dcterms:W3CDTF">2022-01-10T13:58:00Z</dcterms:created>
  <dcterms:modified xsi:type="dcterms:W3CDTF">2022-01-10T13:58:00Z</dcterms:modified>
</cp:coreProperties>
</file>