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BACCF" w14:textId="2016CBBC" w:rsidR="001B3F66" w:rsidRDefault="001B3F66">
      <w:r w:rsidRPr="001B3F66">
        <w:t xml:space="preserve">klucz publiczny </w:t>
      </w:r>
      <w:r w:rsidR="00867891">
        <w:t xml:space="preserve">oraz identyfikator postępowania </w:t>
      </w:r>
      <w:r w:rsidRPr="001B3F66">
        <w:t>dostępny jest pod</w:t>
      </w:r>
      <w:r>
        <w:t xml:space="preserve"> l</w:t>
      </w:r>
      <w:r w:rsidRPr="001B3F66">
        <w:t>inkiem</w:t>
      </w:r>
      <w:r>
        <w:t xml:space="preserve">: </w:t>
      </w:r>
      <w:r w:rsidR="003163FF" w:rsidRPr="003163FF">
        <w:t>https://miniportal.uzp.gov.pl/PodgladPostepowania.aspx?Id=6098fff4-820a-4e4d-bd52-fd64f9a81091</w:t>
      </w:r>
    </w:p>
    <w:sectPr w:rsidR="001B3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66"/>
    <w:rsid w:val="001B3F66"/>
    <w:rsid w:val="003163FF"/>
    <w:rsid w:val="00867891"/>
    <w:rsid w:val="00F6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8484"/>
  <w15:chartTrackingRefBased/>
  <w15:docId w15:val="{26614987-D7A6-4D52-9F34-C394A63C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3F6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6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146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User5</cp:lastModifiedBy>
  <cp:revision>4</cp:revision>
  <dcterms:created xsi:type="dcterms:W3CDTF">2020-08-14T07:50:00Z</dcterms:created>
  <dcterms:modified xsi:type="dcterms:W3CDTF">2020-10-06T10:32:00Z</dcterms:modified>
</cp:coreProperties>
</file>