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6F188">
      <w:pPr>
        <w:spacing w:after="160" w:line="259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PLAN PRACY MAŁEGO SAMORZĄDU UCZNIOWSKIEGO</w:t>
      </w:r>
    </w:p>
    <w:p w14:paraId="65BCF5E9">
      <w:pPr>
        <w:spacing w:after="160" w:line="259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NA ROK SZKOLNY 2025/2026</w:t>
      </w:r>
    </w:p>
    <w:p w14:paraId="23A8225A">
      <w:pPr>
        <w:spacing w:after="160" w:line="259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</w:p>
    <w:p w14:paraId="1443304C">
      <w:pPr>
        <w:spacing w:after="160" w:line="360" w:lineRule="auto"/>
        <w:jc w:val="both"/>
        <w:rPr>
          <w:rFonts w:hint="default" w:ascii="Times New Roman" w:hAnsi="Times New Roman" w:eastAsia="Calibri" w:cs="Times New Roman"/>
          <w:sz w:val="24"/>
          <w:szCs w:val="24"/>
          <w:lang w:val="pl-PL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Wstęp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</w:p>
    <w:p w14:paraId="324AF2AD">
      <w:pPr>
        <w:spacing w:after="16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Plan pracy Małego Samorządu Uczniowskiego na rok szkolny 2025/2026 został opracowany w oparciu o obowiązujące przepisy prawa oświatowego, kierunki realizacji polityki oświatowej państwa na rok szkolny 2025/2026, wewnętrzne regulacje szkoły </w:t>
      </w:r>
      <w:r>
        <w:rPr>
          <w:rFonts w:ascii="Times New Roman" w:hAnsi="Times New Roman" w:eastAsia="Calibri" w:cs="Times New Roman"/>
          <w:sz w:val="24"/>
          <w:szCs w:val="24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</w:rPr>
        <w:t xml:space="preserve">oraz dokumenty określające kierunki jej działalności wychowawczej, profilaktycznej </w:t>
      </w:r>
      <w:r>
        <w:rPr>
          <w:rFonts w:ascii="Times New Roman" w:hAnsi="Times New Roman" w:eastAsia="Calibri" w:cs="Times New Roman"/>
          <w:sz w:val="24"/>
          <w:szCs w:val="24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</w:rPr>
        <w:t xml:space="preserve">i organizacyjnej. </w:t>
      </w:r>
    </w:p>
    <w:p w14:paraId="171DB4F5">
      <w:pPr>
        <w:numPr>
          <w:ilvl w:val="0"/>
          <w:numId w:val="1"/>
        </w:numPr>
        <w:tabs>
          <w:tab w:val="left" w:pos="2397"/>
        </w:tabs>
        <w:spacing w:after="160" w:line="360" w:lineRule="auto"/>
        <w:ind w:left="284"/>
        <w:contextualSpacing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Zadania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pl-PL"/>
        </w:rPr>
        <w:t xml:space="preserve"> Małego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 Samorządu Uczniowskiego: </w:t>
      </w:r>
    </w:p>
    <w:p w14:paraId="3AD1F9C9">
      <w:pPr>
        <w:tabs>
          <w:tab w:val="left" w:pos="2397"/>
        </w:tabs>
        <w:spacing w:after="16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Do głównych zadań </w:t>
      </w:r>
      <w:r>
        <w:rPr>
          <w:rFonts w:hint="default" w:ascii="Times New Roman" w:hAnsi="Times New Roman" w:eastAsia="Calibri" w:cs="Times New Roman"/>
          <w:sz w:val="24"/>
          <w:szCs w:val="24"/>
          <w:lang w:val="pl-PL"/>
        </w:rPr>
        <w:t xml:space="preserve"> Małego </w:t>
      </w:r>
      <w:r>
        <w:rPr>
          <w:rFonts w:ascii="Times New Roman" w:hAnsi="Times New Roman" w:eastAsia="Calibri" w:cs="Times New Roman"/>
          <w:sz w:val="24"/>
          <w:szCs w:val="24"/>
        </w:rPr>
        <w:t>Samorządu należy:</w:t>
      </w:r>
    </w:p>
    <w:p w14:paraId="0A7D595E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organizowanie i koordynowanie życia kulturalnego, artystycznego, sportowego </w:t>
      </w:r>
      <w:r>
        <w:rPr>
          <w:rFonts w:ascii="Times New Roman" w:hAnsi="Times New Roman" w:eastAsia="Calibri" w:cs="Times New Roman"/>
          <w:sz w:val="24"/>
          <w:szCs w:val="24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</w:rPr>
        <w:t>i społecznego szkoły,</w:t>
      </w:r>
    </w:p>
    <w:p w14:paraId="689B6E4D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inicjowanie i realizowanie projektów, akcji oraz wydarzeń integrujących społeczność uczniowską,</w:t>
      </w:r>
    </w:p>
    <w:p w14:paraId="264EE9BF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promowanie wartości takich jak: szacunek, odpowiedzialność, koleżeństwo, tolerancja i uczciwość,</w:t>
      </w:r>
    </w:p>
    <w:p w14:paraId="0F543120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dbanie o prawa uczniów i kształtowanie ich świadomości obywatelskiej,</w:t>
      </w:r>
    </w:p>
    <w:p w14:paraId="149B0045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współpraca z dyrekcją, Radą Pedagogiczną, Radą Rodziców oraz instytucjami </w:t>
      </w:r>
      <w:r>
        <w:rPr>
          <w:rFonts w:ascii="Times New Roman" w:hAnsi="Times New Roman" w:eastAsia="Calibri" w:cs="Times New Roman"/>
          <w:sz w:val="24"/>
          <w:szCs w:val="24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</w:rPr>
        <w:t>i organizacjami działającymi na rzecz dzieci i młodzieży,</w:t>
      </w:r>
    </w:p>
    <w:p w14:paraId="0A5A5646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budowanie pozytywnego wizerunku szkoły w środowisku lokalnym.</w:t>
      </w:r>
    </w:p>
    <w:p w14:paraId="1B42708E">
      <w:pPr>
        <w:spacing w:after="16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Dzięki swojej działalności Mały Samorząd Uczniowski umożliwia uczniom aktywne uczestnictwo w życiu szkoły, uczy samodzielności, odpowiedzialności, współpracy w grupie oraz podejmowania inicjatyw i decyzji.</w:t>
      </w:r>
    </w:p>
    <w:p w14:paraId="7B1BF18C">
      <w:pPr>
        <w:spacing w:after="160" w:line="360" w:lineRule="auto"/>
        <w:ind w:left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33D500C4">
      <w:pPr>
        <w:numPr>
          <w:ilvl w:val="0"/>
          <w:numId w:val="1"/>
        </w:numPr>
        <w:spacing w:after="160" w:line="360" w:lineRule="auto"/>
        <w:ind w:left="426"/>
        <w:contextualSpacing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Cele działalności 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pl-PL"/>
        </w:rPr>
        <w:t xml:space="preserve"> Małego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>Samorządu Uczniowskiego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pl-PL"/>
        </w:rPr>
        <w:t>:</w:t>
      </w:r>
    </w:p>
    <w:p w14:paraId="17F84076">
      <w:pPr>
        <w:spacing w:after="160" w:line="36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Cele ogólne:</w:t>
      </w:r>
    </w:p>
    <w:p w14:paraId="3CDDCAF9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Aktywizowanie uczniów do świadomego współdecydowania o życiu szkoły </w:t>
      </w:r>
      <w:r>
        <w:rPr>
          <w:rFonts w:ascii="Times New Roman" w:hAnsi="Times New Roman" w:eastAsia="Calibri" w:cs="Times New Roman"/>
          <w:sz w:val="24"/>
          <w:szCs w:val="24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</w:rPr>
        <w:t>oraz kształtowania umiejętności samorządowych.</w:t>
      </w:r>
    </w:p>
    <w:p w14:paraId="2359D052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Wspieranie wszechstronnego rozwoju uczniów w obszarze społecznym, kulturalnym, sportowym i obywatelskim.</w:t>
      </w:r>
    </w:p>
    <w:p w14:paraId="0E21B819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Kształtowanie postaw zgodnych z wartościami demokracji, tolerancji, szacunku, empatii i odpowiedzialności.</w:t>
      </w:r>
    </w:p>
    <w:p w14:paraId="7D7952A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Wzmacnianie poczucia przynależności uczniów do społeczności szkolnej, lokalnej </w:t>
      </w:r>
      <w:r>
        <w:rPr>
          <w:rFonts w:ascii="Times New Roman" w:hAnsi="Times New Roman" w:eastAsia="Calibri" w:cs="Times New Roman"/>
          <w:sz w:val="24"/>
          <w:szCs w:val="24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</w:rPr>
        <w:t>i narodowej.</w:t>
      </w:r>
    </w:p>
    <w:p w14:paraId="7DBB4FC2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Realizacja priorytetów MEN i kuratora oświaty, w tym kształtowanie myślenia analitycznego, promocja zdrowego trybu życia, edukacja patriotyczna i obywatelska.</w:t>
      </w:r>
    </w:p>
    <w:p w14:paraId="63187430">
      <w:pPr>
        <w:spacing w:after="160" w:line="36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Cele szczegółowe:</w:t>
      </w:r>
    </w:p>
    <w:p w14:paraId="73579BED">
      <w:pPr>
        <w:numPr>
          <w:ilvl w:val="0"/>
          <w:numId w:val="4"/>
        </w:numPr>
        <w:spacing w:after="160" w:line="360" w:lineRule="auto"/>
        <w:ind w:left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Rozwijanie umiejętności pracy zespołowej, komunikacji, negocjacji i podejmowania decyzji w grupie.</w:t>
      </w:r>
    </w:p>
    <w:p w14:paraId="69D681F3">
      <w:pPr>
        <w:numPr>
          <w:ilvl w:val="0"/>
          <w:numId w:val="4"/>
        </w:numPr>
        <w:spacing w:after="160" w:line="360" w:lineRule="auto"/>
        <w:ind w:left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Organizowanie działań integrujących uczniów wszystkich klas oraz budujących pozytywny klimat szkoły.</w:t>
      </w:r>
    </w:p>
    <w:p w14:paraId="41D0DCAF">
      <w:pPr>
        <w:numPr>
          <w:ilvl w:val="0"/>
          <w:numId w:val="4"/>
        </w:numPr>
        <w:spacing w:after="160" w:line="360" w:lineRule="auto"/>
        <w:ind w:left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Angażowanie uczniów w projekty charytatywne, ekologiczne, kulturalne, sportowe </w:t>
      </w:r>
      <w:r>
        <w:rPr>
          <w:rFonts w:ascii="Times New Roman" w:hAnsi="Times New Roman" w:eastAsia="Calibri" w:cs="Times New Roman"/>
          <w:sz w:val="24"/>
          <w:szCs w:val="24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</w:rPr>
        <w:t>i prozdrowotne.</w:t>
      </w:r>
    </w:p>
    <w:p w14:paraId="4ED04711">
      <w:pPr>
        <w:numPr>
          <w:ilvl w:val="0"/>
          <w:numId w:val="4"/>
        </w:numPr>
        <w:spacing w:after="160" w:line="360" w:lineRule="auto"/>
        <w:ind w:left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Kształtowanie odpowiedzialnych postaw w zakresie korzystania z technologii.</w:t>
      </w:r>
    </w:p>
    <w:p w14:paraId="7163FF9A">
      <w:pPr>
        <w:numPr>
          <w:ilvl w:val="0"/>
          <w:numId w:val="4"/>
        </w:numPr>
        <w:spacing w:after="160" w:line="360" w:lineRule="auto"/>
        <w:ind w:left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Wspieranie rozwoju zainteresowań i talentów uczniów poprzez konkursy, warsztaty</w:t>
      </w:r>
      <w:r>
        <w:rPr>
          <w:rFonts w:ascii="Times New Roman" w:hAnsi="Times New Roman" w:eastAsia="Calibri" w:cs="Times New Roman"/>
          <w:sz w:val="24"/>
          <w:szCs w:val="24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</w:rPr>
        <w:t xml:space="preserve"> i prezentacje.</w:t>
      </w:r>
    </w:p>
    <w:p w14:paraId="41737BF9">
      <w:pPr>
        <w:numPr>
          <w:ilvl w:val="0"/>
          <w:numId w:val="4"/>
        </w:numPr>
        <w:spacing w:after="160" w:line="360" w:lineRule="auto"/>
        <w:ind w:left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Propagowanie wiedzy o prawach i obowiązkach ucznia oraz kształtowanie świadomości obywatelskiej.</w:t>
      </w:r>
    </w:p>
    <w:p w14:paraId="5D5C6427">
      <w:pPr>
        <w:numPr>
          <w:ilvl w:val="0"/>
          <w:numId w:val="4"/>
        </w:numPr>
        <w:spacing w:after="160" w:line="360" w:lineRule="auto"/>
        <w:ind w:left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Promowanie zdrowego stylu życia poprzez edukację, akcje prozdrowotne i aktywność fizyczną.</w:t>
      </w:r>
    </w:p>
    <w:p w14:paraId="1825BCBD">
      <w:pPr>
        <w:numPr>
          <w:ilvl w:val="0"/>
          <w:numId w:val="4"/>
        </w:numPr>
        <w:spacing w:after="160" w:line="360" w:lineRule="auto"/>
        <w:ind w:left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Budowanie pozytywnego wizerunku szkoły w środowisku lokalnym poprzez współpracę z instytucjami i organizacjami.</w:t>
      </w:r>
    </w:p>
    <w:p w14:paraId="45CE6BC6">
      <w:pPr>
        <w:numPr>
          <w:ilvl w:val="0"/>
          <w:numId w:val="4"/>
        </w:numPr>
        <w:spacing w:after="160" w:line="360" w:lineRule="auto"/>
        <w:ind w:left="709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Dokonywanie systematycznej ewaluacji działań MSU i wdrażanie wniosków </w:t>
      </w:r>
      <w:r>
        <w:rPr>
          <w:rFonts w:ascii="Times New Roman" w:hAnsi="Times New Roman" w:eastAsia="Calibri" w:cs="Times New Roman"/>
          <w:sz w:val="24"/>
          <w:szCs w:val="24"/>
        </w:rPr>
        <w:br w:type="textWrapping"/>
      </w:r>
      <w:r>
        <w:rPr>
          <w:rFonts w:ascii="Times New Roman" w:hAnsi="Times New Roman" w:eastAsia="Calibri" w:cs="Times New Roman"/>
          <w:sz w:val="24"/>
          <w:szCs w:val="24"/>
        </w:rPr>
        <w:t>w kolejnym roku szkolnym.</w:t>
      </w:r>
    </w:p>
    <w:p w14:paraId="45F617FE">
      <w:pPr>
        <w:spacing w:after="160" w:line="360" w:lineRule="auto"/>
        <w:ind w:left="426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7CD0C5E4">
      <w:pPr>
        <w:numPr>
          <w:ilvl w:val="0"/>
          <w:numId w:val="1"/>
        </w:numPr>
        <w:spacing w:after="160" w:line="360" w:lineRule="auto"/>
        <w:ind w:left="426"/>
        <w:contextualSpacing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Harmonogram działań na rok szkolny 2025/26</w:t>
      </w:r>
    </w:p>
    <w:p w14:paraId="640627B8">
      <w:pPr>
        <w:spacing w:after="160" w:line="360" w:lineRule="auto"/>
        <w:ind w:left="66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Harmonogram działań Małego Samorządu Uczniowskiego obejmuje wszystkie planowane inicjatywy, uroczystości, akcje charytatywne, projekty i wydarzenia, które będą realizowane w poszczególnych miesiącach roku szkolnego. Stanowi on szczegółowy plan pracy Małego Samorządu Uczniowskiego i jest narzędziem do monitorowania realizacji zadań.</w:t>
      </w:r>
    </w:p>
    <w:p w14:paraId="1E90DF33">
      <w:pPr>
        <w:spacing w:after="160" w:line="259" w:lineRule="auto"/>
        <w:ind w:left="66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7848EDE2">
      <w:pPr>
        <w:spacing w:after="160" w:line="259" w:lineRule="auto"/>
        <w:ind w:left="66"/>
        <w:jc w:val="both"/>
        <w:rPr>
          <w:rFonts w:ascii="Times New Roman" w:hAnsi="Times New Roman" w:eastAsia="Calibri" w:cs="Times New Roman"/>
          <w:sz w:val="24"/>
          <w:szCs w:val="24"/>
        </w:rPr>
      </w:pP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8051"/>
      </w:tblGrid>
      <w:tr w14:paraId="6FC1F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794BC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Miesiąc</w:t>
            </w:r>
          </w:p>
        </w:tc>
        <w:tc>
          <w:tcPr>
            <w:tcW w:w="8051" w:type="dxa"/>
          </w:tcPr>
          <w:p w14:paraId="47F16A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Zadanie / Wydarzenie</w:t>
            </w:r>
          </w:p>
        </w:tc>
      </w:tr>
      <w:tr w14:paraId="31203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6C1FF6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Wrzesień</w:t>
            </w:r>
          </w:p>
        </w:tc>
        <w:tc>
          <w:tcPr>
            <w:tcW w:w="8051" w:type="dxa"/>
          </w:tcPr>
          <w:p w14:paraId="02DDE24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Spotkanie organizacyjne- ustalenie planu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>.</w:t>
            </w:r>
          </w:p>
        </w:tc>
      </w:tr>
      <w:tr w14:paraId="7D80C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58ECF4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65DA0F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Udział w akcji ,,Sprzątanie świata”</w:t>
            </w:r>
          </w:p>
        </w:tc>
      </w:tr>
      <w:tr w14:paraId="18791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00B46E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677A22C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Obchody Międzynarodowego Dnia Kropki</w:t>
            </w:r>
          </w:p>
        </w:tc>
      </w:tr>
      <w:tr w14:paraId="12A24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1704CF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566D946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Obchody Dnia Chłopaka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- Dzień Krawata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</w:tr>
      <w:tr w14:paraId="30316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379440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Październik</w:t>
            </w:r>
          </w:p>
        </w:tc>
        <w:tc>
          <w:tcPr>
            <w:tcW w:w="8051" w:type="dxa"/>
          </w:tcPr>
          <w:p w14:paraId="4F96D6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Obchody Dnia Edukacji Narodowej </w:t>
            </w:r>
          </w:p>
        </w:tc>
      </w:tr>
      <w:tr w14:paraId="591DE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758DFE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4A063D4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Zorganizowanie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 jesiennego konkursu plastycznego</w:t>
            </w:r>
          </w:p>
        </w:tc>
      </w:tr>
      <w:tr w14:paraId="3AD76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5586DF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0AB7C84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Akcja ,,Pełna miska”-zbieranie karmy dla psów ze schroniska</w:t>
            </w:r>
          </w:p>
        </w:tc>
      </w:tr>
      <w:tr w14:paraId="2D63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189C2A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0F25E77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Zorganizowanie dnia zdrowego jedzenia- przygotowanie w klasach zdrowych kanapek, sałatek, deserów.</w:t>
            </w:r>
          </w:p>
        </w:tc>
      </w:tr>
      <w:tr w14:paraId="7AE89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18960F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Listopad</w:t>
            </w:r>
          </w:p>
        </w:tc>
        <w:tc>
          <w:tcPr>
            <w:tcW w:w="8051" w:type="dxa"/>
          </w:tcPr>
          <w:p w14:paraId="74514B9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Obchody Dnia Postaci z Bajek</w:t>
            </w:r>
          </w:p>
        </w:tc>
      </w:tr>
      <w:tr w14:paraId="38419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66E230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2063554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Akcja „Tydzień Życzliwości i Uśmiechu”</w:t>
            </w:r>
          </w:p>
        </w:tc>
      </w:tr>
      <w:tr w14:paraId="0B322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2F8D50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488010E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Obchody Dnia Praw Dziecka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Nasze prawa-wspólna sprawa</w:t>
            </w:r>
          </w:p>
        </w:tc>
      </w:tr>
      <w:tr w14:paraId="57378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4DBF4A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0B2125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Obchody Dnia Życzliwości-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zień zółty</w:t>
            </w:r>
          </w:p>
        </w:tc>
      </w:tr>
      <w:tr w14:paraId="2BAD5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6C10C7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10FADF7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Obchody Światowego Dnia Pluszowego Misia</w:t>
            </w:r>
          </w:p>
        </w:tc>
      </w:tr>
      <w:tr w14:paraId="131C5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049F8E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  <w:shd w:val="clear" w:color="auto" w:fill="auto"/>
            <w:vAlign w:val="top"/>
          </w:tcPr>
          <w:p w14:paraId="0E1D122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Zorganizowanie Andrzejek- Andrzejkowe wróżby</w:t>
            </w:r>
          </w:p>
        </w:tc>
      </w:tr>
      <w:tr w14:paraId="71E99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05F93F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Grudzień</w:t>
            </w:r>
          </w:p>
        </w:tc>
        <w:tc>
          <w:tcPr>
            <w:tcW w:w="8051" w:type="dxa"/>
          </w:tcPr>
          <w:p w14:paraId="36139C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Zorganizowanie Mikołajek- Mikołajkowe Szaleństwo Czapkowe</w:t>
            </w:r>
          </w:p>
        </w:tc>
      </w:tr>
      <w:tr w14:paraId="6B98B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012E3F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77B732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Zorganizowanie konkursu ,,Piernikowa Magia Świąt”</w:t>
            </w:r>
          </w:p>
        </w:tc>
      </w:tr>
      <w:tr w14:paraId="551EA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320909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Styczeń</w:t>
            </w:r>
          </w:p>
        </w:tc>
        <w:tc>
          <w:tcPr>
            <w:tcW w:w="8051" w:type="dxa"/>
          </w:tcPr>
          <w:p w14:paraId="67E19F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Zorganizowanie Dnia Piżamy</w:t>
            </w:r>
          </w:p>
        </w:tc>
      </w:tr>
      <w:tr w14:paraId="1CA79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542733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0B7ED5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Podsumowanie I półrocza pracy MSU.</w:t>
            </w:r>
          </w:p>
        </w:tc>
      </w:tr>
      <w:tr w14:paraId="63807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0D260B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Luty</w:t>
            </w:r>
          </w:p>
        </w:tc>
        <w:tc>
          <w:tcPr>
            <w:tcW w:w="8051" w:type="dxa"/>
          </w:tcPr>
          <w:p w14:paraId="324423B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Bal karnawałowy dla klas I–III.</w:t>
            </w:r>
          </w:p>
        </w:tc>
      </w:tr>
      <w:tr w14:paraId="2FC81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56E52B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7101EB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Obchody Walentynek –  Dzień czerwony jak miłość, poczta walentynkowa.</w:t>
            </w:r>
          </w:p>
        </w:tc>
      </w:tr>
      <w:tr w14:paraId="3439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2A4FE3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63948D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Obchody Międzynarodowego Dnia Pizzy</w:t>
            </w:r>
          </w:p>
        </w:tc>
      </w:tr>
      <w:tr w14:paraId="365FD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6D431C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Marzec</w:t>
            </w:r>
          </w:p>
        </w:tc>
        <w:tc>
          <w:tcPr>
            <w:tcW w:w="8051" w:type="dxa"/>
          </w:tcPr>
          <w:p w14:paraId="7F9A56A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Obchody Dnia Kobiet- Dzień Szalonej Fryzury</w:t>
            </w:r>
          </w:p>
        </w:tc>
      </w:tr>
      <w:tr w14:paraId="2F363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2A8D02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0ACF289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Obchody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Pierw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>szego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 D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nia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Wiosny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zień zielony</w:t>
            </w:r>
          </w:p>
        </w:tc>
      </w:tr>
      <w:tr w14:paraId="2BC80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2CA13F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7EF7CE7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Zorganizowanie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 konkursu wielkanocnego</w:t>
            </w:r>
          </w:p>
        </w:tc>
      </w:tr>
      <w:tr w14:paraId="5B4C2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576337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Kwiecień</w:t>
            </w:r>
          </w:p>
        </w:tc>
        <w:tc>
          <w:tcPr>
            <w:tcW w:w="8051" w:type="dxa"/>
          </w:tcPr>
          <w:p w14:paraId="53876AF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Akcja ,,Cała Polska czyta dzieciom”-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 Starszy czyta młodszemu</w:t>
            </w:r>
          </w:p>
        </w:tc>
      </w:tr>
      <w:tr w14:paraId="4FE7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07DC2D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32F84A0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Czytanie pod chmurką</w:t>
            </w:r>
          </w:p>
        </w:tc>
      </w:tr>
      <w:tr w14:paraId="6907B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7451FC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Maj</w:t>
            </w:r>
          </w:p>
        </w:tc>
        <w:tc>
          <w:tcPr>
            <w:tcW w:w="8051" w:type="dxa"/>
          </w:tcPr>
          <w:p w14:paraId="757139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Udział w akademii z okazji Święta Konstytucji 3 Maja</w:t>
            </w:r>
          </w:p>
        </w:tc>
      </w:tr>
      <w:tr w14:paraId="7037F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04FC33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211817E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Zorganizowanie konkursu recytatorskiego</w:t>
            </w:r>
          </w:p>
        </w:tc>
      </w:tr>
      <w:tr w14:paraId="620DA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46BC5E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3ACC712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>Zorganizowanie ,,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Mam talent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l-PL"/>
              </w:rPr>
              <w:t>”</w:t>
            </w:r>
          </w:p>
        </w:tc>
      </w:tr>
      <w:tr w14:paraId="2A71A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6543C9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Czerwiec</w:t>
            </w:r>
          </w:p>
        </w:tc>
        <w:tc>
          <w:tcPr>
            <w:tcW w:w="8051" w:type="dxa"/>
          </w:tcPr>
          <w:p w14:paraId="2B84C3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 xml:space="preserve">Dzień Dziecka i Sportu – gry, konkursy, zabawy. </w:t>
            </w:r>
          </w:p>
        </w:tc>
      </w:tr>
      <w:tr w14:paraId="5E600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067B37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064A61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Podsumowanie pracy MSU – sprawozdanie i wnioski</w:t>
            </w:r>
          </w:p>
        </w:tc>
      </w:tr>
      <w:tr w14:paraId="47D44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265DBC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</w:tcPr>
          <w:p w14:paraId="59919D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pl-PL"/>
              </w:rPr>
              <w:t>Udział w uroczystości zakończenia roku szkolnego</w:t>
            </w:r>
          </w:p>
        </w:tc>
      </w:tr>
    </w:tbl>
    <w:p w14:paraId="42BBC97F">
      <w:pPr>
        <w:spacing w:after="160" w:line="259" w:lineRule="auto"/>
        <w:ind w:left="66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06778D16">
      <w:pPr>
        <w:numPr>
          <w:ilvl w:val="0"/>
          <w:numId w:val="1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Ewaluacja pracy Małego Samorządu Uczniowskiego</w:t>
      </w:r>
    </w:p>
    <w:p w14:paraId="1DC22965">
      <w:pPr>
        <w:numPr>
          <w:ilvl w:val="0"/>
          <w:numId w:val="5"/>
        </w:numPr>
        <w:spacing w:after="160" w:line="360" w:lineRule="auto"/>
        <w:ind w:left="567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Podsumowanie rocznej działalności</w:t>
      </w:r>
    </w:p>
    <w:p w14:paraId="1D3C2BBC">
      <w:pPr>
        <w:numPr>
          <w:ilvl w:val="0"/>
          <w:numId w:val="5"/>
        </w:numPr>
        <w:spacing w:after="160" w:line="360" w:lineRule="auto"/>
        <w:ind w:left="567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Analiza mocnych i słabych stron działalności MSU</w:t>
      </w:r>
    </w:p>
    <w:p w14:paraId="0A9AA141">
      <w:pPr>
        <w:numPr>
          <w:ilvl w:val="0"/>
          <w:numId w:val="5"/>
        </w:numPr>
        <w:spacing w:after="160" w:line="360" w:lineRule="auto"/>
        <w:ind w:left="567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Badanie opinii społeczności szkolnej</w:t>
      </w:r>
    </w:p>
    <w:p w14:paraId="29DB6DE8">
      <w:pPr>
        <w:numPr>
          <w:ilvl w:val="0"/>
          <w:numId w:val="5"/>
        </w:numPr>
        <w:spacing w:after="160" w:line="360" w:lineRule="auto"/>
        <w:ind w:left="567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Formułowanie wniosków i rekomendacji</w:t>
      </w:r>
    </w:p>
    <w:p w14:paraId="4B98726F">
      <w:pPr>
        <w:numPr>
          <w:ilvl w:val="0"/>
          <w:numId w:val="5"/>
        </w:numPr>
        <w:spacing w:after="160" w:line="360" w:lineRule="auto"/>
        <w:ind w:left="567"/>
        <w:contextualSpacing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Prezentacja wyników ewaluacji</w:t>
      </w:r>
    </w:p>
    <w:p w14:paraId="39BB611E">
      <w:pPr>
        <w:numPr>
          <w:ilvl w:val="0"/>
          <w:numId w:val="0"/>
        </w:numPr>
        <w:spacing w:after="160" w:line="360" w:lineRule="auto"/>
        <w:ind w:left="207" w:leftChars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2D725FBE">
      <w:pPr>
        <w:numPr>
          <w:ilvl w:val="0"/>
          <w:numId w:val="0"/>
        </w:numPr>
        <w:spacing w:after="160" w:line="360" w:lineRule="auto"/>
        <w:ind w:left="207" w:leftChars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705FC0E1">
      <w:pPr>
        <w:numPr>
          <w:ilvl w:val="0"/>
          <w:numId w:val="0"/>
        </w:numPr>
        <w:spacing w:after="160" w:line="360" w:lineRule="auto"/>
        <w:ind w:left="207" w:leftChars="0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</w:p>
    <w:p w14:paraId="21D51B71">
      <w:pPr>
        <w:numPr>
          <w:ilvl w:val="0"/>
          <w:numId w:val="1"/>
        </w:numPr>
        <w:spacing w:after="160" w:line="360" w:lineRule="auto"/>
        <w:ind w:left="720" w:leftChars="0" w:hanging="360" w:firstLineChars="0"/>
        <w:contextualSpacing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Możliwość modyfikacji planu</w:t>
      </w:r>
    </w:p>
    <w:p w14:paraId="7D8152A7">
      <w:pPr>
        <w:spacing w:after="16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Plan pracy</w:t>
      </w:r>
      <w:r>
        <w:rPr>
          <w:rFonts w:hint="default" w:ascii="Times New Roman" w:hAnsi="Times New Roman" w:eastAsia="Calibri" w:cs="Times New Roman"/>
          <w:sz w:val="24"/>
          <w:szCs w:val="24"/>
          <w:lang w:val="pl-PL"/>
        </w:rPr>
        <w:t xml:space="preserve"> Małego</w:t>
      </w:r>
      <w:bookmarkStart w:id="0" w:name="_GoBack"/>
      <w:bookmarkEnd w:id="0"/>
      <w:r>
        <w:rPr>
          <w:rFonts w:ascii="Times New Roman" w:hAnsi="Times New Roman" w:eastAsia="Calibri" w:cs="Times New Roman"/>
          <w:sz w:val="24"/>
          <w:szCs w:val="24"/>
        </w:rPr>
        <w:t xml:space="preserve"> Samorządu Uczniowskiego jest dokumentem otwartym, co oznacza, że w trakcie roku szkolnego może być modyfikowany i uzupełniany. Zmiany mogą wynikać z:</w:t>
      </w:r>
    </w:p>
    <w:p w14:paraId="65241153">
      <w:pPr>
        <w:numPr>
          <w:ilvl w:val="0"/>
          <w:numId w:val="6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pojawienia się nowych inicjatyw uczniowskich,</w:t>
      </w:r>
    </w:p>
    <w:p w14:paraId="6D9F540E">
      <w:pPr>
        <w:numPr>
          <w:ilvl w:val="0"/>
          <w:numId w:val="6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potrzeb i oczekiwań społeczności szkolnej,</w:t>
      </w:r>
    </w:p>
    <w:p w14:paraId="637B9954">
      <w:pPr>
        <w:numPr>
          <w:ilvl w:val="0"/>
          <w:numId w:val="6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priorytetów ustalonych przez dyrekcję lub Radę Pedagogiczną,</w:t>
      </w:r>
    </w:p>
    <w:p w14:paraId="723F2491">
      <w:pPr>
        <w:numPr>
          <w:ilvl w:val="0"/>
          <w:numId w:val="6"/>
        </w:numPr>
        <w:spacing w:after="160" w:line="36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konieczności dostosowania działań do aktualnych wydarzeń i okoliczności (np. akcje charytatywne, inicjatywy lokalne, projekty ogólnopolskie).</w:t>
      </w:r>
    </w:p>
    <w:p w14:paraId="1DF62105">
      <w:pPr>
        <w:jc w:val="right"/>
        <w:rPr>
          <w:rFonts w:ascii="Times New Roman" w:hAnsi="Times New Roman" w:eastAsia="Calibri" w:cs="Times New Roman"/>
          <w:sz w:val="24"/>
          <w:szCs w:val="24"/>
        </w:rPr>
      </w:pPr>
    </w:p>
    <w:p w14:paraId="6BC9DA3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Opiekunowie:</w:t>
      </w:r>
    </w:p>
    <w:p w14:paraId="0AE752B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Katarzyna Leszczak</w:t>
      </w:r>
    </w:p>
    <w:p w14:paraId="26F112C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Bożena Leszczak</w:t>
      </w:r>
    </w:p>
    <w:sectPr>
      <w:headerReference r:id="rId5" w:type="default"/>
      <w:footerReference r:id="rId6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DB91C">
    <w:pPr>
      <w:pStyle w:val="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B590D">
    <w:pPr>
      <w:pStyle w:val="5"/>
    </w:pPr>
  </w:p>
  <w:p w14:paraId="432329D0">
    <w:pPr>
      <w:pStyle w:val="5"/>
    </w:pPr>
  </w:p>
  <w:p w14:paraId="5312051A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BD2F20"/>
    <w:multiLevelType w:val="multilevel"/>
    <w:tmpl w:val="18BD2F20"/>
    <w:lvl w:ilvl="0" w:tentative="0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">
    <w:nsid w:val="1B606C96"/>
    <w:multiLevelType w:val="multilevel"/>
    <w:tmpl w:val="1B606C9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CAB7704"/>
    <w:multiLevelType w:val="multilevel"/>
    <w:tmpl w:val="1CAB7704"/>
    <w:lvl w:ilvl="0" w:tentative="0">
      <w:start w:val="1"/>
      <w:numFmt w:val="lowerLetter"/>
      <w:lvlText w:val="%1)"/>
      <w:lvlJc w:val="left"/>
      <w:pPr>
        <w:ind w:left="786" w:hanging="360"/>
      </w:p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00A6583"/>
    <w:multiLevelType w:val="multilevel"/>
    <w:tmpl w:val="200A658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3BFD0B68"/>
    <w:multiLevelType w:val="multilevel"/>
    <w:tmpl w:val="3BFD0B6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E76D32"/>
    <w:multiLevelType w:val="multilevel"/>
    <w:tmpl w:val="3EE76D3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31F"/>
    <w:rsid w:val="00022745"/>
    <w:rsid w:val="0007053E"/>
    <w:rsid w:val="000A0508"/>
    <w:rsid w:val="000B5BE6"/>
    <w:rsid w:val="000F0DFB"/>
    <w:rsid w:val="002A3FE2"/>
    <w:rsid w:val="002B411E"/>
    <w:rsid w:val="00444865"/>
    <w:rsid w:val="004A5C26"/>
    <w:rsid w:val="004C53B1"/>
    <w:rsid w:val="005724B7"/>
    <w:rsid w:val="00592291"/>
    <w:rsid w:val="00684035"/>
    <w:rsid w:val="006F01A0"/>
    <w:rsid w:val="00843995"/>
    <w:rsid w:val="009134B4"/>
    <w:rsid w:val="00937EDB"/>
    <w:rsid w:val="0099250D"/>
    <w:rsid w:val="00997357"/>
    <w:rsid w:val="009E231F"/>
    <w:rsid w:val="00A62DF3"/>
    <w:rsid w:val="00A80CC9"/>
    <w:rsid w:val="00C53CC3"/>
    <w:rsid w:val="00C72520"/>
    <w:rsid w:val="00CA2F14"/>
    <w:rsid w:val="00DE3447"/>
    <w:rsid w:val="00E12BF2"/>
    <w:rsid w:val="00E713EE"/>
    <w:rsid w:val="00E75C40"/>
    <w:rsid w:val="00EB3ACD"/>
    <w:rsid w:val="00F07376"/>
    <w:rsid w:val="00F568E9"/>
    <w:rsid w:val="2A14198A"/>
    <w:rsid w:val="311D7D22"/>
    <w:rsid w:val="3A1B3A19"/>
    <w:rsid w:val="4A5F154E"/>
    <w:rsid w:val="5D0F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Grid1"/>
    <w:basedOn w:val="3"/>
    <w:uiPriority w:val="59"/>
    <w:pPr>
      <w:spacing w:after="0" w:line="240" w:lineRule="auto"/>
    </w:pPr>
    <w:rPr>
      <w:rFonts w:eastAsia="Times New Roman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Nagłówek Znak"/>
    <w:basedOn w:val="2"/>
    <w:link w:val="5"/>
    <w:qFormat/>
    <w:uiPriority w:val="99"/>
  </w:style>
  <w:style w:type="character" w:customStyle="1" w:styleId="9">
    <w:name w:val="Stopka Znak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806</Words>
  <Characters>4842</Characters>
  <Lines>40</Lines>
  <Paragraphs>11</Paragraphs>
  <TotalTime>22</TotalTime>
  <ScaleCrop>false</ScaleCrop>
  <LinksUpToDate>false</LinksUpToDate>
  <CharactersWithSpaces>5637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2025-09-02T16:25:00Z</dcterms:created>
  <dc:creator>blesz</dc:creator>
  <cp:lastModifiedBy>user</cp:lastModifiedBy>
  <dcterms:modified xsi:type="dcterms:W3CDTF">2025-09-07T19:44:26Z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18ECEE4E12AD4B529F0D07F37D037154_13</vt:lpwstr>
  </property>
</Properties>
</file>