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6AA0" w14:textId="3BD2CA42" w:rsidR="00B44705" w:rsidRPr="00B44705" w:rsidRDefault="00677DD9" w:rsidP="00B44705">
      <w:p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20A61EEB" wp14:editId="74FBFC15">
            <wp:extent cx="5760720" cy="494665"/>
            <wp:effectExtent l="0" t="0" r="0" b="0"/>
            <wp:docPr id="1326314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14390" name="Obraz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B587" w14:textId="43FEC65B" w:rsidR="00B44705" w:rsidRPr="00B44705" w:rsidRDefault="00B44705" w:rsidP="00B44705">
      <w:pPr>
        <w:spacing w:line="36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 xml:space="preserve">Nabór wniosków o organizację staży </w:t>
      </w:r>
    </w:p>
    <w:p w14:paraId="6DE462A0" w14:textId="1FFADEE5" w:rsidR="00B44705" w:rsidRPr="00B44705" w:rsidRDefault="00B44705" w:rsidP="00B44705">
      <w:p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Powiatowy Urząd Pracy w Gorlicach zaprasza Organizatorów do składania wniosków o zawarcie umowy o zorganizowanie stażu dla osób bezrobotnych zarejestrowanych w tutejszym Urzędzie.</w:t>
      </w:r>
    </w:p>
    <w:p w14:paraId="6DA8808B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Źródła finansowania</w:t>
      </w:r>
    </w:p>
    <w:p w14:paraId="74584E67" w14:textId="77777777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Staż, w zależności od dostępności środków i spełnienia założeń programowych, może być finansowany ze środków:</w:t>
      </w:r>
    </w:p>
    <w:p w14:paraId="7AC4B3A2" w14:textId="77777777" w:rsidR="00B44705" w:rsidRPr="00B44705" w:rsidRDefault="00B44705" w:rsidP="00B4470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Limitu podstawowego Funduszu Pracy</w:t>
      </w:r>
    </w:p>
    <w:p w14:paraId="672C558B" w14:textId="77777777" w:rsidR="00B44705" w:rsidRPr="00B44705" w:rsidRDefault="00B44705" w:rsidP="00B4470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Rezerwy </w:t>
      </w:r>
      <w:proofErr w:type="spellStart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Ministry</w:t>
      </w:r>
      <w:proofErr w:type="spellEnd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 Rodziny, Pracy i Polityki Społecznej:</w:t>
      </w:r>
    </w:p>
    <w:p w14:paraId="2ADAB3E7" w14:textId="77777777" w:rsidR="00B44705" w:rsidRPr="00B44705" w:rsidRDefault="00B44705" w:rsidP="00B4470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Program aktywizacji zawodowej bezrobotnych zamieszkujących na wsi (program przeznaczony dla bezrobotnych mieszkańców gmin wiejskich</w:t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br/>
        <w:t>i miejsko-wiejskich),</w:t>
      </w:r>
    </w:p>
    <w:p w14:paraId="233468CE" w14:textId="77777777" w:rsidR="00B44705" w:rsidRPr="00B44705" w:rsidRDefault="00B44705" w:rsidP="00B4470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Program aktywizacji zawodowej bezrobotnych do 30 roku życia.</w:t>
      </w:r>
    </w:p>
    <w:p w14:paraId="2CA5700B" w14:textId="28932DD8" w:rsidR="00B44705" w:rsidRPr="00B44705" w:rsidRDefault="00B44705" w:rsidP="00B44705">
      <w:pPr>
        <w:numPr>
          <w:ilvl w:val="0"/>
          <w:numId w:val="3"/>
        </w:num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Europejskiego Funduszu Społecznego Plus - projekt </w:t>
      </w: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„Aktywizacja osób pozostających bez pracy w powiecie gorlickim (III)"</w:t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 program Fundusze Europejskie dla Małopolski 2021-2027, Priorytet 6. Fundusze europejskie dla rynku pracy, edukacji i włączenia społecznego, Działanie 6.1 Aktywizacja zawodowa – projekty powiatowych urzędów pracy, współfinansowanego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ze środków Unii Europejskiej w ramach Europejskiego Funduszu Społecznego Plus (EFS+).</w:t>
      </w:r>
    </w:p>
    <w:p w14:paraId="61C81B3A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Uczestnicy stażu</w:t>
      </w:r>
    </w:p>
    <w:p w14:paraId="54C979FA" w14:textId="5D2FB53D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Staż jest formą nabywania przez osobę bezrobotną wiedzy i umiejętności w miejscu pracy, bez nawiązywania stosunku pracy z organizatorem. Pierwszeństwo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w skierowaniu do udziału w stażu przysługuje bezrobotnym:</w:t>
      </w:r>
    </w:p>
    <w:p w14:paraId="505959F7" w14:textId="46559B32" w:rsidR="00B44705" w:rsidRPr="00B44705" w:rsidRDefault="00B44705" w:rsidP="00B4470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posiadającym Kartę Dużej Rodziny, o której mowa w art. 1 ust. 1 ustawy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z dnia 5 grudnia 2014 r. o Karcie Dużej Rodziny;</w:t>
      </w:r>
    </w:p>
    <w:p w14:paraId="0EDD3306" w14:textId="77777777" w:rsidR="00B44705" w:rsidRPr="00B44705" w:rsidRDefault="00B44705" w:rsidP="00B4470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powyżej 50 roku życia;</w:t>
      </w:r>
    </w:p>
    <w:p w14:paraId="56FB1BEF" w14:textId="77777777" w:rsidR="00B44705" w:rsidRPr="00B44705" w:rsidRDefault="00B44705" w:rsidP="00B4470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bez kwalifikacji zawodowych;</w:t>
      </w:r>
    </w:p>
    <w:p w14:paraId="7A6B86D9" w14:textId="77777777" w:rsidR="00B44705" w:rsidRPr="00B44705" w:rsidRDefault="00B44705" w:rsidP="00B4470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niepełnosprawnym;</w:t>
      </w:r>
    </w:p>
    <w:p w14:paraId="0A2129AC" w14:textId="77777777" w:rsidR="00B44705" w:rsidRPr="00B44705" w:rsidRDefault="00B44705" w:rsidP="00B4470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długotrwale bezrobotnym;</w:t>
      </w:r>
    </w:p>
    <w:p w14:paraId="35486242" w14:textId="77777777" w:rsidR="00B44705" w:rsidRPr="00B44705" w:rsidRDefault="00B44705" w:rsidP="00B4470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bezrobotnym i poszukującym pracy, będącym osobami do 30. roku życia;</w:t>
      </w:r>
    </w:p>
    <w:p w14:paraId="34EE4F5A" w14:textId="77777777" w:rsidR="00B44705" w:rsidRPr="00B44705" w:rsidRDefault="00B44705" w:rsidP="00B4470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bezrobotnym samotnie wychowującym co najmniej jedno dziecko.</w:t>
      </w:r>
    </w:p>
    <w:p w14:paraId="3566ED36" w14:textId="31528FBC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Informujemy ponadto, że PUP kierując osoby do wsparcia jest zobowiązany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do takiego doboru uczestników, aby osiągnąć wskaźniki wymagane w ramach realizowanych projektów i programów finansujących te działania.</w:t>
      </w:r>
    </w:p>
    <w:p w14:paraId="48A70F54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Główne warunki i preferencje dotyczące organizacji staży</w:t>
      </w:r>
    </w:p>
    <w:p w14:paraId="4C03D3C5" w14:textId="6E1A4732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Staże organizowane będą zgodnie z Kryteriami i preferencjami organizacji miejsc staży w 2025 roku przez Powiatowy Urząd Pracy w Gorlicach, obowiązującymi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od 27 czerwca 2025 r.</w:t>
      </w:r>
    </w:p>
    <w:p w14:paraId="49E006A1" w14:textId="4B620E85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Okres stażu</w:t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: Przewidywany okres organizacji stażu w ramach naboru wynosi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do 5 miesięcy.</w:t>
      </w:r>
    </w:p>
    <w:p w14:paraId="326B3511" w14:textId="0BD3E1FB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Gwarancja zatrudnienia</w:t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: Kluczowym warunkiem rozpatrzenia wniosku jest deklaracja Organizatora o zatrudnieniu osoby bezrobotnej po zakończeniu stażu. Wymagane jest zatrudnienie na podstawie umowy o pracę na okres co najmniej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90 dni. Wymiar etatu musi być proporcjonalny do wymiaru godzinowego stażu.</w:t>
      </w:r>
    </w:p>
    <w:p w14:paraId="55DF9A33" w14:textId="222115FF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Program stażu</w:t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: Program musi być zgodny z klasyfikacją zawodów i specjalności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dla potrzeb rynku pracy oraz uwzględniać predyspozycje, stan zdrowia, wykształcenie i dotychczasowe umiejętności bezrobotnego. W przypadku kwalifikacji wniosku do dofinansowania ze środków EFS+, Organizator będzie zobowiązany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do szczegółowego opisania efektów uczenia się.</w:t>
      </w:r>
    </w:p>
    <w:p w14:paraId="7E2B8C3C" w14:textId="77777777" w:rsidR="00B44705" w:rsidRPr="00B44705" w:rsidRDefault="00B44705" w:rsidP="00B44705">
      <w:p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Przykładowe opisy zakresu zadań zawodowych przypisanych do danego zawodu znajdują się na: </w:t>
      </w:r>
      <w:hyperlink r:id="rId6" w:history="1">
        <w:r w:rsidRPr="00B44705">
          <w:rPr>
            <w:rFonts w:ascii="Arial" w:eastAsia="Times New Roman" w:hAnsi="Arial" w:cs="Arial"/>
            <w:color w:val="0000FF"/>
            <w:kern w:val="0"/>
            <w:u w:val="single"/>
            <w:lang w:eastAsia="pl-PL"/>
            <w14:ligatures w14:val="none"/>
          </w:rPr>
          <w:t>https://psz.praca.gov.pl/rynek-pracy/bazy-danych/klasyfikacja-zawodow-i-specjalnosci/wyszukiwarka-opisow-zawodow</w:t>
        </w:r>
      </w:hyperlink>
    </w:p>
    <w:p w14:paraId="67AFE7B5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Dodatkowe preferencje:</w:t>
      </w:r>
    </w:p>
    <w:p w14:paraId="62590C27" w14:textId="77777777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Urząd, poza gwarancją zatrudnienia, będzie brał pod uwagę:</w:t>
      </w:r>
    </w:p>
    <w:p w14:paraId="0D34289C" w14:textId="446CE5A0" w:rsidR="00B44705" w:rsidRPr="00B44705" w:rsidRDefault="00B44705" w:rsidP="00B4470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dotychczasową rzetelność i efektywność współpracy z Organizatorem,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w tym wywiązywanie się z wcześniejszych deklaracji zatrudnienia,</w:t>
      </w:r>
    </w:p>
    <w:p w14:paraId="2506A67D" w14:textId="77777777" w:rsidR="00B44705" w:rsidRPr="00B44705" w:rsidRDefault="00B44705" w:rsidP="00B4470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jakość oferowanego programu stażu,</w:t>
      </w:r>
    </w:p>
    <w:p w14:paraId="0B2DDDA2" w14:textId="77777777" w:rsidR="00B44705" w:rsidRPr="00B44705" w:rsidRDefault="00B44705" w:rsidP="00B44705">
      <w:pPr>
        <w:numPr>
          <w:ilvl w:val="0"/>
          <w:numId w:val="5"/>
        </w:num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unikanie wskazywania do odbycia stażu osób blisko spokrewnionych.</w:t>
      </w:r>
    </w:p>
    <w:p w14:paraId="799C499E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Kto może złożyć wniosek:</w:t>
      </w:r>
    </w:p>
    <w:p w14:paraId="7BC13452" w14:textId="77777777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O organizację stażu może ubiegać się Wnioskodawca będący:</w:t>
      </w:r>
    </w:p>
    <w:p w14:paraId="3E012CCB" w14:textId="77777777" w:rsidR="00B44705" w:rsidRPr="00B44705" w:rsidRDefault="00B44705" w:rsidP="00B4470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pracodawcą;</w:t>
      </w:r>
    </w:p>
    <w:p w14:paraId="4E203D17" w14:textId="77777777" w:rsidR="00B44705" w:rsidRPr="00B44705" w:rsidRDefault="00B44705" w:rsidP="00B4470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przedsiębiorcą niezatrudniającym pracowników;</w:t>
      </w:r>
    </w:p>
    <w:p w14:paraId="45D470EC" w14:textId="33660979" w:rsidR="00B44705" w:rsidRPr="00B44705" w:rsidRDefault="00B44705" w:rsidP="00B4470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podmiotem ekonomii społecznej, o którym mowa w art. 2 pkt 5 ustawy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z dnia 5 sierpnia 2022 r. o ekonomii społecznej, lub jednostką tworzącą podmiot ekonomii społecznej, o którym mowa w art. 2 pkt 5 lit. b lub c tej ustawy;</w:t>
      </w:r>
    </w:p>
    <w:p w14:paraId="01FCF836" w14:textId="77777777" w:rsidR="00B44705" w:rsidRPr="00B44705" w:rsidRDefault="00B44705" w:rsidP="00B4470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rolniczą spółdzielnią produkcyjną;</w:t>
      </w:r>
    </w:p>
    <w:p w14:paraId="60CAE75D" w14:textId="3D783A7E" w:rsidR="00B44705" w:rsidRPr="00B44705" w:rsidRDefault="00B44705" w:rsidP="00B4470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pełnoletnią osobą fizyczną, nieposiadającą statusu bezrobotnego, zamieszkującą i prowadzącą na terytorium Rzeczypospolitej Polskiej, osobiście i na własny rachunek, działalność w zakresie produkcji roślinnej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lub zwierzęcej, w tym ogrodniczej, sadowniczej, pszczelarskiej i rybnej,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w pozostającym w jej posiadaniu gospodarstwie rolnym lub prowadzącą dział specjalny produkcji rolnej, o którym mowa w ustawie z dnia 20 grudnia 1990 r. o ubezpieczeniu społecznym rolników.</w:t>
      </w:r>
    </w:p>
    <w:p w14:paraId="631ABA05" w14:textId="77777777" w:rsidR="00B44705" w:rsidRPr="00B44705" w:rsidRDefault="00B44705" w:rsidP="00B44705">
      <w:p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Organizatorem stażu nie może być podmiot w stanie likwidacji lub upadłości. Organizacja stażu nie może być także przyczyną zwolnienia już zatrudnionych pracowników.</w:t>
      </w:r>
    </w:p>
    <w:p w14:paraId="135F3D7E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Obowiązki Organizatora stażu</w:t>
      </w:r>
    </w:p>
    <w:p w14:paraId="47C6BEEC" w14:textId="77777777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Organizator stażu jest zobowiązany m.in. do:</w:t>
      </w:r>
    </w:p>
    <w:p w14:paraId="2E974DC2" w14:textId="6C863C5F" w:rsidR="00B44705" w:rsidRPr="00B44705" w:rsidRDefault="00B44705" w:rsidP="00B4470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skierowania bezrobotnego na własny koszt na wstępne badania lekarskie </w:t>
      </w:r>
      <w:proofErr w:type="gramStart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oraz,</w:t>
      </w:r>
      <w:proofErr w:type="gramEnd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w razie potrzeby, na badania sanitarno-epidemiologiczne, a następnie dostarczenia do Urzędu orzeczenia o braku przeciwwskazań do pracy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na danym stanowisku,</w:t>
      </w:r>
    </w:p>
    <w:p w14:paraId="7D8EE623" w14:textId="4868CC6A" w:rsidR="00B44705" w:rsidRPr="00B44705" w:rsidRDefault="00B44705" w:rsidP="00B4470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przeszkolenia stażysty na zasadach przewidzianych dla pracowników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w zakresie BHP i przepisów przeciwpożarowych,</w:t>
      </w:r>
    </w:p>
    <w:p w14:paraId="6E1FC4AC" w14:textId="77777777" w:rsidR="00B44705" w:rsidRPr="00B44705" w:rsidRDefault="00B44705" w:rsidP="00B44705">
      <w:pPr>
        <w:numPr>
          <w:ilvl w:val="0"/>
          <w:numId w:val="7"/>
        </w:num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zapoznania stażysty z regulaminem pracy oraz pisemnego określenia jego obowiązków i uprawnień.</w:t>
      </w:r>
    </w:p>
    <w:p w14:paraId="53C8F358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Sposób i miejsce składania wniosków:</w:t>
      </w:r>
    </w:p>
    <w:p w14:paraId="5F2C505B" w14:textId="7776DF3D" w:rsidR="00B44705" w:rsidRPr="00B44705" w:rsidRDefault="00B44705" w:rsidP="00B44705">
      <w:p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Nabór wniosków prowadzony jest w trybie zamkniętym </w:t>
      </w:r>
      <w:r w:rsidR="006C103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od dnia </w:t>
      </w:r>
      <w:r w:rsidR="004B5B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18</w:t>
      </w: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.0</w:t>
      </w:r>
      <w:r w:rsidR="004B5B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8</w:t>
      </w: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.2025 r. do </w:t>
      </w:r>
      <w:r w:rsidR="002D4E7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20</w:t>
      </w: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.0</w:t>
      </w:r>
      <w:r w:rsidR="004B5B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8</w:t>
      </w: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.2025 r.  Wnioski należy składać do Powiatowego Urzędu Pracy w Gorlicach.</w:t>
      </w:r>
    </w:p>
    <w:p w14:paraId="4213A7A6" w14:textId="77777777" w:rsidR="00B44705" w:rsidRPr="00B44705" w:rsidRDefault="00B44705" w:rsidP="00B44705">
      <w:pPr>
        <w:numPr>
          <w:ilvl w:val="0"/>
          <w:numId w:val="8"/>
        </w:num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lastRenderedPageBreak/>
        <w:t>Dla Organizatorów posiadających indywidualne konto w systemie teleinformatycznym:</w:t>
      </w:r>
    </w:p>
    <w:p w14:paraId="07135710" w14:textId="77777777" w:rsidR="00B44705" w:rsidRPr="00B44705" w:rsidRDefault="00B44705" w:rsidP="00B4470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Wnioski o zorganizowanie stażu wnosi się za pośrednictwem indywidualnego konta</w:t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br/>
        <w:t>w systemie teleinformatycznym (praca.gov.pl) - dołączając do wniosku jako załączniki aktualnie obowiązujące druki.</w:t>
      </w:r>
    </w:p>
    <w:p w14:paraId="0BFFA66E" w14:textId="77777777" w:rsidR="00B44705" w:rsidRPr="00B44705" w:rsidRDefault="00B44705" w:rsidP="00B44705">
      <w:pPr>
        <w:numPr>
          <w:ilvl w:val="0"/>
          <w:numId w:val="9"/>
        </w:num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Złożenie wniosku następuje w chwili jego zarejestrowania po wysłaniu z konta. Wszystkie dołączone dokumenty muszą być opatrzone kwalifikowanym podpisem elektronicznym, podpisem zaufanym albo podpisem osobistym.</w:t>
      </w:r>
    </w:p>
    <w:p w14:paraId="69A0847A" w14:textId="77777777" w:rsidR="00B44705" w:rsidRPr="00B44705" w:rsidRDefault="00B44705" w:rsidP="00B44705">
      <w:pPr>
        <w:numPr>
          <w:ilvl w:val="0"/>
          <w:numId w:val="10"/>
        </w:num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Alternatywne sposoby składania wniosków:</w:t>
      </w:r>
    </w:p>
    <w:p w14:paraId="4E073734" w14:textId="77777777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Jeżeli Organizator nie posiada indywidualnego konta w systemie teleinformatycznym lub nie ma możliwości złożenia wniosku za jego pośrednictwem, dokumenty można złożyć między innymi:</w:t>
      </w:r>
    </w:p>
    <w:p w14:paraId="05DD9B8A" w14:textId="77777777" w:rsidR="00B44705" w:rsidRPr="00B44705" w:rsidRDefault="00B44705" w:rsidP="004B5B2E">
      <w:pPr>
        <w:numPr>
          <w:ilvl w:val="0"/>
          <w:numId w:val="11"/>
        </w:numPr>
        <w:tabs>
          <w:tab w:val="clear" w:pos="720"/>
          <w:tab w:val="num" w:pos="709"/>
        </w:tabs>
        <w:spacing w:after="0" w:line="360" w:lineRule="auto"/>
        <w:ind w:hanging="294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za pośrednictwem operatora pocztowego na adres Urzędu,</w:t>
      </w:r>
    </w:p>
    <w:p w14:paraId="21A4A1DA" w14:textId="77777777" w:rsidR="00B44705" w:rsidRPr="00B44705" w:rsidRDefault="00B44705" w:rsidP="004B5B2E">
      <w:pPr>
        <w:numPr>
          <w:ilvl w:val="0"/>
          <w:numId w:val="11"/>
        </w:numPr>
        <w:tabs>
          <w:tab w:val="clear" w:pos="720"/>
          <w:tab w:val="num" w:pos="709"/>
        </w:tabs>
        <w:spacing w:after="0" w:line="360" w:lineRule="auto"/>
        <w:ind w:hanging="294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osobiście w siedzibie Powiatowego Urzędu Pracy w Gorlicach, ul. </w:t>
      </w:r>
      <w:proofErr w:type="spellStart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Michalusa</w:t>
      </w:r>
      <w:proofErr w:type="spellEnd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18,</w:t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br/>
        <w:t>w godzinach 7:30-15:30 (parter, pokój nr 4 – dziennik podawczy).</w:t>
      </w:r>
    </w:p>
    <w:p w14:paraId="43E1DBD2" w14:textId="77777777" w:rsidR="00B44705" w:rsidRPr="00B44705" w:rsidRDefault="00B44705" w:rsidP="00B44705">
      <w:p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hyperlink r:id="rId7" w:history="1">
        <w:r w:rsidRPr="00B44705">
          <w:rPr>
            <w:rFonts w:ascii="Arial" w:eastAsia="Times New Roman" w:hAnsi="Arial" w:cs="Arial"/>
            <w:color w:val="0000FF"/>
            <w:kern w:val="0"/>
            <w:u w:val="single"/>
            <w:lang w:eastAsia="pl-PL"/>
            <w14:ligatures w14:val="none"/>
          </w:rPr>
          <w:t xml:space="preserve">Wnioski </w:t>
        </w:r>
      </w:hyperlink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należy składać na aktualnych formularzach dostępnych na stronie internetowej Urzędu: </w:t>
      </w:r>
      <w:hyperlink r:id="rId8" w:history="1">
        <w:r w:rsidRPr="00B44705">
          <w:rPr>
            <w:rFonts w:ascii="Arial" w:eastAsia="Times New Roman" w:hAnsi="Arial" w:cs="Arial"/>
            <w:color w:val="0000FF"/>
            <w:kern w:val="0"/>
            <w:u w:val="single"/>
            <w:lang w:eastAsia="pl-PL"/>
            <w14:ligatures w14:val="none"/>
          </w:rPr>
          <w:t>https://gorlice.praca.gov.pl</w:t>
        </w:r>
      </w:hyperlink>
    </w:p>
    <w:p w14:paraId="4ABAE6E6" w14:textId="77777777" w:rsidR="00B44705" w:rsidRPr="00B44705" w:rsidRDefault="00B44705" w:rsidP="00B44705">
      <w:pPr>
        <w:spacing w:line="360" w:lineRule="auto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Kontakt z Urzędem</w:t>
      </w:r>
    </w:p>
    <w:p w14:paraId="7F38D6B3" w14:textId="77777777" w:rsidR="00B44705" w:rsidRPr="00B44705" w:rsidRDefault="00B44705" w:rsidP="00B4470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W celu uzyskania dodatkowych informacji prosimy o kontakt:</w:t>
      </w:r>
    </w:p>
    <w:p w14:paraId="4291865D" w14:textId="77777777" w:rsidR="00B44705" w:rsidRPr="00B44705" w:rsidRDefault="00B44705" w:rsidP="00B44705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Telefoniczny: 18 353-63-07 lub 18 352-28-78 (wew. 270).</w:t>
      </w:r>
    </w:p>
    <w:p w14:paraId="63DC8901" w14:textId="265F141C" w:rsidR="00B44705" w:rsidRPr="00B44705" w:rsidRDefault="00B44705" w:rsidP="00B44705">
      <w:pPr>
        <w:numPr>
          <w:ilvl w:val="0"/>
          <w:numId w:val="12"/>
        </w:num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Osobisty: Powiatowy Urząd Pracy w Gorlicach, ul. </w:t>
      </w:r>
      <w:proofErr w:type="spellStart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Michalusa</w:t>
      </w:r>
      <w:proofErr w:type="spellEnd"/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18, </w:t>
      </w:r>
      <w:r w:rsidR="006C103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44705">
        <w:rPr>
          <w:rFonts w:ascii="Arial" w:eastAsia="Times New Roman" w:hAnsi="Arial" w:cs="Arial"/>
          <w:kern w:val="0"/>
          <w:lang w:eastAsia="pl-PL"/>
          <w14:ligatures w14:val="none"/>
        </w:rPr>
        <w:t>III piętro, pokój nr 18.</w:t>
      </w:r>
    </w:p>
    <w:p w14:paraId="1E80E8CC" w14:textId="77777777" w:rsidR="00B44705" w:rsidRPr="00B44705" w:rsidRDefault="00B44705" w:rsidP="00B44705">
      <w:pPr>
        <w:spacing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hyperlink r:id="rId9" w:history="1">
        <w:r w:rsidRPr="00B44705">
          <w:rPr>
            <w:rFonts w:ascii="Arial" w:eastAsia="Times New Roman" w:hAnsi="Arial" w:cs="Arial"/>
            <w:color w:val="0000FF"/>
            <w:kern w:val="0"/>
            <w:u w:val="single"/>
            <w:lang w:eastAsia="pl-PL"/>
            <w14:ligatures w14:val="none"/>
          </w:rPr>
          <w:t>#FunduszeEuropejskie </w:t>
        </w:r>
      </w:hyperlink>
      <w:hyperlink r:id="rId10" w:history="1">
        <w:r w:rsidRPr="00B44705">
          <w:rPr>
            <w:rFonts w:ascii="Arial" w:eastAsia="Times New Roman" w:hAnsi="Arial" w:cs="Arial"/>
            <w:color w:val="0000FF"/>
            <w:kern w:val="0"/>
            <w:u w:val="single"/>
            <w:lang w:eastAsia="pl-PL"/>
            <w14:ligatures w14:val="none"/>
          </w:rPr>
          <w:t>#FunduszeEU</w:t>
        </w:r>
      </w:hyperlink>
    </w:p>
    <w:p w14:paraId="6867B901" w14:textId="77777777" w:rsidR="00B44705" w:rsidRPr="00B44705" w:rsidRDefault="00B44705" w:rsidP="00B44705">
      <w:pPr>
        <w:spacing w:line="360" w:lineRule="auto"/>
        <w:rPr>
          <w:rFonts w:ascii="Arial" w:hAnsi="Arial" w:cs="Arial"/>
        </w:rPr>
      </w:pPr>
    </w:p>
    <w:p w14:paraId="7481B324" w14:textId="77777777" w:rsidR="00B44705" w:rsidRPr="00B44705" w:rsidRDefault="00B44705" w:rsidP="00B44705">
      <w:pPr>
        <w:spacing w:line="360" w:lineRule="auto"/>
        <w:rPr>
          <w:rFonts w:ascii="Arial" w:hAnsi="Arial" w:cs="Arial"/>
        </w:rPr>
      </w:pPr>
    </w:p>
    <w:p w14:paraId="1067704A" w14:textId="6DB24802" w:rsidR="00B44705" w:rsidRPr="00B44705" w:rsidRDefault="00B44705" w:rsidP="00B44705">
      <w:pPr>
        <w:spacing w:line="360" w:lineRule="auto"/>
        <w:rPr>
          <w:rFonts w:ascii="Arial" w:hAnsi="Arial" w:cs="Arial"/>
        </w:rPr>
      </w:pPr>
      <w:r w:rsidRPr="00B44705">
        <w:rPr>
          <w:rFonts w:ascii="Arial" w:hAnsi="Arial" w:cs="Arial"/>
        </w:rPr>
        <w:t xml:space="preserve">Gorlice, </w:t>
      </w:r>
      <w:r w:rsidR="004B5B2E">
        <w:rPr>
          <w:rFonts w:ascii="Arial" w:hAnsi="Arial" w:cs="Arial"/>
        </w:rPr>
        <w:t>1</w:t>
      </w:r>
      <w:r w:rsidR="002D4E71">
        <w:rPr>
          <w:rFonts w:ascii="Arial" w:hAnsi="Arial" w:cs="Arial"/>
        </w:rPr>
        <w:t>3</w:t>
      </w:r>
      <w:r w:rsidRPr="00B44705">
        <w:rPr>
          <w:rFonts w:ascii="Arial" w:hAnsi="Arial" w:cs="Arial"/>
        </w:rPr>
        <w:t>.0</w:t>
      </w:r>
      <w:r w:rsidR="004B5B2E">
        <w:rPr>
          <w:rFonts w:ascii="Arial" w:hAnsi="Arial" w:cs="Arial"/>
        </w:rPr>
        <w:t>8</w:t>
      </w:r>
      <w:r w:rsidRPr="00B44705">
        <w:rPr>
          <w:rFonts w:ascii="Arial" w:hAnsi="Arial" w:cs="Arial"/>
        </w:rPr>
        <w:t>.2025 r.</w:t>
      </w:r>
    </w:p>
    <w:p w14:paraId="4BF58857" w14:textId="77777777" w:rsidR="00952719" w:rsidRDefault="00952719" w:rsidP="00B44705"/>
    <w:sectPr w:rsidR="00952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4276"/>
    <w:multiLevelType w:val="multilevel"/>
    <w:tmpl w:val="F55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E33B8"/>
    <w:multiLevelType w:val="multilevel"/>
    <w:tmpl w:val="B53A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56833"/>
    <w:multiLevelType w:val="multilevel"/>
    <w:tmpl w:val="9564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B7594F"/>
    <w:multiLevelType w:val="multilevel"/>
    <w:tmpl w:val="D314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79318C"/>
    <w:multiLevelType w:val="multilevel"/>
    <w:tmpl w:val="28D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3719B"/>
    <w:multiLevelType w:val="multilevel"/>
    <w:tmpl w:val="378C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80B1F"/>
    <w:multiLevelType w:val="multilevel"/>
    <w:tmpl w:val="CD6A12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6E2C6F"/>
    <w:multiLevelType w:val="multilevel"/>
    <w:tmpl w:val="90A8FD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56753A"/>
    <w:multiLevelType w:val="multilevel"/>
    <w:tmpl w:val="06D45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E0326D"/>
    <w:multiLevelType w:val="multilevel"/>
    <w:tmpl w:val="8778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305F20"/>
    <w:multiLevelType w:val="multilevel"/>
    <w:tmpl w:val="30D6D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EC3B37"/>
    <w:multiLevelType w:val="multilevel"/>
    <w:tmpl w:val="F6CE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451067">
    <w:abstractNumId w:val="4"/>
  </w:num>
  <w:num w:numId="2" w16cid:durableId="1074547038">
    <w:abstractNumId w:val="5"/>
  </w:num>
  <w:num w:numId="3" w16cid:durableId="1579897630">
    <w:abstractNumId w:val="7"/>
  </w:num>
  <w:num w:numId="4" w16cid:durableId="1309089190">
    <w:abstractNumId w:val="8"/>
  </w:num>
  <w:num w:numId="5" w16cid:durableId="1891064955">
    <w:abstractNumId w:val="0"/>
  </w:num>
  <w:num w:numId="6" w16cid:durableId="1004237368">
    <w:abstractNumId w:val="2"/>
  </w:num>
  <w:num w:numId="7" w16cid:durableId="1620062297">
    <w:abstractNumId w:val="1"/>
  </w:num>
  <w:num w:numId="8" w16cid:durableId="136070591">
    <w:abstractNumId w:val="10"/>
  </w:num>
  <w:num w:numId="9" w16cid:durableId="2059208505">
    <w:abstractNumId w:val="11"/>
  </w:num>
  <w:num w:numId="10" w16cid:durableId="1999915732">
    <w:abstractNumId w:val="6"/>
  </w:num>
  <w:num w:numId="11" w16cid:durableId="520171514">
    <w:abstractNumId w:val="9"/>
  </w:num>
  <w:num w:numId="12" w16cid:durableId="382603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05"/>
    <w:rsid w:val="00031191"/>
    <w:rsid w:val="00071DF0"/>
    <w:rsid w:val="001552F5"/>
    <w:rsid w:val="002D4E71"/>
    <w:rsid w:val="00407BC8"/>
    <w:rsid w:val="004B5B2E"/>
    <w:rsid w:val="00581C63"/>
    <w:rsid w:val="00677DD9"/>
    <w:rsid w:val="006C103D"/>
    <w:rsid w:val="006F4142"/>
    <w:rsid w:val="008103C0"/>
    <w:rsid w:val="0084482E"/>
    <w:rsid w:val="0085417C"/>
    <w:rsid w:val="00952719"/>
    <w:rsid w:val="00B4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0F52"/>
  <w15:chartTrackingRefBased/>
  <w15:docId w15:val="{7807EC12-B91D-49B9-BDB9-BBD89DAF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4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4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47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4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47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4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4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4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4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47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47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47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47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47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47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47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47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47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4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4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4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4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4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47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47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47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47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47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47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9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lice.prac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rlice.praca.gov.pl/dokumenty-do-pobrania?p_p_id=webcontenttabbedpublisherportlet_WAR_webcontenttabbedpublisherportlet_INSTANCE_8o1EcrLsh3Ww&amp;p_p_lifecycle=0&amp;_webcontenttabbedpublisherportlet_WAR_webcontenttabbedpublisherportlet_INSTANCE_8o1EcrLsh3Ww_selectedTab=column-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z.praca.gov.pl/rynek-pracy/bazy-danych/klasyfikacja-zawodow-i-specjalnosci/wyszukiwarka-opisow-zawodow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facebook.com/hashtag/fundusze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funduszeeuropejsk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1002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Wójcik</dc:creator>
  <cp:keywords/>
  <dc:description/>
  <cp:lastModifiedBy>Edyta Wójcik</cp:lastModifiedBy>
  <cp:revision>6</cp:revision>
  <cp:lastPrinted>2025-08-13T05:47:00Z</cp:lastPrinted>
  <dcterms:created xsi:type="dcterms:W3CDTF">2025-07-17T07:48:00Z</dcterms:created>
  <dcterms:modified xsi:type="dcterms:W3CDTF">2025-08-13T05:59:00Z</dcterms:modified>
</cp:coreProperties>
</file>