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5AD7C" w14:textId="3680F0F5" w:rsidR="00D64546" w:rsidRPr="00EE2009" w:rsidRDefault="00D64546" w:rsidP="00D64546">
      <w:pPr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3503770"/>
      <w:r>
        <w:rPr>
          <w:rFonts w:ascii="Times New Roman" w:hAnsi="Times New Roman" w:cs="Times New Roman"/>
          <w:b/>
          <w:bCs/>
          <w:sz w:val="24"/>
          <w:szCs w:val="24"/>
        </w:rPr>
        <w:t>Urząd</w:t>
      </w:r>
      <w:r w:rsidRPr="00EE2009">
        <w:rPr>
          <w:rFonts w:ascii="Times New Roman" w:hAnsi="Times New Roman" w:cs="Times New Roman"/>
          <w:b/>
          <w:bCs/>
          <w:sz w:val="24"/>
          <w:szCs w:val="24"/>
        </w:rPr>
        <w:t xml:space="preserve"> Gminy Kobiór</w:t>
      </w:r>
    </w:p>
    <w:p w14:paraId="332D439E" w14:textId="77777777" w:rsidR="00D64546" w:rsidRDefault="00D64546" w:rsidP="00D64546">
      <w:pPr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009">
        <w:rPr>
          <w:rFonts w:ascii="Times New Roman" w:hAnsi="Times New Roman" w:cs="Times New Roman"/>
          <w:b/>
          <w:bCs/>
          <w:sz w:val="24"/>
          <w:szCs w:val="24"/>
        </w:rPr>
        <w:t>43-210 Kobiór, ul. Kobiórska 5</w:t>
      </w:r>
    </w:p>
    <w:p w14:paraId="77304DD5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1F48B951" w14:textId="77777777" w:rsidR="00E42F64" w:rsidRPr="004F093B" w:rsidRDefault="00E42F64" w:rsidP="00E42F64">
      <w:pPr>
        <w:ind w:left="360"/>
        <w:jc w:val="right"/>
        <w:rPr>
          <w:rFonts w:ascii="Arial" w:hAnsi="Arial"/>
          <w:color w:val="000000"/>
          <w:lang w:val="pl-PL"/>
        </w:rPr>
      </w:pPr>
      <w:r w:rsidRPr="004F093B">
        <w:rPr>
          <w:rFonts w:ascii="Arial" w:hAnsi="Arial"/>
          <w:color w:val="000000"/>
          <w:lang w:val="pl-PL"/>
        </w:rPr>
        <w:t>Kobiór, 24.06.2024r.</w:t>
      </w:r>
    </w:p>
    <w:p w14:paraId="6ABC2010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25CC733C" w14:textId="4ACB0CF0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  <w:r w:rsidRPr="004F093B">
        <w:rPr>
          <w:rFonts w:ascii="Arial" w:hAnsi="Arial"/>
          <w:color w:val="000000"/>
          <w:lang w:val="pl-PL"/>
        </w:rPr>
        <w:t>SO.0003.2.2024</w:t>
      </w:r>
    </w:p>
    <w:p w14:paraId="251410E2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3ED1C5D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6758349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BC15793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8664335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5E08B2CD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368C75C7" w14:textId="333AF601" w:rsidR="00296B34" w:rsidRPr="004F093B" w:rsidRDefault="00296B34" w:rsidP="00296B34">
      <w:pPr>
        <w:spacing w:line="360" w:lineRule="auto"/>
        <w:ind w:left="5670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Pan</w:t>
      </w:r>
    </w:p>
    <w:p w14:paraId="27E7A05E" w14:textId="649540F3" w:rsidR="00296B34" w:rsidRPr="004F093B" w:rsidRDefault="00296B34" w:rsidP="00296B34">
      <w:pPr>
        <w:spacing w:line="360" w:lineRule="auto"/>
        <w:ind w:left="5670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Przewodniczący Rady</w:t>
      </w:r>
    </w:p>
    <w:p w14:paraId="35B4E21D" w14:textId="501B5725" w:rsidR="00296B34" w:rsidRPr="004F093B" w:rsidRDefault="00296B34" w:rsidP="00296B34">
      <w:pPr>
        <w:spacing w:line="360" w:lineRule="auto"/>
        <w:ind w:left="5670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Gminy Kobiór</w:t>
      </w:r>
    </w:p>
    <w:p w14:paraId="2CE35463" w14:textId="2679CD0C" w:rsidR="00296B34" w:rsidRPr="004F093B" w:rsidRDefault="00296B34" w:rsidP="00296B34">
      <w:pPr>
        <w:spacing w:line="360" w:lineRule="auto"/>
        <w:ind w:left="5670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W miejscu</w:t>
      </w:r>
    </w:p>
    <w:p w14:paraId="2E28BA2E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C817C41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7C6ED9BD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713ECBE3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313E8606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574F44B" w14:textId="4633E6DE" w:rsidR="00296B34" w:rsidRPr="004F093B" w:rsidRDefault="00296B34" w:rsidP="00296B34">
      <w:pPr>
        <w:spacing w:line="360" w:lineRule="auto"/>
        <w:ind w:left="357" w:firstLine="709"/>
        <w:rPr>
          <w:rFonts w:ascii="Arial" w:hAnsi="Arial"/>
          <w:color w:val="000000"/>
          <w:lang w:val="pl-PL"/>
        </w:rPr>
      </w:pPr>
      <w:r w:rsidRPr="004F093B">
        <w:rPr>
          <w:rFonts w:ascii="Arial" w:hAnsi="Arial"/>
          <w:color w:val="000000"/>
          <w:lang w:val="pl-PL"/>
        </w:rPr>
        <w:t>W załączeniu przekazuję odpowiedź Pani Dyrektor Gminnego Przedszkola w Kobiórze na złożoną na sesji w dniu 5.06. 2024r. przez radnego Pana Wojciecha Strączka interpelację dotyczącą efektywności działania systemów grzewczych i elektrycznych w budynku Gminnego Przedszkola.</w:t>
      </w:r>
    </w:p>
    <w:p w14:paraId="2BA84B3F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439D20BA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78E93F02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0888B687" w14:textId="12E6BF0F" w:rsidR="00296B34" w:rsidRPr="004F093B" w:rsidRDefault="00296B34" w:rsidP="00296B34">
      <w:pPr>
        <w:spacing w:line="360" w:lineRule="auto"/>
        <w:ind w:left="5670"/>
        <w:jc w:val="center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Wójt Gminy Kobiór</w:t>
      </w:r>
    </w:p>
    <w:p w14:paraId="59FE5F2D" w14:textId="00468B2B" w:rsidR="00296B34" w:rsidRPr="004F093B" w:rsidRDefault="00296B34" w:rsidP="00296B34">
      <w:pPr>
        <w:spacing w:line="360" w:lineRule="auto"/>
        <w:ind w:left="5670"/>
        <w:jc w:val="center"/>
        <w:rPr>
          <w:rFonts w:ascii="Arial" w:hAnsi="Arial"/>
          <w:b/>
          <w:bCs/>
          <w:color w:val="000000"/>
          <w:lang w:val="pl-PL"/>
        </w:rPr>
      </w:pPr>
      <w:r w:rsidRPr="004F093B">
        <w:rPr>
          <w:rFonts w:ascii="Arial" w:hAnsi="Arial"/>
          <w:b/>
          <w:bCs/>
          <w:color w:val="000000"/>
          <w:lang w:val="pl-PL"/>
        </w:rPr>
        <w:t>Mgr Marcin Ryś</w:t>
      </w:r>
    </w:p>
    <w:p w14:paraId="44204780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1F260235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03F601BF" w14:textId="77777777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</w:p>
    <w:p w14:paraId="5C6145BD" w14:textId="3953FD83" w:rsidR="00296B34" w:rsidRPr="004F093B" w:rsidRDefault="00296B34">
      <w:pPr>
        <w:ind w:left="360"/>
        <w:rPr>
          <w:rFonts w:ascii="Arial" w:hAnsi="Arial"/>
          <w:color w:val="000000"/>
          <w:u w:val="single"/>
          <w:lang w:val="pl-PL"/>
        </w:rPr>
      </w:pPr>
      <w:r w:rsidRPr="004F093B">
        <w:rPr>
          <w:rFonts w:ascii="Arial" w:hAnsi="Arial"/>
          <w:color w:val="000000"/>
          <w:u w:val="single"/>
          <w:lang w:val="pl-PL"/>
        </w:rPr>
        <w:t>Otrzymują:</w:t>
      </w:r>
    </w:p>
    <w:p w14:paraId="17B326C4" w14:textId="77777777" w:rsidR="00296B34" w:rsidRPr="004F093B" w:rsidRDefault="00296B34">
      <w:pPr>
        <w:ind w:left="360"/>
        <w:rPr>
          <w:rFonts w:ascii="Arial" w:hAnsi="Arial"/>
          <w:color w:val="000000"/>
          <w:u w:val="single"/>
          <w:lang w:val="pl-PL"/>
        </w:rPr>
      </w:pPr>
    </w:p>
    <w:p w14:paraId="0CC1C5D9" w14:textId="1D945612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  <w:r w:rsidRPr="004F093B">
        <w:rPr>
          <w:rFonts w:ascii="Arial" w:hAnsi="Arial"/>
          <w:color w:val="000000"/>
          <w:lang w:val="pl-PL"/>
        </w:rPr>
        <w:t>1x adresat</w:t>
      </w:r>
    </w:p>
    <w:p w14:paraId="23231812" w14:textId="2E06DC83" w:rsidR="00296B34" w:rsidRPr="004F093B" w:rsidRDefault="00296B34">
      <w:pPr>
        <w:ind w:left="360"/>
        <w:rPr>
          <w:rFonts w:ascii="Arial" w:hAnsi="Arial"/>
          <w:color w:val="000000"/>
          <w:lang w:val="pl-PL"/>
        </w:rPr>
      </w:pPr>
      <w:r w:rsidRPr="004F093B">
        <w:rPr>
          <w:rFonts w:ascii="Arial" w:hAnsi="Arial"/>
          <w:color w:val="000000"/>
          <w:lang w:val="pl-PL"/>
        </w:rPr>
        <w:t>1x a/a</w:t>
      </w:r>
    </w:p>
    <w:p w14:paraId="6882CDF4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6A63D798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6DF318D6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5B790B07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65717B61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3D37BA68" w14:textId="77777777" w:rsidR="00296B34" w:rsidRDefault="00296B34">
      <w:pPr>
        <w:ind w:left="360"/>
        <w:rPr>
          <w:rFonts w:ascii="Arial" w:hAnsi="Arial"/>
          <w:color w:val="000000"/>
          <w:lang w:val="pl-PL"/>
        </w:rPr>
      </w:pPr>
    </w:p>
    <w:p w14:paraId="460E1207" w14:textId="77777777" w:rsidR="00E42F64" w:rsidRDefault="00E42F64" w:rsidP="00E42F64">
      <w:pPr>
        <w:ind w:left="360"/>
        <w:rPr>
          <w:rFonts w:ascii="Arial" w:hAnsi="Arial"/>
          <w:color w:val="000000"/>
          <w:lang w:val="pl-PL"/>
        </w:rPr>
      </w:pPr>
    </w:p>
    <w:p w14:paraId="66F1A196" w14:textId="77777777" w:rsidR="00F106E0" w:rsidRDefault="00F106E0" w:rsidP="00E42F64">
      <w:pPr>
        <w:ind w:left="360"/>
        <w:rPr>
          <w:rFonts w:ascii="Arial" w:hAnsi="Arial"/>
          <w:color w:val="000000"/>
          <w:lang w:val="pl-PL"/>
        </w:rPr>
      </w:pPr>
    </w:p>
    <w:p w14:paraId="105C891E" w14:textId="77777777" w:rsidR="00F106E0" w:rsidRDefault="00F106E0" w:rsidP="00E42F64">
      <w:pPr>
        <w:ind w:left="360"/>
        <w:rPr>
          <w:rFonts w:ascii="Arial" w:hAnsi="Arial"/>
          <w:color w:val="000000"/>
          <w:lang w:val="pl-PL"/>
        </w:rPr>
      </w:pPr>
    </w:p>
    <w:p w14:paraId="62FFFBA7" w14:textId="77777777" w:rsidR="00F106E0" w:rsidRDefault="00F106E0" w:rsidP="00E42F64">
      <w:pPr>
        <w:ind w:left="360"/>
        <w:rPr>
          <w:rFonts w:ascii="Arial" w:hAnsi="Arial"/>
          <w:color w:val="000000"/>
          <w:lang w:val="pl-PL"/>
        </w:rPr>
      </w:pPr>
    </w:p>
    <w:p w14:paraId="314BB3D2" w14:textId="77777777" w:rsidR="004F093B" w:rsidRDefault="004F093B" w:rsidP="00E42F64">
      <w:pPr>
        <w:ind w:left="360"/>
        <w:rPr>
          <w:rFonts w:ascii="Arial" w:hAnsi="Arial"/>
          <w:color w:val="000000"/>
          <w:lang w:val="pl-PL"/>
        </w:rPr>
      </w:pPr>
    </w:p>
    <w:p w14:paraId="2FC65D01" w14:textId="77777777" w:rsidR="004F093B" w:rsidRDefault="004F093B" w:rsidP="00E42F64">
      <w:pPr>
        <w:ind w:left="360"/>
        <w:rPr>
          <w:rFonts w:ascii="Arial" w:hAnsi="Arial"/>
          <w:color w:val="000000"/>
          <w:lang w:val="pl-PL"/>
        </w:rPr>
      </w:pPr>
    </w:p>
    <w:p w14:paraId="3075B845" w14:textId="77777777" w:rsidR="004F093B" w:rsidRDefault="004F093B" w:rsidP="00E42F64">
      <w:pPr>
        <w:ind w:left="360"/>
        <w:rPr>
          <w:rFonts w:ascii="Arial" w:hAnsi="Arial"/>
          <w:color w:val="000000"/>
          <w:lang w:val="pl-PL"/>
        </w:rPr>
      </w:pPr>
    </w:p>
    <w:p w14:paraId="14DB5E94" w14:textId="2C3B956F" w:rsidR="008C06B7" w:rsidRPr="008C06B7" w:rsidRDefault="008C06B7" w:rsidP="008C06B7">
      <w:pPr>
        <w:ind w:left="357" w:right="510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8C06B7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lastRenderedPageBreak/>
        <w:t>Gminne Przedszkole</w:t>
      </w:r>
    </w:p>
    <w:p w14:paraId="3348A77E" w14:textId="6A6CEB6D" w:rsidR="008C06B7" w:rsidRPr="008C06B7" w:rsidRDefault="008C06B7" w:rsidP="008C06B7">
      <w:pPr>
        <w:ind w:left="357" w:right="510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8C06B7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Ul. Rodzinna 1, 43-210 Kobiór</w:t>
      </w:r>
    </w:p>
    <w:p w14:paraId="1830D725" w14:textId="4437343A" w:rsidR="00E42F64" w:rsidRPr="00E42F64" w:rsidRDefault="00E42F64" w:rsidP="00E42F64">
      <w:pPr>
        <w:ind w:left="360"/>
        <w:jc w:val="right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Kobiór, 19.06.2024r.</w:t>
      </w:r>
    </w:p>
    <w:p w14:paraId="206ACBD6" w14:textId="682CC28F" w:rsidR="00296B34" w:rsidRPr="00E42F64" w:rsidRDefault="00E42F64" w:rsidP="00E42F64">
      <w:pPr>
        <w:ind w:left="360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G.Prz.071.34.2024</w:t>
      </w:r>
    </w:p>
    <w:p w14:paraId="72E999AB" w14:textId="77777777" w:rsidR="00296B34" w:rsidRPr="00E42F64" w:rsidRDefault="00296B34">
      <w:pPr>
        <w:ind w:left="360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0950ED90" w14:textId="37768A66" w:rsidR="00296B34" w:rsidRPr="00E42F64" w:rsidRDefault="00E42F64" w:rsidP="00E42F64">
      <w:pPr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Sz. P.</w:t>
      </w:r>
    </w:p>
    <w:p w14:paraId="279E7468" w14:textId="7F8F2E49" w:rsidR="00E42F64" w:rsidRPr="00E42F64" w:rsidRDefault="00E42F64" w:rsidP="00E42F64">
      <w:pPr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Mgr Marcin Ryś</w:t>
      </w:r>
    </w:p>
    <w:p w14:paraId="3076E689" w14:textId="2438670A" w:rsidR="00E42F64" w:rsidRDefault="00E42F64" w:rsidP="00E42F64">
      <w:pPr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Wójt Gminy Kobiór</w:t>
      </w:r>
      <w:bookmarkEnd w:id="0"/>
    </w:p>
    <w:p w14:paraId="2141587D" w14:textId="77777777" w:rsidR="00A73886" w:rsidRDefault="00A73886" w:rsidP="00E42F64">
      <w:pPr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0DF9EFF2" w14:textId="77777777" w:rsidR="00A73886" w:rsidRPr="00E42F64" w:rsidRDefault="00A73886" w:rsidP="00A73886">
      <w:pPr>
        <w:spacing w:before="100" w:beforeAutospacing="1"/>
        <w:ind w:firstLine="709"/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  <w:t>Dotyczy: odpowiedź na interpelację radnego Gminy Kobiór</w:t>
      </w:r>
    </w:p>
    <w:p w14:paraId="4876CC0A" w14:textId="77777777" w:rsidR="00A73886" w:rsidRPr="00E42F64" w:rsidRDefault="00A73886" w:rsidP="00A73886">
      <w:pPr>
        <w:spacing w:before="100" w:beforeAutospacing="1"/>
        <w:ind w:firstLine="709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12"/>
          <w:sz w:val="24"/>
          <w:szCs w:val="24"/>
          <w:lang w:val="pl-PL"/>
        </w:rPr>
        <w:t xml:space="preserve">W związku z pismem nr S0.0003.2.2024 z dnia 12.06.2024r. (data wpływu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14.06.2024r.) udzielamy odpowiedzi na interpelację radnego Pana Wojciech Strączka złożoną </w:t>
      </w:r>
      <w:r w:rsidRPr="00E42F64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na sesji w dniu 5 czerwca 2024r. dotyczącą efektywności działania systemów grzewczych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i elektrycznych w budynku Gminnego Przedszkola w Kobiórze przy ul. Tuwima 60.</w:t>
      </w:r>
    </w:p>
    <w:p w14:paraId="107E8429" w14:textId="77777777" w:rsidR="00A73886" w:rsidRPr="00E42F64" w:rsidRDefault="00A73886" w:rsidP="00A73886">
      <w:pPr>
        <w:spacing w:before="100" w:beforeAutospacing="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Z analiz dotychczasowych faktur za energię elektryczną (zakup i dystrybucja) za okres </w:t>
      </w:r>
      <w:r w:rsidRPr="00E42F64">
        <w:rPr>
          <w:rFonts w:ascii="Times New Roman" w:hAnsi="Times New Roman" w:cs="Times New Roman"/>
          <w:color w:val="000000"/>
          <w:spacing w:val="-1"/>
          <w:sz w:val="24"/>
          <w:szCs w:val="24"/>
          <w:lang w:val="pl-PL"/>
        </w:rPr>
        <w:t xml:space="preserve">od marca do maja br. możemy stwierdzić, iż średnio w miesiącu ilość pobranej energii z sieci </w:t>
      </w:r>
      <w:r w:rsidRPr="00E42F64"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 xml:space="preserve">mieści się w przedziale od 2400 kWh do 3600 kWh, gdzie w marcu (pierwszy miesiąc </w:t>
      </w:r>
      <w:r w:rsidRPr="00E42F64"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  <w:t xml:space="preserve">użytkowania budynku przez przedszkole) zużycie energii wyniosło 6035 kWh. Okres marzec </w:t>
      </w:r>
      <w:r w:rsidRPr="00E42F64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— maj 2024 to okres zróżnicowany pogodowo, także ilość wytworzonej energii przez </w:t>
      </w:r>
      <w:r w:rsidRPr="00E42F64">
        <w:rPr>
          <w:rFonts w:ascii="Times New Roman" w:hAnsi="Times New Roman" w:cs="Times New Roman"/>
          <w:color w:val="000000"/>
          <w:spacing w:val="-1"/>
          <w:sz w:val="24"/>
          <w:szCs w:val="24"/>
          <w:lang w:val="pl-PL"/>
        </w:rPr>
        <w:t xml:space="preserve">fotowoltaikę nie zawsze zabezpieczała zapotrzebowanie budynku, widoczny był w pewnych </w:t>
      </w:r>
      <w:r w:rsidRPr="00E42F64">
        <w:rPr>
          <w:rFonts w:ascii="Times New Roman" w:hAnsi="Times New Roman" w:cs="Times New Roman"/>
          <w:color w:val="000000"/>
          <w:spacing w:val="11"/>
          <w:sz w:val="24"/>
          <w:szCs w:val="24"/>
          <w:lang w:val="pl-PL"/>
        </w:rPr>
        <w:t xml:space="preserve">okresach wzrost ilości energii pobranej z sieci. By mieć możliwość pełnej analizy </w:t>
      </w:r>
      <w:r w:rsidRPr="00E42F64">
        <w:rPr>
          <w:rFonts w:ascii="Times New Roman" w:hAnsi="Times New Roman" w:cs="Times New Roman"/>
          <w:color w:val="000000"/>
          <w:spacing w:val="9"/>
          <w:sz w:val="24"/>
          <w:szCs w:val="24"/>
          <w:lang w:val="pl-PL"/>
        </w:rPr>
        <w:t xml:space="preserve">wytwarzanej energii przez mikroinstalację zlecono montaż dwóch modułów wifi do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falowników w instalacji fotowoltaicznej w celu zdalnego monitorowania ilości wytworzonej energii.</w:t>
      </w:r>
    </w:p>
    <w:p w14:paraId="60A0DB48" w14:textId="77777777" w:rsidR="00A73886" w:rsidRPr="00E42F64" w:rsidRDefault="00A73886" w:rsidP="00A73886">
      <w:pPr>
        <w:spacing w:before="100" w:beforeAutospacing="1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Budynek przedszkola wyposażony jest w system wentylacji, w rekuperację oraz </w:t>
      </w:r>
      <w:r w:rsidRPr="00E42F64">
        <w:rPr>
          <w:rFonts w:ascii="Times New Roman" w:hAnsi="Times New Roman" w:cs="Times New Roman"/>
          <w:color w:val="000000"/>
          <w:spacing w:val="12"/>
          <w:sz w:val="24"/>
          <w:szCs w:val="24"/>
          <w:lang w:val="pl-PL"/>
        </w:rPr>
        <w:t xml:space="preserve">klimatyzację. Na bieżąco, w ramach gwarancji, zgłaszane są wszelkie zauważone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nieprawidłowości w działaniu systemu m.in. po pierwszym zauważonym znacznym zużyciu </w:t>
      </w:r>
      <w:r w:rsidRPr="00E42F64">
        <w:rPr>
          <w:rFonts w:ascii="Times New Roman" w:hAnsi="Times New Roman" w:cs="Times New Roman"/>
          <w:color w:val="000000"/>
          <w:spacing w:val="-2"/>
          <w:sz w:val="24"/>
          <w:szCs w:val="24"/>
          <w:lang w:val="pl-PL"/>
        </w:rPr>
        <w:t xml:space="preserve">energii (na podstawie faktur). Ponadto pracownicy z firmy, która montowała i instalowała ten </w:t>
      </w:r>
      <w:r w:rsidRPr="00E42F64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system reagują na bieżąco na każde nasze zgłoszenie dot. zmiany ustawień tego systemu </w:t>
      </w:r>
      <w:r w:rsidRPr="00E42F64">
        <w:rPr>
          <w:rFonts w:ascii="Times New Roman" w:hAnsi="Times New Roman" w:cs="Times New Roman"/>
          <w:color w:val="000000"/>
          <w:spacing w:val="15"/>
          <w:sz w:val="24"/>
          <w:szCs w:val="24"/>
          <w:lang w:val="pl-PL"/>
        </w:rPr>
        <w:t xml:space="preserve">w związku z odczuwalną za wysoką lub za niską temperaturą w pomieszczeniach,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szczególności w kuchni. Także pierwsze miesiące naszego pobytu i użytkowania budynku </w:t>
      </w:r>
      <w:r w:rsidRPr="00E42F64"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  <w:t xml:space="preserve">były miesiącami, w których szukaliśmy optymalnych ustawień i dostosowania tego systemu </w:t>
      </w:r>
      <w:r w:rsidRPr="00E42F64">
        <w:rPr>
          <w:rFonts w:ascii="Times New Roman" w:hAnsi="Times New Roman" w:cs="Times New Roman"/>
          <w:color w:val="000000"/>
          <w:spacing w:val="2"/>
          <w:sz w:val="24"/>
          <w:szCs w:val="24"/>
          <w:lang w:val="pl-PL"/>
        </w:rPr>
        <w:t xml:space="preserve">do naszych potrzeb. Ponadto w pierwszym okresie użytkowania budynku konieczne było </w:t>
      </w:r>
      <w:r w:rsidRPr="00E42F64">
        <w:rPr>
          <w:rFonts w:ascii="Times New Roman" w:hAnsi="Times New Roman" w:cs="Times New Roman"/>
          <w:color w:val="000000"/>
          <w:spacing w:val="24"/>
          <w:sz w:val="24"/>
          <w:szCs w:val="24"/>
          <w:lang w:val="pl-PL"/>
        </w:rPr>
        <w:t xml:space="preserve">ustawienie wentylacji na dużej mocy ze względu na wysoki poziom wilgoci </w:t>
      </w:r>
      <w:r w:rsidRPr="00E42F64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w pomieszczeniach (wg czytników w pomieszczeniach). Był to okres technologicznego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suszenia budynku po procesie budowlanym.</w:t>
      </w:r>
    </w:p>
    <w:p w14:paraId="4E0E995E" w14:textId="77777777" w:rsidR="00A73886" w:rsidRDefault="00A73886" w:rsidP="00A73886">
      <w:pPr>
        <w:spacing w:before="100" w:beforeAutospacing="1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Zabudowana na obiekcie instalacja fotowoltaiczna została wykonana w oparciu </w:t>
      </w:r>
      <w:r w:rsidRPr="00E42F64">
        <w:rPr>
          <w:rFonts w:ascii="Times New Roman" w:hAnsi="Times New Roman" w:cs="Times New Roman"/>
          <w:color w:val="000000"/>
          <w:spacing w:val="2"/>
          <w:sz w:val="24"/>
          <w:szCs w:val="24"/>
          <w:lang w:val="pl-PL"/>
        </w:rPr>
        <w:t xml:space="preserve">o analizę techniczną możliwości montażu maksymalnej ilości paneli na połaci dachu. Mając </w:t>
      </w:r>
      <w:r w:rsidRPr="00E42F64">
        <w:rPr>
          <w:rFonts w:ascii="Times New Roman" w:hAnsi="Times New Roman" w:cs="Times New Roman"/>
          <w:color w:val="000000"/>
          <w:spacing w:val="7"/>
          <w:sz w:val="24"/>
          <w:szCs w:val="24"/>
          <w:lang w:val="pl-PL"/>
        </w:rPr>
        <w:t xml:space="preserve">na uwadze, że obiekt wyposażono w urządzenia klimatyzacyjne będące jednocześnie </w:t>
      </w:r>
      <w:r w:rsidRPr="00E42F64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rewersyjnymi pompami ciepła inwestor tj. Gmina Kobiór ma możliwość wykorzystania </w:t>
      </w:r>
      <w:r w:rsidRPr="00E42F64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ewentualnej nadwyżki prądu do ogrzewania budynku. W związku z powyższym nie były </w:t>
      </w:r>
      <w:r w:rsidRPr="00E42F64"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  <w:t xml:space="preserve">wymagane szczegółowe obliczenia na zużycie energii elektrycznej (w kWh) w skali roku,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ponieważ produkcja każdej ilości energii jest w tym przypadku uzasadniona ekonomicznie.</w:t>
      </w:r>
    </w:p>
    <w:p w14:paraId="799476B4" w14:textId="77777777" w:rsidR="00A73886" w:rsidRPr="00E42F64" w:rsidRDefault="00A73886" w:rsidP="00A73886">
      <w:pPr>
        <w:spacing w:before="100" w:beforeAutospacing="1" w:line="278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-3"/>
          <w:sz w:val="24"/>
          <w:szCs w:val="24"/>
          <w:lang w:val="pl-PL"/>
        </w:rPr>
        <w:lastRenderedPageBreak/>
        <w:t xml:space="preserve">Koniecznym jest również zakup i montaż kompensatora mocy biernej, który zniweluje </w:t>
      </w:r>
      <w:r w:rsidRPr="00E42F64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wysokie koszty naliczane przez Tauron Dystrybucja za tę moc (w miesiącu marcu br. </w:t>
      </w:r>
      <w:r w:rsidRPr="00E42F64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3.507,47 zł; w u kwietniu 2.744,13 zł, w maju 2380,82 zł). W budżecie przedszkola nie </w:t>
      </w:r>
      <w:r w:rsidRPr="00E42F64">
        <w:rPr>
          <w:rFonts w:ascii="Times New Roman" w:hAnsi="Times New Roman" w:cs="Times New Roman"/>
          <w:color w:val="000000"/>
          <w:spacing w:val="12"/>
          <w:sz w:val="24"/>
          <w:szCs w:val="24"/>
          <w:lang w:val="pl-PL"/>
        </w:rPr>
        <w:t xml:space="preserve">posiadamy na ten moment środków na tę inwestycję. Zwrócono się do Wójta Gminy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 zabezpieczenie środków na uruchomienie układu kompensacji mocy biernej. Podjęto już </w:t>
      </w:r>
      <w:r w:rsidRPr="00E42F64"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 xml:space="preserve">pierwsze działania w tym kierunku tzn. zlecono rejestrację parametrów sieci elektrycznej </w:t>
      </w:r>
      <w:r w:rsidRPr="00E42F64">
        <w:rPr>
          <w:rFonts w:ascii="Times New Roman" w:hAnsi="Times New Roman" w:cs="Times New Roman"/>
          <w:color w:val="000000"/>
          <w:spacing w:val="-2"/>
          <w:sz w:val="24"/>
          <w:szCs w:val="24"/>
          <w:lang w:val="pl-PL"/>
        </w:rPr>
        <w:t xml:space="preserve">w celu sprawdzenia przekroczenia mocy biernej, która jest konieczna by dobrać odpowiedni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kompensator mocy.</w:t>
      </w:r>
    </w:p>
    <w:p w14:paraId="4F9AC9CE" w14:textId="77777777" w:rsidR="00A73886" w:rsidRDefault="00A73886" w:rsidP="00A73886">
      <w:pPr>
        <w:spacing w:before="100" w:beforeAutospacing="1" w:line="278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E42F64">
        <w:rPr>
          <w:rFonts w:ascii="Times New Roman" w:hAnsi="Times New Roman" w:cs="Times New Roman"/>
          <w:color w:val="000000"/>
          <w:spacing w:val="12"/>
          <w:sz w:val="24"/>
          <w:szCs w:val="24"/>
          <w:lang w:val="pl-PL"/>
        </w:rPr>
        <w:t xml:space="preserve">Z naszej strony robimy wszystko, aby koszty eksploatacji nowego budynku </w:t>
      </w:r>
      <w:r w:rsidRPr="00E42F64">
        <w:rPr>
          <w:rFonts w:ascii="Times New Roman" w:hAnsi="Times New Roman" w:cs="Times New Roman"/>
          <w:color w:val="000000"/>
          <w:sz w:val="24"/>
          <w:szCs w:val="24"/>
          <w:lang w:val="pl-PL"/>
        </w:rPr>
        <w:t>przedszkola przy ul. Tuwima były jak najniższe.</w:t>
      </w:r>
    </w:p>
    <w:p w14:paraId="003CCBC4" w14:textId="77777777" w:rsidR="00A73886" w:rsidRDefault="00A73886" w:rsidP="00A73886">
      <w:pPr>
        <w:spacing w:before="180" w:line="278" w:lineRule="auto"/>
        <w:ind w:firstLine="648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3761CF35" w14:textId="77777777" w:rsidR="00A73886" w:rsidRDefault="00A73886" w:rsidP="00A73886">
      <w:pPr>
        <w:spacing w:before="180" w:line="278" w:lineRule="auto"/>
        <w:ind w:firstLine="648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3E56F627" w14:textId="77777777" w:rsidR="00A73886" w:rsidRPr="0092192E" w:rsidRDefault="00A73886" w:rsidP="00A73886">
      <w:pPr>
        <w:ind w:left="5670" w:firstLine="64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92192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Dyrektor Gminnego</w:t>
      </w:r>
    </w:p>
    <w:p w14:paraId="292E0C7D" w14:textId="77777777" w:rsidR="00A73886" w:rsidRPr="0092192E" w:rsidRDefault="00A73886" w:rsidP="00A73886">
      <w:pPr>
        <w:ind w:left="5670" w:firstLine="64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92192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Przedszkola w Kobiórze</w:t>
      </w:r>
    </w:p>
    <w:p w14:paraId="66A1D47A" w14:textId="77777777" w:rsidR="00A73886" w:rsidRPr="0092192E" w:rsidRDefault="00A73886" w:rsidP="00A73886">
      <w:pPr>
        <w:ind w:left="5670" w:firstLine="64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69612795" w14:textId="77777777" w:rsidR="00A73886" w:rsidRPr="0092192E" w:rsidRDefault="00A73886" w:rsidP="00A73886">
      <w:pPr>
        <w:ind w:left="5670" w:firstLine="646"/>
        <w:jc w:val="center"/>
        <w:rPr>
          <w:rFonts w:ascii="Times New Roman" w:hAnsi="Times New Roman" w:cs="Times New Roman"/>
          <w:b/>
          <w:bCs/>
          <w:color w:val="000000"/>
          <w:spacing w:val="12"/>
          <w:sz w:val="24"/>
          <w:szCs w:val="24"/>
          <w:lang w:val="pl-PL"/>
        </w:rPr>
      </w:pPr>
      <w:r w:rsidRPr="0092192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Mgr Katarzyna Kozyra</w:t>
      </w:r>
    </w:p>
    <w:p w14:paraId="4F38621C" w14:textId="77777777" w:rsidR="00A73886" w:rsidRDefault="00A73886" w:rsidP="00A73886">
      <w:pPr>
        <w:rPr>
          <w:rFonts w:ascii="Times New Roman" w:hAnsi="Times New Roman"/>
          <w:color w:val="000000"/>
          <w:sz w:val="24"/>
          <w:lang w:val="pl-PL"/>
        </w:rPr>
      </w:pPr>
    </w:p>
    <w:p w14:paraId="4118A3FD" w14:textId="77777777" w:rsidR="00A73886" w:rsidRDefault="00A73886" w:rsidP="00A73886">
      <w:pPr>
        <w:rPr>
          <w:rFonts w:ascii="Times New Roman" w:hAnsi="Times New Roman"/>
          <w:color w:val="000000"/>
          <w:sz w:val="24"/>
          <w:lang w:val="pl-PL"/>
        </w:rPr>
      </w:pPr>
    </w:p>
    <w:p w14:paraId="6957F640" w14:textId="77777777" w:rsidR="00A73886" w:rsidRDefault="00A73886" w:rsidP="00A73886">
      <w:pPr>
        <w:rPr>
          <w:rFonts w:ascii="Times New Roman" w:hAnsi="Times New Roman"/>
          <w:color w:val="000000"/>
          <w:sz w:val="24"/>
          <w:lang w:val="pl-PL"/>
        </w:rPr>
      </w:pPr>
    </w:p>
    <w:p w14:paraId="6E8EF12E" w14:textId="77777777" w:rsidR="00A73886" w:rsidRDefault="00A73886" w:rsidP="00A73886">
      <w:pPr>
        <w:rPr>
          <w:rFonts w:ascii="Times New Roman" w:hAnsi="Times New Roman"/>
          <w:color w:val="000000"/>
          <w:sz w:val="24"/>
          <w:lang w:val="pl-PL"/>
        </w:rPr>
      </w:pPr>
      <w:r>
        <w:rPr>
          <w:rFonts w:ascii="Times New Roman" w:hAnsi="Times New Roman"/>
          <w:color w:val="000000"/>
          <w:sz w:val="24"/>
          <w:lang w:val="pl-PL"/>
        </w:rPr>
        <w:t>Otrzymują:</w:t>
      </w:r>
    </w:p>
    <w:p w14:paraId="7CC75C2E" w14:textId="77777777" w:rsidR="00A73886" w:rsidRDefault="00A73886" w:rsidP="00A73886">
      <w:pPr>
        <w:numPr>
          <w:ilvl w:val="0"/>
          <w:numId w:val="1"/>
        </w:numPr>
        <w:tabs>
          <w:tab w:val="clear" w:pos="360"/>
          <w:tab w:val="decimal" w:pos="792"/>
        </w:tabs>
        <w:spacing w:before="216" w:line="208" w:lineRule="auto"/>
        <w:ind w:left="432"/>
        <w:rPr>
          <w:rFonts w:ascii="Times New Roman" w:hAnsi="Times New Roman"/>
          <w:color w:val="000000"/>
          <w:spacing w:val="26"/>
          <w:sz w:val="24"/>
          <w:lang w:val="pl-PL"/>
        </w:rPr>
      </w:pPr>
      <w:r>
        <w:rPr>
          <w:rFonts w:ascii="Times New Roman" w:hAnsi="Times New Roman"/>
          <w:color w:val="000000"/>
          <w:spacing w:val="26"/>
          <w:sz w:val="24"/>
          <w:lang w:val="pl-PL"/>
        </w:rPr>
        <w:t>adresat</w:t>
      </w:r>
    </w:p>
    <w:p w14:paraId="07285543" w14:textId="77777777" w:rsidR="00A73886" w:rsidRDefault="00A73886" w:rsidP="00A73886">
      <w:pPr>
        <w:numPr>
          <w:ilvl w:val="0"/>
          <w:numId w:val="1"/>
        </w:numPr>
        <w:tabs>
          <w:tab w:val="clear" w:pos="360"/>
          <w:tab w:val="decimal" w:pos="792"/>
        </w:tabs>
        <w:spacing w:before="108" w:line="206" w:lineRule="auto"/>
        <w:ind w:left="432"/>
        <w:rPr>
          <w:rFonts w:ascii="Times New Roman" w:hAnsi="Times New Roman"/>
          <w:color w:val="000000"/>
          <w:sz w:val="24"/>
          <w:lang w:val="pl-PL"/>
        </w:rPr>
      </w:pPr>
      <w:r>
        <w:rPr>
          <w:rFonts w:ascii="Times New Roman" w:hAnsi="Times New Roman"/>
          <w:color w:val="000000"/>
          <w:sz w:val="24"/>
          <w:lang w:val="pl-PL"/>
        </w:rPr>
        <w:t>a/a</w:t>
      </w:r>
    </w:p>
    <w:p w14:paraId="266F9362" w14:textId="77777777" w:rsidR="00A73886" w:rsidRPr="00E42F64" w:rsidRDefault="00A73886" w:rsidP="00A73886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sectPr w:rsidR="00A73886" w:rsidRPr="00E42F64" w:rsidSect="00A73886">
      <w:pgSz w:w="11918" w:h="16854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42164"/>
    <w:multiLevelType w:val="multilevel"/>
    <w:tmpl w:val="807478CC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26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117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7E"/>
    <w:rsid w:val="00240099"/>
    <w:rsid w:val="00296B34"/>
    <w:rsid w:val="00387999"/>
    <w:rsid w:val="004F093B"/>
    <w:rsid w:val="00562712"/>
    <w:rsid w:val="008C06B7"/>
    <w:rsid w:val="0092192E"/>
    <w:rsid w:val="00A73886"/>
    <w:rsid w:val="00D64546"/>
    <w:rsid w:val="00E134F6"/>
    <w:rsid w:val="00E42F64"/>
    <w:rsid w:val="00E8526A"/>
    <w:rsid w:val="00EB1E7E"/>
    <w:rsid w:val="00F1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0E082"/>
  <w15:docId w15:val="{AF4E8593-1A9E-4D7E-AEE0-3B15E9EE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8</cp:revision>
  <dcterms:created xsi:type="dcterms:W3CDTF">2024-11-26T07:55:00Z</dcterms:created>
  <dcterms:modified xsi:type="dcterms:W3CDTF">2024-11-26T08:17:00Z</dcterms:modified>
</cp:coreProperties>
</file>