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51BECF60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E4806">
        <w:rPr>
          <w:b/>
          <w:bCs/>
          <w:color w:val="000000"/>
        </w:rPr>
        <w:t>30</w:t>
      </w:r>
      <w:r w:rsidR="00A53679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158112D3" w14:textId="77777777" w:rsidR="00F36812" w:rsidRPr="00384E54" w:rsidRDefault="00F36812" w:rsidP="00F36812">
            <w:pPr>
              <w:widowControl w:val="0"/>
              <w:autoSpaceDE w:val="0"/>
              <w:autoSpaceDN w:val="0"/>
              <w:adjustRightInd w:val="0"/>
              <w:ind w:hanging="426"/>
              <w:rPr>
                <w:color w:val="000000"/>
                <w:sz w:val="16"/>
                <w:szCs w:val="16"/>
              </w:rPr>
            </w:pPr>
          </w:p>
          <w:p w14:paraId="470016B5" w14:textId="77777777" w:rsidR="00F84730" w:rsidRDefault="00AE4806" w:rsidP="00F3681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85434510"/>
            <w:r w:rsidRPr="00231539">
              <w:rPr>
                <w:b/>
                <w:bCs/>
                <w:sz w:val="28"/>
                <w:szCs w:val="28"/>
              </w:rPr>
              <w:t>„</w:t>
            </w:r>
            <w:bookmarkEnd w:id="0"/>
            <w:r w:rsidRPr="00DB12C9">
              <w:rPr>
                <w:b/>
                <w:bCs/>
                <w:sz w:val="28"/>
                <w:szCs w:val="28"/>
              </w:rPr>
              <w:t xml:space="preserve">Dostawa używanej </w:t>
            </w:r>
            <w:proofErr w:type="spellStart"/>
            <w:r w:rsidRPr="00DB12C9">
              <w:rPr>
                <w:b/>
                <w:bCs/>
                <w:sz w:val="28"/>
                <w:szCs w:val="28"/>
              </w:rPr>
              <w:t>pługo</w:t>
            </w:r>
            <w:proofErr w:type="spellEnd"/>
            <w:r w:rsidRPr="00DB12C9">
              <w:rPr>
                <w:b/>
                <w:bCs/>
                <w:sz w:val="28"/>
                <w:szCs w:val="28"/>
              </w:rPr>
              <w:t>-piaskarki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B12C9">
              <w:rPr>
                <w:b/>
                <w:bCs/>
                <w:sz w:val="28"/>
                <w:szCs w:val="28"/>
              </w:rPr>
              <w:t>na potrzeby zimowego utrzymania</w:t>
            </w:r>
            <w:r w:rsidRPr="00DB12C9">
              <w:rPr>
                <w:b/>
                <w:bCs/>
                <w:sz w:val="28"/>
                <w:szCs w:val="28"/>
              </w:rPr>
              <w:br/>
              <w:t>dróg powiatowych</w:t>
            </w:r>
            <w:r w:rsidRPr="00231539">
              <w:rPr>
                <w:b/>
                <w:bCs/>
                <w:sz w:val="28"/>
                <w:szCs w:val="28"/>
              </w:rPr>
              <w:t>”</w:t>
            </w:r>
          </w:p>
          <w:p w14:paraId="0BE926E1" w14:textId="4DAB7DA6" w:rsidR="00AE4806" w:rsidRPr="00F36812" w:rsidRDefault="00AE4806" w:rsidP="00F36812">
            <w:pPr>
              <w:jc w:val="center"/>
              <w:rPr>
                <w:rFonts w:eastAsiaTheme="minorHAnsi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AE4806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AE4806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AE4806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A6DAB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4806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9033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84730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2688-507E-4061-8558-8CD3E634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2022-10-28T07:25:00Z</dcterms:created>
  <dcterms:modified xsi:type="dcterms:W3CDTF">2022-10-28T07:26:00Z</dcterms:modified>
</cp:coreProperties>
</file>