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AB68C" w14:textId="77777777" w:rsidR="009308EA" w:rsidRPr="009308EA" w:rsidRDefault="009308EA" w:rsidP="009308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308EA">
        <w:rPr>
          <w:rFonts w:ascii="Arial" w:hAnsi="Arial" w:cs="Arial"/>
          <w:b/>
          <w:bCs/>
          <w:sz w:val="24"/>
          <w:szCs w:val="24"/>
        </w:rPr>
        <w:t>Zarządzenie Nr 33/2018</w:t>
      </w:r>
    </w:p>
    <w:p w14:paraId="64DA04FB" w14:textId="77777777" w:rsidR="009308EA" w:rsidRPr="009308EA" w:rsidRDefault="009308EA" w:rsidP="009308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308EA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AFDEF25" w14:textId="77777777" w:rsidR="009308EA" w:rsidRPr="009308EA" w:rsidRDefault="009308EA" w:rsidP="009308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308EA">
        <w:rPr>
          <w:rFonts w:ascii="Arial" w:hAnsi="Arial" w:cs="Arial"/>
          <w:b/>
          <w:bCs/>
          <w:sz w:val="24"/>
          <w:szCs w:val="24"/>
        </w:rPr>
        <w:t>z dnia 30 maja 2018 roku</w:t>
      </w:r>
    </w:p>
    <w:p w14:paraId="1ACC2FBE" w14:textId="77777777" w:rsidR="009308EA" w:rsidRPr="009308EA" w:rsidRDefault="009308EA" w:rsidP="009308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504293" w14:textId="77777777" w:rsidR="009308EA" w:rsidRPr="009308EA" w:rsidRDefault="009308EA" w:rsidP="009308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308EA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14:paraId="7016BDDE" w14:textId="77777777" w:rsidR="009308EA" w:rsidRPr="009308EA" w:rsidRDefault="009308EA" w:rsidP="009308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308EA">
        <w:rPr>
          <w:rFonts w:ascii="Arial" w:hAnsi="Arial" w:cs="Arial"/>
          <w:b/>
          <w:bCs/>
          <w:sz w:val="24"/>
          <w:szCs w:val="24"/>
        </w:rPr>
        <w:t>Gminy Skąpe na 2018 rok</w:t>
      </w:r>
    </w:p>
    <w:p w14:paraId="337EDDE4" w14:textId="77777777" w:rsidR="009308EA" w:rsidRPr="009308EA" w:rsidRDefault="009308EA" w:rsidP="009308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5135191" w14:textId="77777777" w:rsidR="009308EA" w:rsidRPr="009308EA" w:rsidRDefault="009308EA" w:rsidP="009308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712CE411" w14:textId="77777777" w:rsidR="009308EA" w:rsidRPr="009308EA" w:rsidRDefault="009308EA" w:rsidP="009308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9308EA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9308E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9308EA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9308EA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2364973" w14:textId="77777777" w:rsidR="009308EA" w:rsidRPr="009308EA" w:rsidRDefault="009308EA" w:rsidP="009308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ACA28F" w14:textId="77777777" w:rsidR="009308EA" w:rsidRPr="009308EA" w:rsidRDefault="009308EA" w:rsidP="009308E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4E5235D" w14:textId="77777777" w:rsidR="009308EA" w:rsidRPr="009308EA" w:rsidRDefault="009308EA" w:rsidP="009308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8EA">
        <w:rPr>
          <w:rFonts w:ascii="Arial" w:hAnsi="Arial" w:cs="Arial"/>
          <w:b/>
          <w:bCs/>
          <w:sz w:val="24"/>
          <w:szCs w:val="24"/>
        </w:rPr>
        <w:t>§ 1.</w:t>
      </w:r>
      <w:r w:rsidRPr="009308EA">
        <w:rPr>
          <w:rFonts w:ascii="Arial" w:hAnsi="Arial" w:cs="Arial"/>
          <w:sz w:val="24"/>
          <w:szCs w:val="24"/>
        </w:rPr>
        <w:t xml:space="preserve"> W uchwale Nr XXXV/317/2017 Rady Gminy Skąpe z dnia 21 grudnia 2017 roku</w:t>
      </w:r>
      <w:r w:rsidRPr="009308EA">
        <w:rPr>
          <w:rFonts w:ascii="Arial" w:hAnsi="Arial" w:cs="Arial"/>
          <w:sz w:val="24"/>
          <w:szCs w:val="24"/>
        </w:rPr>
        <w:br/>
        <w:t>w sprawie uchwały budżetowej Gminy Skąpe na 2018 rok wprowadza się następujące zmiany:</w:t>
      </w:r>
    </w:p>
    <w:p w14:paraId="358A7157" w14:textId="77777777" w:rsidR="009308EA" w:rsidRPr="009308EA" w:rsidRDefault="009308EA" w:rsidP="009308E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308EA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9308EA">
        <w:rPr>
          <w:rFonts w:ascii="Arial" w:hAnsi="Arial" w:cs="Arial"/>
          <w:color w:val="000000"/>
          <w:sz w:val="24"/>
          <w:szCs w:val="24"/>
        </w:rPr>
        <w:br/>
        <w:t>ustala się dochody budżetu w kwocie 25.881.159,71 zł, w tym:</w:t>
      </w:r>
    </w:p>
    <w:p w14:paraId="1B2AE62F" w14:textId="77777777" w:rsidR="009308EA" w:rsidRPr="009308EA" w:rsidRDefault="009308EA" w:rsidP="009308E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9308EA">
        <w:rPr>
          <w:rFonts w:ascii="Arial" w:hAnsi="Arial" w:cs="Arial"/>
          <w:color w:val="000000"/>
          <w:sz w:val="24"/>
          <w:szCs w:val="24"/>
        </w:rPr>
        <w:t>- dochody bieżące       –  21.019.419,71 zł</w:t>
      </w:r>
    </w:p>
    <w:p w14:paraId="57CD48CD" w14:textId="77777777" w:rsidR="009308EA" w:rsidRPr="009308EA" w:rsidRDefault="009308EA" w:rsidP="009308EA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4"/>
          <w:szCs w:val="24"/>
        </w:rPr>
      </w:pPr>
      <w:r w:rsidRPr="009308EA">
        <w:rPr>
          <w:rFonts w:ascii="Arial" w:hAnsi="Arial" w:cs="Arial"/>
          <w:color w:val="000000"/>
          <w:sz w:val="24"/>
          <w:szCs w:val="24"/>
        </w:rPr>
        <w:t>- dochody majątkowe  –    4.861.740,00 zł.</w:t>
      </w:r>
    </w:p>
    <w:p w14:paraId="796ED55C" w14:textId="77777777" w:rsidR="009308EA" w:rsidRPr="009308EA" w:rsidRDefault="009308EA" w:rsidP="009308E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308EA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9308EA">
        <w:rPr>
          <w:rFonts w:ascii="Arial" w:hAnsi="Arial" w:cs="Arial"/>
          <w:color w:val="000000"/>
          <w:sz w:val="24"/>
          <w:szCs w:val="24"/>
        </w:rPr>
        <w:br/>
        <w:t>ustala się wydatki budżetu w kwocie 32.190.419,71 zł, w tym:</w:t>
      </w:r>
    </w:p>
    <w:p w14:paraId="2BFC120D" w14:textId="77777777" w:rsidR="009308EA" w:rsidRPr="009308EA" w:rsidRDefault="009308EA" w:rsidP="009308E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308EA">
        <w:rPr>
          <w:rFonts w:ascii="Arial" w:hAnsi="Arial" w:cs="Arial"/>
          <w:color w:val="000000"/>
          <w:sz w:val="24"/>
          <w:szCs w:val="24"/>
        </w:rPr>
        <w:t>- wydatki bieżące      – 20.520.869,66 zł,</w:t>
      </w:r>
    </w:p>
    <w:p w14:paraId="004D384B" w14:textId="77777777" w:rsidR="009308EA" w:rsidRPr="009308EA" w:rsidRDefault="009308EA" w:rsidP="009308E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9308EA">
        <w:rPr>
          <w:rFonts w:ascii="Arial" w:hAnsi="Arial" w:cs="Arial"/>
          <w:color w:val="000000"/>
          <w:sz w:val="24"/>
          <w:szCs w:val="24"/>
        </w:rPr>
        <w:t>- wydatki majątkowe – 11.669.550,05 zł.</w:t>
      </w:r>
    </w:p>
    <w:p w14:paraId="2D75583C" w14:textId="77777777" w:rsidR="009308EA" w:rsidRPr="009308EA" w:rsidRDefault="009308EA" w:rsidP="009308E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9C6B81D" w14:textId="77777777" w:rsidR="009308EA" w:rsidRPr="009308EA" w:rsidRDefault="009308EA" w:rsidP="009308E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308EA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9308EA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2791E8E2" w14:textId="77777777" w:rsidR="009308EA" w:rsidRPr="009308EA" w:rsidRDefault="009308EA" w:rsidP="009308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74ABF4D" w14:textId="77777777" w:rsidR="007D07F4" w:rsidRDefault="007D07F4">
      <w:bookmarkStart w:id="0" w:name="_GoBack"/>
      <w:bookmarkEnd w:id="0"/>
    </w:p>
    <w:sectPr w:rsidR="007D07F4" w:rsidSect="00A53228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50E"/>
    <w:rsid w:val="003261E2"/>
    <w:rsid w:val="00546076"/>
    <w:rsid w:val="007D07F4"/>
    <w:rsid w:val="008F2303"/>
    <w:rsid w:val="009308EA"/>
    <w:rsid w:val="0098750E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E8A36-7FB6-42C5-8388-E51FDBD5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9308E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909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2018-06-04T08:56:00Z</dcterms:created>
  <dcterms:modified xsi:type="dcterms:W3CDTF">2018-06-04T08:57:00Z</dcterms:modified>
</cp:coreProperties>
</file>