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70012" w14:textId="34C41874" w:rsidR="0048320E" w:rsidRPr="00656ECE" w:rsidRDefault="0048320E" w:rsidP="00717B6F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656ECE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Ogłoszenie</w:t>
      </w:r>
      <w:r w:rsidRPr="00656ECE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pl-PL"/>
        </w:rPr>
        <w:br/>
      </w:r>
      <w:r w:rsidRPr="00656ECE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br/>
      </w:r>
      <w:r w:rsidR="00717B6F" w:rsidRPr="00656ECE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Wójta</w:t>
      </w:r>
      <w:r w:rsidR="00901490" w:rsidRPr="00656ECE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Gminy </w:t>
      </w:r>
      <w:r w:rsidR="007D7C3F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Smyków</w:t>
      </w:r>
    </w:p>
    <w:p w14:paraId="0B0A8AE2" w14:textId="684AD372" w:rsidR="0048320E" w:rsidRPr="00717B6F" w:rsidRDefault="0048320E" w:rsidP="001E252C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ogłasza przeprowadzenie konsultacji społecznych dotyczących projektu uchwały Rady </w:t>
      </w:r>
      <w:r w:rsidR="00901490" w:rsidRPr="00717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Gminy </w:t>
      </w:r>
      <w:r w:rsidR="007D7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Smyków</w:t>
      </w:r>
      <w:r w:rsidRPr="00717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sprawie </w:t>
      </w:r>
      <w:r w:rsidR="00707B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 wyznaczania składu oraz zasad działania Komitetu Rewitalizacji Gminy </w:t>
      </w:r>
      <w:r w:rsidR="007D7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Smyków</w:t>
      </w:r>
      <w:r w:rsidRPr="00717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5244AD8" w14:textId="77777777" w:rsidR="00717B6F" w:rsidRPr="00874842" w:rsidRDefault="00717B6F" w:rsidP="00717B6F">
      <w:pPr>
        <w:pStyle w:val="Teksttreci20"/>
        <w:shd w:val="clear" w:color="auto" w:fill="auto"/>
        <w:spacing w:before="0" w:after="120" w:line="276" w:lineRule="auto"/>
        <w:ind w:firstLine="0"/>
        <w:rPr>
          <w:sz w:val="14"/>
          <w:szCs w:val="24"/>
        </w:rPr>
      </w:pPr>
    </w:p>
    <w:p w14:paraId="0FF26784" w14:textId="73FF206E" w:rsidR="00707B70" w:rsidRDefault="00835D1C" w:rsidP="00707B70">
      <w:pPr>
        <w:pStyle w:val="Teksttreci20"/>
        <w:shd w:val="clear" w:color="auto" w:fill="auto"/>
        <w:spacing w:before="0" w:after="120" w:line="276" w:lineRule="auto"/>
        <w:ind w:firstLine="708"/>
        <w:rPr>
          <w:color w:val="000000" w:themeColor="text1"/>
          <w:sz w:val="28"/>
          <w:szCs w:val="24"/>
          <w:lang w:eastAsia="pl-PL"/>
        </w:rPr>
      </w:pPr>
      <w:r w:rsidRPr="00717B6F">
        <w:rPr>
          <w:sz w:val="24"/>
          <w:szCs w:val="24"/>
        </w:rPr>
        <w:t xml:space="preserve">Na </w:t>
      </w:r>
      <w:r w:rsidR="00707B70">
        <w:rPr>
          <w:sz w:val="24"/>
          <w:szCs w:val="24"/>
        </w:rPr>
        <w:t xml:space="preserve">podstawie art. 18 ust. 2 pkt 15 </w:t>
      </w:r>
      <w:r w:rsidR="00717B6F">
        <w:rPr>
          <w:sz w:val="24"/>
          <w:szCs w:val="24"/>
        </w:rPr>
        <w:t>ustawy z dnia 8 marca 1990</w:t>
      </w:r>
      <w:r w:rsidRPr="00717B6F">
        <w:rPr>
          <w:sz w:val="24"/>
          <w:szCs w:val="24"/>
        </w:rPr>
        <w:t xml:space="preserve">r. </w:t>
      </w:r>
      <w:r w:rsidR="00717B6F">
        <w:rPr>
          <w:sz w:val="24"/>
          <w:szCs w:val="24"/>
        </w:rPr>
        <w:br/>
      </w:r>
      <w:r w:rsidRPr="00717B6F">
        <w:rPr>
          <w:sz w:val="24"/>
          <w:szCs w:val="24"/>
        </w:rPr>
        <w:t xml:space="preserve">o samorządzie gminnym </w:t>
      </w:r>
      <w:r w:rsidR="00C24596" w:rsidRPr="00717B6F">
        <w:rPr>
          <w:sz w:val="24"/>
          <w:szCs w:val="24"/>
        </w:rPr>
        <w:t>(</w:t>
      </w:r>
      <w:r w:rsidR="00694BE4">
        <w:rPr>
          <w:rStyle w:val="h1"/>
          <w:sz w:val="24"/>
          <w:szCs w:val="24"/>
        </w:rPr>
        <w:t>Dz. U. z 2024</w:t>
      </w:r>
      <w:r w:rsidR="00717B6F" w:rsidRPr="00717B6F">
        <w:rPr>
          <w:rStyle w:val="h1"/>
          <w:sz w:val="24"/>
          <w:szCs w:val="24"/>
        </w:rPr>
        <w:t xml:space="preserve"> poz. </w:t>
      </w:r>
      <w:r w:rsidR="00694BE4">
        <w:rPr>
          <w:rStyle w:val="h1"/>
          <w:sz w:val="24"/>
          <w:szCs w:val="24"/>
        </w:rPr>
        <w:t>1465</w:t>
      </w:r>
      <w:r w:rsidR="00CE65BA">
        <w:rPr>
          <w:rStyle w:val="h1"/>
          <w:sz w:val="24"/>
          <w:szCs w:val="24"/>
        </w:rPr>
        <w:t>, 1572, 1907, 1940</w:t>
      </w:r>
      <w:bookmarkStart w:id="0" w:name="_GoBack"/>
      <w:bookmarkEnd w:id="0"/>
      <w:r w:rsidR="004D4C28" w:rsidRPr="00717B6F">
        <w:rPr>
          <w:sz w:val="24"/>
          <w:szCs w:val="24"/>
        </w:rPr>
        <w:t>)</w:t>
      </w:r>
      <w:r w:rsidR="00707B70">
        <w:rPr>
          <w:sz w:val="24"/>
          <w:szCs w:val="24"/>
        </w:rPr>
        <w:t xml:space="preserve"> oraz art. 7</w:t>
      </w:r>
      <w:r w:rsidRPr="00717B6F">
        <w:rPr>
          <w:sz w:val="24"/>
          <w:szCs w:val="24"/>
        </w:rPr>
        <w:t xml:space="preserve"> ust. 3 ustawy z dnia 9 października 2015 r. o rewitalizacji (Dz. U. </w:t>
      </w:r>
      <w:r w:rsidR="00707B70">
        <w:rPr>
          <w:sz w:val="24"/>
          <w:szCs w:val="24"/>
        </w:rPr>
        <w:t xml:space="preserve">z </w:t>
      </w:r>
      <w:r w:rsidR="00D7433A" w:rsidRPr="00717B6F">
        <w:rPr>
          <w:sz w:val="24"/>
          <w:szCs w:val="24"/>
        </w:rPr>
        <w:t>20</w:t>
      </w:r>
      <w:r w:rsidR="00694BE4">
        <w:rPr>
          <w:sz w:val="24"/>
          <w:szCs w:val="24"/>
        </w:rPr>
        <w:t>24</w:t>
      </w:r>
      <w:r w:rsidR="00D7433A" w:rsidRPr="00717B6F">
        <w:rPr>
          <w:sz w:val="24"/>
          <w:szCs w:val="24"/>
        </w:rPr>
        <w:t xml:space="preserve"> </w:t>
      </w:r>
      <w:r w:rsidR="00707B70">
        <w:rPr>
          <w:sz w:val="24"/>
          <w:szCs w:val="24"/>
        </w:rPr>
        <w:t>poz. 2</w:t>
      </w:r>
      <w:r w:rsidR="00694BE4">
        <w:rPr>
          <w:sz w:val="24"/>
          <w:szCs w:val="24"/>
        </w:rPr>
        <w:t>7</w:t>
      </w:r>
      <w:r w:rsidR="00707B70">
        <w:rPr>
          <w:sz w:val="24"/>
          <w:szCs w:val="24"/>
        </w:rPr>
        <w:t>8</w:t>
      </w:r>
      <w:r w:rsidRPr="00717B6F">
        <w:rPr>
          <w:sz w:val="24"/>
          <w:szCs w:val="24"/>
        </w:rPr>
        <w:t xml:space="preserve">) 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zapraszamy wszystkich mieszkańców oraz interesariuszy procesu rewitalizacji do udziału w konsultacjach społecznych dot. projektu uchwały w sprawie zasad wyznaczania składu oraz zasad działania Komitetu Rewitalizacji Gminy </w:t>
      </w:r>
      <w:r w:rsidR="007D7C3F">
        <w:rPr>
          <w:color w:val="000000" w:themeColor="text1"/>
          <w:sz w:val="24"/>
          <w:szCs w:val="23"/>
          <w:shd w:val="clear" w:color="auto" w:fill="FFFFFF"/>
        </w:rPr>
        <w:t>Smyków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wraz z załącznikami.</w:t>
      </w:r>
      <w:r w:rsidR="00707B70" w:rsidRPr="00707B70">
        <w:rPr>
          <w:color w:val="000000" w:themeColor="text1"/>
          <w:sz w:val="28"/>
          <w:szCs w:val="24"/>
          <w:lang w:eastAsia="pl-PL"/>
        </w:rPr>
        <w:t xml:space="preserve"> </w:t>
      </w:r>
    </w:p>
    <w:p w14:paraId="60A162C1" w14:textId="14AA8D6F" w:rsidR="00707B70" w:rsidRDefault="0048320E" w:rsidP="00707B70">
      <w:pPr>
        <w:pStyle w:val="Teksttreci20"/>
        <w:shd w:val="clear" w:color="auto" w:fill="auto"/>
        <w:spacing w:before="0" w:after="120" w:line="276" w:lineRule="auto"/>
        <w:ind w:firstLine="708"/>
        <w:rPr>
          <w:sz w:val="24"/>
          <w:szCs w:val="24"/>
          <w:lang w:eastAsia="pl-PL"/>
        </w:rPr>
      </w:pPr>
      <w:r w:rsidRPr="00717B6F">
        <w:rPr>
          <w:sz w:val="24"/>
          <w:szCs w:val="24"/>
          <w:lang w:eastAsia="pl-PL"/>
        </w:rPr>
        <w:t xml:space="preserve">Konsultacje mają na celu zebranie 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uwag i propozycji dotyczących projektu uchwały Rady Gminy </w:t>
      </w:r>
      <w:r w:rsidR="007D7C3F">
        <w:rPr>
          <w:color w:val="000000" w:themeColor="text1"/>
          <w:sz w:val="24"/>
          <w:szCs w:val="23"/>
          <w:shd w:val="clear" w:color="auto" w:fill="FFFFFF"/>
        </w:rPr>
        <w:t>Smyków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 xml:space="preserve"> w sprawie określenia zasad wyznaczania składu oraz zasad działania Komitetu Rewitalizacji, który stanowi forum współpracy i dialogu interesariuszy </w:t>
      </w:r>
      <w:r w:rsidR="008854F1">
        <w:rPr>
          <w:color w:val="000000" w:themeColor="text1"/>
          <w:sz w:val="24"/>
          <w:szCs w:val="23"/>
          <w:shd w:val="clear" w:color="auto" w:fill="FFFFFF"/>
        </w:rPr>
        <w:br/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>z organami gminy w sprawach dotyczących przygotowania, prowadzenia oraz  oceny rewitalizacji oraz pełni funkcję opiniodawczo</w:t>
      </w:r>
      <w:r w:rsidR="00707B70">
        <w:rPr>
          <w:color w:val="000000" w:themeColor="text1"/>
          <w:sz w:val="24"/>
          <w:szCs w:val="23"/>
          <w:shd w:val="clear" w:color="auto" w:fill="FFFFFF"/>
        </w:rPr>
        <w:t xml:space="preserve">-doradczą Wójta Gminy </w:t>
      </w:r>
      <w:r w:rsidR="007D7C3F">
        <w:rPr>
          <w:color w:val="000000" w:themeColor="text1"/>
          <w:sz w:val="24"/>
          <w:szCs w:val="23"/>
          <w:shd w:val="clear" w:color="auto" w:fill="FFFFFF"/>
        </w:rPr>
        <w:t>Smyków</w:t>
      </w:r>
      <w:r w:rsidR="00707B70" w:rsidRPr="00707B70">
        <w:rPr>
          <w:color w:val="000000" w:themeColor="text1"/>
          <w:sz w:val="24"/>
          <w:szCs w:val="23"/>
          <w:shd w:val="clear" w:color="auto" w:fill="FFFFFF"/>
        </w:rPr>
        <w:t>.</w:t>
      </w:r>
      <w:r w:rsidR="00707B70" w:rsidRPr="00707B70">
        <w:rPr>
          <w:color w:val="000000" w:themeColor="text1"/>
          <w:sz w:val="28"/>
          <w:szCs w:val="24"/>
          <w:lang w:eastAsia="pl-PL"/>
        </w:rPr>
        <w:t xml:space="preserve"> </w:t>
      </w:r>
    </w:p>
    <w:p w14:paraId="08DF5122" w14:textId="495AADE6" w:rsidR="001110DC" w:rsidRDefault="0048320E" w:rsidP="00707B70">
      <w:pPr>
        <w:pStyle w:val="Teksttreci20"/>
        <w:shd w:val="clear" w:color="auto" w:fill="auto"/>
        <w:spacing w:before="0" w:after="120" w:line="276" w:lineRule="auto"/>
        <w:ind w:firstLine="708"/>
        <w:rPr>
          <w:sz w:val="24"/>
          <w:szCs w:val="24"/>
          <w:lang w:eastAsia="pl-PL"/>
        </w:rPr>
      </w:pPr>
      <w:r w:rsidRPr="00717B6F">
        <w:rPr>
          <w:sz w:val="24"/>
          <w:szCs w:val="24"/>
          <w:lang w:eastAsia="pl-PL"/>
        </w:rPr>
        <w:t xml:space="preserve">Konsultacje przeprowadzone będą w okresie </w:t>
      </w:r>
      <w:r w:rsidRPr="00964909">
        <w:rPr>
          <w:b/>
          <w:sz w:val="24"/>
          <w:szCs w:val="24"/>
          <w:lang w:eastAsia="pl-PL"/>
        </w:rPr>
        <w:t xml:space="preserve">od dnia </w:t>
      </w:r>
      <w:r w:rsidR="008F1BE6">
        <w:rPr>
          <w:b/>
          <w:sz w:val="24"/>
          <w:szCs w:val="24"/>
          <w:lang w:eastAsia="pl-PL"/>
        </w:rPr>
        <w:t>11</w:t>
      </w:r>
      <w:r w:rsidR="00694BE4">
        <w:rPr>
          <w:b/>
          <w:sz w:val="24"/>
          <w:szCs w:val="24"/>
          <w:lang w:eastAsia="pl-PL"/>
        </w:rPr>
        <w:t xml:space="preserve"> czerwca</w:t>
      </w:r>
      <w:r w:rsidR="007D7C3F">
        <w:rPr>
          <w:b/>
          <w:sz w:val="24"/>
          <w:szCs w:val="24"/>
          <w:lang w:eastAsia="pl-PL"/>
        </w:rPr>
        <w:t xml:space="preserve"> </w:t>
      </w:r>
      <w:r w:rsidRPr="00964909">
        <w:rPr>
          <w:b/>
          <w:sz w:val="24"/>
          <w:szCs w:val="24"/>
          <w:lang w:eastAsia="pl-PL"/>
        </w:rPr>
        <w:t>r. do dnia</w:t>
      </w:r>
      <w:r w:rsidRPr="00717B6F">
        <w:rPr>
          <w:sz w:val="24"/>
          <w:szCs w:val="24"/>
          <w:lang w:eastAsia="pl-PL"/>
        </w:rPr>
        <w:t xml:space="preserve"> </w:t>
      </w:r>
      <w:r w:rsidR="00656ECE">
        <w:rPr>
          <w:sz w:val="24"/>
          <w:szCs w:val="24"/>
          <w:lang w:eastAsia="pl-PL"/>
        </w:rPr>
        <w:br/>
      </w:r>
      <w:r w:rsidR="008F1BE6">
        <w:rPr>
          <w:b/>
          <w:sz w:val="24"/>
          <w:szCs w:val="24"/>
          <w:lang w:eastAsia="pl-PL"/>
        </w:rPr>
        <w:t>17</w:t>
      </w:r>
      <w:r w:rsidR="00694BE4">
        <w:rPr>
          <w:b/>
          <w:sz w:val="24"/>
          <w:szCs w:val="24"/>
          <w:lang w:eastAsia="pl-PL"/>
        </w:rPr>
        <w:t xml:space="preserve"> lipca 2025</w:t>
      </w:r>
      <w:r w:rsidR="007D7C3F">
        <w:rPr>
          <w:b/>
          <w:sz w:val="24"/>
          <w:szCs w:val="24"/>
          <w:lang w:eastAsia="pl-PL"/>
        </w:rPr>
        <w:t xml:space="preserve"> </w:t>
      </w:r>
      <w:r w:rsidRPr="005F29FC">
        <w:rPr>
          <w:b/>
          <w:sz w:val="24"/>
          <w:szCs w:val="24"/>
          <w:lang w:eastAsia="pl-PL"/>
        </w:rPr>
        <w:t>r.</w:t>
      </w:r>
      <w:r w:rsidRPr="00717B6F">
        <w:rPr>
          <w:sz w:val="24"/>
          <w:szCs w:val="24"/>
          <w:lang w:eastAsia="pl-PL"/>
        </w:rPr>
        <w:t xml:space="preserve"> </w:t>
      </w:r>
      <w:r w:rsidR="00656ECE">
        <w:rPr>
          <w:sz w:val="24"/>
          <w:szCs w:val="24"/>
          <w:lang w:eastAsia="pl-PL"/>
        </w:rPr>
        <w:t>w formie</w:t>
      </w:r>
      <w:r w:rsidR="001110DC">
        <w:rPr>
          <w:sz w:val="24"/>
          <w:szCs w:val="24"/>
          <w:lang w:eastAsia="pl-PL"/>
        </w:rPr>
        <w:t>:</w:t>
      </w:r>
    </w:p>
    <w:p w14:paraId="2E7EB97F" w14:textId="36CCB93F" w:rsidR="0048320E" w:rsidRPr="00874842" w:rsidRDefault="00874842" w:rsidP="00874842">
      <w:pPr>
        <w:pStyle w:val="Akapitzlist"/>
        <w:numPr>
          <w:ilvl w:val="0"/>
          <w:numId w:val="1"/>
        </w:numPr>
        <w:tabs>
          <w:tab w:val="clear" w:pos="720"/>
        </w:tabs>
        <w:spacing w:before="24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konsultacji można wypełnić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</w:t>
      </w:r>
      <w:r w:rsidRPr="0087484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formie papierowej</w:t>
      </w:r>
      <w:r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dostarczyć </w:t>
      </w:r>
      <w:r w:rsidR="00964909" w:rsidRPr="0087484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327B1D83" w14:textId="2B720386" w:rsidR="00D21557" w:rsidRPr="00717B6F" w:rsidRDefault="00D21557" w:rsidP="00656ECE">
      <w:pPr>
        <w:numPr>
          <w:ilvl w:val="1"/>
          <w:numId w:val="1"/>
        </w:numPr>
        <w:tabs>
          <w:tab w:val="clear" w:pos="1440"/>
          <w:tab w:val="num" w:pos="567"/>
          <w:tab w:val="num" w:pos="1276"/>
        </w:tabs>
        <w:spacing w:after="120" w:line="276" w:lineRule="auto"/>
        <w:ind w:left="993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elektroniczną na adres: </w:t>
      </w:r>
      <w:r w:rsidR="00694BE4">
        <w:rPr>
          <w:rStyle w:val="Hipercze"/>
          <w:rFonts w:ascii="Times New Roman" w:hAnsi="Times New Roman" w:cs="Times New Roman"/>
          <w:sz w:val="24"/>
        </w:rPr>
        <w:t>sekretarz</w:t>
      </w:r>
      <w:r w:rsidR="007D7C3F">
        <w:rPr>
          <w:rStyle w:val="Hipercze"/>
          <w:rFonts w:ascii="Times New Roman" w:hAnsi="Times New Roman" w:cs="Times New Roman"/>
          <w:sz w:val="24"/>
        </w:rPr>
        <w:t>@smykow.pl</w:t>
      </w:r>
    </w:p>
    <w:p w14:paraId="3827ECAD" w14:textId="018B4654" w:rsidR="00D21557" w:rsidRPr="00717B6F" w:rsidRDefault="00D21557" w:rsidP="00656ECE">
      <w:pPr>
        <w:numPr>
          <w:ilvl w:val="1"/>
          <w:numId w:val="1"/>
        </w:numPr>
        <w:tabs>
          <w:tab w:val="clear" w:pos="1440"/>
          <w:tab w:val="num" w:pos="567"/>
          <w:tab w:val="num" w:pos="1276"/>
        </w:tabs>
        <w:spacing w:after="120" w:line="276" w:lineRule="auto"/>
        <w:ind w:left="993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korespondencyjną na adres: 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Urząd Gminy </w:t>
      </w:r>
      <w:r w:rsidR="007D7C3F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</w:t>
      </w:r>
      <w:r w:rsidRPr="00717B6F">
        <w:rPr>
          <w:rFonts w:ascii="Times New Roman" w:hAnsi="Times New Roman" w:cs="Times New Roman"/>
          <w:sz w:val="24"/>
          <w:szCs w:val="24"/>
        </w:rPr>
        <w:t xml:space="preserve">, </w:t>
      </w:r>
      <w:r w:rsidR="007D7C3F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</w:t>
      </w:r>
      <w:r w:rsidRPr="00717B6F">
        <w:rPr>
          <w:rFonts w:ascii="Times New Roman" w:hAnsi="Times New Roman" w:cs="Times New Roman"/>
          <w:sz w:val="24"/>
          <w:szCs w:val="24"/>
        </w:rPr>
        <w:t>,</w:t>
      </w:r>
      <w:r w:rsidR="007D7C3F">
        <w:rPr>
          <w:rFonts w:ascii="Times New Roman" w:hAnsi="Times New Roman" w:cs="Times New Roman"/>
          <w:sz w:val="24"/>
          <w:szCs w:val="24"/>
        </w:rPr>
        <w:t xml:space="preserve"> 26-212</w:t>
      </w:r>
      <w:r w:rsidR="00694BE4">
        <w:rPr>
          <w:rFonts w:ascii="Times New Roman" w:hAnsi="Times New Roman" w:cs="Times New Roman"/>
          <w:sz w:val="24"/>
          <w:szCs w:val="24"/>
        </w:rPr>
        <w:t xml:space="preserve"> Smyków</w:t>
      </w:r>
      <w:r w:rsidR="00964909">
        <w:rPr>
          <w:rFonts w:ascii="Times New Roman" w:hAnsi="Times New Roman" w:cs="Times New Roman"/>
          <w:sz w:val="24"/>
          <w:szCs w:val="24"/>
        </w:rPr>
        <w:t>.</w:t>
      </w:r>
    </w:p>
    <w:p w14:paraId="6C0878C3" w14:textId="77777777" w:rsidR="002D0F17" w:rsidRPr="00874842" w:rsidRDefault="002D0F17" w:rsidP="002D0F17">
      <w:pPr>
        <w:tabs>
          <w:tab w:val="num" w:pos="1276"/>
        </w:tabs>
        <w:spacing w:after="120" w:line="276" w:lineRule="auto"/>
        <w:ind w:left="993"/>
        <w:jc w:val="both"/>
        <w:rPr>
          <w:rFonts w:ascii="Times New Roman" w:eastAsia="Times New Roman" w:hAnsi="Times New Roman" w:cs="Times New Roman"/>
          <w:sz w:val="8"/>
          <w:szCs w:val="24"/>
          <w:lang w:eastAsia="pl-PL"/>
        </w:rPr>
      </w:pPr>
    </w:p>
    <w:p w14:paraId="6E5A5C57" w14:textId="10CE9EE4" w:rsidR="004F1D1A" w:rsidRPr="00B87756" w:rsidRDefault="00874842" w:rsidP="00B87756">
      <w:pPr>
        <w:pStyle w:val="Akapitzlist"/>
        <w:numPr>
          <w:ilvl w:val="0"/>
          <w:numId w:val="1"/>
        </w:numPr>
        <w:tabs>
          <w:tab w:val="clear" w:pos="720"/>
          <w:tab w:val="num" w:pos="284"/>
          <w:tab w:val="num" w:pos="1276"/>
        </w:tabs>
        <w:spacing w:after="120" w:line="276" w:lineRule="auto"/>
        <w:ind w:hanging="720"/>
        <w:jc w:val="both"/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konsultacji</w:t>
      </w:r>
      <w:r w:rsidR="002D0F17" w:rsidRPr="002D0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wypełnić</w:t>
      </w:r>
      <w:r w:rsidR="002D0F1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w formie elektronicznej </w:t>
      </w:r>
      <w:r w:rsidR="002D0F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adresem:</w:t>
      </w:r>
    </w:p>
    <w:p w14:paraId="61B25D67" w14:textId="66E5FB77" w:rsidR="00B87756" w:rsidRDefault="00CE65BA" w:rsidP="008854F1">
      <w:pPr>
        <w:tabs>
          <w:tab w:val="num" w:pos="567"/>
        </w:tabs>
        <w:spacing w:after="120" w:line="276" w:lineRule="auto"/>
        <w:jc w:val="both"/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="00D10BA3" w:rsidRPr="003C47E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https://forms.gle/7veGHvU3rZxerSkFA</w:t>
        </w:r>
      </w:hyperlink>
      <w:r w:rsidR="00D10BA3"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243B1BF" w14:textId="77777777" w:rsidR="00D10BA3" w:rsidRDefault="00D10BA3" w:rsidP="008854F1">
      <w:pPr>
        <w:tabs>
          <w:tab w:val="num" w:pos="567"/>
        </w:tabs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</w:pPr>
    </w:p>
    <w:p w14:paraId="40CC70E2" w14:textId="1B956F5E" w:rsidR="00874842" w:rsidRPr="00874842" w:rsidRDefault="00874842" w:rsidP="008854F1">
      <w:pPr>
        <w:tabs>
          <w:tab w:val="num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u w:val="single"/>
          <w:lang w:eastAsia="pl-PL"/>
        </w:rPr>
      </w:pPr>
      <w:r w:rsidRPr="00874842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 xml:space="preserve">Przed wypełnieniem formularza prosimy o zapoznanie się z projektem Regulaminu Komitetu Rewitalizacji Gminy </w:t>
      </w:r>
      <w:r w:rsidR="009F54F9" w:rsidRPr="009F54F9">
        <w:rPr>
          <w:rFonts w:ascii="Times New Roman" w:hAnsi="Times New Roman" w:cs="Times New Roman"/>
          <w:sz w:val="24"/>
        </w:rPr>
        <w:t>Smyków</w:t>
      </w:r>
      <w:r w:rsidR="009F54F9" w:rsidRPr="00874842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 xml:space="preserve"> </w:t>
      </w:r>
      <w:r w:rsidRPr="00874842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 xml:space="preserve">dostępnym poniżej </w:t>
      </w:r>
      <w:r w:rsidRPr="00874842">
        <w:rPr>
          <w:rFonts w:ascii="Times New Roman" w:hAnsi="Times New Roman" w:cs="Times New Roman"/>
          <w:b/>
          <w:color w:val="000000" w:themeColor="text1"/>
          <w:sz w:val="24"/>
          <w:szCs w:val="23"/>
          <w:shd w:val="clear" w:color="auto" w:fill="FFFFFF"/>
        </w:rPr>
        <w:t>(Załącznik nr 1)</w:t>
      </w:r>
      <w:r w:rsidRPr="00874842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.</w:t>
      </w:r>
    </w:p>
    <w:p w14:paraId="06E59AA0" w14:textId="3009FFC7" w:rsidR="0048320E" w:rsidRPr="00717B6F" w:rsidRDefault="00D21557" w:rsidP="00656ECE">
      <w:pPr>
        <w:spacing w:before="24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D722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ateriał informacyjny i ankieta </w:t>
      </w:r>
      <w:r w:rsidR="0048320E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dostępne od dnia</w:t>
      </w:r>
      <w:r w:rsidR="00656E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94BE4">
        <w:rPr>
          <w:rFonts w:ascii="Times New Roman" w:eastAsia="Times New Roman" w:hAnsi="Times New Roman" w:cs="Times New Roman"/>
          <w:sz w:val="24"/>
          <w:szCs w:val="24"/>
          <w:lang w:eastAsia="pl-PL"/>
        </w:rPr>
        <w:t>5 czerwca  2025</w:t>
      </w:r>
      <w:r w:rsidR="0048320E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</w:p>
    <w:p w14:paraId="3DFF92E4" w14:textId="368561D8" w:rsidR="00D21557" w:rsidRPr="00874842" w:rsidRDefault="00D21557" w:rsidP="00717B6F">
      <w:pPr>
        <w:numPr>
          <w:ilvl w:val="0"/>
          <w:numId w:val="2"/>
        </w:numPr>
        <w:spacing w:after="120" w:line="276" w:lineRule="auto"/>
        <w:jc w:val="both"/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</w:pP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Gminy </w:t>
      </w:r>
      <w:r w:rsidR="009F54F9" w:rsidRPr="009F54F9">
        <w:rPr>
          <w:rFonts w:ascii="Times New Roman" w:hAnsi="Times New Roman" w:cs="Times New Roman"/>
          <w:sz w:val="24"/>
        </w:rPr>
        <w:t>Smyków</w:t>
      </w:r>
      <w:r w:rsidR="009F54F9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adresem </w:t>
      </w:r>
      <w:hyperlink r:id="rId6" w:history="1">
        <w:r w:rsidR="009F54F9" w:rsidRPr="00A04AB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www.smykow.pl</w:t>
        </w:r>
      </w:hyperlink>
      <w:r w:rsidR="00717B6F" w:rsidRPr="00717B6F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,</w:t>
      </w:r>
    </w:p>
    <w:p w14:paraId="4B4B9C8E" w14:textId="1B608D8E" w:rsidR="00874842" w:rsidRPr="00874842" w:rsidRDefault="00874842" w:rsidP="00717B6F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4842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 xml:space="preserve">w Biuletynie Informacji Publicznej Gminy </w:t>
      </w:r>
      <w:r w:rsidR="009F54F9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>Smyków</w:t>
      </w:r>
      <w:r w:rsidRPr="00874842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>,</w:t>
      </w:r>
    </w:p>
    <w:p w14:paraId="10B30C6C" w14:textId="1A0BAA31" w:rsidR="00D21557" w:rsidRDefault="00874842" w:rsidP="00717B6F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901490" w:rsidRPr="00717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Gminy </w:t>
      </w:r>
      <w:r w:rsidR="009F54F9" w:rsidRPr="009F54F9">
        <w:rPr>
          <w:rFonts w:ascii="Times New Roman" w:hAnsi="Times New Roman" w:cs="Times New Roman"/>
          <w:sz w:val="24"/>
        </w:rPr>
        <w:t>Smyków</w:t>
      </w:r>
      <w:r w:rsidR="00901490" w:rsidRPr="00717B6F">
        <w:rPr>
          <w:rFonts w:ascii="Times New Roman" w:hAnsi="Times New Roman" w:cs="Times New Roman"/>
          <w:sz w:val="24"/>
          <w:szCs w:val="24"/>
        </w:rPr>
        <w:t xml:space="preserve">, </w:t>
      </w:r>
      <w:r w:rsidR="009F54F9">
        <w:rPr>
          <w:rFonts w:ascii="Times New Roman" w:eastAsia="Times New Roman" w:hAnsi="Times New Roman" w:cs="Times New Roman"/>
          <w:sz w:val="24"/>
          <w:szCs w:val="24"/>
          <w:lang w:eastAsia="pl-PL"/>
        </w:rPr>
        <w:t>Smyków 91</w:t>
      </w:r>
      <w:r w:rsidR="00D722A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83D9D03" w14:textId="77777777" w:rsidR="00874842" w:rsidRPr="00874842" w:rsidRDefault="00874842" w:rsidP="00874842">
      <w:pPr>
        <w:shd w:val="clear" w:color="auto" w:fill="FFFFFF"/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 w:rsidRPr="00874842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Nie będą rozpatrywane uwagi i propozycje:</w:t>
      </w:r>
    </w:p>
    <w:p w14:paraId="5EBD436C" w14:textId="7C7D4E7C" w:rsidR="00874842" w:rsidRPr="00874842" w:rsidRDefault="00874842" w:rsidP="00874842">
      <w:pPr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Z datą wpływu przed dniem </w:t>
      </w:r>
      <w:r w:rsidR="008F1BE6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11</w:t>
      </w:r>
      <w:r w:rsidR="00694BE4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czerwca 2025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r. i po dniu </w:t>
      </w:r>
      <w:r w:rsidR="008F1BE6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17</w:t>
      </w:r>
      <w:r w:rsidR="00694BE4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lipca 2025</w:t>
      </w:r>
      <w:r w:rsidR="009F54F9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r.</w:t>
      </w:r>
    </w:p>
    <w:p w14:paraId="1DD05D14" w14:textId="19FD8828" w:rsidR="00874842" w:rsidRPr="00874842" w:rsidRDefault="00874842" w:rsidP="00874842">
      <w:pPr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P</w:t>
      </w:r>
      <w:r w:rsidRPr="00874842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rzesłane w innej formi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e niż na formularzu konsultacji.</w:t>
      </w:r>
    </w:p>
    <w:p w14:paraId="1B333618" w14:textId="16896050" w:rsidR="00694BE4" w:rsidRPr="00874842" w:rsidRDefault="00874842" w:rsidP="00694BE4">
      <w:pPr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Z</w:t>
      </w:r>
      <w:r w:rsidRPr="00874842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datą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stempla pocztowego przed dniem </w:t>
      </w:r>
      <w:r w:rsidR="008F1BE6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>11 czerwca 2025 r. i po dniu 17</w:t>
      </w:r>
      <w:r w:rsidR="00694BE4"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  <w:t xml:space="preserve"> lipca 2025 r.</w:t>
      </w:r>
    </w:p>
    <w:p w14:paraId="39245196" w14:textId="51B3001C" w:rsidR="009C0699" w:rsidRPr="008854F1" w:rsidRDefault="009C0699" w:rsidP="00694B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pl-PL"/>
        </w:rPr>
      </w:pPr>
    </w:p>
    <w:sectPr w:rsidR="009C0699" w:rsidRPr="008854F1" w:rsidSect="00874842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53AA"/>
    <w:multiLevelType w:val="multilevel"/>
    <w:tmpl w:val="83CE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F0DBB"/>
    <w:multiLevelType w:val="multilevel"/>
    <w:tmpl w:val="2E32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A4699"/>
    <w:multiLevelType w:val="multilevel"/>
    <w:tmpl w:val="2AE4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9538E"/>
    <w:multiLevelType w:val="multilevel"/>
    <w:tmpl w:val="6E72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20E"/>
    <w:rsid w:val="001110DC"/>
    <w:rsid w:val="001532E7"/>
    <w:rsid w:val="001B7C67"/>
    <w:rsid w:val="001E252C"/>
    <w:rsid w:val="00283669"/>
    <w:rsid w:val="0029364F"/>
    <w:rsid w:val="002D0F17"/>
    <w:rsid w:val="002E19D4"/>
    <w:rsid w:val="00311E4B"/>
    <w:rsid w:val="00377364"/>
    <w:rsid w:val="003C4BD3"/>
    <w:rsid w:val="0048320E"/>
    <w:rsid w:val="004D4C28"/>
    <w:rsid w:val="004F1D1A"/>
    <w:rsid w:val="005F29FC"/>
    <w:rsid w:val="00601047"/>
    <w:rsid w:val="00634EC8"/>
    <w:rsid w:val="00656ECE"/>
    <w:rsid w:val="00694BE4"/>
    <w:rsid w:val="006C2676"/>
    <w:rsid w:val="00707B70"/>
    <w:rsid w:val="00717B6F"/>
    <w:rsid w:val="007203F7"/>
    <w:rsid w:val="00767D5F"/>
    <w:rsid w:val="007A3124"/>
    <w:rsid w:val="007D7C3F"/>
    <w:rsid w:val="007E6CB6"/>
    <w:rsid w:val="00835D1C"/>
    <w:rsid w:val="008604AA"/>
    <w:rsid w:val="00874842"/>
    <w:rsid w:val="008854F1"/>
    <w:rsid w:val="00895EB6"/>
    <w:rsid w:val="008F1BE6"/>
    <w:rsid w:val="00901490"/>
    <w:rsid w:val="00964909"/>
    <w:rsid w:val="00987C3F"/>
    <w:rsid w:val="009C0699"/>
    <w:rsid w:val="009F54F9"/>
    <w:rsid w:val="00B44217"/>
    <w:rsid w:val="00B478B5"/>
    <w:rsid w:val="00B60054"/>
    <w:rsid w:val="00B87756"/>
    <w:rsid w:val="00C0107C"/>
    <w:rsid w:val="00C24596"/>
    <w:rsid w:val="00CE65BA"/>
    <w:rsid w:val="00D10BA3"/>
    <w:rsid w:val="00D21557"/>
    <w:rsid w:val="00D63D7D"/>
    <w:rsid w:val="00D722A5"/>
    <w:rsid w:val="00D7433A"/>
    <w:rsid w:val="00E8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EE89"/>
  <w15:chartTrackingRefBased/>
  <w15:docId w15:val="{B0DC1343-E2CE-4472-B405-68F70FFA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83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8320E"/>
    <w:rPr>
      <w:color w:val="0000FF"/>
      <w:u w:val="single"/>
    </w:rPr>
  </w:style>
  <w:style w:type="character" w:customStyle="1" w:styleId="Teksttreci2">
    <w:name w:val="Tekst treści (2)_"/>
    <w:basedOn w:val="Domylnaczcionkaakapitu"/>
    <w:link w:val="Teksttreci20"/>
    <w:rsid w:val="00835D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35D1C"/>
    <w:pPr>
      <w:widowControl w:val="0"/>
      <w:shd w:val="clear" w:color="auto" w:fill="FFFFFF"/>
      <w:spacing w:before="300" w:after="240" w:line="274" w:lineRule="exact"/>
      <w:ind w:hanging="400"/>
      <w:jc w:val="both"/>
    </w:pPr>
    <w:rPr>
      <w:rFonts w:ascii="Times New Roman" w:eastAsia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31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1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1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1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12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124"/>
    <w:rPr>
      <w:rFonts w:ascii="Segoe UI" w:hAnsi="Segoe UI" w:cs="Segoe UI"/>
      <w:sz w:val="18"/>
      <w:szCs w:val="18"/>
    </w:rPr>
  </w:style>
  <w:style w:type="character" w:customStyle="1" w:styleId="h1">
    <w:name w:val="h1"/>
    <w:basedOn w:val="Domylnaczcionkaakapitu"/>
    <w:rsid w:val="00C24596"/>
  </w:style>
  <w:style w:type="character" w:styleId="UyteHipercze">
    <w:name w:val="FollowedHyperlink"/>
    <w:basedOn w:val="Domylnaczcionkaakapitu"/>
    <w:uiPriority w:val="99"/>
    <w:semiHidden/>
    <w:unhideWhenUsed/>
    <w:rsid w:val="00656ECE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111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mykow.pl" TargetMode="External"/><Relationship Id="rId5" Type="http://schemas.openxmlformats.org/officeDocument/2006/relationships/hyperlink" Target="https://forms.gle/7veGHvU3rZxerSkF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Romańczuk</dc:creator>
  <cp:keywords/>
  <dc:description/>
  <cp:lastModifiedBy>User</cp:lastModifiedBy>
  <cp:revision>5</cp:revision>
  <cp:lastPrinted>2023-01-09T08:29:00Z</cp:lastPrinted>
  <dcterms:created xsi:type="dcterms:W3CDTF">2025-06-05T10:26:00Z</dcterms:created>
  <dcterms:modified xsi:type="dcterms:W3CDTF">2025-06-05T10:45:00Z</dcterms:modified>
</cp:coreProperties>
</file>