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B42FB" w14:textId="77777777" w:rsidR="00D259AF" w:rsidRPr="00D259AF" w:rsidRDefault="00D259AF" w:rsidP="00D259AF">
      <w:pPr>
        <w:autoSpaceDE w:val="0"/>
        <w:autoSpaceDN w:val="0"/>
        <w:adjustRightInd w:val="0"/>
        <w:spacing w:after="120" w:line="240" w:lineRule="auto"/>
        <w:rPr>
          <w:rFonts w:ascii="Calibri" w:hAnsi="Calibri" w:cs="Calibri"/>
          <w:b/>
          <w:sz w:val="20"/>
          <w:szCs w:val="20"/>
        </w:rPr>
      </w:pPr>
      <w:bookmarkStart w:id="0" w:name="_Hlk533684380"/>
      <w:r w:rsidRPr="00D259AF">
        <w:rPr>
          <w:rFonts w:ascii="Calibri" w:hAnsi="Calibri" w:cs="Calibri"/>
          <w:b/>
          <w:sz w:val="20"/>
          <w:szCs w:val="20"/>
        </w:rPr>
        <w:t>Klauzula informacyjna RODO – Obsługa skarg, wniosków oraz petycji</w:t>
      </w:r>
    </w:p>
    <w:p w14:paraId="1378FAF6" w14:textId="77777777" w:rsidR="00D259AF" w:rsidRPr="00D259AF" w:rsidRDefault="00D259AF" w:rsidP="00D259AF">
      <w:pPr>
        <w:autoSpaceDE w:val="0"/>
        <w:autoSpaceDN w:val="0"/>
        <w:adjustRightInd w:val="0"/>
        <w:spacing w:after="60" w:line="240" w:lineRule="auto"/>
        <w:jc w:val="both"/>
        <w:rPr>
          <w:rFonts w:ascii="Calibri" w:hAnsi="Calibri" w:cs="Calibri"/>
          <w:sz w:val="20"/>
          <w:szCs w:val="20"/>
        </w:rPr>
      </w:pPr>
      <w:bookmarkStart w:id="1" w:name="_Hlk201737367"/>
      <w:bookmarkEnd w:id="0"/>
      <w:r w:rsidRPr="00D259AF">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w:t>
      </w:r>
      <w:bookmarkStart w:id="2" w:name="_GoBack"/>
      <w:bookmarkEnd w:id="2"/>
      <w:r w:rsidRPr="00D259AF">
        <w:rPr>
          <w:rFonts w:ascii="Calibri" w:hAnsi="Calibri" w:cs="Calibri"/>
          <w:sz w:val="20"/>
          <w:szCs w:val="20"/>
        </w:rPr>
        <w:t>ych oraz uchylenia dyrektywy 95/46/WE (ogólne rozporządzenie o ochronie danych) (Dz.U.UE. z 2016 r., L 119, poz. 1) informujemy, że Administratorem Państwa danych osobowych jest:</w:t>
      </w:r>
    </w:p>
    <w:p w14:paraId="0ED43041" w14:textId="77777777" w:rsidR="004B7B69" w:rsidRPr="00F02640" w:rsidRDefault="004B7B69" w:rsidP="004B7B69">
      <w:pPr>
        <w:pStyle w:val="Akapitzlist"/>
        <w:autoSpaceDE w:val="0"/>
        <w:autoSpaceDN w:val="0"/>
        <w:adjustRightInd w:val="0"/>
        <w:spacing w:after="60" w:line="240" w:lineRule="auto"/>
        <w:jc w:val="center"/>
        <w:rPr>
          <w:rStyle w:val="Hipercze"/>
          <w:rFonts w:ascii="Calibri" w:hAnsi="Calibri" w:cs="Calibri"/>
          <w:color w:val="auto"/>
          <w:sz w:val="20"/>
          <w:szCs w:val="20"/>
          <w:u w:val="none"/>
        </w:rPr>
      </w:pPr>
      <w:r>
        <w:rPr>
          <w:rFonts w:ascii="Calibri" w:hAnsi="Calibri" w:cs="Calibri"/>
          <w:b/>
          <w:sz w:val="20"/>
          <w:szCs w:val="20"/>
        </w:rPr>
        <w:t xml:space="preserve">Szkoła Podstawowa im. Doroty Gellner w Pobyłkowie Dużym, Pobyłkowo Duże 15, 06-114 Pokrzywnica, tel.: 23 691 04 06; e-mail: </w:t>
      </w:r>
      <w:hyperlink r:id="rId7" w:history="1">
        <w:r>
          <w:rPr>
            <w:rStyle w:val="Hipercze"/>
            <w:rFonts w:ascii="Calibri" w:hAnsi="Calibri" w:cs="Calibri"/>
            <w:b/>
            <w:sz w:val="20"/>
            <w:szCs w:val="20"/>
          </w:rPr>
          <w:t>psppobylkowo@pokrzywnica.pl</w:t>
        </w:r>
      </w:hyperlink>
    </w:p>
    <w:p w14:paraId="76FA7733"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D259AF">
          <w:rPr>
            <w:rStyle w:val="Hipercze"/>
            <w:rFonts w:ascii="Calibri" w:hAnsi="Calibri" w:cs="Calibri"/>
            <w:sz w:val="20"/>
            <w:szCs w:val="20"/>
          </w:rPr>
          <w:t>iod@pokrzywnica.pl</w:t>
        </w:r>
      </w:hyperlink>
      <w:r w:rsidRPr="00D259AF">
        <w:rPr>
          <w:rFonts w:ascii="Calibri" w:hAnsi="Calibri" w:cs="Calibri"/>
          <w:sz w:val="20"/>
          <w:szCs w:val="20"/>
        </w:rPr>
        <w:t xml:space="preserve"> lub za pomocą poczty tradycyjnej, kierując pismo na adres Administratora.</w:t>
      </w:r>
    </w:p>
    <w:bookmarkEnd w:id="1"/>
    <w:p w14:paraId="4BEAB95E" w14:textId="347B9CB7" w:rsidR="008923D1" w:rsidRPr="00D259AF"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Państwa </w:t>
      </w:r>
      <w:r w:rsidR="008923D1" w:rsidRPr="00D259AF">
        <w:rPr>
          <w:rFonts w:ascii="Calibri" w:hAnsi="Calibri" w:cs="Calibri"/>
          <w:sz w:val="20"/>
          <w:szCs w:val="20"/>
        </w:rPr>
        <w:t xml:space="preserve">dane osobowe będą przetwarzane w celu </w:t>
      </w:r>
      <w:r w:rsidR="0024141C" w:rsidRPr="00D259AF">
        <w:rPr>
          <w:rFonts w:ascii="Calibri" w:hAnsi="Calibri" w:cs="Calibri"/>
          <w:sz w:val="20"/>
          <w:szCs w:val="20"/>
        </w:rPr>
        <w:t>rozpatrzenia złożonego wniosku, petycji lub skargi</w:t>
      </w:r>
      <w:r w:rsidR="008923D1" w:rsidRPr="00D259AF">
        <w:rPr>
          <w:rFonts w:ascii="Calibri" w:hAnsi="Calibri" w:cs="Calibri"/>
          <w:sz w:val="20"/>
          <w:szCs w:val="20"/>
        </w:rPr>
        <w:t>.</w:t>
      </w:r>
    </w:p>
    <w:p w14:paraId="06D61CD3" w14:textId="34802DC5"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Przetwarzanie </w:t>
      </w:r>
      <w:r w:rsidR="00772F4F" w:rsidRPr="00D259AF">
        <w:rPr>
          <w:rFonts w:ascii="Calibri" w:hAnsi="Calibri" w:cs="Calibri"/>
          <w:sz w:val="20"/>
          <w:szCs w:val="20"/>
        </w:rPr>
        <w:t>Państwa</w:t>
      </w:r>
      <w:r w:rsidRPr="00D259AF">
        <w:rPr>
          <w:rFonts w:ascii="Calibri" w:hAnsi="Calibri" w:cs="Calibri"/>
          <w:sz w:val="20"/>
          <w:szCs w:val="20"/>
        </w:rPr>
        <w:t xml:space="preserve"> danych osobowych jest niezbędne w celu wypełnienia obowiązku prawnego zgodnie z </w:t>
      </w:r>
      <w:r w:rsidR="0024141C" w:rsidRPr="00D259AF">
        <w:rPr>
          <w:rFonts w:ascii="Calibri" w:hAnsi="Calibri" w:cs="Calibri"/>
          <w:sz w:val="20"/>
          <w:szCs w:val="20"/>
        </w:rPr>
        <w:t>Ustawą z dnia 14 czerwca 1960 r. Kodeks postępowania administracyjnego, Ustawa z dnia 11 lipca 2014 r. o petycjach; rozporządzenie Rady Ministrów z dnia 8 stycznia 2002 r. w sprawie organizacji przyjmowania i rozpatrywania skarg i wniosków</w:t>
      </w:r>
      <w:r w:rsidR="00844982" w:rsidRPr="00D259AF">
        <w:rPr>
          <w:rFonts w:ascii="Calibri" w:hAnsi="Calibri" w:cs="Calibri"/>
          <w:sz w:val="20"/>
          <w:szCs w:val="20"/>
        </w:rPr>
        <w:t xml:space="preserve"> </w:t>
      </w:r>
      <w:r w:rsidR="009620E7" w:rsidRPr="00D259AF">
        <w:rPr>
          <w:rFonts w:ascii="Calibri" w:hAnsi="Calibri" w:cs="Calibri"/>
          <w:sz w:val="20"/>
          <w:szCs w:val="20"/>
        </w:rPr>
        <w:t>oraz na podstawie zgody. Zgoda jest wymagana, gdy uprawnienie do przetwarzania danych</w:t>
      </w:r>
      <w:r w:rsidR="0005463B" w:rsidRPr="00D259AF">
        <w:rPr>
          <w:rFonts w:ascii="Calibri" w:hAnsi="Calibri" w:cs="Calibri"/>
          <w:sz w:val="20"/>
          <w:szCs w:val="20"/>
        </w:rPr>
        <w:t xml:space="preserve"> </w:t>
      </w:r>
      <w:r w:rsidR="009620E7" w:rsidRPr="00D259AF">
        <w:rPr>
          <w:rFonts w:ascii="Calibri" w:hAnsi="Calibri" w:cs="Calibri"/>
          <w:sz w:val="20"/>
          <w:szCs w:val="20"/>
        </w:rPr>
        <w:t>osobowych nie wynika wprost z przepisów prawa, np.</w:t>
      </w:r>
      <w:r w:rsidR="00B42245" w:rsidRPr="00D259AF">
        <w:rPr>
          <w:rFonts w:ascii="Calibri" w:hAnsi="Calibri" w:cs="Calibri"/>
          <w:sz w:val="20"/>
          <w:szCs w:val="20"/>
        </w:rPr>
        <w:t>:</w:t>
      </w:r>
      <w:r w:rsidR="009620E7" w:rsidRPr="00D259AF">
        <w:rPr>
          <w:rFonts w:ascii="Calibri" w:hAnsi="Calibri" w:cs="Calibri"/>
          <w:sz w:val="20"/>
          <w:szCs w:val="20"/>
        </w:rPr>
        <w:t xml:space="preserve"> podanie nr telefonu, adresu e-mail.</w:t>
      </w:r>
    </w:p>
    <w:p w14:paraId="1BE5FB27"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D259AF">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0E0BA7E"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D259AF">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285F5DE0"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012755E7"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osobowe przetwarzane przez Administratora przechowywane będą przez okres niezbędny do realizacji celu dla jakiego zostały zebrane (</w:t>
      </w:r>
      <w:r w:rsidR="000F5AFF" w:rsidRPr="00D259AF">
        <w:rPr>
          <w:rFonts w:ascii="Calibri" w:hAnsi="Calibri" w:cs="Calibri"/>
          <w:sz w:val="20"/>
          <w:szCs w:val="20"/>
        </w:rPr>
        <w:t>25 lat</w:t>
      </w:r>
      <w:r w:rsidRPr="00D259AF">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D259AF">
        <w:rPr>
          <w:rFonts w:ascii="Calibri" w:hAnsi="Calibri" w:cs="Calibri"/>
          <w:sz w:val="20"/>
          <w:szCs w:val="20"/>
        </w:rPr>
        <w:t> </w:t>
      </w:r>
      <w:r w:rsidRPr="00D259AF">
        <w:rPr>
          <w:rFonts w:ascii="Calibri" w:hAnsi="Calibri" w:cs="Calibri"/>
          <w:sz w:val="20"/>
          <w:szCs w:val="20"/>
        </w:rPr>
        <w:t>zakresu działania archiwów zakładowych</w:t>
      </w:r>
      <w:r w:rsidR="007A15B7" w:rsidRPr="00D259AF">
        <w:rPr>
          <w:rFonts w:ascii="Calibri" w:hAnsi="Calibri" w:cs="Calibri"/>
          <w:sz w:val="20"/>
          <w:szCs w:val="20"/>
        </w:rPr>
        <w:t xml:space="preserve">, a następnie dla wypełnienia obowiązku archiwizacji dokumentów wynikającego z ustawy z dnia 14 lipca 1983 r. o narodowym zasobie archiwalnym i archiwach. </w:t>
      </w:r>
      <w:r w:rsidRPr="00D259AF">
        <w:rPr>
          <w:rFonts w:ascii="Calibri" w:hAnsi="Calibri" w:cs="Calibri"/>
          <w:sz w:val="20"/>
          <w:szCs w:val="20"/>
        </w:rPr>
        <w:t>W przypadku przetwarzania na podstawie zgody dane będą przechowywane do chwili ustania celu w</w:t>
      </w:r>
      <w:r w:rsidR="00AC6A45" w:rsidRPr="00D259AF">
        <w:rPr>
          <w:rFonts w:ascii="Calibri" w:hAnsi="Calibri" w:cs="Calibri"/>
          <w:sz w:val="20"/>
          <w:szCs w:val="20"/>
        </w:rPr>
        <w:t> </w:t>
      </w:r>
      <w:r w:rsidRPr="00D259AF">
        <w:rPr>
          <w:rFonts w:ascii="Calibri" w:hAnsi="Calibri" w:cs="Calibri"/>
          <w:sz w:val="20"/>
          <w:szCs w:val="20"/>
        </w:rPr>
        <w:t>jakim została zebrana lub do wycofania zgody.</w:t>
      </w:r>
    </w:p>
    <w:p w14:paraId="3BCA0CE4" w14:textId="77777777" w:rsidR="00D259AF" w:rsidRPr="00D259AF" w:rsidRDefault="00D259AF" w:rsidP="00D259AF">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D259AF">
        <w:rPr>
          <w:rFonts w:ascii="Calibri" w:hAnsi="Calibri" w:cs="Calibri"/>
          <w:sz w:val="20"/>
          <w:szCs w:val="20"/>
        </w:rPr>
        <w:t xml:space="preserve">Przysługuje Państwu, </w:t>
      </w:r>
      <w:r w:rsidRPr="00D259AF">
        <w:rPr>
          <w:rFonts w:ascii="Calibri" w:hAnsi="Calibri" w:cs="Calibri"/>
          <w:b/>
          <w:sz w:val="20"/>
          <w:szCs w:val="20"/>
        </w:rPr>
        <w:t>z wyjątkami zastrzeżonymi przepisami prawa</w:t>
      </w:r>
      <w:r w:rsidRPr="00D259AF">
        <w:rPr>
          <w:rFonts w:ascii="Calibri" w:hAnsi="Calibri" w:cs="Calibri"/>
          <w:sz w:val="20"/>
          <w:szCs w:val="20"/>
        </w:rPr>
        <w:t>, możliwość:</w:t>
      </w:r>
    </w:p>
    <w:p w14:paraId="515D6D2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dostępu do danych osobowych jej/jego dotyczących (art. 15 RODO),</w:t>
      </w:r>
    </w:p>
    <w:p w14:paraId="08325C33"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żądania sprostowania danych osobowych (art. 16 RODO),</w:t>
      </w:r>
    </w:p>
    <w:p w14:paraId="0F07C5E1"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usunięcia lub ograniczenia przetwarzania danych osobowych (art. 17, 18 RODO),</w:t>
      </w:r>
    </w:p>
    <w:p w14:paraId="383F08C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wniesienia sprzeciwu wobec przetwarzania danych osobowych (art. 21 RODO).</w:t>
      </w:r>
    </w:p>
    <w:p w14:paraId="654185EC"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D259AF">
        <w:rPr>
          <w:rStyle w:val="Hipercze"/>
          <w:rFonts w:ascii="Calibri" w:hAnsi="Calibri" w:cs="Calibri"/>
          <w:sz w:val="20"/>
          <w:szCs w:val="20"/>
        </w:rPr>
        <w:t>iod@pokrzywnica.pl.</w:t>
      </w:r>
    </w:p>
    <w:p w14:paraId="1DBBACB1"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D259AF">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D259AF">
        <w:rPr>
          <w:rFonts w:ascii="Calibri" w:hAnsi="Calibri" w:cs="Calibri"/>
          <w:b/>
          <w:sz w:val="20"/>
          <w:szCs w:val="20"/>
        </w:rPr>
        <w:t>Prezes Urzędu Ochrony Danych Osobowych.</w:t>
      </w:r>
    </w:p>
    <w:p w14:paraId="43DCC2BD"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Przetwarzanie danych osobowych nie podlega zautomatyzowanemu podejmowaniu decyzji oraz profilowaniu.</w:t>
      </w:r>
    </w:p>
    <w:p w14:paraId="0727AE98"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nie będą przekazywane do państw trzecich ani organizacji międzynarodowych.</w:t>
      </w:r>
    </w:p>
    <w:bookmarkEnd w:id="7"/>
    <w:p w14:paraId="593D5570" w14:textId="77777777" w:rsidR="00496222" w:rsidRPr="00D259AF" w:rsidRDefault="00496222">
      <w:pPr>
        <w:rPr>
          <w:rFonts w:ascii="Calibri" w:hAnsi="Calibri" w:cs="Calibri"/>
          <w:sz w:val="20"/>
          <w:szCs w:val="20"/>
        </w:rPr>
      </w:pPr>
    </w:p>
    <w:sectPr w:rsidR="00496222" w:rsidRPr="00D259AF"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81FAF"/>
    <w:rsid w:val="000D5750"/>
    <w:rsid w:val="000F5AFF"/>
    <w:rsid w:val="001E5377"/>
    <w:rsid w:val="0023540C"/>
    <w:rsid w:val="0024141C"/>
    <w:rsid w:val="00496222"/>
    <w:rsid w:val="004B7B69"/>
    <w:rsid w:val="004E78AC"/>
    <w:rsid w:val="00586DE7"/>
    <w:rsid w:val="00772F4F"/>
    <w:rsid w:val="007A15B7"/>
    <w:rsid w:val="00807499"/>
    <w:rsid w:val="00844982"/>
    <w:rsid w:val="00861F09"/>
    <w:rsid w:val="008923D1"/>
    <w:rsid w:val="009418DE"/>
    <w:rsid w:val="009620E7"/>
    <w:rsid w:val="009C1810"/>
    <w:rsid w:val="00A34539"/>
    <w:rsid w:val="00AC6A45"/>
    <w:rsid w:val="00AE7374"/>
    <w:rsid w:val="00AF7925"/>
    <w:rsid w:val="00B42245"/>
    <w:rsid w:val="00B43B9C"/>
    <w:rsid w:val="00BB70C3"/>
    <w:rsid w:val="00D259AF"/>
    <w:rsid w:val="00D47AB9"/>
    <w:rsid w:val="00DA2B43"/>
    <w:rsid w:val="00E92F48"/>
    <w:rsid w:val="00EC7D0B"/>
    <w:rsid w:val="00F860D6"/>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D25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264115">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pobylk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1</Pages>
  <Words>640</Words>
  <Characters>3845</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2025-08-22T12:19:00Z</dcterms:modified>
</cp:coreProperties>
</file>