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93773" w14:textId="3F2F8373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 </w:t>
      </w:r>
      <w:r w:rsidRPr="00D1205F">
        <w:rPr>
          <w:rFonts w:asciiTheme="majorHAnsi" w:hAnsiTheme="majorHAnsi" w:cstheme="majorHAnsi"/>
          <w:sz w:val="56"/>
          <w:szCs w:val="56"/>
        </w:rPr>
        <w:t>Rajdu  Rowerowego</w:t>
      </w:r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31110BDC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Celem Regulaminu jest określenie warunków uczestnictwa w rajdzie rowerowym, którego organizatorami są Lokalna Organizacja Turystyczna Region Puszczy Białowieskiej</w:t>
      </w:r>
      <w:r w:rsidR="008C5ACC">
        <w:rPr>
          <w:rFonts w:asciiTheme="majorHAnsi" w:hAnsiTheme="majorHAnsi" w:cstheme="majorHAnsi"/>
          <w:sz w:val="24"/>
          <w:szCs w:val="24"/>
        </w:rPr>
        <w:t>, grupa nieformalna „Aktywni dla Puszczy” oraz Starostwo Powiatowe w Hajnówce.</w:t>
      </w:r>
    </w:p>
    <w:p w14:paraId="0DCD1F45" w14:textId="28F4912F" w:rsidR="00685839" w:rsidRPr="008C5ACC" w:rsidRDefault="00685839" w:rsidP="008C5ACC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Wydarzenie organizowane jest  ramach projektu </w:t>
      </w:r>
      <w:r w:rsidR="008C5ACC">
        <w:rPr>
          <w:rFonts w:asciiTheme="majorHAnsi" w:hAnsiTheme="majorHAnsi" w:cstheme="majorHAnsi"/>
          <w:sz w:val="24"/>
          <w:szCs w:val="24"/>
        </w:rPr>
        <w:t>„</w:t>
      </w:r>
      <w:r w:rsidR="008C5ACC" w:rsidRPr="008C5ACC">
        <w:rPr>
          <w:rFonts w:asciiTheme="majorHAnsi" w:hAnsiTheme="majorHAnsi" w:cstheme="majorHAnsi"/>
          <w:sz w:val="24"/>
          <w:szCs w:val="24"/>
        </w:rPr>
        <w:t>Budujemy nowy produkt turystyczny - wspólnie odkrywamy królewską historię Puszczy Białowieskiej</w:t>
      </w:r>
      <w:r w:rsidR="008C5ACC">
        <w:rPr>
          <w:rFonts w:asciiTheme="majorHAnsi" w:hAnsiTheme="majorHAnsi" w:cstheme="majorHAnsi"/>
          <w:sz w:val="24"/>
          <w:szCs w:val="24"/>
        </w:rPr>
        <w:t>”.</w:t>
      </w:r>
      <w:r w:rsidR="008C5ACC" w:rsidRPr="008C5ACC"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Inicjatywa zrealizowana w ramach projektu „Podlaskie Lokalnie NOWEFIO 2024-2026”</w:t>
      </w:r>
      <w:r w:rsidR="008C5ACC">
        <w:rPr>
          <w:rFonts w:asciiTheme="majorHAnsi" w:hAnsiTheme="majorHAnsi" w:cstheme="majorHAnsi"/>
          <w:sz w:val="24"/>
          <w:szCs w:val="24"/>
        </w:rPr>
        <w:t xml:space="preserve">. </w:t>
      </w:r>
      <w:r w:rsidR="008C5ACC" w:rsidRPr="008C5ACC">
        <w:rPr>
          <w:rFonts w:asciiTheme="majorHAnsi" w:hAnsiTheme="majorHAnsi" w:cstheme="majorHAnsi"/>
          <w:sz w:val="24"/>
          <w:szCs w:val="24"/>
        </w:rPr>
        <w:t>Sfinansowano ze środków Narodowego Instytutu Wolności – Centrum Rozwoju</w:t>
      </w:r>
      <w:r w:rsidR="008C5ACC">
        <w:rPr>
          <w:rFonts w:asciiTheme="majorHAnsi" w:hAnsiTheme="majorHAnsi" w:cstheme="majorHAnsi"/>
          <w:sz w:val="24"/>
          <w:szCs w:val="24"/>
        </w:rPr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Społeczeństwa Obywatelskiego w ramach Programu Fundusz Inicjatyw Obywatelskich</w:t>
      </w:r>
      <w:r w:rsidR="008C5ACC">
        <w:rPr>
          <w:rFonts w:asciiTheme="majorHAnsi" w:hAnsiTheme="majorHAnsi" w:cstheme="majorHAnsi"/>
          <w:sz w:val="24"/>
          <w:szCs w:val="24"/>
        </w:rPr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NOWEFIO na lata 2021–2030</w:t>
      </w:r>
      <w:r w:rsidR="008C5ACC">
        <w:rPr>
          <w:rFonts w:asciiTheme="majorHAnsi" w:hAnsiTheme="majorHAnsi" w:cstheme="majorHAnsi"/>
          <w:sz w:val="24"/>
          <w:szCs w:val="24"/>
        </w:rPr>
        <w:t>.</w:t>
      </w:r>
    </w:p>
    <w:p w14:paraId="43B0CFB8" w14:textId="77777777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Regulamin kierowany jest do wszystkich uczestników Rajdu. Każdy uczestnik Rajdu zobowiązany jest stosować się do postanowień niniejszego Regulaminu.</w:t>
      </w:r>
    </w:p>
    <w:p w14:paraId="42CD247C" w14:textId="727D89E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Lokalnej Organizacji Turystycznej „Region Puszczy Białowieskiej”, ul. 3 Maja 45, 17-200 Hajnówka oraz na stronach internetowych organizatorów. </w:t>
      </w:r>
    </w:p>
    <w:p w14:paraId="52FD7027" w14:textId="4694A662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Rajdzie może wziąć udział </w:t>
      </w:r>
      <w:r w:rsidR="008C5ACC">
        <w:rPr>
          <w:rFonts w:asciiTheme="majorHAnsi" w:hAnsiTheme="majorHAnsi" w:cstheme="majorHAnsi"/>
          <w:sz w:val="24"/>
          <w:szCs w:val="24"/>
        </w:rPr>
        <w:t>40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77777777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Osoby niepełnoletnie uczestniczą w Rajdzie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12450934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7E5AE756" w:rsidR="00685839" w:rsidRPr="00D1205F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Charakterystyka rajdu</w:t>
      </w:r>
    </w:p>
    <w:p w14:paraId="63511840" w14:textId="7777777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Trasa Rajdu Rowerowego:</w:t>
      </w:r>
    </w:p>
    <w:p w14:paraId="391C33E1" w14:textId="77777777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Początek: Parking, ul. Celna.</w:t>
      </w:r>
    </w:p>
    <w:p w14:paraId="09FF1668" w14:textId="75A85536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lastRenderedPageBreak/>
        <w:t>Przejazd rowerami wyznaczoną trasą o</w:t>
      </w:r>
      <w:r w:rsidR="00CD3770">
        <w:rPr>
          <w:rFonts w:asciiTheme="majorHAnsi" w:hAnsiTheme="majorHAnsi" w:cstheme="majorHAnsi"/>
          <w:color w:val="000000"/>
          <w:sz w:val="24"/>
          <w:szCs w:val="24"/>
        </w:rPr>
        <w:t xml:space="preserve"> łącznej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 xml:space="preserve"> długości </w:t>
      </w:r>
      <w:r w:rsidR="008C5ACC">
        <w:rPr>
          <w:rFonts w:asciiTheme="majorHAnsi" w:hAnsiTheme="majorHAnsi" w:cstheme="majorHAnsi"/>
          <w:color w:val="000000"/>
          <w:sz w:val="24"/>
          <w:szCs w:val="24"/>
        </w:rPr>
        <w:t>30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 xml:space="preserve"> km</w:t>
      </w:r>
      <w:r w:rsidR="00CD3770">
        <w:rPr>
          <w:rFonts w:asciiTheme="majorHAnsi" w:hAnsiTheme="majorHAnsi" w:cstheme="majorHAnsi"/>
          <w:color w:val="000000"/>
          <w:sz w:val="24"/>
          <w:szCs w:val="24"/>
        </w:rPr>
        <w:t xml:space="preserve"> (dojazd i powrót).</w:t>
      </w:r>
    </w:p>
    <w:p w14:paraId="1A0B5B31" w14:textId="7063299E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Przystanki na trasie Rajdu (1 przystanek).</w:t>
      </w:r>
    </w:p>
    <w:p w14:paraId="48635CFD" w14:textId="504CA0D0" w:rsidR="00CD3770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115" w:hanging="217"/>
        <w:rPr>
          <w:rFonts w:asciiTheme="majorHAnsi" w:hAnsiTheme="majorHAnsi" w:cstheme="majorHAnsi"/>
          <w:sz w:val="24"/>
          <w:szCs w:val="24"/>
        </w:rPr>
      </w:pPr>
      <w:r w:rsidRPr="00CD3770">
        <w:rPr>
          <w:rFonts w:asciiTheme="majorHAnsi" w:hAnsiTheme="majorHAnsi" w:cstheme="majorHAnsi"/>
          <w:sz w:val="24"/>
          <w:szCs w:val="24"/>
        </w:rPr>
        <w:t xml:space="preserve">Poczęstunek </w:t>
      </w:r>
      <w:r w:rsidR="00AE14FC">
        <w:rPr>
          <w:rFonts w:asciiTheme="majorHAnsi" w:hAnsiTheme="majorHAnsi" w:cstheme="majorHAnsi"/>
          <w:sz w:val="24"/>
          <w:szCs w:val="24"/>
        </w:rPr>
        <w:t>w restauracji.</w:t>
      </w:r>
      <w:bookmarkStart w:id="0" w:name="_GoBack"/>
      <w:bookmarkEnd w:id="0"/>
    </w:p>
    <w:p w14:paraId="68C285D3" w14:textId="5C70D951" w:rsidR="00685839" w:rsidRPr="00CD3770" w:rsidRDefault="00685839" w:rsidP="00CD3770">
      <w:pPr>
        <w:pStyle w:val="Akapitzlist"/>
        <w:numPr>
          <w:ilvl w:val="0"/>
          <w:numId w:val="5"/>
        </w:numPr>
        <w:tabs>
          <w:tab w:val="left" w:pos="333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D3770">
        <w:rPr>
          <w:rFonts w:asciiTheme="majorHAnsi" w:hAnsiTheme="majorHAnsi" w:cstheme="majorHAnsi"/>
          <w:sz w:val="24"/>
          <w:szCs w:val="24"/>
        </w:rPr>
        <w:t>Organizator zastrzega sobie prawo do zmiany trasy przejazdu. W przypadku złych warunków atmosferycznych trasa może ulec skróceniu lub przerwaniu.</w:t>
      </w:r>
    </w:p>
    <w:p w14:paraId="2D3EEA39" w14:textId="1EA5AA3C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Termin: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F918F0">
        <w:rPr>
          <w:rFonts w:asciiTheme="majorHAnsi" w:hAnsiTheme="majorHAnsi" w:cstheme="majorHAnsi"/>
          <w:spacing w:val="-3"/>
          <w:sz w:val="24"/>
          <w:szCs w:val="24"/>
        </w:rPr>
        <w:t>4 października 2026 r. (niedziela).</w:t>
      </w:r>
    </w:p>
    <w:p w14:paraId="2924115E" w14:textId="5923438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Trudność trasy: trasa po terenie płaskim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, piaszczystym. </w:t>
      </w:r>
    </w:p>
    <w:p w14:paraId="0DA7C65D" w14:textId="619BF60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328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Miejsce zbiórki: parking na ul. Celnej,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godz. 1</w:t>
      </w:r>
      <w:r w:rsidR="00F918F0">
        <w:rPr>
          <w:rFonts w:asciiTheme="majorHAnsi" w:hAnsiTheme="majorHAnsi" w:cstheme="majorHAnsi"/>
          <w:spacing w:val="-3"/>
          <w:sz w:val="24"/>
          <w:szCs w:val="24"/>
        </w:rPr>
        <w:t>0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>.00</w:t>
      </w:r>
    </w:p>
    <w:p w14:paraId="70C9233C" w14:textId="7C3BC113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116" w:right="277" w:firstLine="0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Zakończenie: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="00F918F0">
        <w:rPr>
          <w:rFonts w:asciiTheme="majorHAnsi" w:hAnsiTheme="majorHAnsi" w:cstheme="majorHAnsi"/>
          <w:sz w:val="24"/>
          <w:szCs w:val="24"/>
        </w:rPr>
        <w:t>parking, ul. Celna.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>W rajdzie rowerowym mogą brać udział dzieci oraz dorośli.</w:t>
      </w:r>
    </w:p>
    <w:p w14:paraId="0C1DD08D" w14:textId="16B879BD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>Dzieci i młodzież mogą wziąć udział w rajdzie rowerowym 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6ED662D3" w14:textId="75CE22AF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dnia </w:t>
      </w:r>
      <w:r w:rsidR="00F918F0">
        <w:rPr>
          <w:rFonts w:asciiTheme="majorHAnsi" w:hAnsiTheme="majorHAnsi" w:cstheme="majorHAnsi"/>
          <w:b/>
          <w:bCs/>
          <w:sz w:val="24"/>
          <w:szCs w:val="24"/>
        </w:rPr>
        <w:t>1 października 2026 r.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r w:rsidR="00F918F0">
        <w:rPr>
          <w:rFonts w:asciiTheme="majorHAnsi" w:hAnsiTheme="majorHAnsi" w:cstheme="majorHAnsi"/>
          <w:sz w:val="24"/>
          <w:szCs w:val="24"/>
        </w:rPr>
        <w:t>redakcja@powiat.hajnowka.pl</w:t>
      </w:r>
      <w:hyperlink r:id="rId8" w:history="1"/>
      <w:r w:rsidR="00CD3770"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</w:t>
      </w:r>
      <w:r w:rsidR="00F918F0">
        <w:rPr>
          <w:rFonts w:asciiTheme="majorHAnsi" w:hAnsiTheme="majorHAnsi" w:cstheme="majorHAnsi"/>
          <w:sz w:val="24"/>
          <w:szCs w:val="24"/>
        </w:rPr>
        <w:t>51 63.</w:t>
      </w:r>
    </w:p>
    <w:p w14:paraId="319A1BE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4.  Niepełnoletni uczestnik rajdu ma obowiązek posiadania karty rowerowej, chyba że przebywa pod opieką osoby dorosłej.</w:t>
      </w:r>
    </w:p>
    <w:p w14:paraId="002E6D3B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6.  Od uczestników rajdu wymagany jest taki stan zdrowia i kondycji fizycznej, który pozwala na uczestnictwo w rajdzie.</w:t>
      </w:r>
    </w:p>
    <w:p w14:paraId="6051EB80" w14:textId="4EBEA7F2" w:rsidR="00685839" w:rsidRPr="00D1205F" w:rsidRDefault="00685839" w:rsidP="005A450A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7. Uczestnik rajdu ma obowiązek poinformowania kierownika rajdu 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  <w:r w:rsidR="005A450A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55323DDE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8.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W  rajdzie rowerowym może wziąć udział maksymalnie </w:t>
      </w:r>
      <w:r w:rsidR="00F918F0">
        <w:rPr>
          <w:rFonts w:asciiTheme="majorHAnsi" w:hAnsiTheme="majorHAnsi" w:cstheme="majorHAnsi"/>
          <w:sz w:val="24"/>
          <w:szCs w:val="24"/>
        </w:rPr>
        <w:t>40</w:t>
      </w:r>
      <w:r w:rsidRPr="00D1205F">
        <w:rPr>
          <w:rFonts w:asciiTheme="majorHAnsi" w:hAnsiTheme="majorHAnsi" w:cstheme="majorHAnsi"/>
          <w:sz w:val="24"/>
          <w:szCs w:val="24"/>
        </w:rPr>
        <w:t xml:space="preserve"> uczestników.</w:t>
      </w:r>
    </w:p>
    <w:p w14:paraId="29549075" w14:textId="0FDB5FA5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9.</w:t>
      </w:r>
      <w:r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miejsc.</w:t>
      </w:r>
    </w:p>
    <w:p w14:paraId="2C36956C" w14:textId="763CB242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10. Uczestnik ma obowiązek posiadania przy sobie odpowiedniego obuwia, okrycia wierzchniego, okrycia przeciwdeszczowego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oraz sprzętu rowerowego, wolnego od wad.</w:t>
      </w:r>
    </w:p>
    <w:p w14:paraId="450F1D8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11. Uczestnik oświadcza, że posiada niezbędną wiedzę i umiejętności poruszania się po drogach na rowerze.</w:t>
      </w:r>
    </w:p>
    <w:p w14:paraId="6FEDE22B" w14:textId="118F906E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12. Uczestnik rajdu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4BA48894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13.</w:t>
      </w:r>
      <w:r w:rsidRPr="00D1205F">
        <w:rPr>
          <w:rFonts w:asciiTheme="majorHAnsi" w:hAnsiTheme="majorHAnsi" w:cstheme="majorHAnsi"/>
          <w:sz w:val="24"/>
          <w:szCs w:val="24"/>
        </w:rPr>
        <w:tab/>
        <w:t>Uczestnik rajdu ponosi odpowiedzialność za szkody przez siebie wyrządzone.</w:t>
      </w:r>
    </w:p>
    <w:p w14:paraId="400CD70A" w14:textId="7B687796" w:rsidR="00FB49CE" w:rsidRPr="00D1205F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14. Po rajdzie odbędzie </w:t>
      </w:r>
      <w:r w:rsidR="00CD3770">
        <w:rPr>
          <w:rFonts w:asciiTheme="majorHAnsi" w:hAnsiTheme="majorHAnsi" w:cstheme="majorHAnsi"/>
          <w:sz w:val="24"/>
          <w:szCs w:val="24"/>
        </w:rPr>
        <w:t xml:space="preserve">poczęstunek. Dojazd do miejsca poczęstunku i udział </w:t>
      </w:r>
      <w:r>
        <w:rPr>
          <w:rFonts w:asciiTheme="majorHAnsi" w:hAnsiTheme="majorHAnsi" w:cstheme="majorHAnsi"/>
          <w:sz w:val="24"/>
          <w:szCs w:val="24"/>
        </w:rPr>
        <w:t>jest dobrowolny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78719A73" w14:textId="56FB8D0B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pacing w:val="-5"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§4</w:t>
      </w:r>
    </w:p>
    <w:p w14:paraId="393F327A" w14:textId="3E22F6F1" w:rsidR="00685839" w:rsidRPr="00D1205F" w:rsidRDefault="00620623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Zasady zachowania uczestników rajdu rowerowego</w:t>
      </w:r>
    </w:p>
    <w:p w14:paraId="7B2AA741" w14:textId="15D8DD7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3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Rajd będzie odbywać się przy nieograniczonym ruchu drogowym, uczestnicy muszą zachować szczególną ostrożność i znać zasady ruchu drogowego, wobec czego uczestnicy rajdu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z</w:t>
      </w:r>
      <w:r w:rsidRPr="00D1205F">
        <w:rPr>
          <w:rFonts w:asciiTheme="majorHAnsi" w:hAnsiTheme="majorHAnsi" w:cstheme="majorHAnsi"/>
          <w:sz w:val="24"/>
          <w:szCs w:val="24"/>
        </w:rPr>
        <w:t xml:space="preserve">obowiązani są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do:</w:t>
      </w:r>
    </w:p>
    <w:p w14:paraId="2E5F6F8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Przestrzegania Regulaminu Rajdu oraz obowiązkowego podporządkowania się decyzjom kierownictwa rajdu oraz poleceniom osób kierujących ruchem. Grupę prowadzi Koordynator rajdu, on dyktuje tempo jazdy, wybiera drogę i nie można go wyprzedzać. Kolumnę zamyka osoba wyznaczona przez kierownika rajdu.</w:t>
      </w:r>
    </w:p>
    <w:p w14:paraId="1E47A009" w14:textId="483AE396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5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Ze względu na rekreacyjny charakter Rajdu oraz uczestnictwo w nim dzieci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, </w:t>
      </w:r>
      <w:r w:rsidRPr="00D1205F">
        <w:rPr>
          <w:rFonts w:asciiTheme="majorHAnsi" w:hAnsiTheme="majorHAnsi" w:cstheme="majorHAnsi"/>
          <w:sz w:val="24"/>
          <w:szCs w:val="24"/>
        </w:rPr>
        <w:t>nie dopuszcza się współzawodnictwa sportowego na trasie rajdu. Rajd nie jest wyścigiem, więc ściganie się jest zabronione.</w:t>
      </w:r>
    </w:p>
    <w:p w14:paraId="3CD34001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Poruszania się zgodnie z zasadami ruchu drogowego. Jadąc w kolumnie należy zachować odległość miedzy rowerami 3-5 m, a przy zjazdach 15-30 m.</w:t>
      </w:r>
    </w:p>
    <w:p w14:paraId="0F4B2BD3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Liczba rowerów jadących w jednej kolumnie nie może przekraczać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15.</w:t>
      </w:r>
    </w:p>
    <w:p w14:paraId="51DCFFBD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Podczas jazdy w kolumnie należy zachować min. 200 m odległości pomiędzy poszczególnymi grupami kolumny.</w:t>
      </w:r>
    </w:p>
    <w:p w14:paraId="264BD772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Każdy uczestnik rajdu zobowiązany jest do jazdy w równym tempie dostosowanym do prędkości innych uczestników, przy zachowaniu ostrożności, należy jechać </w:t>
      </w:r>
      <w:r w:rsidRPr="00D1205F">
        <w:rPr>
          <w:rFonts w:asciiTheme="majorHAnsi" w:hAnsiTheme="majorHAnsi" w:cstheme="majorHAnsi"/>
          <w:sz w:val="24"/>
          <w:szCs w:val="24"/>
        </w:rPr>
        <w:lastRenderedPageBreak/>
        <w:t>równo i spokojnie w szyku.</w:t>
      </w:r>
    </w:p>
    <w:p w14:paraId="4694E577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Przy zjazdach nie należy rozpędzać roweru, nie wolno wyprzedzać. Należy kontrolować szybkość i hamowanie.</w:t>
      </w:r>
    </w:p>
    <w:p w14:paraId="5933D0C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Każdy manewr na drodze musi być przeprowadzony z upewnieniem się o możliwości bezpiecznego jego wykonania oraz odpowiednio wcześniej zasygnalizowany.</w:t>
      </w:r>
    </w:p>
    <w:p w14:paraId="33DD7E9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Podczas postoju nie należy tarasować jezdni. Podczas postoju uczestnicy zobowiązani są znajdować się na poboczu, parkingu, łące lub polanie.</w:t>
      </w:r>
    </w:p>
    <w:p w14:paraId="534E634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Przed wyruszeniem kierownik rajdu omawia trasę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 xml:space="preserve"> przejazdu.</w:t>
      </w:r>
    </w:p>
    <w:p w14:paraId="34C375F6" w14:textId="1490D712" w:rsidR="00685839" w:rsidRPr="00D1205F" w:rsidRDefault="00685839" w:rsidP="00D1205F">
      <w:pPr>
        <w:widowControl w:val="0"/>
        <w:numPr>
          <w:ilvl w:val="1"/>
          <w:numId w:val="9"/>
        </w:numPr>
        <w:tabs>
          <w:tab w:val="left" w:pos="1602"/>
        </w:tabs>
        <w:suppressAutoHyphens/>
        <w:spacing w:line="360" w:lineRule="auto"/>
        <w:ind w:right="114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Uczestnicy biorą udział w Rajdzie na własną odpowiedzialność.</w:t>
      </w:r>
    </w:p>
    <w:p w14:paraId="49911CC8" w14:textId="77777777" w:rsidR="00685839" w:rsidRPr="00D1205F" w:rsidRDefault="00685839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 Na trasie zabrania się:</w:t>
      </w:r>
    </w:p>
    <w:p w14:paraId="5F0A0A4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spożywania alkoholu i innych środków odurzających,</w:t>
      </w:r>
    </w:p>
    <w:p w14:paraId="1F386B8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zaśmiecania trasy rajdu oraz miejsc przyległych,</w:t>
      </w:r>
    </w:p>
    <w:p w14:paraId="5281126C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niszczenia przyrody,</w:t>
      </w:r>
    </w:p>
    <w:p w14:paraId="3CAC9BEA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indywidualnej jazdy rowerem bez opiekuna,</w:t>
      </w:r>
    </w:p>
    <w:p w14:paraId="7B4BE623" w14:textId="77777777" w:rsidR="00620623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głośnego zachowywania się,</w:t>
      </w:r>
    </w:p>
    <w:p w14:paraId="5F6487B8" w14:textId="3DF7624F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zbaczania z trasy Rajdu bez zgody organizatora.</w:t>
      </w:r>
    </w:p>
    <w:p w14:paraId="2EB7846C" w14:textId="61167955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§5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6EEB044E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 rajdu nie ponoszą odpowiedzialności za wypadki i szkody wynikłe w czasie rajdu,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46975DC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rowerowym  jest dobrowolny i uczestnik startuje na własną odpowiedzialność, niezależnie od warunków pogodowych zastanych na trasie.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nie ponosi odpowiedzialności za rzeczy zgubione podczas imprezy i za 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6F04B1E" w14:textId="1C91AB01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1B7E75F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sz w:val="24"/>
          <w:szCs w:val="24"/>
        </w:rPr>
      </w:pPr>
    </w:p>
    <w:p w14:paraId="5D7F99A8" w14:textId="5E7885C3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 xml:space="preserve">Poprzez udział w rajdzie, uczestnicy wyrażają zgodę na utrwalenie i publikację swojego wizerunku na stronach internetowych oraz w mediach społecznościowych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2D6D98B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21E67">
        <w:rPr>
          <w:rFonts w:asciiTheme="majorHAnsi" w:hAnsiTheme="majorHAnsi" w:cstheme="majorHAnsi"/>
          <w:b/>
          <w:sz w:val="24"/>
          <w:szCs w:val="24"/>
        </w:rPr>
        <w:t>INFORMACJA O PRZETWARZANIU DANYCH OSOBOWYCH  DLA UCZESTNIKA INICJATYWY</w:t>
      </w:r>
    </w:p>
    <w:p w14:paraId="608759CC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Na podstawie art. 13 ust 1 i 2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438CDA59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1.</w:t>
      </w:r>
      <w:r w:rsidRPr="00821E67">
        <w:rPr>
          <w:rFonts w:asciiTheme="majorHAnsi" w:hAnsiTheme="majorHAnsi" w:cstheme="majorHAnsi"/>
          <w:sz w:val="24"/>
          <w:szCs w:val="24"/>
        </w:rPr>
        <w:tab/>
        <w:t>Administratorem danych osobowych jest (dane Realizatora inicjatywy):</w:t>
      </w:r>
    </w:p>
    <w:p w14:paraId="0DA1701C" w14:textId="1BA3B782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Lokalna Organizacja Turystyczna Region Puszczy Białowieskiej</w:t>
      </w:r>
      <w:r w:rsidRPr="00821E67">
        <w:rPr>
          <w:rFonts w:asciiTheme="majorHAnsi" w:hAnsiTheme="majorHAnsi" w:cstheme="majorHAnsi"/>
          <w:sz w:val="24"/>
          <w:szCs w:val="24"/>
        </w:rPr>
        <w:t xml:space="preserve">, z siedzibą: </w:t>
      </w:r>
      <w:r>
        <w:rPr>
          <w:rFonts w:asciiTheme="majorHAnsi" w:hAnsiTheme="majorHAnsi" w:cstheme="majorHAnsi"/>
          <w:sz w:val="24"/>
          <w:szCs w:val="24"/>
        </w:rPr>
        <w:t>w Hajnówce, 17-200, ul. 3 Maja 45</w:t>
      </w:r>
      <w:r w:rsidRPr="00821E67">
        <w:rPr>
          <w:rFonts w:asciiTheme="majorHAnsi" w:hAnsiTheme="majorHAnsi" w:cstheme="majorHAnsi"/>
          <w:sz w:val="24"/>
          <w:szCs w:val="24"/>
        </w:rPr>
        <w:t xml:space="preserve">, kontakt: </w:t>
      </w:r>
      <w:hyperlink r:id="rId9" w:history="1">
        <w:r w:rsidRPr="00C1578A">
          <w:rPr>
            <w:rStyle w:val="Hipercze"/>
            <w:rFonts w:asciiTheme="majorHAnsi" w:hAnsiTheme="majorHAnsi" w:cstheme="majorHAnsi"/>
            <w:sz w:val="24"/>
            <w:szCs w:val="24"/>
          </w:rPr>
          <w:t>biuro@lot.bialowieza.pl</w:t>
        </w:r>
      </w:hyperlink>
      <w:r>
        <w:rPr>
          <w:rFonts w:asciiTheme="majorHAnsi" w:hAnsiTheme="majorHAnsi" w:cstheme="majorHAnsi"/>
          <w:sz w:val="24"/>
          <w:szCs w:val="24"/>
        </w:rPr>
        <w:t>, 85 682 43 81.</w:t>
      </w:r>
    </w:p>
    <w:p w14:paraId="0556AB9B" w14:textId="7A20EB05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2.</w:t>
      </w:r>
      <w:r w:rsidRPr="00821E67">
        <w:rPr>
          <w:rFonts w:asciiTheme="majorHAnsi" w:hAnsiTheme="majorHAnsi" w:cstheme="majorHAnsi"/>
          <w:sz w:val="24"/>
          <w:szCs w:val="24"/>
        </w:rPr>
        <w:tab/>
        <w:t>Dane osobowe</w:t>
      </w:r>
      <w:r>
        <w:rPr>
          <w:rFonts w:asciiTheme="majorHAnsi" w:hAnsiTheme="majorHAnsi" w:cstheme="majorHAnsi"/>
          <w:sz w:val="24"/>
          <w:szCs w:val="24"/>
        </w:rPr>
        <w:t xml:space="preserve">, w tym dane identyfikacyjne (wizerunek) </w:t>
      </w:r>
      <w:r w:rsidRPr="00821E67">
        <w:rPr>
          <w:rFonts w:asciiTheme="majorHAnsi" w:hAnsiTheme="majorHAnsi" w:cstheme="majorHAnsi"/>
          <w:sz w:val="24"/>
          <w:szCs w:val="24"/>
        </w:rPr>
        <w:t xml:space="preserve"> są przetwarzane w następujących celach:</w:t>
      </w:r>
    </w:p>
    <w:p w14:paraId="69020D15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W celach związanych z realizacją niniejszej umowy – na podstawie art. 6 ust 1 lit b) RODO,</w:t>
      </w:r>
    </w:p>
    <w:p w14:paraId="0EBCCC2D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celach sprawozdawczych, takich jak prowadzenie dokumentacji niezbędnej do rozliczenia inicjatywy – na podstawie art. 6 ust 1 lit f) RODO, </w:t>
      </w:r>
    </w:p>
    <w:p w14:paraId="7BF1A34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c)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celu prowadzenia marketingu usług własnych (informowanie o aktualnościach, zmianach lub innych rodzajach działań prowadzonych przez Realizatorów Programu) – co uznaje się za prawnie uzasadniony interes administratora (art. 6 ust 1 lit f) RODO), </w:t>
      </w:r>
    </w:p>
    <w:p w14:paraId="0010C457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lastRenderedPageBreak/>
        <w:t>d)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celu realizacji wszelkich obowiązków prawnych, związanych z realizowaną inicjatywą, zgodnie z art. 6 ust 1 lit c) RODO, </w:t>
      </w:r>
    </w:p>
    <w:p w14:paraId="1E48FB46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e)</w:t>
      </w:r>
      <w:r w:rsidRPr="00821E67">
        <w:rPr>
          <w:rFonts w:asciiTheme="majorHAnsi" w:hAnsiTheme="majorHAnsi" w:cstheme="majorHAnsi"/>
          <w:sz w:val="24"/>
          <w:szCs w:val="24"/>
        </w:rPr>
        <w:tab/>
        <w:t>W celu ustalenia, dochodzenia lub obrony przed ewentualnymi roszczeniami, co stanowi nasz prawnie uzasadniony interes, zgodnie z art. 6 ust 1 lit f) RODO.</w:t>
      </w:r>
    </w:p>
    <w:p w14:paraId="70DC72B6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3.</w:t>
      </w:r>
      <w:r w:rsidRPr="00821E67">
        <w:rPr>
          <w:rFonts w:asciiTheme="majorHAnsi" w:hAnsiTheme="majorHAnsi" w:cstheme="majorHAnsi"/>
          <w:sz w:val="24"/>
          <w:szCs w:val="24"/>
        </w:rPr>
        <w:tab/>
        <w:t>Każdy uczestnik ma prawo:</w:t>
      </w:r>
    </w:p>
    <w:p w14:paraId="5429A621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dostępu do treści swoich danych,</w:t>
      </w:r>
    </w:p>
    <w:p w14:paraId="5CD71D1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ich sprostowania, </w:t>
      </w:r>
    </w:p>
    <w:p w14:paraId="438525F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c)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do żądania ograniczenia przetwarzania, </w:t>
      </w:r>
    </w:p>
    <w:p w14:paraId="660F8B84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d)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do przenoszenia danych, </w:t>
      </w:r>
    </w:p>
    <w:p w14:paraId="7D6825A9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e)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wniesienia sprzeciwu, </w:t>
      </w:r>
    </w:p>
    <w:p w14:paraId="1F79B504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f)</w:t>
      </w:r>
      <w:r w:rsidRPr="00821E67">
        <w:rPr>
          <w:rFonts w:asciiTheme="majorHAnsi" w:hAnsiTheme="majorHAnsi" w:cstheme="majorHAnsi"/>
          <w:sz w:val="24"/>
          <w:szCs w:val="24"/>
        </w:rPr>
        <w:tab/>
        <w:t>prawo do zwrócenia się ze skargą do Prezesa Urzędu Ochrony Danych Osobowych, jednak w takim przypadku prosimy o uprzedni kontakt celem polubownego rozstrzygnięcia sprawy.</w:t>
      </w:r>
    </w:p>
    <w:p w14:paraId="1B220E3B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4.</w:t>
      </w:r>
      <w:r w:rsidRPr="00821E67">
        <w:rPr>
          <w:rFonts w:asciiTheme="majorHAnsi" w:hAnsiTheme="majorHAnsi" w:cstheme="majorHAnsi"/>
          <w:sz w:val="24"/>
          <w:szCs w:val="24"/>
        </w:rPr>
        <w:tab/>
        <w:t>Odbiorcą danych przetwarzanych w ramach projektu mogą być podmioty świadczące usługi wsparcia, takie jak dostawcy usług IT czy hostingodawca. Dane mogą być również udostępnione Narodowemu Instytutowi Wolności – Centrum Rozwoju Społeczeństwa Obywatelskiego – instytucji finansującej program NOWEFIO oraz Operatorom Programu, którymi są:</w:t>
      </w:r>
    </w:p>
    <w:p w14:paraId="0488B49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Instytut Suwerennej, ul. Wołyńska 23/1, 15-208 Białystok, NIP: 5423241162, REGON: 360149097, KRS: 0000525850, e-mail: kontakt@instytutsuwerennej.pl,</w:t>
      </w:r>
    </w:p>
    <w:p w14:paraId="0B85DA4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>Spółdzielnia Socjalna "Active Go" w Białymstoku, ul. Jagienki 4, 15-480 Białystok, nr KRS: 0000741774, REGON: 380874233, e-mail: biuro@activego.pl.</w:t>
      </w:r>
    </w:p>
    <w:p w14:paraId="2914B21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5.</w:t>
      </w:r>
      <w:r w:rsidRPr="00821E67">
        <w:rPr>
          <w:rFonts w:asciiTheme="majorHAnsi" w:hAnsiTheme="majorHAnsi" w:cstheme="majorHAnsi"/>
          <w:sz w:val="24"/>
          <w:szCs w:val="24"/>
        </w:rPr>
        <w:tab/>
        <w:t>Dane w ramach projektu będą przechowywane przez okres 5 lat od zakończenia roku, w którym zakończono realizację projektu, czyli do dnia 31 grudnia 2031 r.</w:t>
      </w:r>
    </w:p>
    <w:p w14:paraId="19FFCD7B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6.</w:t>
      </w:r>
      <w:r w:rsidRPr="00821E67">
        <w:rPr>
          <w:rFonts w:asciiTheme="majorHAnsi" w:hAnsiTheme="majorHAnsi" w:cstheme="majorHAnsi"/>
          <w:sz w:val="24"/>
          <w:szCs w:val="24"/>
        </w:rPr>
        <w:tab/>
        <w:t>Nie zamierzamy przekazywać danych osobowych do państw spoza Europejskiego Obszaru Gospodarczego.</w:t>
      </w:r>
    </w:p>
    <w:p w14:paraId="037C44B8" w14:textId="4E70C51B" w:rsidR="00F918F0" w:rsidRPr="00D1205F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7.</w:t>
      </w:r>
      <w:r w:rsidRPr="00821E67">
        <w:rPr>
          <w:rFonts w:asciiTheme="majorHAnsi" w:hAnsiTheme="majorHAnsi" w:cstheme="majorHAnsi"/>
          <w:sz w:val="24"/>
          <w:szCs w:val="24"/>
        </w:rPr>
        <w:tab/>
        <w:t>Nie stosujemy profilowania.</w:t>
      </w:r>
    </w:p>
    <w:sectPr w:rsidR="00F918F0" w:rsidRPr="00D1205F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927E5" w14:textId="77777777" w:rsidR="008E7558" w:rsidRDefault="008E7558">
      <w:pPr>
        <w:spacing w:line="240" w:lineRule="auto"/>
      </w:pPr>
      <w:r>
        <w:separator/>
      </w:r>
    </w:p>
  </w:endnote>
  <w:endnote w:type="continuationSeparator" w:id="0">
    <w:p w14:paraId="5C67567D" w14:textId="77777777" w:rsidR="008E7558" w:rsidRDefault="008E7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69A78" w14:textId="360F1BD6" w:rsidR="00AD37DE" w:rsidRDefault="00F9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18"/>
        <w:szCs w:val="18"/>
        <w:lang w:val="pl-PL"/>
      </w:rPr>
      <w:drawing>
        <wp:inline distT="0" distB="0" distL="0" distR="0" wp14:anchorId="7CABB435" wp14:editId="1BC78726">
          <wp:extent cx="5733415" cy="9525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EAFF8" w14:textId="77777777" w:rsidR="008E7558" w:rsidRDefault="008E7558">
      <w:pPr>
        <w:spacing w:line="240" w:lineRule="auto"/>
      </w:pPr>
      <w:r>
        <w:separator/>
      </w:r>
    </w:p>
  </w:footnote>
  <w:footnote w:type="continuationSeparator" w:id="0">
    <w:p w14:paraId="01F0EFF3" w14:textId="77777777" w:rsidR="008E7558" w:rsidRDefault="008E75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188E3" w14:textId="5206E092" w:rsidR="00AD37DE" w:rsidRDefault="00F9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20"/>
        <w:szCs w:val="20"/>
        <w:bdr w:val="none" w:sz="0" w:space="0" w:color="auto" w:frame="1"/>
        <w:lang w:val="pl-PL"/>
      </w:rPr>
      <w:drawing>
        <wp:inline distT="0" distB="0" distL="0" distR="0" wp14:anchorId="6CE2157B" wp14:editId="61AD089A">
          <wp:extent cx="5733415" cy="841375"/>
          <wp:effectExtent l="0" t="0" r="0" b="0"/>
          <wp:docPr id="2" name="Obraz 2" descr="https://lh7-us.googleusercontent.com/docsz/AD_4nXdeBEM1KFMNh6U-zXFiovrbayMSLOvgPJkHQg4Zha1SaW2xcvzaV9L2KQDLVOQsgmSmwlAxvh-fYvuTk3-7cr53nq_3LzqE9fariB3WomBiMVXItYNJ5KgMPOLSMRUwG45oQGZL4s9zKfzDHasy1CS2tJQnwWvx_Wd9pp_K6Q?key=Sx5Q7dtF6-i1UePzq2oj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7-us.googleusercontent.com/docsz/AD_4nXdeBEM1KFMNh6U-zXFiovrbayMSLOvgPJkHQg4Zha1SaW2xcvzaV9L2KQDLVOQsgmSmwlAxvh-fYvuTk3-7cr53nq_3LzqE9fariB3WomBiMVXItYNJ5KgMPOLSMRUwG45oQGZL4s9zKfzDHasy1CS2tJQnwWvx_Wd9pp_K6Q?key=Sx5Q7dtF6-i1UePzq2oj1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644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9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5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7"/>
  </w:num>
  <w:num w:numId="5">
    <w:abstractNumId w:val="14"/>
  </w:num>
  <w:num w:numId="6">
    <w:abstractNumId w:val="2"/>
  </w:num>
  <w:num w:numId="7">
    <w:abstractNumId w:val="9"/>
  </w:num>
  <w:num w:numId="8">
    <w:abstractNumId w:val="16"/>
  </w:num>
  <w:num w:numId="9">
    <w:abstractNumId w:val="3"/>
  </w:num>
  <w:num w:numId="10">
    <w:abstractNumId w:val="13"/>
  </w:num>
  <w:num w:numId="11">
    <w:abstractNumId w:val="1"/>
  </w:num>
  <w:num w:numId="12">
    <w:abstractNumId w:val="12"/>
  </w:num>
  <w:num w:numId="13">
    <w:abstractNumId w:val="4"/>
  </w:num>
  <w:num w:numId="14">
    <w:abstractNumId w:val="0"/>
  </w:num>
  <w:num w:numId="15">
    <w:abstractNumId w:val="6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DE"/>
    <w:rsid w:val="00086696"/>
    <w:rsid w:val="00171BEA"/>
    <w:rsid w:val="001934DF"/>
    <w:rsid w:val="001E3882"/>
    <w:rsid w:val="00254242"/>
    <w:rsid w:val="00280C5B"/>
    <w:rsid w:val="0031331A"/>
    <w:rsid w:val="00425902"/>
    <w:rsid w:val="0046237E"/>
    <w:rsid w:val="00501298"/>
    <w:rsid w:val="0056116B"/>
    <w:rsid w:val="00565756"/>
    <w:rsid w:val="005A450A"/>
    <w:rsid w:val="005A6F8F"/>
    <w:rsid w:val="005F2C03"/>
    <w:rsid w:val="00620623"/>
    <w:rsid w:val="00685839"/>
    <w:rsid w:val="006A72CA"/>
    <w:rsid w:val="006B7F89"/>
    <w:rsid w:val="00821E67"/>
    <w:rsid w:val="00830B2A"/>
    <w:rsid w:val="00836099"/>
    <w:rsid w:val="008C5ACC"/>
    <w:rsid w:val="008E7558"/>
    <w:rsid w:val="0092256E"/>
    <w:rsid w:val="00964ADB"/>
    <w:rsid w:val="00967685"/>
    <w:rsid w:val="00A001F8"/>
    <w:rsid w:val="00A66743"/>
    <w:rsid w:val="00AD145D"/>
    <w:rsid w:val="00AD37DE"/>
    <w:rsid w:val="00AE14FC"/>
    <w:rsid w:val="00B34C38"/>
    <w:rsid w:val="00BA66FF"/>
    <w:rsid w:val="00C37EA2"/>
    <w:rsid w:val="00CD3770"/>
    <w:rsid w:val="00D1205F"/>
    <w:rsid w:val="00F20502"/>
    <w:rsid w:val="00F918F0"/>
    <w:rsid w:val="00FB49CE"/>
    <w:rsid w:val="00FD35A5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ot.bialowiez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lot.bialowiez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1348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Kasia</cp:lastModifiedBy>
  <cp:revision>19</cp:revision>
  <dcterms:created xsi:type="dcterms:W3CDTF">2024-05-20T09:26:00Z</dcterms:created>
  <dcterms:modified xsi:type="dcterms:W3CDTF">2026-09-24T09:27:00Z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