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1396" w:rsidRDefault="00D61396" w:rsidP="00D61396">
      <w:pPr>
        <w:autoSpaceDE w:val="0"/>
        <w:jc w:val="right"/>
        <w:rPr>
          <w:bCs/>
          <w:color w:val="000000"/>
          <w:sz w:val="18"/>
          <w:szCs w:val="18"/>
        </w:rPr>
      </w:pPr>
    </w:p>
    <w:p w:rsidR="00D61396" w:rsidRDefault="00D61396" w:rsidP="00D61396">
      <w:pPr>
        <w:autoSpaceDE w:val="0"/>
        <w:jc w:val="right"/>
        <w:rPr>
          <w:bCs/>
          <w:color w:val="000000"/>
          <w:sz w:val="18"/>
          <w:szCs w:val="18"/>
        </w:rPr>
      </w:pPr>
    </w:p>
    <w:p w:rsidR="00D61396" w:rsidRPr="00747E70" w:rsidRDefault="00D61396" w:rsidP="00D61396">
      <w:pPr>
        <w:autoSpaceDE w:val="0"/>
        <w:jc w:val="center"/>
        <w:rPr>
          <w:bCs/>
          <w:color w:val="000000"/>
        </w:rPr>
      </w:pPr>
      <w:r w:rsidRPr="00747E70">
        <w:rPr>
          <w:bCs/>
          <w:color w:val="000000"/>
        </w:rPr>
        <w:t xml:space="preserve">UCHWAŁA </w:t>
      </w:r>
      <w:r w:rsidR="00747E70" w:rsidRPr="00747E70">
        <w:t>LXXIX/432/2022</w:t>
      </w:r>
    </w:p>
    <w:p w:rsidR="00D61396" w:rsidRPr="00747E70" w:rsidRDefault="00D61396" w:rsidP="00D61396">
      <w:pPr>
        <w:autoSpaceDE w:val="0"/>
        <w:jc w:val="center"/>
        <w:rPr>
          <w:bCs/>
          <w:color w:val="000000"/>
        </w:rPr>
      </w:pPr>
      <w:r w:rsidRPr="00747E70">
        <w:rPr>
          <w:bCs/>
          <w:color w:val="000000"/>
        </w:rPr>
        <w:t>Rady Gminy Medyka</w:t>
      </w:r>
    </w:p>
    <w:p w:rsidR="00D61396" w:rsidRPr="00747E70" w:rsidRDefault="00D61396" w:rsidP="00D61396">
      <w:pPr>
        <w:autoSpaceDE w:val="0"/>
        <w:jc w:val="center"/>
        <w:rPr>
          <w:bCs/>
          <w:color w:val="000000"/>
        </w:rPr>
      </w:pPr>
      <w:r w:rsidRPr="00747E70">
        <w:rPr>
          <w:bCs/>
          <w:color w:val="000000"/>
        </w:rPr>
        <w:t xml:space="preserve">z dnia </w:t>
      </w:r>
      <w:r w:rsidR="00747E70">
        <w:t>29</w:t>
      </w:r>
      <w:r w:rsidR="00747E70" w:rsidRPr="000A333C">
        <w:t xml:space="preserve"> listopada 2022</w:t>
      </w:r>
    </w:p>
    <w:p w:rsidR="00D61396" w:rsidRDefault="00D61396" w:rsidP="00D61396">
      <w:pPr>
        <w:pStyle w:val="NormalnyWeb"/>
        <w:jc w:val="both"/>
        <w:rPr>
          <w:b/>
          <w:color w:val="000000"/>
          <w:sz w:val="22"/>
          <w:szCs w:val="22"/>
        </w:rPr>
      </w:pPr>
      <w:r>
        <w:rPr>
          <w:b/>
          <w:bCs/>
          <w:color w:val="000000"/>
          <w:sz w:val="22"/>
          <w:szCs w:val="22"/>
        </w:rPr>
        <w:t xml:space="preserve">w sprawie przyjęcia Programu współpracy w 2023 r. Gminy Medyka </w:t>
      </w:r>
      <w:r>
        <w:rPr>
          <w:b/>
          <w:color w:val="000000"/>
          <w:sz w:val="22"/>
          <w:szCs w:val="22"/>
        </w:rPr>
        <w:t>z organizacjami pozarządowymi i podmiotami wymienionymi w art. 3 ust. 3 ustawy z dnia 24 kwietnia 2003 roku o działalności pożytku publicznego i o wolontariacie w dziedzinach dotyczących działalności statutowej tych organizacji.</w:t>
      </w:r>
    </w:p>
    <w:p w:rsidR="00D61396" w:rsidRDefault="00D61396" w:rsidP="00D61396">
      <w:pPr>
        <w:autoSpaceDE w:val="0"/>
        <w:rPr>
          <w:b/>
          <w:bCs/>
          <w:color w:val="000000"/>
          <w:sz w:val="22"/>
          <w:szCs w:val="22"/>
        </w:rPr>
      </w:pPr>
    </w:p>
    <w:p w:rsidR="00D61396" w:rsidRPr="001C1C77" w:rsidRDefault="00D61396" w:rsidP="00D61396">
      <w:pPr>
        <w:autoSpaceDE w:val="0"/>
        <w:jc w:val="both"/>
        <w:rPr>
          <w:color w:val="000000"/>
          <w:sz w:val="22"/>
          <w:szCs w:val="22"/>
        </w:rPr>
      </w:pPr>
      <w:r w:rsidRPr="001C1C77">
        <w:rPr>
          <w:color w:val="000000"/>
          <w:sz w:val="22"/>
          <w:szCs w:val="22"/>
        </w:rPr>
        <w:t>Na podstawie art. 7 ust. 1 pkt 19 i art. 18 ust.2 pkt 15</w:t>
      </w:r>
      <w:r>
        <w:rPr>
          <w:color w:val="000000"/>
          <w:sz w:val="22"/>
          <w:szCs w:val="22"/>
        </w:rPr>
        <w:t xml:space="preserve"> ustawy z dnia 8 marca 1990 r.</w:t>
      </w:r>
      <w:r w:rsidRPr="001C1C77">
        <w:rPr>
          <w:color w:val="000000"/>
          <w:sz w:val="22"/>
          <w:szCs w:val="22"/>
        </w:rPr>
        <w:t xml:space="preserve"> o samorządzie gminnym (</w:t>
      </w:r>
      <w:proofErr w:type="spellStart"/>
      <w:r>
        <w:rPr>
          <w:color w:val="000000"/>
          <w:sz w:val="22"/>
          <w:szCs w:val="22"/>
        </w:rPr>
        <w:t>t.j</w:t>
      </w:r>
      <w:proofErr w:type="spellEnd"/>
      <w:r>
        <w:rPr>
          <w:color w:val="000000"/>
          <w:sz w:val="22"/>
          <w:szCs w:val="22"/>
        </w:rPr>
        <w:t xml:space="preserve">. </w:t>
      </w:r>
      <w:r>
        <w:rPr>
          <w:sz w:val="22"/>
          <w:szCs w:val="22"/>
        </w:rPr>
        <w:t xml:space="preserve">Dz. U. z 2022 r. poz. 559 z </w:t>
      </w:r>
      <w:proofErr w:type="spellStart"/>
      <w:r>
        <w:rPr>
          <w:sz w:val="22"/>
          <w:szCs w:val="22"/>
        </w:rPr>
        <w:t>późn</w:t>
      </w:r>
      <w:proofErr w:type="spellEnd"/>
      <w:r>
        <w:rPr>
          <w:sz w:val="22"/>
          <w:szCs w:val="22"/>
        </w:rPr>
        <w:t>. zm.</w:t>
      </w:r>
      <w:r w:rsidRPr="001C1C77">
        <w:rPr>
          <w:color w:val="000000"/>
          <w:sz w:val="22"/>
          <w:szCs w:val="22"/>
        </w:rPr>
        <w:t>) oraz art. 5a ust. 1</w:t>
      </w:r>
      <w:r>
        <w:rPr>
          <w:color w:val="000000"/>
          <w:sz w:val="22"/>
          <w:szCs w:val="22"/>
        </w:rPr>
        <w:t xml:space="preserve"> ustawy z dnia 24 kwietnia 2003 r.</w:t>
      </w:r>
      <w:r w:rsidRPr="001C1C77">
        <w:rPr>
          <w:color w:val="000000"/>
          <w:sz w:val="22"/>
          <w:szCs w:val="22"/>
        </w:rPr>
        <w:t xml:space="preserve"> o działalności pożytku publicznego i o wolontariacie </w:t>
      </w:r>
      <w:r w:rsidRPr="00B8328B">
        <w:rPr>
          <w:color w:val="000000"/>
          <w:sz w:val="22"/>
          <w:szCs w:val="22"/>
        </w:rPr>
        <w:t>(</w:t>
      </w:r>
      <w:proofErr w:type="spellStart"/>
      <w:r>
        <w:rPr>
          <w:color w:val="000000"/>
          <w:sz w:val="22"/>
          <w:szCs w:val="22"/>
        </w:rPr>
        <w:t>t.j</w:t>
      </w:r>
      <w:proofErr w:type="spellEnd"/>
      <w:r>
        <w:rPr>
          <w:color w:val="000000"/>
          <w:sz w:val="22"/>
          <w:szCs w:val="22"/>
        </w:rPr>
        <w:t xml:space="preserve">. Dz.U. z 2022 r. poz. 1327 z </w:t>
      </w:r>
      <w:proofErr w:type="spellStart"/>
      <w:r>
        <w:rPr>
          <w:color w:val="000000"/>
          <w:sz w:val="22"/>
          <w:szCs w:val="22"/>
        </w:rPr>
        <w:t>późn</w:t>
      </w:r>
      <w:proofErr w:type="spellEnd"/>
      <w:r>
        <w:rPr>
          <w:color w:val="000000"/>
          <w:sz w:val="22"/>
          <w:szCs w:val="22"/>
        </w:rPr>
        <w:t>. zm.</w:t>
      </w:r>
      <w:r w:rsidRPr="00B8328B">
        <w:rPr>
          <w:color w:val="000000"/>
          <w:sz w:val="22"/>
          <w:szCs w:val="22"/>
        </w:rPr>
        <w:t>)</w:t>
      </w:r>
      <w:r>
        <w:rPr>
          <w:color w:val="000000"/>
          <w:sz w:val="22"/>
          <w:szCs w:val="22"/>
        </w:rPr>
        <w:t xml:space="preserve"> </w:t>
      </w:r>
      <w:r w:rsidRPr="001C1C77">
        <w:rPr>
          <w:color w:val="000000"/>
          <w:sz w:val="22"/>
          <w:szCs w:val="22"/>
        </w:rPr>
        <w:t>uchwala się, co następuje:</w:t>
      </w:r>
    </w:p>
    <w:p w:rsidR="00D61396" w:rsidRDefault="00D61396" w:rsidP="00D61396">
      <w:pPr>
        <w:autoSpaceDE w:val="0"/>
        <w:jc w:val="center"/>
        <w:rPr>
          <w:b/>
          <w:bCs/>
          <w:color w:val="000000"/>
          <w:sz w:val="22"/>
          <w:szCs w:val="22"/>
        </w:rPr>
      </w:pPr>
      <w:r>
        <w:rPr>
          <w:b/>
          <w:bCs/>
          <w:color w:val="000000"/>
          <w:sz w:val="22"/>
          <w:szCs w:val="22"/>
        </w:rPr>
        <w:t>§ 1</w:t>
      </w:r>
    </w:p>
    <w:p w:rsidR="00D61396" w:rsidRDefault="00D61396" w:rsidP="00D61396">
      <w:pPr>
        <w:pStyle w:val="NormalnyWeb"/>
        <w:jc w:val="both"/>
        <w:rPr>
          <w:color w:val="000000"/>
          <w:sz w:val="22"/>
          <w:szCs w:val="22"/>
        </w:rPr>
      </w:pPr>
      <w:r>
        <w:rPr>
          <w:color w:val="000000"/>
          <w:sz w:val="22"/>
          <w:szCs w:val="22"/>
        </w:rPr>
        <w:t>Uchwala się „</w:t>
      </w:r>
      <w:r>
        <w:rPr>
          <w:bCs/>
          <w:color w:val="000000"/>
          <w:sz w:val="22"/>
          <w:szCs w:val="22"/>
        </w:rPr>
        <w:t xml:space="preserve">Program współpracy w 2023 r. Gminy Medyka </w:t>
      </w:r>
      <w:r>
        <w:rPr>
          <w:color w:val="000000"/>
          <w:sz w:val="22"/>
          <w:szCs w:val="22"/>
        </w:rPr>
        <w:t>z organizacjami pozarządowymi i podmiotami wymienionymi w art. 3 ust. 3 ustawy z dnia 24 kwietnia 2003 roku o działalności pożytku publicznego i o wolontariacie w dziedzinach dotyczących działalności statutowej tych organizacji”, stanowiący załącznik Nr 1do niniejszej uchwały.</w:t>
      </w:r>
    </w:p>
    <w:p w:rsidR="00D61396" w:rsidRDefault="00D61396" w:rsidP="00D61396">
      <w:pPr>
        <w:autoSpaceDE w:val="0"/>
        <w:jc w:val="center"/>
        <w:rPr>
          <w:b/>
          <w:bCs/>
          <w:color w:val="000000"/>
        </w:rPr>
      </w:pPr>
      <w:r>
        <w:rPr>
          <w:b/>
          <w:bCs/>
          <w:color w:val="000000"/>
        </w:rPr>
        <w:t>§ 2</w:t>
      </w:r>
    </w:p>
    <w:p w:rsidR="00D61396" w:rsidRDefault="00D61396" w:rsidP="00D61396">
      <w:pPr>
        <w:autoSpaceDE w:val="0"/>
        <w:jc w:val="center"/>
        <w:rPr>
          <w:b/>
          <w:bCs/>
          <w:color w:val="000000"/>
        </w:rPr>
      </w:pPr>
    </w:p>
    <w:p w:rsidR="00D61396" w:rsidRDefault="00D61396" w:rsidP="00D61396">
      <w:pPr>
        <w:autoSpaceDE w:val="0"/>
        <w:rPr>
          <w:color w:val="000000"/>
          <w:sz w:val="22"/>
          <w:szCs w:val="22"/>
        </w:rPr>
      </w:pPr>
      <w:r>
        <w:rPr>
          <w:color w:val="000000"/>
          <w:sz w:val="22"/>
          <w:szCs w:val="22"/>
        </w:rPr>
        <w:t>Wykonanie uchwały powierza się</w:t>
      </w:r>
      <w:r>
        <w:rPr>
          <w:rFonts w:ascii="TimesNewRoman" w:hAnsi="TimesNewRoman" w:cs="TimesNewRoman"/>
          <w:color w:val="000000"/>
          <w:sz w:val="22"/>
          <w:szCs w:val="22"/>
        </w:rPr>
        <w:t xml:space="preserve"> </w:t>
      </w:r>
      <w:r>
        <w:rPr>
          <w:color w:val="000000"/>
          <w:sz w:val="22"/>
          <w:szCs w:val="22"/>
        </w:rPr>
        <w:t>Wójtowi Gminy Medyka.</w:t>
      </w:r>
    </w:p>
    <w:p w:rsidR="00D61396" w:rsidRDefault="00D61396" w:rsidP="00D61396">
      <w:pPr>
        <w:autoSpaceDE w:val="0"/>
      </w:pPr>
    </w:p>
    <w:p w:rsidR="00D61396" w:rsidRDefault="00D61396" w:rsidP="00D61396">
      <w:pPr>
        <w:autoSpaceDE w:val="0"/>
        <w:jc w:val="center"/>
        <w:rPr>
          <w:b/>
          <w:bCs/>
          <w:color w:val="000000"/>
        </w:rPr>
      </w:pPr>
      <w:r>
        <w:rPr>
          <w:b/>
          <w:bCs/>
          <w:color w:val="000000"/>
        </w:rPr>
        <w:t>§ 3</w:t>
      </w:r>
    </w:p>
    <w:p w:rsidR="00D61396" w:rsidRDefault="00D61396" w:rsidP="00D61396">
      <w:pPr>
        <w:autoSpaceDE w:val="0"/>
        <w:jc w:val="center"/>
        <w:rPr>
          <w:b/>
          <w:bCs/>
          <w:color w:val="000000"/>
        </w:rPr>
      </w:pPr>
    </w:p>
    <w:p w:rsidR="00D61396" w:rsidRDefault="00D61396" w:rsidP="00D61396">
      <w:pPr>
        <w:autoSpaceDE w:val="0"/>
        <w:rPr>
          <w:color w:val="000000"/>
          <w:sz w:val="22"/>
          <w:szCs w:val="22"/>
        </w:rPr>
      </w:pPr>
      <w:r>
        <w:rPr>
          <w:color w:val="000000"/>
          <w:sz w:val="22"/>
          <w:szCs w:val="22"/>
        </w:rPr>
        <w:t xml:space="preserve">Uchwała podlega ogłoszeniu w Dzienniku Urzędowym Województwa Podkarpackiego i wchodzi w życie z dniem 1 stycznia 2023 r. </w:t>
      </w:r>
    </w:p>
    <w:p w:rsidR="00D61396" w:rsidRDefault="00D61396" w:rsidP="00D61396">
      <w:pPr>
        <w:pStyle w:val="NormalnyWeb"/>
        <w:ind w:left="708" w:firstLine="1"/>
        <w:rPr>
          <w:b/>
          <w:bCs/>
          <w:color w:val="000000"/>
          <w:sz w:val="20"/>
          <w:szCs w:val="20"/>
        </w:rPr>
      </w:pPr>
    </w:p>
    <w:p w:rsidR="00D61396" w:rsidRDefault="00D61396" w:rsidP="00D61396">
      <w:pPr>
        <w:pStyle w:val="NormalnyWeb"/>
        <w:ind w:left="708" w:firstLine="1"/>
        <w:rPr>
          <w:b/>
          <w:bCs/>
          <w:color w:val="000000"/>
          <w:sz w:val="20"/>
          <w:szCs w:val="20"/>
        </w:rPr>
      </w:pPr>
    </w:p>
    <w:p w:rsidR="00D61396" w:rsidRDefault="00D61396" w:rsidP="00D61396">
      <w:pPr>
        <w:pStyle w:val="NormalnyWeb"/>
        <w:ind w:left="708" w:firstLine="1"/>
        <w:rPr>
          <w:b/>
          <w:bCs/>
          <w:color w:val="000000"/>
          <w:sz w:val="20"/>
          <w:szCs w:val="20"/>
        </w:rPr>
      </w:pPr>
    </w:p>
    <w:p w:rsidR="003D34F2" w:rsidRDefault="003D34F2"/>
    <w:p w:rsidR="00D61396" w:rsidRDefault="00D61396"/>
    <w:p w:rsidR="00D61396" w:rsidRDefault="00D61396"/>
    <w:p w:rsidR="00D61396" w:rsidRDefault="00D61396"/>
    <w:p w:rsidR="00D61396" w:rsidRDefault="00D61396"/>
    <w:p w:rsidR="00D61396" w:rsidRDefault="00D61396"/>
    <w:p w:rsidR="00D61396" w:rsidRDefault="00D61396"/>
    <w:p w:rsidR="00D61396" w:rsidRDefault="00D61396"/>
    <w:p w:rsidR="00D61396" w:rsidRDefault="00D61396"/>
    <w:p w:rsidR="00D61396" w:rsidRDefault="00D61396"/>
    <w:p w:rsidR="00D61396" w:rsidRDefault="00D61396"/>
    <w:p w:rsidR="00D61396" w:rsidRDefault="00D61396"/>
    <w:p w:rsidR="00D61396" w:rsidRPr="0040684B" w:rsidRDefault="00D61396" w:rsidP="00D61396">
      <w:pPr>
        <w:suppressAutoHyphens w:val="0"/>
        <w:autoSpaceDN w:val="0"/>
        <w:jc w:val="center"/>
        <w:textAlignment w:val="baseline"/>
        <w:rPr>
          <w:sz w:val="28"/>
          <w:szCs w:val="28"/>
        </w:rPr>
      </w:pPr>
      <w:r>
        <w:br w:type="page"/>
      </w:r>
      <w:r w:rsidRPr="0040684B">
        <w:rPr>
          <w:rFonts w:eastAsiaTheme="minorHAnsi"/>
          <w:b/>
          <w:sz w:val="28"/>
          <w:szCs w:val="28"/>
          <w:lang w:eastAsia="en-US"/>
        </w:rPr>
        <w:lastRenderedPageBreak/>
        <w:t>Uzasadnienie</w:t>
      </w:r>
    </w:p>
    <w:p w:rsidR="00D61396" w:rsidRPr="00D61396" w:rsidRDefault="00D61396" w:rsidP="00D61396">
      <w:pPr>
        <w:suppressAutoHyphens w:val="0"/>
        <w:spacing w:after="160" w:line="259" w:lineRule="auto"/>
        <w:jc w:val="both"/>
        <w:rPr>
          <w:rFonts w:eastAsiaTheme="minorHAnsi"/>
          <w:sz w:val="22"/>
          <w:szCs w:val="22"/>
          <w:lang w:eastAsia="en-US"/>
        </w:rPr>
      </w:pPr>
    </w:p>
    <w:p w:rsidR="00D61396" w:rsidRPr="0040684B" w:rsidRDefault="00D61396" w:rsidP="0040684B">
      <w:pPr>
        <w:suppressAutoHyphens w:val="0"/>
        <w:spacing w:line="276" w:lineRule="auto"/>
        <w:ind w:firstLine="708"/>
        <w:jc w:val="both"/>
        <w:rPr>
          <w:rFonts w:eastAsiaTheme="minorHAnsi"/>
          <w:lang w:eastAsia="en-US"/>
        </w:rPr>
      </w:pPr>
      <w:r w:rsidRPr="0040684B">
        <w:rPr>
          <w:rFonts w:eastAsiaTheme="minorHAnsi"/>
          <w:lang w:eastAsia="en-US"/>
        </w:rPr>
        <w:t>Rada Gminy zobowiązana jest do corocznego uchwalania Programu współpracy gminy z organizacjami pozarządowymi. Wynika to z art.</w:t>
      </w:r>
      <w:r w:rsidR="0040684B">
        <w:rPr>
          <w:rFonts w:eastAsiaTheme="minorHAnsi"/>
          <w:lang w:eastAsia="en-US"/>
        </w:rPr>
        <w:t xml:space="preserve"> </w:t>
      </w:r>
      <w:r w:rsidRPr="0040684B">
        <w:rPr>
          <w:rFonts w:eastAsiaTheme="minorHAnsi"/>
          <w:lang w:eastAsia="en-US"/>
        </w:rPr>
        <w:t>5a ust. 1 ustawy z dnia 24 kwietnia 2003 r. o działalności pożytku publicznego i o wolontariacie (</w:t>
      </w:r>
      <w:proofErr w:type="spellStart"/>
      <w:r w:rsidRPr="0040684B">
        <w:rPr>
          <w:rFonts w:eastAsiaTheme="minorHAnsi"/>
          <w:lang w:eastAsia="en-US"/>
        </w:rPr>
        <w:t>t.j</w:t>
      </w:r>
      <w:proofErr w:type="spellEnd"/>
      <w:r w:rsidRPr="0040684B">
        <w:rPr>
          <w:rFonts w:eastAsiaTheme="minorHAnsi"/>
          <w:lang w:eastAsia="en-US"/>
        </w:rPr>
        <w:t xml:space="preserve">. Dz. U. z 2022 r., poz. 1327 z </w:t>
      </w:r>
      <w:proofErr w:type="spellStart"/>
      <w:r w:rsidRPr="0040684B">
        <w:rPr>
          <w:rFonts w:eastAsiaTheme="minorHAnsi"/>
          <w:lang w:eastAsia="en-US"/>
        </w:rPr>
        <w:t>późn</w:t>
      </w:r>
      <w:proofErr w:type="spellEnd"/>
      <w:r w:rsidRPr="0040684B">
        <w:rPr>
          <w:rFonts w:eastAsiaTheme="minorHAnsi"/>
          <w:lang w:eastAsia="en-US"/>
        </w:rPr>
        <w:t xml:space="preserve">. zm.). </w:t>
      </w:r>
    </w:p>
    <w:p w:rsidR="00D61396" w:rsidRPr="0040684B" w:rsidRDefault="00D61396" w:rsidP="0040684B">
      <w:pPr>
        <w:suppressAutoHyphens w:val="0"/>
        <w:spacing w:line="276" w:lineRule="auto"/>
        <w:ind w:firstLine="708"/>
        <w:jc w:val="both"/>
        <w:rPr>
          <w:rFonts w:eastAsiaTheme="minorHAnsi"/>
          <w:lang w:eastAsia="en-US"/>
        </w:rPr>
      </w:pPr>
      <w:r w:rsidRPr="0040684B">
        <w:rPr>
          <w:rFonts w:eastAsiaTheme="minorHAnsi"/>
          <w:lang w:eastAsia="en-US"/>
        </w:rPr>
        <w:t>Projekt programu współpracy uchwalany jest po przeprowadzeniu konsultacji z</w:t>
      </w:r>
      <w:r w:rsidR="0040684B">
        <w:rPr>
          <w:rFonts w:eastAsiaTheme="minorHAnsi"/>
          <w:lang w:eastAsia="en-US"/>
        </w:rPr>
        <w:t> </w:t>
      </w:r>
      <w:r w:rsidRPr="0040684B">
        <w:rPr>
          <w:rFonts w:eastAsiaTheme="minorHAnsi"/>
          <w:lang w:eastAsia="en-US"/>
        </w:rPr>
        <w:t>organizacjami pozarządowymi. Sposób przeprowadzenia konsultacji określa Uchwała Nr XL</w:t>
      </w:r>
      <w:r w:rsidR="00B94D05" w:rsidRPr="0040684B">
        <w:rPr>
          <w:rFonts w:eastAsiaTheme="minorHAnsi"/>
          <w:lang w:eastAsia="en-US"/>
        </w:rPr>
        <w:t>III</w:t>
      </w:r>
      <w:r w:rsidRPr="0040684B">
        <w:rPr>
          <w:rFonts w:eastAsiaTheme="minorHAnsi"/>
          <w:lang w:eastAsia="en-US"/>
        </w:rPr>
        <w:t>/319/10 Rady Gminy Medyka z dnia 21 października 2010 r. Podjęcie przedmiotowej uchwały przez Radę Gminy Medyka upoważnia Wójta Gminy Medyka do ogłoszenia, przeprowadzenia, rozstrzygnięcia otwartych konkursów ofert oraz do zawarcia umów wraz z</w:t>
      </w:r>
      <w:r w:rsidR="0040684B">
        <w:rPr>
          <w:rFonts w:eastAsiaTheme="minorHAnsi"/>
          <w:lang w:eastAsia="en-US"/>
        </w:rPr>
        <w:t> </w:t>
      </w:r>
      <w:r w:rsidRPr="0040684B">
        <w:rPr>
          <w:rFonts w:eastAsiaTheme="minorHAnsi"/>
          <w:lang w:eastAsia="en-US"/>
        </w:rPr>
        <w:t>przyznaniem dotacji na realizację zadań publicznych w 202</w:t>
      </w:r>
      <w:r w:rsidR="00B94D05" w:rsidRPr="0040684B">
        <w:rPr>
          <w:rFonts w:eastAsiaTheme="minorHAnsi"/>
          <w:lang w:eastAsia="en-US"/>
        </w:rPr>
        <w:t>3</w:t>
      </w:r>
      <w:r w:rsidRPr="0040684B">
        <w:rPr>
          <w:rFonts w:eastAsiaTheme="minorHAnsi"/>
          <w:lang w:eastAsia="en-US"/>
        </w:rPr>
        <w:t xml:space="preserve"> roku. </w:t>
      </w:r>
    </w:p>
    <w:p w:rsidR="00D61396" w:rsidRPr="0040684B" w:rsidRDefault="00D61396" w:rsidP="0040684B">
      <w:pPr>
        <w:suppressAutoHyphens w:val="0"/>
        <w:spacing w:line="276" w:lineRule="auto"/>
        <w:ind w:firstLine="708"/>
        <w:jc w:val="both"/>
        <w:rPr>
          <w:rFonts w:eastAsiaTheme="minorHAnsi"/>
          <w:lang w:eastAsia="en-US"/>
        </w:rPr>
      </w:pPr>
      <w:r w:rsidRPr="0040684B">
        <w:rPr>
          <w:rFonts w:eastAsiaTheme="minorHAnsi"/>
          <w:lang w:eastAsia="en-US"/>
        </w:rPr>
        <w:t>Konsultacje społeczne, których przedmiotem b</w:t>
      </w:r>
      <w:r w:rsidR="00B94D05" w:rsidRPr="0040684B">
        <w:rPr>
          <w:rFonts w:eastAsiaTheme="minorHAnsi"/>
          <w:lang w:eastAsia="en-US"/>
        </w:rPr>
        <w:t>ył projekt Programu współpracy G</w:t>
      </w:r>
      <w:r w:rsidRPr="0040684B">
        <w:rPr>
          <w:rFonts w:eastAsiaTheme="minorHAnsi"/>
          <w:lang w:eastAsia="en-US"/>
        </w:rPr>
        <w:t>miny Medyka z organizacjami pozarządowymi i innymi podmiotami prowadzącymi działalność pożytku publicznego na rok 202</w:t>
      </w:r>
      <w:r w:rsidR="00B94D05" w:rsidRPr="0040684B">
        <w:rPr>
          <w:rFonts w:eastAsiaTheme="minorHAnsi"/>
          <w:lang w:eastAsia="en-US"/>
        </w:rPr>
        <w:t>3</w:t>
      </w:r>
      <w:r w:rsidRPr="0040684B">
        <w:rPr>
          <w:rFonts w:eastAsiaTheme="minorHAnsi"/>
          <w:lang w:eastAsia="en-US"/>
        </w:rPr>
        <w:t xml:space="preserve">, odbywały się w dniach od </w:t>
      </w:r>
      <w:r w:rsidR="00B94D05" w:rsidRPr="0040684B">
        <w:rPr>
          <w:rFonts w:eastAsiaTheme="minorHAnsi"/>
          <w:lang w:eastAsia="en-US"/>
        </w:rPr>
        <w:t>18.11.2022 r. do 24.11.2022 r</w:t>
      </w:r>
      <w:r w:rsidRPr="0040684B">
        <w:rPr>
          <w:rFonts w:eastAsiaTheme="minorHAnsi"/>
          <w:lang w:eastAsia="en-US"/>
        </w:rPr>
        <w:t xml:space="preserve">. Konsultacje ogłoszone zostały w dniu </w:t>
      </w:r>
      <w:r w:rsidR="00B94D05" w:rsidRPr="0040684B">
        <w:rPr>
          <w:rFonts w:eastAsiaTheme="minorHAnsi"/>
          <w:lang w:eastAsia="en-US"/>
        </w:rPr>
        <w:t>17</w:t>
      </w:r>
      <w:r w:rsidRPr="0040684B">
        <w:rPr>
          <w:rFonts w:eastAsiaTheme="minorHAnsi"/>
          <w:lang w:eastAsia="en-US"/>
        </w:rPr>
        <w:t xml:space="preserve"> listopada</w:t>
      </w:r>
      <w:r w:rsidR="00B94D05" w:rsidRPr="0040684B">
        <w:rPr>
          <w:rFonts w:eastAsiaTheme="minorHAnsi"/>
          <w:lang w:eastAsia="en-US"/>
        </w:rPr>
        <w:t xml:space="preserve"> 2022 r.</w:t>
      </w:r>
      <w:r w:rsidR="0040684B">
        <w:rPr>
          <w:rFonts w:eastAsiaTheme="minorHAnsi"/>
          <w:lang w:eastAsia="en-US"/>
        </w:rPr>
        <w:t xml:space="preserve"> na stronie internetowej Gminy </w:t>
      </w:r>
      <w:r w:rsidRPr="0040684B">
        <w:rPr>
          <w:rFonts w:eastAsiaTheme="minorHAnsi"/>
          <w:lang w:eastAsia="en-US"/>
        </w:rPr>
        <w:t>oraz na tablicy ogłoszeń w siedzibie Urzędu Gminy. Dodatkowo informacja o konsultacjach wraz z</w:t>
      </w:r>
      <w:r w:rsidR="0040684B">
        <w:rPr>
          <w:rFonts w:eastAsiaTheme="minorHAnsi"/>
          <w:lang w:eastAsia="en-US"/>
        </w:rPr>
        <w:t> </w:t>
      </w:r>
      <w:r w:rsidRPr="0040684B">
        <w:rPr>
          <w:rFonts w:eastAsiaTheme="minorHAnsi"/>
          <w:lang w:eastAsia="en-US"/>
        </w:rPr>
        <w:t>projektem Rocznego Programu Współpracy z Organizacjami Pozarządowymi na rok 202</w:t>
      </w:r>
      <w:r w:rsidR="00B94D05" w:rsidRPr="0040684B">
        <w:rPr>
          <w:rFonts w:eastAsiaTheme="minorHAnsi"/>
          <w:lang w:eastAsia="en-US"/>
        </w:rPr>
        <w:t>3</w:t>
      </w:r>
      <w:r w:rsidRPr="0040684B">
        <w:rPr>
          <w:rFonts w:eastAsiaTheme="minorHAnsi"/>
          <w:lang w:eastAsia="en-US"/>
        </w:rPr>
        <w:t xml:space="preserve"> została przesłana do organizacji pozarządowych działających na terenie gminy. </w:t>
      </w:r>
    </w:p>
    <w:p w:rsidR="00D61396" w:rsidRPr="0040684B" w:rsidRDefault="00D61396" w:rsidP="0040684B">
      <w:pPr>
        <w:suppressAutoHyphens w:val="0"/>
        <w:spacing w:after="160" w:line="276" w:lineRule="auto"/>
        <w:ind w:firstLine="708"/>
        <w:jc w:val="both"/>
        <w:rPr>
          <w:rFonts w:eastAsiaTheme="minorHAnsi"/>
          <w:lang w:eastAsia="en-US"/>
        </w:rPr>
      </w:pPr>
      <w:r w:rsidRPr="0040684B">
        <w:rPr>
          <w:rFonts w:eastAsiaTheme="minorHAnsi"/>
          <w:lang w:eastAsia="en-US"/>
        </w:rPr>
        <w:t>W ww. terminie nie zgłoszono żadnych uwag do projektu Programu.</w:t>
      </w:r>
    </w:p>
    <w:p w:rsidR="00D61396" w:rsidRDefault="00D61396"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rsidP="0040684B">
      <w:pPr>
        <w:spacing w:line="276" w:lineRule="auto"/>
      </w:pPr>
    </w:p>
    <w:p w:rsidR="00D75171" w:rsidRDefault="00D75171">
      <w:pPr>
        <w:suppressAutoHyphens w:val="0"/>
        <w:autoSpaceDN w:val="0"/>
        <w:textAlignment w:val="baseline"/>
      </w:pPr>
      <w:r>
        <w:br w:type="page"/>
      </w:r>
    </w:p>
    <w:p w:rsidR="00D75171" w:rsidRDefault="00D75171" w:rsidP="00D75171"/>
    <w:p w:rsidR="00747E70" w:rsidRDefault="00D75171" w:rsidP="00D75171">
      <w:pPr>
        <w:pStyle w:val="Nagwek1"/>
        <w:spacing w:before="57" w:after="57"/>
        <w:ind w:left="5732" w:firstLine="0"/>
        <w:rPr>
          <w:b w:val="0"/>
          <w:color w:val="000000"/>
          <w:sz w:val="20"/>
          <w:szCs w:val="20"/>
        </w:rPr>
      </w:pPr>
      <w:r>
        <w:rPr>
          <w:b w:val="0"/>
          <w:color w:val="000000"/>
          <w:sz w:val="20"/>
          <w:szCs w:val="20"/>
        </w:rPr>
        <w:t xml:space="preserve">Załącznik Nr 1 do Uchwały </w:t>
      </w:r>
    </w:p>
    <w:p w:rsidR="00D75171" w:rsidRDefault="00D75171" w:rsidP="00D75171">
      <w:pPr>
        <w:pStyle w:val="Nagwek1"/>
        <w:spacing w:before="57" w:after="57"/>
        <w:ind w:left="5732" w:firstLine="0"/>
        <w:rPr>
          <w:b w:val="0"/>
          <w:color w:val="000000"/>
          <w:sz w:val="20"/>
          <w:szCs w:val="20"/>
        </w:rPr>
      </w:pPr>
      <w:r>
        <w:rPr>
          <w:b w:val="0"/>
          <w:color w:val="000000"/>
          <w:sz w:val="20"/>
          <w:szCs w:val="20"/>
        </w:rPr>
        <w:t>Nr</w:t>
      </w:r>
      <w:r w:rsidR="00747E70">
        <w:t xml:space="preserve"> </w:t>
      </w:r>
      <w:r w:rsidR="00747E70" w:rsidRPr="00747E70">
        <w:rPr>
          <w:b w:val="0"/>
          <w:color w:val="000000"/>
          <w:sz w:val="20"/>
          <w:szCs w:val="20"/>
        </w:rPr>
        <w:t>LXXIX/432/2022</w:t>
      </w:r>
    </w:p>
    <w:p w:rsidR="00D75171" w:rsidRDefault="00D75171" w:rsidP="00D75171">
      <w:pPr>
        <w:pStyle w:val="Nagwek1"/>
        <w:spacing w:before="57" w:after="57"/>
        <w:ind w:left="5732" w:firstLine="0"/>
        <w:rPr>
          <w:color w:val="000000"/>
          <w:sz w:val="20"/>
          <w:szCs w:val="20"/>
        </w:rPr>
      </w:pPr>
      <w:r>
        <w:rPr>
          <w:color w:val="000000"/>
          <w:sz w:val="20"/>
          <w:szCs w:val="20"/>
        </w:rPr>
        <w:t>Rady Gminy Medyka</w:t>
      </w:r>
    </w:p>
    <w:p w:rsidR="00D75171" w:rsidRDefault="00D75171" w:rsidP="00D75171">
      <w:pPr>
        <w:pStyle w:val="Nagwek1"/>
        <w:spacing w:before="57" w:after="57"/>
        <w:ind w:left="5732" w:firstLine="0"/>
        <w:rPr>
          <w:b w:val="0"/>
          <w:color w:val="000000"/>
          <w:sz w:val="20"/>
          <w:szCs w:val="20"/>
        </w:rPr>
      </w:pPr>
      <w:r>
        <w:rPr>
          <w:b w:val="0"/>
          <w:color w:val="000000"/>
          <w:sz w:val="20"/>
          <w:szCs w:val="20"/>
        </w:rPr>
        <w:t xml:space="preserve">z dnia </w:t>
      </w:r>
      <w:bookmarkStart w:id="0" w:name="_GoBack"/>
      <w:r w:rsidR="00747E70" w:rsidRPr="00747E70">
        <w:rPr>
          <w:b w:val="0"/>
          <w:color w:val="000000"/>
          <w:sz w:val="20"/>
          <w:szCs w:val="20"/>
        </w:rPr>
        <w:t>29 listopada 2022</w:t>
      </w:r>
      <w:bookmarkEnd w:id="0"/>
    </w:p>
    <w:p w:rsidR="00D75171" w:rsidRDefault="00D75171" w:rsidP="00D75171">
      <w:pPr>
        <w:pStyle w:val="NormalnyWeb"/>
        <w:jc w:val="both"/>
        <w:rPr>
          <w:b/>
          <w:bCs/>
          <w:color w:val="000000"/>
          <w:sz w:val="22"/>
          <w:szCs w:val="22"/>
        </w:rPr>
      </w:pPr>
      <w:r>
        <w:rPr>
          <w:b/>
          <w:bCs/>
          <w:color w:val="000000"/>
          <w:sz w:val="22"/>
          <w:szCs w:val="22"/>
        </w:rPr>
        <w:t>Program współpracy w 2023 r. Gminy Medyka z organizacjami pozarządowymi i podmiotami wymienionymi w art. 3 ust. 3 ustawy z dnia 24 kwietnia 2003 roku o działalności pożytku publicznego i o wolontariacie w dziedzinach dotyczących działalności statutowej tych organizacji.</w:t>
      </w:r>
    </w:p>
    <w:p w:rsidR="00D75171" w:rsidRDefault="00D75171" w:rsidP="00D75171">
      <w:pPr>
        <w:jc w:val="center"/>
        <w:rPr>
          <w:b/>
          <w:color w:val="000000"/>
        </w:rPr>
      </w:pPr>
      <w:r>
        <w:rPr>
          <w:b/>
          <w:color w:val="000000"/>
        </w:rPr>
        <w:t>Rozdział I</w:t>
      </w:r>
    </w:p>
    <w:p w:rsidR="00D75171" w:rsidRDefault="00D75171" w:rsidP="00D75171">
      <w:pPr>
        <w:jc w:val="center"/>
        <w:rPr>
          <w:b/>
          <w:color w:val="000000"/>
        </w:rPr>
      </w:pPr>
      <w:r>
        <w:rPr>
          <w:b/>
          <w:color w:val="000000"/>
        </w:rPr>
        <w:t>Postanowienia ogólne</w:t>
      </w:r>
    </w:p>
    <w:p w:rsidR="00D75171" w:rsidRDefault="00D75171" w:rsidP="00D75171">
      <w:pPr>
        <w:jc w:val="center"/>
        <w:rPr>
          <w:b/>
          <w:color w:val="000000"/>
        </w:rPr>
      </w:pPr>
      <w:r>
        <w:rPr>
          <w:b/>
          <w:color w:val="000000"/>
        </w:rPr>
        <w:t>§ 1</w:t>
      </w:r>
    </w:p>
    <w:p w:rsidR="00D75171" w:rsidRDefault="00D75171" w:rsidP="00D75171">
      <w:pPr>
        <w:jc w:val="both"/>
        <w:rPr>
          <w:b/>
          <w:color w:val="000000"/>
        </w:rPr>
      </w:pPr>
    </w:p>
    <w:p w:rsidR="00D75171" w:rsidRDefault="00D75171" w:rsidP="00D75171">
      <w:pPr>
        <w:numPr>
          <w:ilvl w:val="0"/>
          <w:numId w:val="2"/>
        </w:numPr>
        <w:jc w:val="both"/>
        <w:rPr>
          <w:color w:val="000000"/>
        </w:rPr>
      </w:pPr>
      <w:r>
        <w:rPr>
          <w:color w:val="000000"/>
        </w:rPr>
        <w:t>Ilekroć w programie jest mowa o:</w:t>
      </w:r>
    </w:p>
    <w:p w:rsidR="00D75171" w:rsidRDefault="00D75171" w:rsidP="00D75171">
      <w:pPr>
        <w:numPr>
          <w:ilvl w:val="0"/>
          <w:numId w:val="3"/>
        </w:numPr>
        <w:jc w:val="both"/>
        <w:rPr>
          <w:color w:val="000000"/>
        </w:rPr>
      </w:pPr>
      <w:r>
        <w:rPr>
          <w:b/>
          <w:color w:val="000000"/>
        </w:rPr>
        <w:t>Ustawie</w:t>
      </w:r>
      <w:r>
        <w:rPr>
          <w:color w:val="000000"/>
        </w:rPr>
        <w:t xml:space="preserve"> – rozumie się przez to ustawę z dnia 24 kwietnia 2003 roku o działalności pożytku publicznego i o wolontariacie </w:t>
      </w:r>
      <w:r w:rsidRPr="00B8328B">
        <w:rPr>
          <w:color w:val="000000"/>
        </w:rPr>
        <w:t>(</w:t>
      </w:r>
      <w:proofErr w:type="spellStart"/>
      <w:r>
        <w:rPr>
          <w:color w:val="000000"/>
        </w:rPr>
        <w:t>t.j</w:t>
      </w:r>
      <w:proofErr w:type="spellEnd"/>
      <w:r>
        <w:rPr>
          <w:color w:val="000000"/>
        </w:rPr>
        <w:t xml:space="preserve">. Dz. U. z 2022 r. poz. 1327 z </w:t>
      </w:r>
      <w:proofErr w:type="spellStart"/>
      <w:r>
        <w:rPr>
          <w:color w:val="000000"/>
        </w:rPr>
        <w:t>późn</w:t>
      </w:r>
      <w:proofErr w:type="spellEnd"/>
      <w:r w:rsidRPr="00B8328B">
        <w:rPr>
          <w:color w:val="000000"/>
        </w:rPr>
        <w:t>.</w:t>
      </w:r>
      <w:r>
        <w:rPr>
          <w:color w:val="000000"/>
        </w:rPr>
        <w:t xml:space="preserve"> zm.</w:t>
      </w:r>
      <w:r w:rsidRPr="00B8328B">
        <w:rPr>
          <w:color w:val="000000"/>
        </w:rPr>
        <w:t>)</w:t>
      </w:r>
      <w:r>
        <w:rPr>
          <w:color w:val="000000"/>
        </w:rPr>
        <w:t>,</w:t>
      </w:r>
    </w:p>
    <w:p w:rsidR="00D75171" w:rsidRDefault="00D75171" w:rsidP="00D75171">
      <w:pPr>
        <w:numPr>
          <w:ilvl w:val="0"/>
          <w:numId w:val="3"/>
        </w:numPr>
        <w:jc w:val="both"/>
        <w:rPr>
          <w:color w:val="000000"/>
        </w:rPr>
      </w:pPr>
      <w:r>
        <w:rPr>
          <w:b/>
          <w:color w:val="000000"/>
        </w:rPr>
        <w:t xml:space="preserve">Gminie </w:t>
      </w:r>
      <w:r>
        <w:rPr>
          <w:color w:val="000000"/>
        </w:rPr>
        <w:t>– rozumie się przez to Gminę Medyka,</w:t>
      </w:r>
    </w:p>
    <w:p w:rsidR="00D75171" w:rsidRDefault="00D75171" w:rsidP="00D75171">
      <w:pPr>
        <w:numPr>
          <w:ilvl w:val="0"/>
          <w:numId w:val="3"/>
        </w:numPr>
        <w:jc w:val="both"/>
        <w:rPr>
          <w:color w:val="000000"/>
        </w:rPr>
      </w:pPr>
      <w:r>
        <w:rPr>
          <w:b/>
          <w:color w:val="000000"/>
        </w:rPr>
        <w:t>Radzie Gminy</w:t>
      </w:r>
      <w:r>
        <w:rPr>
          <w:color w:val="000000"/>
        </w:rPr>
        <w:t xml:space="preserve"> – rozumie się przez to Radę Gminy Medyka,</w:t>
      </w:r>
    </w:p>
    <w:p w:rsidR="00D75171" w:rsidRDefault="00D75171" w:rsidP="00D75171">
      <w:pPr>
        <w:numPr>
          <w:ilvl w:val="0"/>
          <w:numId w:val="3"/>
        </w:numPr>
        <w:jc w:val="both"/>
        <w:rPr>
          <w:color w:val="000000"/>
        </w:rPr>
      </w:pPr>
      <w:r>
        <w:rPr>
          <w:b/>
          <w:color w:val="000000"/>
        </w:rPr>
        <w:t>Wójcie</w:t>
      </w:r>
      <w:r>
        <w:rPr>
          <w:color w:val="000000"/>
        </w:rPr>
        <w:t xml:space="preserve"> – rozumie się przez to Wójta Gminy Medyka,</w:t>
      </w:r>
    </w:p>
    <w:p w:rsidR="00D75171" w:rsidRDefault="00D75171" w:rsidP="00D75171">
      <w:pPr>
        <w:numPr>
          <w:ilvl w:val="0"/>
          <w:numId w:val="3"/>
        </w:numPr>
        <w:jc w:val="both"/>
        <w:rPr>
          <w:color w:val="000000"/>
        </w:rPr>
      </w:pPr>
      <w:r>
        <w:rPr>
          <w:b/>
          <w:color w:val="000000"/>
        </w:rPr>
        <w:t>Programie</w:t>
      </w:r>
      <w:r>
        <w:rPr>
          <w:color w:val="000000"/>
        </w:rPr>
        <w:t xml:space="preserve"> – rozumie się przez to „Program współpracy w 2023 r. Gminy Medyka </w:t>
      </w:r>
    </w:p>
    <w:p w:rsidR="00D75171" w:rsidRDefault="00D75171" w:rsidP="00D75171">
      <w:pPr>
        <w:ind w:left="680" w:firstLine="24"/>
        <w:jc w:val="both"/>
        <w:rPr>
          <w:color w:val="000000"/>
        </w:rPr>
      </w:pPr>
      <w:r>
        <w:rPr>
          <w:color w:val="000000"/>
        </w:rPr>
        <w:t xml:space="preserve">z organizacjami pozarządowymi oraz podmiotami wymienionymi w art. 3 ust. 3 </w:t>
      </w:r>
      <w:r>
        <w:rPr>
          <w:color w:val="000000"/>
        </w:rPr>
        <w:tab/>
        <w:t xml:space="preserve">ustawy z dnia 24 kwietnia 2003 roku o działalności pożytku publicznego i wolontariacie w dziedzinach dotyczących działalności statutowej tych organizacji”, </w:t>
      </w:r>
    </w:p>
    <w:p w:rsidR="00D75171" w:rsidRDefault="00D75171" w:rsidP="00D75171">
      <w:pPr>
        <w:numPr>
          <w:ilvl w:val="0"/>
          <w:numId w:val="3"/>
        </w:numPr>
        <w:jc w:val="both"/>
        <w:rPr>
          <w:color w:val="000000"/>
        </w:rPr>
      </w:pPr>
      <w:r>
        <w:rPr>
          <w:b/>
          <w:color w:val="000000"/>
        </w:rPr>
        <w:t>Organizacjach</w:t>
      </w:r>
      <w:r>
        <w:rPr>
          <w:color w:val="000000"/>
        </w:rPr>
        <w:t xml:space="preserve"> – rozumie się przez to organizacje pozarządowe oraz podmioty, </w:t>
      </w:r>
    </w:p>
    <w:p w:rsidR="00D75171" w:rsidRDefault="00D75171" w:rsidP="00D75171">
      <w:pPr>
        <w:ind w:left="284"/>
        <w:jc w:val="both"/>
        <w:rPr>
          <w:color w:val="000000"/>
        </w:rPr>
      </w:pPr>
      <w:r>
        <w:rPr>
          <w:color w:val="000000"/>
        </w:rPr>
        <w:tab/>
        <w:t xml:space="preserve">o których mowa w art. 3 ust. 3 ustawy o działalności pożytku publicznego </w:t>
      </w:r>
    </w:p>
    <w:p w:rsidR="00D75171" w:rsidRDefault="00D75171" w:rsidP="00D75171">
      <w:pPr>
        <w:ind w:left="284"/>
        <w:jc w:val="both"/>
        <w:rPr>
          <w:color w:val="000000"/>
        </w:rPr>
      </w:pPr>
      <w:r>
        <w:rPr>
          <w:color w:val="000000"/>
        </w:rPr>
        <w:tab/>
        <w:t>i wolontariacie,</w:t>
      </w:r>
    </w:p>
    <w:p w:rsidR="00D75171" w:rsidRDefault="00D75171" w:rsidP="00D75171">
      <w:pPr>
        <w:numPr>
          <w:ilvl w:val="0"/>
          <w:numId w:val="3"/>
        </w:numPr>
        <w:jc w:val="both"/>
        <w:rPr>
          <w:color w:val="000000"/>
        </w:rPr>
      </w:pPr>
      <w:r>
        <w:rPr>
          <w:b/>
          <w:color w:val="000000"/>
        </w:rPr>
        <w:t>Zadaniu publicznym</w:t>
      </w:r>
      <w:r>
        <w:rPr>
          <w:color w:val="000000"/>
        </w:rPr>
        <w:t xml:space="preserve"> – rozumie się przez to zadanie wymienione w art. 4 ust. 1 ustawy.</w:t>
      </w:r>
    </w:p>
    <w:p w:rsidR="00D75171" w:rsidRDefault="00D75171" w:rsidP="00D75171">
      <w:pPr>
        <w:numPr>
          <w:ilvl w:val="3"/>
          <w:numId w:val="4"/>
        </w:numPr>
        <w:jc w:val="both"/>
        <w:rPr>
          <w:color w:val="000000"/>
        </w:rPr>
      </w:pPr>
      <w:r>
        <w:rPr>
          <w:color w:val="000000"/>
        </w:rPr>
        <w:t>Podstawowym kryterium decydującym o podjęciu współpracy z Organizacjami jest prowadzenie przez nie działalności pożytku publicznego na terenie Gminy lub na rzecz jej mieszkańców.</w:t>
      </w:r>
    </w:p>
    <w:p w:rsidR="00D75171" w:rsidRDefault="00D75171" w:rsidP="00D75171">
      <w:pPr>
        <w:rPr>
          <w:b/>
          <w:color w:val="000000"/>
        </w:rPr>
      </w:pPr>
    </w:p>
    <w:p w:rsidR="00D75171" w:rsidRDefault="00D75171" w:rsidP="00D75171">
      <w:pPr>
        <w:rPr>
          <w:b/>
          <w:color w:val="000000"/>
        </w:rPr>
      </w:pPr>
    </w:p>
    <w:p w:rsidR="00D75171" w:rsidRDefault="00D75171" w:rsidP="00D75171">
      <w:pPr>
        <w:jc w:val="center"/>
        <w:rPr>
          <w:b/>
          <w:color w:val="000000"/>
        </w:rPr>
      </w:pPr>
      <w:r>
        <w:rPr>
          <w:b/>
          <w:color w:val="000000"/>
        </w:rPr>
        <w:t>Rozdział II</w:t>
      </w:r>
    </w:p>
    <w:p w:rsidR="00D75171" w:rsidRDefault="00D75171" w:rsidP="00D75171">
      <w:pPr>
        <w:jc w:val="center"/>
        <w:rPr>
          <w:b/>
          <w:color w:val="000000"/>
        </w:rPr>
      </w:pPr>
      <w:r>
        <w:rPr>
          <w:b/>
          <w:color w:val="000000"/>
        </w:rPr>
        <w:t>Cel główny i cele szczegółowe programu</w:t>
      </w:r>
    </w:p>
    <w:p w:rsidR="00D75171" w:rsidRDefault="00D75171" w:rsidP="00D75171">
      <w:pPr>
        <w:jc w:val="center"/>
        <w:rPr>
          <w:b/>
          <w:color w:val="000000"/>
        </w:rPr>
      </w:pPr>
      <w:r>
        <w:rPr>
          <w:b/>
          <w:color w:val="000000"/>
        </w:rPr>
        <w:t>§ 2</w:t>
      </w:r>
    </w:p>
    <w:p w:rsidR="00D75171" w:rsidRDefault="00D75171" w:rsidP="00D75171">
      <w:pPr>
        <w:jc w:val="center"/>
        <w:rPr>
          <w:b/>
          <w:color w:val="000000"/>
        </w:rPr>
      </w:pPr>
    </w:p>
    <w:p w:rsidR="00D75171" w:rsidRDefault="00D75171" w:rsidP="00D75171">
      <w:pPr>
        <w:jc w:val="both"/>
        <w:rPr>
          <w:color w:val="000000"/>
        </w:rPr>
      </w:pPr>
      <w:r>
        <w:rPr>
          <w:color w:val="000000"/>
        </w:rPr>
        <w:t>Głównym celem programu jest budowanie partnerstwa pomiędzy Gminą a Organizacjami, służącego rozpoznawaniu i zaspokajaniu potrzeb mieszkańców, wzmacnianiu aktywności społeczności lokalnej oraz skuteczniejsze działanie na rzecz poprawy jakości życia mieszkańców Gminy.</w:t>
      </w:r>
    </w:p>
    <w:p w:rsidR="00D75171" w:rsidRDefault="00D75171" w:rsidP="00D75171">
      <w:pPr>
        <w:jc w:val="both"/>
        <w:rPr>
          <w:b/>
          <w:color w:val="000000"/>
        </w:rPr>
      </w:pPr>
    </w:p>
    <w:p w:rsidR="00D75171" w:rsidRDefault="00D75171" w:rsidP="00D75171">
      <w:pPr>
        <w:jc w:val="both"/>
        <w:rPr>
          <w:b/>
          <w:color w:val="000000"/>
        </w:rPr>
      </w:pPr>
    </w:p>
    <w:p w:rsidR="00D75171" w:rsidRDefault="00D75171" w:rsidP="00D75171">
      <w:pPr>
        <w:jc w:val="center"/>
        <w:rPr>
          <w:b/>
          <w:color w:val="000000"/>
        </w:rPr>
      </w:pPr>
      <w:r>
        <w:rPr>
          <w:b/>
          <w:color w:val="000000"/>
        </w:rPr>
        <w:t>§ 3</w:t>
      </w:r>
    </w:p>
    <w:p w:rsidR="00D75171" w:rsidRDefault="00D75171" w:rsidP="00D75171">
      <w:pPr>
        <w:jc w:val="both"/>
        <w:rPr>
          <w:color w:val="000000"/>
        </w:rPr>
      </w:pPr>
    </w:p>
    <w:p w:rsidR="00D75171" w:rsidRDefault="00D75171" w:rsidP="00D75171">
      <w:pPr>
        <w:jc w:val="both"/>
        <w:rPr>
          <w:color w:val="000000"/>
        </w:rPr>
      </w:pPr>
      <w:r>
        <w:rPr>
          <w:color w:val="000000"/>
        </w:rPr>
        <w:t>Celami szczegółowymi programu są:</w:t>
      </w:r>
    </w:p>
    <w:p w:rsidR="00D75171" w:rsidRDefault="00D75171" w:rsidP="00D75171">
      <w:pPr>
        <w:numPr>
          <w:ilvl w:val="0"/>
          <w:numId w:val="5"/>
        </w:numPr>
        <w:jc w:val="both"/>
        <w:rPr>
          <w:color w:val="000000"/>
        </w:rPr>
      </w:pPr>
      <w:r>
        <w:rPr>
          <w:color w:val="000000"/>
        </w:rPr>
        <w:t xml:space="preserve">umocnienie lokalnych działań, stworzenie warunków dla powstania nowych inicjatyw </w:t>
      </w:r>
      <w:r>
        <w:rPr>
          <w:color w:val="000000"/>
        </w:rPr>
        <w:br/>
        <w:t xml:space="preserve">i struktur funkcjonujących na rzecz społeczności lokalnej, </w:t>
      </w:r>
    </w:p>
    <w:p w:rsidR="00D75171" w:rsidRDefault="00D75171" w:rsidP="00D75171">
      <w:pPr>
        <w:numPr>
          <w:ilvl w:val="0"/>
          <w:numId w:val="5"/>
        </w:numPr>
        <w:jc w:val="both"/>
        <w:rPr>
          <w:color w:val="000000"/>
        </w:rPr>
      </w:pPr>
      <w:r>
        <w:rPr>
          <w:color w:val="000000"/>
        </w:rPr>
        <w:t>zwiększenie wpływu Organizacji sektora pozarządowego na kreowanie polityki społecznej w Gminie,</w:t>
      </w:r>
    </w:p>
    <w:p w:rsidR="00D75171" w:rsidRDefault="00D75171" w:rsidP="00D75171">
      <w:pPr>
        <w:numPr>
          <w:ilvl w:val="0"/>
          <w:numId w:val="5"/>
        </w:numPr>
        <w:jc w:val="both"/>
        <w:rPr>
          <w:color w:val="000000"/>
        </w:rPr>
      </w:pPr>
      <w:r>
        <w:rPr>
          <w:color w:val="000000"/>
        </w:rPr>
        <w:lastRenderedPageBreak/>
        <w:t>wzmocnienie w świadomości społecznej poczucia odpowiedzialności za wpływ na życie lokalnej wspólnoty,</w:t>
      </w:r>
    </w:p>
    <w:p w:rsidR="00D75171" w:rsidRDefault="00D75171" w:rsidP="00D75171">
      <w:pPr>
        <w:numPr>
          <w:ilvl w:val="0"/>
          <w:numId w:val="5"/>
        </w:numPr>
        <w:jc w:val="both"/>
        <w:rPr>
          <w:color w:val="000000"/>
        </w:rPr>
      </w:pPr>
      <w:r>
        <w:rPr>
          <w:color w:val="000000"/>
        </w:rPr>
        <w:t>zwiększenie zaangażowania mieszkańców Gminy w rozwiązywanie lokalnych problemów,</w:t>
      </w:r>
    </w:p>
    <w:p w:rsidR="00D75171" w:rsidRDefault="00D75171" w:rsidP="00D75171">
      <w:pPr>
        <w:numPr>
          <w:ilvl w:val="0"/>
          <w:numId w:val="5"/>
        </w:numPr>
        <w:jc w:val="both"/>
        <w:rPr>
          <w:color w:val="000000"/>
        </w:rPr>
      </w:pPr>
      <w:r>
        <w:rPr>
          <w:color w:val="000000"/>
        </w:rPr>
        <w:t>umożliwienie wczesnej identyfikacji potrzeb społecznych, co doprowadzi do pełniejszego ich zaspokojenia, a tym samym do poprawy jakości życia mieszkańców,</w:t>
      </w:r>
    </w:p>
    <w:p w:rsidR="00D75171" w:rsidRDefault="00D75171" w:rsidP="00D75171">
      <w:pPr>
        <w:numPr>
          <w:ilvl w:val="0"/>
          <w:numId w:val="5"/>
        </w:numPr>
        <w:jc w:val="both"/>
        <w:rPr>
          <w:color w:val="000000"/>
        </w:rPr>
      </w:pPr>
      <w:r>
        <w:rPr>
          <w:color w:val="000000"/>
        </w:rPr>
        <w:t>udział zainteresowanych podmiotów podczas tworzenia programu współpracy, a także realizacji innych działań podejmowanych w celu wzmacniania współpracy między organami administracji publicznej i organizacjami,</w:t>
      </w:r>
    </w:p>
    <w:p w:rsidR="00D75171" w:rsidRDefault="00D75171" w:rsidP="00D75171">
      <w:pPr>
        <w:numPr>
          <w:ilvl w:val="0"/>
          <w:numId w:val="5"/>
        </w:numPr>
        <w:jc w:val="both"/>
        <w:rPr>
          <w:color w:val="000000"/>
        </w:rPr>
      </w:pPr>
      <w:r>
        <w:rPr>
          <w:color w:val="000000"/>
        </w:rPr>
        <w:t>otwarcie na innowacyjność i konkurencyjność poprzez umożliwienie indywidualnego wystąpienia z ofertą realizacji projektów konkretnych zadań publicznych,</w:t>
      </w:r>
    </w:p>
    <w:p w:rsidR="00D75171" w:rsidRDefault="00D75171" w:rsidP="00D75171">
      <w:pPr>
        <w:numPr>
          <w:ilvl w:val="0"/>
          <w:numId w:val="5"/>
        </w:numPr>
        <w:jc w:val="both"/>
        <w:rPr>
          <w:color w:val="000000"/>
        </w:rPr>
      </w:pPr>
      <w:r>
        <w:rPr>
          <w:color w:val="000000"/>
        </w:rPr>
        <w:t>wzmocnienie wsparcia dla inicjatyw, zarówno indywidualnych mieszkańców jak  organizacji podejmowanych w celu eliminowania negatywnych zjawisk dotykających społeczność lokalną.</w:t>
      </w:r>
    </w:p>
    <w:p w:rsidR="00D75171" w:rsidRDefault="00D75171" w:rsidP="00D75171">
      <w:pPr>
        <w:jc w:val="both"/>
        <w:rPr>
          <w:color w:val="000000"/>
        </w:rPr>
      </w:pPr>
    </w:p>
    <w:p w:rsidR="00D75171" w:rsidRDefault="00D75171" w:rsidP="00D75171">
      <w:pPr>
        <w:jc w:val="both"/>
        <w:rPr>
          <w:color w:val="000000"/>
        </w:rPr>
      </w:pPr>
    </w:p>
    <w:p w:rsidR="00D75171" w:rsidRDefault="00D75171" w:rsidP="00D75171">
      <w:pPr>
        <w:jc w:val="center"/>
        <w:rPr>
          <w:b/>
          <w:color w:val="000000"/>
        </w:rPr>
      </w:pPr>
      <w:r>
        <w:rPr>
          <w:b/>
          <w:color w:val="000000"/>
        </w:rPr>
        <w:t>Rozdział III</w:t>
      </w:r>
    </w:p>
    <w:p w:rsidR="00D75171" w:rsidRDefault="00D75171" w:rsidP="00D75171">
      <w:pPr>
        <w:jc w:val="center"/>
        <w:rPr>
          <w:b/>
          <w:color w:val="000000"/>
        </w:rPr>
      </w:pPr>
      <w:r>
        <w:rPr>
          <w:b/>
          <w:color w:val="000000"/>
        </w:rPr>
        <w:t>Zasady współpracy</w:t>
      </w:r>
    </w:p>
    <w:p w:rsidR="00D75171" w:rsidRDefault="00D75171" w:rsidP="00D75171">
      <w:pPr>
        <w:jc w:val="center"/>
        <w:rPr>
          <w:b/>
          <w:color w:val="000000"/>
        </w:rPr>
      </w:pPr>
      <w:r>
        <w:rPr>
          <w:b/>
          <w:color w:val="000000"/>
        </w:rPr>
        <w:t>§ 4</w:t>
      </w:r>
    </w:p>
    <w:p w:rsidR="00D75171" w:rsidRDefault="00D75171" w:rsidP="00D75171">
      <w:pPr>
        <w:jc w:val="both"/>
        <w:rPr>
          <w:b/>
          <w:color w:val="000000"/>
        </w:rPr>
      </w:pPr>
    </w:p>
    <w:p w:rsidR="00D75171" w:rsidRDefault="00D75171" w:rsidP="00D75171">
      <w:pPr>
        <w:jc w:val="both"/>
        <w:rPr>
          <w:color w:val="000000"/>
        </w:rPr>
      </w:pPr>
      <w:r>
        <w:rPr>
          <w:color w:val="000000"/>
        </w:rPr>
        <w:t xml:space="preserve">Współpraca Gminy z Organizacjami prowadzącymi działalność pożytku publicznego obejmuje zadania o zasięgu lokalnym i opiera się na zasadach: </w:t>
      </w:r>
    </w:p>
    <w:p w:rsidR="00D75171" w:rsidRDefault="00D75171" w:rsidP="00D75171">
      <w:pPr>
        <w:numPr>
          <w:ilvl w:val="0"/>
          <w:numId w:val="6"/>
        </w:numPr>
        <w:jc w:val="both"/>
        <w:rPr>
          <w:color w:val="000000"/>
        </w:rPr>
      </w:pPr>
      <w:r>
        <w:rPr>
          <w:color w:val="000000"/>
        </w:rPr>
        <w:t xml:space="preserve">pomocniczości – zgodnie z którą Gmina powierza podmiotom programu realizację zadań publicznych a podmioty zapewniają ich wykonanie w sposób ekonomiczny, profesjonalny i terminowy, </w:t>
      </w:r>
    </w:p>
    <w:p w:rsidR="00D75171" w:rsidRDefault="00D75171" w:rsidP="00D75171">
      <w:pPr>
        <w:numPr>
          <w:ilvl w:val="0"/>
          <w:numId w:val="6"/>
        </w:numPr>
        <w:jc w:val="both"/>
        <w:rPr>
          <w:color w:val="000000"/>
        </w:rPr>
      </w:pPr>
      <w:r>
        <w:rPr>
          <w:color w:val="000000"/>
        </w:rPr>
        <w:t>suwerenności stron – co oznacza, że partnerzy samodzielnie i w sposób niezależny podejmują działania w zakresie współpracy,</w:t>
      </w:r>
    </w:p>
    <w:p w:rsidR="00D75171" w:rsidRDefault="00D75171" w:rsidP="00D75171">
      <w:pPr>
        <w:numPr>
          <w:ilvl w:val="0"/>
          <w:numId w:val="6"/>
        </w:numPr>
        <w:jc w:val="both"/>
        <w:rPr>
          <w:color w:val="000000"/>
        </w:rPr>
      </w:pPr>
      <w:r>
        <w:rPr>
          <w:color w:val="000000"/>
        </w:rPr>
        <w:t xml:space="preserve">partnerstwa – oznacza, że podmioty na zasadach i w formie określonej w ustawie uczestniczą w identyfikowaniu problemów społecznych, wypracowaniu sposobów ich rozwiązywania, </w:t>
      </w:r>
    </w:p>
    <w:p w:rsidR="00D75171" w:rsidRDefault="00D75171" w:rsidP="00D75171">
      <w:pPr>
        <w:numPr>
          <w:ilvl w:val="0"/>
          <w:numId w:val="6"/>
        </w:numPr>
        <w:jc w:val="both"/>
        <w:rPr>
          <w:color w:val="000000"/>
        </w:rPr>
      </w:pPr>
      <w:r>
        <w:rPr>
          <w:color w:val="000000"/>
        </w:rPr>
        <w:t>efektywności – w myśl której Gmina i podmioty dążą do osiągnięcia jak najlepszych efektów w realizacji zadań publicznych,</w:t>
      </w:r>
    </w:p>
    <w:p w:rsidR="00D75171" w:rsidRDefault="00D75171" w:rsidP="00D75171">
      <w:pPr>
        <w:numPr>
          <w:ilvl w:val="0"/>
          <w:numId w:val="6"/>
        </w:numPr>
        <w:jc w:val="both"/>
        <w:rPr>
          <w:color w:val="000000"/>
        </w:rPr>
      </w:pPr>
      <w:r>
        <w:rPr>
          <w:color w:val="000000"/>
        </w:rPr>
        <w:t xml:space="preserve">uczciwej konkurencji – oznacza równe szanse dla wszystkich podmiotów działających </w:t>
      </w:r>
      <w:r>
        <w:rPr>
          <w:color w:val="000000"/>
        </w:rPr>
        <w:br/>
        <w:t>na rzecz Gminy,</w:t>
      </w:r>
    </w:p>
    <w:p w:rsidR="00D75171" w:rsidRPr="006150FA" w:rsidRDefault="00D75171" w:rsidP="00D75171">
      <w:pPr>
        <w:numPr>
          <w:ilvl w:val="0"/>
          <w:numId w:val="6"/>
        </w:numPr>
        <w:jc w:val="both"/>
        <w:rPr>
          <w:color w:val="000000"/>
        </w:rPr>
      </w:pPr>
      <w:r>
        <w:rPr>
          <w:color w:val="000000"/>
        </w:rPr>
        <w:t xml:space="preserve">jawności – która urzeczywistniana jest poprzez udostępnianie przez Gminę Organizacjom informacji o zamiarach, celach i wysokości środków przewidzianych na realizację zadań oraz kryteriach stosowanych przy wyborze ofert. Zasada obliguje również podmioty programu do udostępniania Gminie danych dotyczących swojej struktury organizacyjnej, sposobu funkcjonowania, rezultatów prowadzenia dotychczasowej działalności </w:t>
      </w:r>
      <w:r w:rsidRPr="006150FA">
        <w:rPr>
          <w:color w:val="000000"/>
        </w:rPr>
        <w:t xml:space="preserve">oraz sytuacji finansowej.  </w:t>
      </w:r>
    </w:p>
    <w:p w:rsidR="00D75171" w:rsidRDefault="00D75171" w:rsidP="00D75171">
      <w:pPr>
        <w:jc w:val="both"/>
        <w:rPr>
          <w:b/>
          <w:color w:val="000000"/>
        </w:rPr>
      </w:pPr>
    </w:p>
    <w:p w:rsidR="00D75171" w:rsidRDefault="00D75171" w:rsidP="00D75171">
      <w:pPr>
        <w:jc w:val="both"/>
        <w:rPr>
          <w:b/>
          <w:color w:val="000000"/>
        </w:rPr>
      </w:pPr>
    </w:p>
    <w:p w:rsidR="00D75171" w:rsidRDefault="00D75171" w:rsidP="00D75171">
      <w:pPr>
        <w:jc w:val="center"/>
        <w:rPr>
          <w:b/>
          <w:color w:val="000000"/>
        </w:rPr>
      </w:pPr>
    </w:p>
    <w:p w:rsidR="00D75171" w:rsidRDefault="00D75171" w:rsidP="00D75171">
      <w:pPr>
        <w:jc w:val="center"/>
        <w:rPr>
          <w:b/>
          <w:color w:val="000000"/>
        </w:rPr>
      </w:pPr>
      <w:r>
        <w:rPr>
          <w:b/>
          <w:color w:val="000000"/>
        </w:rPr>
        <w:t>Rozdział IV</w:t>
      </w:r>
    </w:p>
    <w:p w:rsidR="00D75171" w:rsidRDefault="00D75171" w:rsidP="00D75171">
      <w:pPr>
        <w:tabs>
          <w:tab w:val="left" w:pos="540"/>
        </w:tabs>
        <w:jc w:val="center"/>
        <w:rPr>
          <w:b/>
          <w:color w:val="000000"/>
        </w:rPr>
      </w:pPr>
      <w:r>
        <w:rPr>
          <w:b/>
          <w:color w:val="000000"/>
        </w:rPr>
        <w:t>Zakres przedmiotowy programu</w:t>
      </w:r>
    </w:p>
    <w:p w:rsidR="00D75171" w:rsidRDefault="00D75171" w:rsidP="00D75171">
      <w:pPr>
        <w:jc w:val="center"/>
        <w:rPr>
          <w:b/>
          <w:color w:val="000000"/>
        </w:rPr>
      </w:pPr>
      <w:r>
        <w:rPr>
          <w:b/>
          <w:color w:val="000000"/>
        </w:rPr>
        <w:t>§ 5</w:t>
      </w:r>
    </w:p>
    <w:p w:rsidR="00D75171" w:rsidRDefault="00D75171" w:rsidP="00D75171">
      <w:pPr>
        <w:tabs>
          <w:tab w:val="left" w:pos="540"/>
        </w:tabs>
        <w:jc w:val="both"/>
        <w:rPr>
          <w:color w:val="000000"/>
        </w:rPr>
      </w:pPr>
    </w:p>
    <w:p w:rsidR="00D75171" w:rsidRDefault="00D75171" w:rsidP="00D75171">
      <w:pPr>
        <w:jc w:val="both"/>
        <w:rPr>
          <w:color w:val="000000"/>
        </w:rPr>
      </w:pPr>
      <w:r>
        <w:rPr>
          <w:color w:val="000000"/>
        </w:rPr>
        <w:t xml:space="preserve">Przedmiotowy zakres współpracy Gminy z Organizacjami obejmuje sferę zadań publicznych gminy, o których mowa w art. 7 ust.1 ustawy z dnia 8 marca 1990 roku o samorządzie gminnym </w:t>
      </w:r>
      <w:r>
        <w:rPr>
          <w:color w:val="000000"/>
        </w:rPr>
        <w:br/>
      </w:r>
      <w:r w:rsidRPr="001C1C77">
        <w:rPr>
          <w:color w:val="000000"/>
        </w:rPr>
        <w:t>(</w:t>
      </w:r>
      <w:proofErr w:type="spellStart"/>
      <w:r>
        <w:rPr>
          <w:color w:val="000000"/>
        </w:rPr>
        <w:t>t.j</w:t>
      </w:r>
      <w:proofErr w:type="spellEnd"/>
      <w:r>
        <w:rPr>
          <w:color w:val="000000"/>
        </w:rPr>
        <w:t xml:space="preserve">. </w:t>
      </w:r>
      <w:r>
        <w:t xml:space="preserve">Dz. U. z 2022 r., poz. 559 z </w:t>
      </w:r>
      <w:proofErr w:type="spellStart"/>
      <w:r>
        <w:t>późn</w:t>
      </w:r>
      <w:proofErr w:type="spellEnd"/>
      <w:r>
        <w:t xml:space="preserve"> zm.</w:t>
      </w:r>
      <w:r w:rsidRPr="001C1C77">
        <w:t xml:space="preserve">) </w:t>
      </w:r>
      <w:r w:rsidRPr="001C1C77">
        <w:rPr>
          <w:color w:val="000000"/>
        </w:rPr>
        <w:t>oraz art. 4 ust. 1 Ustawy.</w:t>
      </w:r>
      <w:r>
        <w:rPr>
          <w:color w:val="000000"/>
        </w:rPr>
        <w:t xml:space="preserve"> </w:t>
      </w:r>
    </w:p>
    <w:p w:rsidR="00D75171" w:rsidRDefault="00D75171" w:rsidP="00D75171">
      <w:pPr>
        <w:jc w:val="both"/>
        <w:rPr>
          <w:color w:val="000000"/>
        </w:rPr>
      </w:pPr>
    </w:p>
    <w:p w:rsidR="00D75171" w:rsidRDefault="00D75171" w:rsidP="00D75171">
      <w:pPr>
        <w:jc w:val="both"/>
        <w:rPr>
          <w:color w:val="000000"/>
        </w:rPr>
      </w:pPr>
    </w:p>
    <w:p w:rsidR="00D75171" w:rsidRDefault="00D75171" w:rsidP="00D75171">
      <w:pPr>
        <w:jc w:val="center"/>
        <w:rPr>
          <w:b/>
          <w:color w:val="000000"/>
        </w:rPr>
      </w:pPr>
      <w:r>
        <w:rPr>
          <w:b/>
          <w:color w:val="000000"/>
        </w:rPr>
        <w:t>Rozdział V</w:t>
      </w:r>
    </w:p>
    <w:p w:rsidR="00D75171" w:rsidRDefault="00D75171" w:rsidP="00D75171">
      <w:pPr>
        <w:jc w:val="center"/>
        <w:rPr>
          <w:b/>
          <w:color w:val="000000"/>
        </w:rPr>
      </w:pPr>
      <w:r>
        <w:rPr>
          <w:b/>
          <w:color w:val="000000"/>
        </w:rPr>
        <w:t>Formy współpracy</w:t>
      </w:r>
    </w:p>
    <w:p w:rsidR="00D75171" w:rsidRDefault="00D75171" w:rsidP="00D75171">
      <w:pPr>
        <w:jc w:val="center"/>
        <w:rPr>
          <w:b/>
          <w:color w:val="000000"/>
        </w:rPr>
      </w:pPr>
      <w:r>
        <w:rPr>
          <w:b/>
          <w:color w:val="000000"/>
        </w:rPr>
        <w:t>§ 6</w:t>
      </w:r>
    </w:p>
    <w:p w:rsidR="00D75171" w:rsidRDefault="00D75171" w:rsidP="00D75171">
      <w:pPr>
        <w:jc w:val="center"/>
        <w:rPr>
          <w:b/>
          <w:color w:val="000000"/>
        </w:rPr>
      </w:pPr>
    </w:p>
    <w:p w:rsidR="00D75171" w:rsidRDefault="00D75171" w:rsidP="00D75171">
      <w:pPr>
        <w:rPr>
          <w:color w:val="000000"/>
        </w:rPr>
      </w:pPr>
      <w:r>
        <w:rPr>
          <w:color w:val="000000"/>
        </w:rPr>
        <w:t>Współpr</w:t>
      </w:r>
      <w:r w:rsidRPr="00FD767B">
        <w:rPr>
          <w:color w:val="000000"/>
        </w:rPr>
        <w:t xml:space="preserve">aca Gminy z </w:t>
      </w:r>
      <w:r>
        <w:rPr>
          <w:color w:val="000000"/>
        </w:rPr>
        <w:t>O</w:t>
      </w:r>
      <w:r w:rsidRPr="00FD767B">
        <w:rPr>
          <w:color w:val="000000"/>
        </w:rPr>
        <w:t xml:space="preserve">rganizacjami </w:t>
      </w:r>
      <w:r>
        <w:rPr>
          <w:color w:val="000000"/>
        </w:rPr>
        <w:t>może mieć charakter finansowy i pozafinansowy.</w:t>
      </w:r>
    </w:p>
    <w:p w:rsidR="00D75171" w:rsidRDefault="00D75171" w:rsidP="00D75171">
      <w:pPr>
        <w:numPr>
          <w:ilvl w:val="0"/>
          <w:numId w:val="1"/>
        </w:numPr>
        <w:jc w:val="both"/>
        <w:rPr>
          <w:color w:val="000000"/>
        </w:rPr>
      </w:pPr>
      <w:r>
        <w:rPr>
          <w:color w:val="000000"/>
        </w:rPr>
        <w:t>1. Współpraca o charakterze finansowym może się odbywać w następujących formach:</w:t>
      </w:r>
    </w:p>
    <w:p w:rsidR="00D75171" w:rsidRDefault="00D75171" w:rsidP="00D75171">
      <w:pPr>
        <w:numPr>
          <w:ilvl w:val="1"/>
          <w:numId w:val="16"/>
        </w:numPr>
        <w:jc w:val="both"/>
        <w:rPr>
          <w:color w:val="000000"/>
        </w:rPr>
      </w:pPr>
      <w:r>
        <w:rPr>
          <w:color w:val="000000"/>
        </w:rPr>
        <w:t>zlecenia w drodze otwartych konkursów ofert Organizacjom realizacji zadań publicznych w formie powierzania wykonania zadań wraz z udzieleniem dotacji na sfinansowanie jego realizacji lub wspierania wykonania zadań wraz z udzieleniem dotacji na dofinansowanie jego realizacji,</w:t>
      </w:r>
    </w:p>
    <w:p w:rsidR="00D75171" w:rsidRDefault="00D75171" w:rsidP="00D75171">
      <w:pPr>
        <w:numPr>
          <w:ilvl w:val="1"/>
          <w:numId w:val="16"/>
        </w:numPr>
        <w:jc w:val="both"/>
        <w:rPr>
          <w:color w:val="000000"/>
        </w:rPr>
      </w:pPr>
      <w:r>
        <w:rPr>
          <w:color w:val="000000"/>
        </w:rPr>
        <w:t>umowy o wykonanie inicjatywy lokalnej na zasadach określonych w ustawie,</w:t>
      </w:r>
    </w:p>
    <w:p w:rsidR="00D75171" w:rsidRPr="00FD767B" w:rsidRDefault="00D75171" w:rsidP="00D75171">
      <w:pPr>
        <w:numPr>
          <w:ilvl w:val="1"/>
          <w:numId w:val="16"/>
        </w:numPr>
        <w:jc w:val="both"/>
        <w:rPr>
          <w:color w:val="000000"/>
        </w:rPr>
      </w:pPr>
      <w:r>
        <w:rPr>
          <w:color w:val="000000"/>
        </w:rPr>
        <w:t xml:space="preserve">zlecenie realizacji zadania publicznego w trybie małych dotacji. Na wniosek Organizacji Gmina może zlecić wykonanie realizacji zadania publicznego o charakterze lokalnym z pominięciem otwartego konkursu ofert, jeśli spełnione </w:t>
      </w:r>
      <w:r w:rsidRPr="00FD767B">
        <w:rPr>
          <w:color w:val="000000"/>
        </w:rPr>
        <w:t>są łącznie następujące warunki:</w:t>
      </w:r>
    </w:p>
    <w:p w:rsidR="00D75171" w:rsidRDefault="00D75171" w:rsidP="00D75171">
      <w:pPr>
        <w:numPr>
          <w:ilvl w:val="0"/>
          <w:numId w:val="8"/>
        </w:numPr>
        <w:tabs>
          <w:tab w:val="clear" w:pos="965"/>
          <w:tab w:val="num" w:pos="1077"/>
        </w:tabs>
        <w:ind w:left="1077"/>
        <w:jc w:val="both"/>
        <w:rPr>
          <w:color w:val="000000"/>
        </w:rPr>
      </w:pPr>
      <w:r>
        <w:rPr>
          <w:color w:val="000000"/>
        </w:rPr>
        <w:t xml:space="preserve">wysokość dofinansowania lub finansowania zadania publicznego nie przekracza </w:t>
      </w:r>
      <w:r>
        <w:rPr>
          <w:color w:val="000000"/>
        </w:rPr>
        <w:br/>
        <w:t>10 000 zł,</w:t>
      </w:r>
    </w:p>
    <w:p w:rsidR="00D75171" w:rsidRDefault="00D75171" w:rsidP="00D75171">
      <w:pPr>
        <w:numPr>
          <w:ilvl w:val="0"/>
          <w:numId w:val="8"/>
        </w:numPr>
        <w:tabs>
          <w:tab w:val="clear" w:pos="965"/>
          <w:tab w:val="num" w:pos="1077"/>
        </w:tabs>
        <w:ind w:left="1077"/>
        <w:jc w:val="both"/>
        <w:rPr>
          <w:color w:val="000000"/>
        </w:rPr>
      </w:pPr>
      <w:r>
        <w:rPr>
          <w:color w:val="000000"/>
        </w:rPr>
        <w:t>zadanie publiczne zostanie zrealizowane w okresie nie dłuższym niż 90 dni,</w:t>
      </w:r>
    </w:p>
    <w:p w:rsidR="00D75171" w:rsidRDefault="00D75171" w:rsidP="00D75171">
      <w:pPr>
        <w:numPr>
          <w:ilvl w:val="0"/>
          <w:numId w:val="8"/>
        </w:numPr>
        <w:tabs>
          <w:tab w:val="clear" w:pos="965"/>
          <w:tab w:val="num" w:pos="1077"/>
        </w:tabs>
        <w:ind w:left="1077"/>
        <w:jc w:val="both"/>
        <w:rPr>
          <w:color w:val="000000"/>
        </w:rPr>
      </w:pPr>
      <w:r>
        <w:rPr>
          <w:color w:val="000000"/>
        </w:rPr>
        <w:t>łączna kwota przekazanych środków finansowych tej samej organizacji nie może przekroczyć 20 000 zł w roku kalendarzowym,</w:t>
      </w:r>
    </w:p>
    <w:p w:rsidR="00D75171" w:rsidRPr="00970EE4" w:rsidRDefault="00D75171" w:rsidP="00D75171">
      <w:pPr>
        <w:numPr>
          <w:ilvl w:val="0"/>
          <w:numId w:val="8"/>
        </w:numPr>
        <w:tabs>
          <w:tab w:val="clear" w:pos="965"/>
          <w:tab w:val="num" w:pos="1077"/>
        </w:tabs>
        <w:ind w:left="1077"/>
        <w:jc w:val="both"/>
        <w:rPr>
          <w:color w:val="000000"/>
        </w:rPr>
      </w:pPr>
      <w:r>
        <w:rPr>
          <w:color w:val="000000"/>
        </w:rPr>
        <w:t>łączna kwota przekazana w tym trybie nie może przekroczyć 20% dotacji planowanych w roku budżetowym na realizację zadań publicznych przez Organizacje.</w:t>
      </w:r>
    </w:p>
    <w:p w:rsidR="00D75171" w:rsidRDefault="00D75171" w:rsidP="00D75171">
      <w:pPr>
        <w:jc w:val="both"/>
        <w:rPr>
          <w:color w:val="000000"/>
        </w:rPr>
      </w:pPr>
      <w:r>
        <w:rPr>
          <w:color w:val="000000"/>
        </w:rPr>
        <w:t>2. Współpraca o charakterze pozafinansowym może polegać na:</w:t>
      </w:r>
    </w:p>
    <w:p w:rsidR="00D75171" w:rsidRDefault="00D75171" w:rsidP="00D75171">
      <w:pPr>
        <w:numPr>
          <w:ilvl w:val="0"/>
          <w:numId w:val="7"/>
        </w:numPr>
        <w:jc w:val="both"/>
        <w:rPr>
          <w:color w:val="000000"/>
        </w:rPr>
      </w:pPr>
      <w:r>
        <w:rPr>
          <w:color w:val="000000"/>
        </w:rPr>
        <w:t xml:space="preserve">informowaniu o zadaniach publicznych, które będą realizowane w danym roku wraz </w:t>
      </w:r>
      <w:r>
        <w:rPr>
          <w:color w:val="000000"/>
        </w:rPr>
        <w:tab/>
        <w:t xml:space="preserve">z podaniem wysokości środków przeznaczonych z budżetu Gminy na realizację tych </w:t>
      </w:r>
      <w:r>
        <w:rPr>
          <w:color w:val="000000"/>
        </w:rPr>
        <w:tab/>
        <w:t xml:space="preserve">zadań, a także o ogłaszanych konkursach ofert, </w:t>
      </w:r>
    </w:p>
    <w:p w:rsidR="00D75171" w:rsidRDefault="00D75171" w:rsidP="00D75171">
      <w:pPr>
        <w:numPr>
          <w:ilvl w:val="0"/>
          <w:numId w:val="7"/>
        </w:numPr>
        <w:jc w:val="both"/>
        <w:rPr>
          <w:color w:val="000000"/>
        </w:rPr>
      </w:pPr>
      <w:r>
        <w:rPr>
          <w:color w:val="000000"/>
        </w:rPr>
        <w:t>konsultowaniu z Organizacjami odpowiednio do zakresu ich działania projektów aktów prawa miejscowego w dziedzinach dotyczących działalności statutowej tych organizacji,</w:t>
      </w:r>
    </w:p>
    <w:p w:rsidR="00D75171" w:rsidRDefault="00D75171" w:rsidP="00D75171">
      <w:pPr>
        <w:numPr>
          <w:ilvl w:val="0"/>
          <w:numId w:val="7"/>
        </w:numPr>
        <w:jc w:val="both"/>
        <w:rPr>
          <w:color w:val="000000"/>
        </w:rPr>
      </w:pPr>
      <w:r>
        <w:rPr>
          <w:color w:val="000000"/>
        </w:rPr>
        <w:t>organizowaniu i współorganizowaniu szkoleń, konferencji, konsultacji, forum wymiany doświadczeń w celu podniesienia sprawności funkcjonowania organizacji,</w:t>
      </w:r>
    </w:p>
    <w:p w:rsidR="00D75171" w:rsidRDefault="00D75171" w:rsidP="00D75171">
      <w:pPr>
        <w:numPr>
          <w:ilvl w:val="0"/>
          <w:numId w:val="7"/>
        </w:numPr>
        <w:jc w:val="both"/>
        <w:rPr>
          <w:color w:val="000000"/>
        </w:rPr>
      </w:pPr>
      <w:r>
        <w:rPr>
          <w:color w:val="000000"/>
        </w:rPr>
        <w:t>prowadzeniu i stałym aktualizowaniu wykazu Organizacji prowadzących działalność pożytku publicznego działających na terenie Gminy na stronie internetowej Gminy,</w:t>
      </w:r>
    </w:p>
    <w:p w:rsidR="00D75171" w:rsidRDefault="00D75171" w:rsidP="00D75171">
      <w:pPr>
        <w:numPr>
          <w:ilvl w:val="0"/>
          <w:numId w:val="7"/>
        </w:numPr>
        <w:jc w:val="both"/>
        <w:rPr>
          <w:color w:val="000000"/>
        </w:rPr>
      </w:pPr>
      <w:r>
        <w:rPr>
          <w:color w:val="000000"/>
        </w:rPr>
        <w:t xml:space="preserve">udzielaniu rekomendacji Organizacjom współpracującym z Gminą, które ubiegają </w:t>
      </w:r>
      <w:r>
        <w:rPr>
          <w:color w:val="000000"/>
        </w:rPr>
        <w:tab/>
        <w:t>się o dofinansowanie z innych źródeł (poza gminnych),</w:t>
      </w:r>
    </w:p>
    <w:p w:rsidR="00D75171" w:rsidRDefault="00D75171" w:rsidP="00D75171">
      <w:pPr>
        <w:numPr>
          <w:ilvl w:val="0"/>
          <w:numId w:val="7"/>
        </w:numPr>
        <w:jc w:val="both"/>
        <w:rPr>
          <w:color w:val="000000"/>
        </w:rPr>
      </w:pPr>
      <w:r>
        <w:rPr>
          <w:color w:val="000000"/>
        </w:rPr>
        <w:t>promowaniu działalności Organizacji na stronach internetowych Gminy,</w:t>
      </w:r>
    </w:p>
    <w:p w:rsidR="00D75171" w:rsidRDefault="00D75171" w:rsidP="00D75171">
      <w:pPr>
        <w:numPr>
          <w:ilvl w:val="0"/>
          <w:numId w:val="7"/>
        </w:numPr>
        <w:jc w:val="both"/>
        <w:rPr>
          <w:color w:val="000000"/>
        </w:rPr>
      </w:pPr>
      <w:r>
        <w:rPr>
          <w:color w:val="000000"/>
        </w:rPr>
        <w:t>udzielaniu pomocy przy organizowaniu spotkań otwartych przez Organizacje poprzez możliwość nieodpłatnego udostępniania lokalu,</w:t>
      </w:r>
    </w:p>
    <w:p w:rsidR="00D75171" w:rsidRDefault="00D75171" w:rsidP="00D75171">
      <w:pPr>
        <w:jc w:val="center"/>
        <w:rPr>
          <w:b/>
          <w:color w:val="000000"/>
        </w:rPr>
      </w:pPr>
    </w:p>
    <w:p w:rsidR="00D75171" w:rsidRDefault="00D75171" w:rsidP="00D75171">
      <w:pPr>
        <w:jc w:val="center"/>
        <w:rPr>
          <w:b/>
          <w:color w:val="000000"/>
        </w:rPr>
      </w:pPr>
    </w:p>
    <w:p w:rsidR="00D75171" w:rsidRDefault="00D75171" w:rsidP="00D75171">
      <w:pPr>
        <w:jc w:val="center"/>
        <w:rPr>
          <w:b/>
          <w:color w:val="000000"/>
        </w:rPr>
      </w:pPr>
      <w:r>
        <w:rPr>
          <w:b/>
          <w:color w:val="000000"/>
        </w:rPr>
        <w:t>Rozdział VI</w:t>
      </w:r>
    </w:p>
    <w:p w:rsidR="00D75171" w:rsidRDefault="00D75171" w:rsidP="00D75171">
      <w:pPr>
        <w:jc w:val="center"/>
        <w:rPr>
          <w:b/>
          <w:color w:val="000000"/>
        </w:rPr>
      </w:pPr>
      <w:r>
        <w:rPr>
          <w:b/>
          <w:color w:val="000000"/>
        </w:rPr>
        <w:t>Priorytetowe zadania publiczne</w:t>
      </w:r>
    </w:p>
    <w:p w:rsidR="00D75171" w:rsidRDefault="00D75171" w:rsidP="00D75171">
      <w:pPr>
        <w:jc w:val="center"/>
        <w:rPr>
          <w:b/>
          <w:color w:val="000000"/>
        </w:rPr>
      </w:pPr>
      <w:r>
        <w:rPr>
          <w:b/>
          <w:color w:val="000000"/>
        </w:rPr>
        <w:t>§ 7</w:t>
      </w:r>
    </w:p>
    <w:p w:rsidR="00D75171" w:rsidRDefault="00D75171" w:rsidP="00D75171">
      <w:pPr>
        <w:jc w:val="both"/>
        <w:rPr>
          <w:b/>
          <w:color w:val="000000"/>
        </w:rPr>
      </w:pPr>
    </w:p>
    <w:p w:rsidR="00D75171" w:rsidRPr="0031458B" w:rsidRDefault="00D75171" w:rsidP="00D75171">
      <w:pPr>
        <w:numPr>
          <w:ilvl w:val="6"/>
          <w:numId w:val="7"/>
        </w:numPr>
        <w:jc w:val="both"/>
        <w:rPr>
          <w:color w:val="000000"/>
        </w:rPr>
      </w:pPr>
      <w:r w:rsidRPr="0031458B">
        <w:rPr>
          <w:color w:val="000000"/>
        </w:rPr>
        <w:t>Wspieranie i up</w:t>
      </w:r>
      <w:r>
        <w:rPr>
          <w:color w:val="000000"/>
        </w:rPr>
        <w:t xml:space="preserve">owszechnianie kultury fizycznej, </w:t>
      </w:r>
      <w:r w:rsidRPr="0031458B">
        <w:rPr>
          <w:color w:val="000000"/>
        </w:rPr>
        <w:t>sportu</w:t>
      </w:r>
      <w:r>
        <w:rPr>
          <w:color w:val="000000"/>
        </w:rPr>
        <w:t>,</w:t>
      </w:r>
      <w:r w:rsidRPr="0031458B">
        <w:rPr>
          <w:color w:val="000000"/>
        </w:rPr>
        <w:t xml:space="preserve"> </w:t>
      </w:r>
      <w:r w:rsidRPr="0031458B">
        <w:t xml:space="preserve">zdrowego i aktywnego stylu życia </w:t>
      </w:r>
      <w:r w:rsidRPr="0031458B">
        <w:rPr>
          <w:color w:val="000000"/>
        </w:rPr>
        <w:t xml:space="preserve">- realizowane poprzez organizowanie zawodów, turniejów sportowych i imprez sportowo-rekreacyjnych, </w:t>
      </w:r>
      <w:r>
        <w:t>turystykę</w:t>
      </w:r>
      <w:r w:rsidRPr="0031458B">
        <w:t>, rajdy i wycieczki</w:t>
      </w:r>
      <w:r>
        <w:t>,</w:t>
      </w:r>
      <w:r w:rsidRPr="0031458B">
        <w:rPr>
          <w:color w:val="000000"/>
        </w:rPr>
        <w:t xml:space="preserve"> prowadzenie działalności sekcji sportowych dziecięcych i młodzieżow</w:t>
      </w:r>
      <w:r>
        <w:rPr>
          <w:color w:val="000000"/>
        </w:rPr>
        <w:t xml:space="preserve">ych, szkolenia sportowe dzieci </w:t>
      </w:r>
      <w:r w:rsidRPr="0031458B">
        <w:rPr>
          <w:color w:val="000000"/>
        </w:rPr>
        <w:t xml:space="preserve">i młodzieży obejmujące </w:t>
      </w:r>
      <w:r w:rsidRPr="0031458B">
        <w:rPr>
          <w:color w:val="000000"/>
        </w:rPr>
        <w:lastRenderedPageBreak/>
        <w:t xml:space="preserve">prowadzenie zajęć treningowych i udział w obozach szkoleniowych z zakresu różnych dyscyplin sportowych. </w:t>
      </w:r>
    </w:p>
    <w:p w:rsidR="00D75171" w:rsidRPr="00F3050B" w:rsidRDefault="00D75171" w:rsidP="00D75171">
      <w:pPr>
        <w:numPr>
          <w:ilvl w:val="6"/>
          <w:numId w:val="7"/>
        </w:numPr>
        <w:jc w:val="both"/>
        <w:rPr>
          <w:color w:val="000000"/>
        </w:rPr>
      </w:pPr>
      <w:r w:rsidRPr="00864CD8">
        <w:t>Podtrzymy</w:t>
      </w:r>
      <w:r>
        <w:t>wanie, upowszechnianie tradycji</w:t>
      </w:r>
      <w:r w:rsidRPr="00864CD8">
        <w:t xml:space="preserve"> narodowych, pielęgnowanie polskości oraz rozwoju świadomo</w:t>
      </w:r>
      <w:r>
        <w:t xml:space="preserve">ści narodowej, obywatelskiej i </w:t>
      </w:r>
      <w:r w:rsidRPr="00864CD8">
        <w:t>kulturowej poprzez:</w:t>
      </w:r>
    </w:p>
    <w:p w:rsidR="00D75171" w:rsidRPr="00F3050B" w:rsidRDefault="00D75171" w:rsidP="00D75171">
      <w:pPr>
        <w:pStyle w:val="Akapitzlist"/>
        <w:numPr>
          <w:ilvl w:val="0"/>
          <w:numId w:val="21"/>
        </w:numPr>
        <w:jc w:val="both"/>
        <w:rPr>
          <w:color w:val="000000"/>
        </w:rPr>
      </w:pPr>
      <w:r w:rsidRPr="004B1FFE">
        <w:t>organizowanie oraz udział w festiwalach, przeglądach, konkursach, wystawach, rekonstrukcjach i innych wydar</w:t>
      </w:r>
      <w:r>
        <w:t>zeniach kulturalnych,</w:t>
      </w:r>
    </w:p>
    <w:p w:rsidR="00D75171" w:rsidRPr="00F3050B" w:rsidRDefault="00D75171" w:rsidP="00D75171">
      <w:pPr>
        <w:pStyle w:val="Akapitzlist"/>
        <w:numPr>
          <w:ilvl w:val="0"/>
          <w:numId w:val="21"/>
        </w:numPr>
        <w:jc w:val="both"/>
        <w:rPr>
          <w:color w:val="000000"/>
        </w:rPr>
      </w:pPr>
      <w:r>
        <w:t>p</w:t>
      </w:r>
      <w:r w:rsidRPr="00864CD8">
        <w:t>romowanie twórczości lokalnej, lokalnego dziedzictwa kulturowego oraz lokalnych wydawnictw</w:t>
      </w:r>
      <w:r>
        <w:t>.</w:t>
      </w:r>
    </w:p>
    <w:p w:rsidR="00D75171" w:rsidRPr="00864CD8" w:rsidRDefault="00D75171" w:rsidP="00D75171">
      <w:pPr>
        <w:numPr>
          <w:ilvl w:val="6"/>
          <w:numId w:val="7"/>
        </w:numPr>
        <w:jc w:val="both"/>
        <w:rPr>
          <w:color w:val="000000"/>
        </w:rPr>
      </w:pPr>
      <w:r w:rsidRPr="00864CD8">
        <w:t>Wspieranie działań społeczności lokalnych i różnych wspólnot.</w:t>
      </w:r>
    </w:p>
    <w:p w:rsidR="00D75171" w:rsidRDefault="00D75171" w:rsidP="00D75171">
      <w:pPr>
        <w:numPr>
          <w:ilvl w:val="6"/>
          <w:numId w:val="7"/>
        </w:numPr>
        <w:jc w:val="both"/>
        <w:rPr>
          <w:color w:val="000000"/>
        </w:rPr>
      </w:pPr>
      <w:r>
        <w:rPr>
          <w:color w:val="000000"/>
        </w:rPr>
        <w:t xml:space="preserve">Ochrona i promocja zdrowia – realizowana poprzez podejmowanie działań zmierzających do zapobiegania alkoholizmowi i innym patologiom społecznym oraz promowanie zdrowego stylu życia poprzez organizowanie wyjazdów terapeutycznych, imprez </w:t>
      </w:r>
      <w:r>
        <w:rPr>
          <w:color w:val="000000"/>
        </w:rPr>
        <w:br/>
        <w:t>i wycieczek profilaktycznych dla rodzin z problemem alkoholowym,</w:t>
      </w:r>
    </w:p>
    <w:p w:rsidR="00D75171" w:rsidRDefault="00D75171" w:rsidP="00D75171">
      <w:pPr>
        <w:numPr>
          <w:ilvl w:val="6"/>
          <w:numId w:val="7"/>
        </w:numPr>
        <w:jc w:val="both"/>
        <w:rPr>
          <w:color w:val="000000"/>
        </w:rPr>
      </w:pPr>
      <w:r>
        <w:rPr>
          <w:color w:val="000000"/>
        </w:rPr>
        <w:t>Porządek i bezpieczeństwo publiczne oraz przeciwdziałanie patologiom społecznym- realizowane jest poprzez:</w:t>
      </w:r>
    </w:p>
    <w:p w:rsidR="00D75171" w:rsidRDefault="00D75171" w:rsidP="00D75171">
      <w:pPr>
        <w:numPr>
          <w:ilvl w:val="0"/>
          <w:numId w:val="9"/>
        </w:numPr>
        <w:tabs>
          <w:tab w:val="clear" w:pos="1004"/>
          <w:tab w:val="left" w:pos="-180"/>
          <w:tab w:val="num" w:pos="709"/>
        </w:tabs>
        <w:ind w:left="720"/>
        <w:jc w:val="both"/>
        <w:rPr>
          <w:color w:val="000000"/>
        </w:rPr>
      </w:pPr>
      <w:r>
        <w:rPr>
          <w:color w:val="000000"/>
        </w:rPr>
        <w:t xml:space="preserve">prowadzenie różnorodnych form zajęć opiekuńczo-wychowawczych, edukacyjnych i terapeutycznych, organizowanie wypoczynku wakacyjnego i zajęć w okresie ferii zimowych oraz w dni wolne od nauki szkolnej (biwaki, basen) przez świetlice profilaktyczno-wychowawcze oraz socjoterapeutyczne dla dzieci z rodzin ubogich </w:t>
      </w:r>
      <w:r>
        <w:rPr>
          <w:color w:val="000000"/>
        </w:rPr>
        <w:br/>
        <w:t>i zagrożonych patologią,</w:t>
      </w:r>
    </w:p>
    <w:p w:rsidR="00D75171" w:rsidRDefault="00D75171" w:rsidP="00D75171">
      <w:pPr>
        <w:numPr>
          <w:ilvl w:val="0"/>
          <w:numId w:val="9"/>
        </w:numPr>
        <w:tabs>
          <w:tab w:val="clear" w:pos="1004"/>
          <w:tab w:val="left" w:pos="-720"/>
          <w:tab w:val="num" w:pos="709"/>
        </w:tabs>
        <w:ind w:left="720"/>
        <w:jc w:val="both"/>
        <w:rPr>
          <w:color w:val="000000"/>
        </w:rPr>
      </w:pPr>
      <w:r>
        <w:rPr>
          <w:color w:val="000000"/>
        </w:rPr>
        <w:t xml:space="preserve">udzielanie poradnictwa obywatelskiego i prawnego osobom uzależnionym </w:t>
      </w:r>
      <w:r>
        <w:rPr>
          <w:color w:val="000000"/>
        </w:rPr>
        <w:br/>
        <w:t>i współuzależnionym od alkoholu i substancji psychoaktywnych oraz ofiarom przemocy domowej.</w:t>
      </w:r>
    </w:p>
    <w:p w:rsidR="00D75171" w:rsidRDefault="00D75171" w:rsidP="00D75171">
      <w:pPr>
        <w:jc w:val="both"/>
        <w:rPr>
          <w:color w:val="000000"/>
        </w:rPr>
      </w:pPr>
    </w:p>
    <w:p w:rsidR="00D75171" w:rsidRDefault="00D75171" w:rsidP="00D75171">
      <w:pPr>
        <w:jc w:val="both"/>
        <w:rPr>
          <w:color w:val="000000"/>
        </w:rPr>
      </w:pPr>
    </w:p>
    <w:p w:rsidR="00D75171" w:rsidRDefault="00D75171" w:rsidP="00D75171">
      <w:pPr>
        <w:jc w:val="center"/>
        <w:rPr>
          <w:b/>
          <w:color w:val="000000"/>
        </w:rPr>
      </w:pPr>
      <w:r>
        <w:rPr>
          <w:b/>
          <w:color w:val="000000"/>
        </w:rPr>
        <w:t>§ 8</w:t>
      </w:r>
    </w:p>
    <w:p w:rsidR="00D75171" w:rsidRDefault="00D75171" w:rsidP="00D75171">
      <w:pPr>
        <w:jc w:val="center"/>
        <w:rPr>
          <w:color w:val="000000"/>
        </w:rPr>
      </w:pPr>
    </w:p>
    <w:p w:rsidR="00D75171" w:rsidRDefault="00D75171" w:rsidP="00D75171">
      <w:pPr>
        <w:jc w:val="both"/>
        <w:rPr>
          <w:color w:val="000000"/>
        </w:rPr>
      </w:pPr>
      <w:r w:rsidRPr="004B1FFE">
        <w:rPr>
          <w:color w:val="000000"/>
        </w:rPr>
        <w:t>Rozszerzenie wykazu zadań, które mogą być powierzone Organizacjom może zostać dokonane na wniosek Wójta, zainteresowanych organizacji po akceptacji ich przez Radę Gminy Medyka w drodze zmiany uchwały w sprawie uchwalenia Programu</w:t>
      </w:r>
      <w:r>
        <w:rPr>
          <w:color w:val="000000"/>
        </w:rPr>
        <w:t>.</w:t>
      </w:r>
    </w:p>
    <w:p w:rsidR="00D75171" w:rsidRDefault="00D75171" w:rsidP="00D75171">
      <w:pPr>
        <w:jc w:val="both"/>
        <w:rPr>
          <w:color w:val="000000"/>
        </w:rPr>
      </w:pPr>
    </w:p>
    <w:p w:rsidR="00D75171" w:rsidRDefault="00D75171" w:rsidP="00D75171">
      <w:pPr>
        <w:jc w:val="both"/>
        <w:rPr>
          <w:color w:val="000000"/>
        </w:rPr>
      </w:pPr>
    </w:p>
    <w:p w:rsidR="00D75171" w:rsidRDefault="00D75171" w:rsidP="00D75171">
      <w:pPr>
        <w:jc w:val="center"/>
        <w:rPr>
          <w:b/>
          <w:color w:val="000000"/>
        </w:rPr>
      </w:pPr>
      <w:r>
        <w:rPr>
          <w:b/>
          <w:color w:val="000000"/>
        </w:rPr>
        <w:t>Rozdział VII</w:t>
      </w:r>
    </w:p>
    <w:p w:rsidR="00D75171" w:rsidRDefault="00D75171" w:rsidP="00D75171">
      <w:pPr>
        <w:jc w:val="center"/>
        <w:rPr>
          <w:b/>
          <w:color w:val="000000"/>
        </w:rPr>
      </w:pPr>
      <w:r>
        <w:rPr>
          <w:b/>
          <w:color w:val="000000"/>
        </w:rPr>
        <w:t>Okres realizacji programu</w:t>
      </w:r>
    </w:p>
    <w:p w:rsidR="00D75171" w:rsidRDefault="00D75171" w:rsidP="00D75171">
      <w:pPr>
        <w:jc w:val="center"/>
        <w:rPr>
          <w:b/>
          <w:color w:val="000000"/>
        </w:rPr>
      </w:pPr>
      <w:r>
        <w:rPr>
          <w:b/>
          <w:color w:val="000000"/>
        </w:rPr>
        <w:t>§ 9</w:t>
      </w:r>
    </w:p>
    <w:p w:rsidR="00D75171" w:rsidRDefault="00D75171" w:rsidP="00D75171">
      <w:pPr>
        <w:jc w:val="both"/>
        <w:rPr>
          <w:b/>
          <w:color w:val="000000"/>
        </w:rPr>
      </w:pPr>
    </w:p>
    <w:p w:rsidR="00D75171" w:rsidRDefault="00D75171" w:rsidP="00D75171">
      <w:pPr>
        <w:jc w:val="both"/>
        <w:rPr>
          <w:color w:val="000000"/>
        </w:rPr>
      </w:pPr>
      <w:r>
        <w:rPr>
          <w:color w:val="000000"/>
        </w:rPr>
        <w:t>Niniejszy program realizowany będzie w okresie od 1 stycznia 2023 r. do 31 grudnia 2023 r.</w:t>
      </w:r>
    </w:p>
    <w:p w:rsidR="00D75171" w:rsidRDefault="00D75171" w:rsidP="00D75171">
      <w:pPr>
        <w:jc w:val="both"/>
        <w:rPr>
          <w:color w:val="000000"/>
        </w:rPr>
      </w:pPr>
    </w:p>
    <w:p w:rsidR="00D75171" w:rsidRDefault="00D75171" w:rsidP="00D75171">
      <w:pPr>
        <w:jc w:val="both"/>
        <w:rPr>
          <w:color w:val="000000"/>
        </w:rPr>
      </w:pPr>
    </w:p>
    <w:p w:rsidR="00D75171" w:rsidRDefault="00D75171" w:rsidP="00D75171">
      <w:pPr>
        <w:jc w:val="center"/>
        <w:rPr>
          <w:b/>
          <w:color w:val="000000"/>
        </w:rPr>
      </w:pPr>
      <w:r>
        <w:rPr>
          <w:b/>
          <w:color w:val="000000"/>
        </w:rPr>
        <w:t>Rozdział VIII</w:t>
      </w:r>
    </w:p>
    <w:p w:rsidR="00D75171" w:rsidRDefault="00D75171" w:rsidP="00D75171">
      <w:pPr>
        <w:tabs>
          <w:tab w:val="left" w:pos="360"/>
        </w:tabs>
        <w:jc w:val="center"/>
        <w:rPr>
          <w:b/>
          <w:color w:val="000000"/>
        </w:rPr>
      </w:pPr>
      <w:r>
        <w:rPr>
          <w:b/>
          <w:color w:val="000000"/>
        </w:rPr>
        <w:t>Sposób realizacji programu</w:t>
      </w:r>
    </w:p>
    <w:p w:rsidR="00D75171" w:rsidRDefault="00D75171" w:rsidP="00D75171">
      <w:pPr>
        <w:jc w:val="center"/>
        <w:rPr>
          <w:b/>
          <w:color w:val="000000"/>
        </w:rPr>
      </w:pPr>
      <w:r>
        <w:rPr>
          <w:b/>
          <w:color w:val="000000"/>
        </w:rPr>
        <w:t>§ 10</w:t>
      </w:r>
    </w:p>
    <w:p w:rsidR="00D75171" w:rsidRDefault="00D75171" w:rsidP="00D75171">
      <w:pPr>
        <w:jc w:val="center"/>
        <w:rPr>
          <w:b/>
          <w:color w:val="000000"/>
        </w:rPr>
      </w:pPr>
    </w:p>
    <w:p w:rsidR="00D75171" w:rsidRDefault="00D75171" w:rsidP="00D75171">
      <w:pPr>
        <w:ind w:firstLine="16"/>
        <w:jc w:val="both"/>
        <w:rPr>
          <w:color w:val="000000"/>
        </w:rPr>
      </w:pPr>
      <w:r>
        <w:rPr>
          <w:color w:val="000000"/>
        </w:rPr>
        <w:t>1. Podmiotami realizującymi program współpracy są:</w:t>
      </w:r>
    </w:p>
    <w:p w:rsidR="00D75171" w:rsidRDefault="00D75171" w:rsidP="00D75171">
      <w:pPr>
        <w:numPr>
          <w:ilvl w:val="0"/>
          <w:numId w:val="10"/>
        </w:numPr>
        <w:jc w:val="both"/>
        <w:rPr>
          <w:color w:val="000000"/>
        </w:rPr>
      </w:pPr>
      <w:r>
        <w:rPr>
          <w:color w:val="000000"/>
        </w:rPr>
        <w:t xml:space="preserve">Rada Gminy i jej Komisje w zakresie wytyczania polityki społecznej i finansowej Gminy, ustalenia priorytetowych zadań w sferze współpracy z Organizacjami </w:t>
      </w:r>
      <w:r>
        <w:rPr>
          <w:color w:val="000000"/>
        </w:rPr>
        <w:br/>
        <w:t xml:space="preserve">oraz określenia na ten cel wysokości środków publicznych, </w:t>
      </w:r>
    </w:p>
    <w:p w:rsidR="00D75171" w:rsidRDefault="00D75171" w:rsidP="00D75171">
      <w:pPr>
        <w:numPr>
          <w:ilvl w:val="0"/>
          <w:numId w:val="10"/>
        </w:numPr>
        <w:jc w:val="both"/>
        <w:rPr>
          <w:color w:val="000000"/>
        </w:rPr>
      </w:pPr>
      <w:r>
        <w:rPr>
          <w:color w:val="000000"/>
        </w:rPr>
        <w:t>Wójt w zakresie realizacji polityki społecznej i finansowej Gminy, ogłaszania otwartych konkursów ofert na realizację zadań publicznych, powoływania komisji konkursowej, udzielenia dotacji,</w:t>
      </w:r>
    </w:p>
    <w:p w:rsidR="00D75171" w:rsidRDefault="00D75171" w:rsidP="00D75171">
      <w:pPr>
        <w:numPr>
          <w:ilvl w:val="0"/>
          <w:numId w:val="10"/>
        </w:numPr>
        <w:jc w:val="both"/>
        <w:rPr>
          <w:color w:val="000000"/>
        </w:rPr>
      </w:pPr>
      <w:r>
        <w:rPr>
          <w:color w:val="000000"/>
        </w:rPr>
        <w:lastRenderedPageBreak/>
        <w:t xml:space="preserve">Komisja Konkursowa w zakresie przeprowadzania otwartego konkursu ofert </w:t>
      </w:r>
      <w:r>
        <w:rPr>
          <w:color w:val="000000"/>
        </w:rPr>
        <w:br/>
        <w:t xml:space="preserve">na realizację zadań publicznych zleconych Organizacjom oraz w zakresie przedkładania Wójtowi propozycji wyboru ofert, na które proponuje się udzielenie dotacji, </w:t>
      </w:r>
    </w:p>
    <w:p w:rsidR="00D75171" w:rsidRDefault="00D75171" w:rsidP="00D75171">
      <w:pPr>
        <w:numPr>
          <w:ilvl w:val="0"/>
          <w:numId w:val="10"/>
        </w:numPr>
        <w:jc w:val="both"/>
        <w:rPr>
          <w:color w:val="000000"/>
        </w:rPr>
      </w:pPr>
      <w:r>
        <w:rPr>
          <w:color w:val="000000"/>
        </w:rPr>
        <w:t xml:space="preserve">Pracownicy Urzędu Gminy Medyka zajmujący się m.in. współpracą z Organizacjami w zakresie utrzymywania bieżących kontaktów pomiędzy samorządem </w:t>
      </w:r>
      <w:r>
        <w:rPr>
          <w:color w:val="000000"/>
        </w:rPr>
        <w:br/>
        <w:t xml:space="preserve">i organizacjami, przygotowywania projektu programu współpracy, zbierania danych </w:t>
      </w:r>
      <w:r>
        <w:rPr>
          <w:color w:val="000000"/>
        </w:rPr>
        <w:tab/>
        <w:t xml:space="preserve">do aktualizacji wykazu Organizacji, przygotowywania i publikowania ogłoszeń </w:t>
      </w:r>
      <w:r>
        <w:rPr>
          <w:color w:val="000000"/>
        </w:rPr>
        <w:br/>
      </w:r>
      <w:r>
        <w:rPr>
          <w:color w:val="000000"/>
        </w:rPr>
        <w:tab/>
        <w:t>o otwartych konkursach ofert, publikacji wyników otwartych konkursów ofert,</w:t>
      </w:r>
    </w:p>
    <w:p w:rsidR="00D75171" w:rsidRDefault="00D75171" w:rsidP="00D75171">
      <w:pPr>
        <w:numPr>
          <w:ilvl w:val="0"/>
          <w:numId w:val="10"/>
        </w:numPr>
        <w:jc w:val="both"/>
        <w:rPr>
          <w:color w:val="000000"/>
        </w:rPr>
      </w:pPr>
      <w:r>
        <w:rPr>
          <w:color w:val="000000"/>
        </w:rPr>
        <w:t>Komórki organizacyjne Urzędu Gminy Medyka w zakresie swojej działalności merytorycznej,</w:t>
      </w:r>
    </w:p>
    <w:p w:rsidR="00D75171" w:rsidRDefault="00D75171" w:rsidP="00D75171">
      <w:pPr>
        <w:numPr>
          <w:ilvl w:val="0"/>
          <w:numId w:val="10"/>
        </w:numPr>
        <w:jc w:val="both"/>
        <w:rPr>
          <w:color w:val="000000"/>
        </w:rPr>
      </w:pPr>
      <w:r>
        <w:rPr>
          <w:color w:val="000000"/>
        </w:rPr>
        <w:t>Organizacje prowadzące działalność pożytku publicznego w zakresie odpowiadającym zadaniom własnym Gminy.</w:t>
      </w:r>
    </w:p>
    <w:p w:rsidR="00D75171" w:rsidRDefault="00D75171" w:rsidP="00D75171">
      <w:pPr>
        <w:numPr>
          <w:ilvl w:val="1"/>
          <w:numId w:val="17"/>
        </w:numPr>
        <w:jc w:val="both"/>
        <w:rPr>
          <w:color w:val="000000"/>
        </w:rPr>
      </w:pPr>
      <w:r>
        <w:rPr>
          <w:color w:val="000000"/>
        </w:rPr>
        <w:t>Program będzie realizowany w szczególności poprzez:</w:t>
      </w:r>
    </w:p>
    <w:p w:rsidR="00D75171" w:rsidRDefault="00D75171" w:rsidP="00D75171">
      <w:pPr>
        <w:numPr>
          <w:ilvl w:val="0"/>
          <w:numId w:val="11"/>
        </w:numPr>
        <w:jc w:val="both"/>
        <w:rPr>
          <w:color w:val="000000"/>
        </w:rPr>
      </w:pPr>
      <w:r>
        <w:rPr>
          <w:color w:val="000000"/>
        </w:rPr>
        <w:t xml:space="preserve">zlecenie realizacji zadań publicznych w trybie otwartego konkursu ofert chyba, </w:t>
      </w:r>
      <w:r>
        <w:rPr>
          <w:color w:val="000000"/>
        </w:rPr>
        <w:br/>
        <w:t>że przepisy odrębne przewidują inny tryb zlecenia,</w:t>
      </w:r>
    </w:p>
    <w:p w:rsidR="00D75171" w:rsidRDefault="00D75171" w:rsidP="00D75171">
      <w:pPr>
        <w:numPr>
          <w:ilvl w:val="0"/>
          <w:numId w:val="11"/>
        </w:numPr>
        <w:jc w:val="both"/>
        <w:rPr>
          <w:color w:val="000000"/>
        </w:rPr>
      </w:pPr>
      <w:r>
        <w:rPr>
          <w:color w:val="000000"/>
        </w:rPr>
        <w:t>zlecenie realizacji zadań publicznych z pominięciem otwartego konkursu ofert,</w:t>
      </w:r>
    </w:p>
    <w:p w:rsidR="00D75171" w:rsidRDefault="00D75171" w:rsidP="00D75171">
      <w:pPr>
        <w:numPr>
          <w:ilvl w:val="0"/>
          <w:numId w:val="11"/>
        </w:numPr>
        <w:jc w:val="both"/>
        <w:rPr>
          <w:color w:val="000000"/>
        </w:rPr>
      </w:pPr>
      <w:r>
        <w:rPr>
          <w:color w:val="000000"/>
        </w:rPr>
        <w:t>konsultowanie z Organizacjami projektów aktów prawa miejscowego w dziedzinach dotyczących działalności statutowej tych organizacji,</w:t>
      </w:r>
    </w:p>
    <w:p w:rsidR="00D75171" w:rsidRDefault="00D75171" w:rsidP="00D75171">
      <w:pPr>
        <w:numPr>
          <w:ilvl w:val="0"/>
          <w:numId w:val="11"/>
        </w:numPr>
        <w:jc w:val="both"/>
        <w:rPr>
          <w:color w:val="000000"/>
        </w:rPr>
      </w:pPr>
      <w:r>
        <w:rPr>
          <w:color w:val="000000"/>
        </w:rPr>
        <w:t>równy dostęp do informacji oraz wzajemne informowanie się o planowanych kierunkach działalności i współdziałaniu w celu zharmonizowania tych kierunków,</w:t>
      </w:r>
    </w:p>
    <w:p w:rsidR="00D75171" w:rsidRDefault="00D75171" w:rsidP="00D75171">
      <w:pPr>
        <w:numPr>
          <w:ilvl w:val="0"/>
          <w:numId w:val="11"/>
        </w:numPr>
        <w:jc w:val="both"/>
        <w:rPr>
          <w:color w:val="000000"/>
        </w:rPr>
      </w:pPr>
      <w:r>
        <w:rPr>
          <w:color w:val="000000"/>
        </w:rPr>
        <w:t>współpracę na zasadach: pomocniczości,</w:t>
      </w:r>
      <w:r w:rsidRPr="00AC76F9">
        <w:rPr>
          <w:color w:val="000000"/>
        </w:rPr>
        <w:t xml:space="preserve"> </w:t>
      </w:r>
      <w:r>
        <w:rPr>
          <w:color w:val="000000"/>
        </w:rPr>
        <w:t xml:space="preserve">suwerenności stron, partnerstwa, efektywności, uczciwej konkurencji i jawności, </w:t>
      </w:r>
    </w:p>
    <w:p w:rsidR="00D75171" w:rsidRDefault="00D75171" w:rsidP="00D75171">
      <w:pPr>
        <w:numPr>
          <w:ilvl w:val="0"/>
          <w:numId w:val="11"/>
        </w:numPr>
        <w:jc w:val="both"/>
        <w:rPr>
          <w:color w:val="000000"/>
        </w:rPr>
      </w:pPr>
      <w:r>
        <w:rPr>
          <w:color w:val="000000"/>
        </w:rPr>
        <w:t>realizację inicjatyw lokalnych zgodnie z zasadami wynikającymi z ustawy,</w:t>
      </w:r>
    </w:p>
    <w:p w:rsidR="00D75171" w:rsidRDefault="00D75171" w:rsidP="00D75171">
      <w:pPr>
        <w:numPr>
          <w:ilvl w:val="0"/>
          <w:numId w:val="11"/>
        </w:numPr>
        <w:jc w:val="both"/>
        <w:rPr>
          <w:color w:val="000000"/>
        </w:rPr>
      </w:pPr>
      <w:r>
        <w:rPr>
          <w:color w:val="000000"/>
        </w:rPr>
        <w:t>promowanie działalności sektora pozarządowego,</w:t>
      </w:r>
    </w:p>
    <w:p w:rsidR="00D75171" w:rsidRDefault="00D75171" w:rsidP="00D75171">
      <w:pPr>
        <w:numPr>
          <w:ilvl w:val="0"/>
          <w:numId w:val="11"/>
        </w:numPr>
        <w:jc w:val="both"/>
        <w:rPr>
          <w:color w:val="000000"/>
        </w:rPr>
      </w:pPr>
      <w:r>
        <w:rPr>
          <w:color w:val="000000"/>
        </w:rPr>
        <w:t>organizowanie w miarę potrzeb spotkań lub informowanie o możliwości odbycia szkoleń adresowanych do organizacji.</w:t>
      </w:r>
    </w:p>
    <w:p w:rsidR="00D75171" w:rsidRDefault="00D75171" w:rsidP="00D75171">
      <w:pPr>
        <w:ind w:left="284"/>
        <w:jc w:val="both"/>
        <w:rPr>
          <w:color w:val="000000"/>
        </w:rPr>
      </w:pPr>
    </w:p>
    <w:p w:rsidR="00D75171" w:rsidRDefault="00D75171" w:rsidP="00D75171">
      <w:pPr>
        <w:ind w:left="284"/>
        <w:jc w:val="both"/>
        <w:rPr>
          <w:color w:val="000000"/>
        </w:rPr>
      </w:pPr>
    </w:p>
    <w:p w:rsidR="00D75171" w:rsidRDefault="00D75171" w:rsidP="00D75171">
      <w:pPr>
        <w:jc w:val="center"/>
        <w:rPr>
          <w:b/>
          <w:color w:val="000000"/>
        </w:rPr>
      </w:pPr>
      <w:r>
        <w:rPr>
          <w:b/>
          <w:color w:val="000000"/>
        </w:rPr>
        <w:t>Rozdział IX</w:t>
      </w:r>
    </w:p>
    <w:p w:rsidR="00D75171" w:rsidRDefault="00D75171" w:rsidP="00D75171">
      <w:pPr>
        <w:jc w:val="center"/>
        <w:rPr>
          <w:b/>
          <w:color w:val="000000"/>
        </w:rPr>
      </w:pPr>
      <w:r>
        <w:rPr>
          <w:b/>
          <w:color w:val="000000"/>
        </w:rPr>
        <w:t>Wysokość środków przeznaczonych na realizację programu</w:t>
      </w:r>
    </w:p>
    <w:p w:rsidR="00D75171" w:rsidRDefault="00D75171" w:rsidP="00D75171">
      <w:pPr>
        <w:jc w:val="center"/>
        <w:rPr>
          <w:b/>
          <w:color w:val="000000"/>
        </w:rPr>
      </w:pPr>
      <w:r>
        <w:rPr>
          <w:b/>
          <w:color w:val="000000"/>
        </w:rPr>
        <w:t>§ 11</w:t>
      </w:r>
    </w:p>
    <w:p w:rsidR="00D75171" w:rsidRDefault="00D75171" w:rsidP="00D75171">
      <w:pPr>
        <w:jc w:val="both"/>
        <w:rPr>
          <w:b/>
          <w:color w:val="000000"/>
        </w:rPr>
      </w:pPr>
    </w:p>
    <w:p w:rsidR="00D75171" w:rsidRDefault="00D75171" w:rsidP="00D75171">
      <w:pPr>
        <w:jc w:val="both"/>
        <w:rPr>
          <w:color w:val="000000"/>
        </w:rPr>
      </w:pPr>
      <w:r w:rsidRPr="00DB20D2">
        <w:rPr>
          <w:color w:val="000000"/>
        </w:rPr>
        <w:t>Wysokość środków planowanych na realizację programu w roku 20</w:t>
      </w:r>
      <w:r>
        <w:rPr>
          <w:color w:val="000000"/>
        </w:rPr>
        <w:t>23 wynosi 229.000 zł.</w:t>
      </w:r>
    </w:p>
    <w:p w:rsidR="00D75171" w:rsidRDefault="00D75171" w:rsidP="00D75171">
      <w:pPr>
        <w:jc w:val="center"/>
        <w:rPr>
          <w:b/>
          <w:color w:val="000000"/>
        </w:rPr>
      </w:pPr>
    </w:p>
    <w:p w:rsidR="00D75171" w:rsidRDefault="00D75171" w:rsidP="00D75171">
      <w:pPr>
        <w:rPr>
          <w:b/>
          <w:color w:val="000000"/>
        </w:rPr>
      </w:pPr>
    </w:p>
    <w:p w:rsidR="00D75171" w:rsidRDefault="00D75171" w:rsidP="00D75171">
      <w:pPr>
        <w:jc w:val="center"/>
        <w:rPr>
          <w:b/>
          <w:color w:val="000000"/>
        </w:rPr>
      </w:pPr>
      <w:r>
        <w:rPr>
          <w:b/>
          <w:color w:val="000000"/>
        </w:rPr>
        <w:t>Rozdział X</w:t>
      </w:r>
    </w:p>
    <w:p w:rsidR="00D75171" w:rsidRDefault="00D75171" w:rsidP="00D75171">
      <w:pPr>
        <w:jc w:val="center"/>
        <w:rPr>
          <w:b/>
          <w:color w:val="000000"/>
        </w:rPr>
      </w:pPr>
      <w:r>
        <w:rPr>
          <w:b/>
          <w:color w:val="000000"/>
        </w:rPr>
        <w:t>Sposób oceny realizacji programu</w:t>
      </w:r>
    </w:p>
    <w:p w:rsidR="00D75171" w:rsidRDefault="00D75171" w:rsidP="00D75171">
      <w:pPr>
        <w:jc w:val="center"/>
        <w:rPr>
          <w:b/>
          <w:color w:val="000000"/>
        </w:rPr>
      </w:pPr>
      <w:r>
        <w:rPr>
          <w:b/>
          <w:color w:val="000000"/>
        </w:rPr>
        <w:t>§ 12</w:t>
      </w:r>
    </w:p>
    <w:p w:rsidR="00D75171" w:rsidRDefault="00D75171" w:rsidP="00D75171">
      <w:pPr>
        <w:jc w:val="center"/>
        <w:rPr>
          <w:b/>
          <w:color w:val="000000"/>
        </w:rPr>
      </w:pPr>
    </w:p>
    <w:p w:rsidR="00D75171" w:rsidRDefault="00D75171" w:rsidP="00D75171">
      <w:pPr>
        <w:numPr>
          <w:ilvl w:val="0"/>
          <w:numId w:val="12"/>
        </w:numPr>
        <w:jc w:val="both"/>
        <w:rPr>
          <w:bCs/>
          <w:color w:val="000000"/>
        </w:rPr>
      </w:pPr>
      <w:r>
        <w:rPr>
          <w:bCs/>
          <w:color w:val="000000"/>
        </w:rPr>
        <w:t>Wskaźnikami efektywności realizacji Programu są w szczególności:</w:t>
      </w:r>
    </w:p>
    <w:p w:rsidR="00D75171" w:rsidRDefault="00D75171" w:rsidP="00D75171">
      <w:pPr>
        <w:numPr>
          <w:ilvl w:val="0"/>
          <w:numId w:val="13"/>
        </w:numPr>
        <w:tabs>
          <w:tab w:val="left" w:pos="720"/>
        </w:tabs>
        <w:ind w:left="720"/>
        <w:jc w:val="both"/>
        <w:rPr>
          <w:bCs/>
          <w:color w:val="000000"/>
        </w:rPr>
      </w:pPr>
      <w:r>
        <w:rPr>
          <w:bCs/>
          <w:color w:val="000000"/>
        </w:rPr>
        <w:t>liczba zadań publicznych ogłaszanych w otwartych konkursach ofert,</w:t>
      </w:r>
    </w:p>
    <w:p w:rsidR="00D75171" w:rsidRDefault="00D75171" w:rsidP="00D75171">
      <w:pPr>
        <w:numPr>
          <w:ilvl w:val="0"/>
          <w:numId w:val="13"/>
        </w:numPr>
        <w:tabs>
          <w:tab w:val="left" w:pos="720"/>
        </w:tabs>
        <w:ind w:left="720"/>
        <w:jc w:val="both"/>
        <w:rPr>
          <w:bCs/>
          <w:color w:val="000000"/>
        </w:rPr>
      </w:pPr>
      <w:r>
        <w:rPr>
          <w:bCs/>
          <w:color w:val="000000"/>
        </w:rPr>
        <w:t xml:space="preserve">liczba ofert złożonych w otwartych konkursach ofert, </w:t>
      </w:r>
    </w:p>
    <w:p w:rsidR="00D75171" w:rsidRDefault="00D75171" w:rsidP="00D75171">
      <w:pPr>
        <w:numPr>
          <w:ilvl w:val="0"/>
          <w:numId w:val="13"/>
        </w:numPr>
        <w:tabs>
          <w:tab w:val="left" w:pos="720"/>
        </w:tabs>
        <w:ind w:left="720"/>
        <w:jc w:val="both"/>
        <w:rPr>
          <w:bCs/>
          <w:color w:val="000000"/>
        </w:rPr>
      </w:pPr>
      <w:r>
        <w:rPr>
          <w:bCs/>
          <w:color w:val="000000"/>
        </w:rPr>
        <w:t xml:space="preserve">liczba zawartych umów na realizację zadań publicznych, w tym w formie wsparcia </w:t>
      </w:r>
      <w:r>
        <w:rPr>
          <w:bCs/>
          <w:color w:val="000000"/>
        </w:rPr>
        <w:br/>
        <w:t>i w formie powierzenia,</w:t>
      </w:r>
    </w:p>
    <w:p w:rsidR="00D75171" w:rsidRDefault="00D75171" w:rsidP="00D75171">
      <w:pPr>
        <w:numPr>
          <w:ilvl w:val="0"/>
          <w:numId w:val="13"/>
        </w:numPr>
        <w:tabs>
          <w:tab w:val="left" w:pos="720"/>
        </w:tabs>
        <w:ind w:left="720"/>
        <w:jc w:val="both"/>
        <w:rPr>
          <w:bCs/>
          <w:color w:val="000000"/>
        </w:rPr>
      </w:pPr>
      <w:r>
        <w:rPr>
          <w:bCs/>
          <w:color w:val="000000"/>
        </w:rPr>
        <w:t>liczba umów zawartych w trybie art. 19a ustawy,</w:t>
      </w:r>
    </w:p>
    <w:p w:rsidR="00D75171" w:rsidRDefault="00D75171" w:rsidP="00D75171">
      <w:pPr>
        <w:numPr>
          <w:ilvl w:val="0"/>
          <w:numId w:val="13"/>
        </w:numPr>
        <w:tabs>
          <w:tab w:val="left" w:pos="720"/>
        </w:tabs>
        <w:ind w:left="720"/>
        <w:jc w:val="both"/>
        <w:rPr>
          <w:bCs/>
          <w:color w:val="000000"/>
        </w:rPr>
      </w:pPr>
      <w:r>
        <w:rPr>
          <w:bCs/>
          <w:color w:val="000000"/>
        </w:rPr>
        <w:t>wysokość środków finansowych przeznaczonych z budżetu Gminy na realizację zadań publicznych przez Organizacje,</w:t>
      </w:r>
    </w:p>
    <w:p w:rsidR="00D75171" w:rsidRDefault="00D75171" w:rsidP="00D75171">
      <w:pPr>
        <w:numPr>
          <w:ilvl w:val="0"/>
          <w:numId w:val="13"/>
        </w:numPr>
        <w:tabs>
          <w:tab w:val="left" w:pos="720"/>
        </w:tabs>
        <w:ind w:left="720"/>
        <w:jc w:val="both"/>
        <w:rPr>
          <w:bCs/>
          <w:color w:val="000000"/>
        </w:rPr>
      </w:pPr>
      <w:r>
        <w:rPr>
          <w:bCs/>
          <w:color w:val="000000"/>
        </w:rPr>
        <w:t>wysokość środków finansowych przeznaczonych z budżetu Gminy wykorzystanych przez Organizacje,</w:t>
      </w:r>
    </w:p>
    <w:p w:rsidR="00D75171" w:rsidRDefault="00D75171" w:rsidP="00D75171">
      <w:pPr>
        <w:numPr>
          <w:ilvl w:val="0"/>
          <w:numId w:val="13"/>
        </w:numPr>
        <w:tabs>
          <w:tab w:val="left" w:pos="720"/>
        </w:tabs>
        <w:ind w:left="720"/>
        <w:jc w:val="both"/>
        <w:rPr>
          <w:bCs/>
          <w:color w:val="000000"/>
        </w:rPr>
      </w:pPr>
      <w:r>
        <w:rPr>
          <w:bCs/>
          <w:color w:val="000000"/>
        </w:rPr>
        <w:t>liczba projektów normatywnych konsultowanych z Organizacjami,</w:t>
      </w:r>
    </w:p>
    <w:p w:rsidR="00D75171" w:rsidRDefault="00D75171" w:rsidP="00D75171">
      <w:pPr>
        <w:numPr>
          <w:ilvl w:val="0"/>
          <w:numId w:val="13"/>
        </w:numPr>
        <w:tabs>
          <w:tab w:val="left" w:pos="720"/>
        </w:tabs>
        <w:ind w:left="720"/>
        <w:jc w:val="both"/>
        <w:rPr>
          <w:bCs/>
          <w:color w:val="000000"/>
        </w:rPr>
      </w:pPr>
      <w:r>
        <w:rPr>
          <w:bCs/>
          <w:color w:val="000000"/>
        </w:rPr>
        <w:lastRenderedPageBreak/>
        <w:t>liczba uwag i wniosków zgłaszanych przez Organizacje w ramach konsultacji nad programem oraz w czasie trwania programu,</w:t>
      </w:r>
    </w:p>
    <w:p w:rsidR="00D75171" w:rsidRDefault="00D75171" w:rsidP="00D75171">
      <w:pPr>
        <w:numPr>
          <w:ilvl w:val="0"/>
          <w:numId w:val="13"/>
        </w:numPr>
        <w:tabs>
          <w:tab w:val="left" w:pos="720"/>
        </w:tabs>
        <w:ind w:left="720"/>
        <w:jc w:val="both"/>
        <w:rPr>
          <w:bCs/>
          <w:color w:val="000000"/>
        </w:rPr>
      </w:pPr>
      <w:r>
        <w:rPr>
          <w:bCs/>
          <w:color w:val="000000"/>
        </w:rPr>
        <w:t xml:space="preserve">terminowość i kompletność sprawozdań składanych przez Organizacje z realizacji powierzonych im zadań publicznych.  </w:t>
      </w:r>
    </w:p>
    <w:p w:rsidR="00D75171" w:rsidRDefault="00D75171" w:rsidP="00D75171">
      <w:pPr>
        <w:jc w:val="both"/>
        <w:rPr>
          <w:color w:val="000000"/>
        </w:rPr>
      </w:pPr>
    </w:p>
    <w:p w:rsidR="00D75171" w:rsidRDefault="00D75171" w:rsidP="00D75171">
      <w:pPr>
        <w:jc w:val="both"/>
        <w:rPr>
          <w:color w:val="000000"/>
        </w:rPr>
      </w:pPr>
    </w:p>
    <w:p w:rsidR="00D75171" w:rsidRDefault="00D75171" w:rsidP="00D75171">
      <w:pPr>
        <w:jc w:val="center"/>
        <w:rPr>
          <w:b/>
          <w:color w:val="000000"/>
        </w:rPr>
      </w:pPr>
      <w:r>
        <w:rPr>
          <w:b/>
          <w:color w:val="000000"/>
        </w:rPr>
        <w:t>Rozdział XI</w:t>
      </w:r>
    </w:p>
    <w:p w:rsidR="00D75171" w:rsidRDefault="00D75171" w:rsidP="00D75171">
      <w:pPr>
        <w:jc w:val="center"/>
        <w:rPr>
          <w:b/>
          <w:color w:val="000000"/>
        </w:rPr>
      </w:pPr>
      <w:r>
        <w:rPr>
          <w:b/>
          <w:color w:val="000000"/>
        </w:rPr>
        <w:t>Informacja o sposobie tworzenia programu oraz przebiegu konsultacji</w:t>
      </w:r>
    </w:p>
    <w:p w:rsidR="00D75171" w:rsidRDefault="00D75171" w:rsidP="00D75171">
      <w:pPr>
        <w:jc w:val="center"/>
        <w:rPr>
          <w:b/>
          <w:color w:val="000000"/>
        </w:rPr>
      </w:pPr>
      <w:r>
        <w:rPr>
          <w:b/>
          <w:color w:val="000000"/>
        </w:rPr>
        <w:t>§ 13</w:t>
      </w:r>
    </w:p>
    <w:p w:rsidR="00D75171" w:rsidRDefault="00D75171" w:rsidP="00D75171">
      <w:pPr>
        <w:jc w:val="center"/>
        <w:rPr>
          <w:b/>
          <w:color w:val="000000"/>
        </w:rPr>
      </w:pPr>
    </w:p>
    <w:p w:rsidR="00D75171" w:rsidRDefault="00D75171" w:rsidP="00D75171">
      <w:pPr>
        <w:jc w:val="both"/>
        <w:rPr>
          <w:color w:val="000000"/>
        </w:rPr>
      </w:pPr>
      <w:r>
        <w:rPr>
          <w:color w:val="000000"/>
        </w:rPr>
        <w:t>Przygotowanie projektu Programu obejmuje realizację następujących działań:</w:t>
      </w:r>
    </w:p>
    <w:p w:rsidR="00D75171" w:rsidRDefault="00D75171" w:rsidP="00D75171">
      <w:pPr>
        <w:numPr>
          <w:ilvl w:val="1"/>
          <w:numId w:val="18"/>
        </w:numPr>
        <w:jc w:val="both"/>
        <w:rPr>
          <w:color w:val="000000"/>
        </w:rPr>
      </w:pPr>
      <w:r>
        <w:rPr>
          <w:color w:val="000000"/>
        </w:rPr>
        <w:t>opracowanie projektu Programu z uwzględnieniem informacji od komórek organizacyjnych urzędu,</w:t>
      </w:r>
    </w:p>
    <w:p w:rsidR="00D75171" w:rsidRDefault="00D75171" w:rsidP="00D75171">
      <w:pPr>
        <w:numPr>
          <w:ilvl w:val="1"/>
          <w:numId w:val="18"/>
        </w:numPr>
        <w:jc w:val="both"/>
        <w:rPr>
          <w:color w:val="000000"/>
        </w:rPr>
      </w:pPr>
      <w:r>
        <w:rPr>
          <w:color w:val="000000"/>
        </w:rPr>
        <w:t>przeprowadzenie konsultacji Programu, zgodnie z Uchwałą Nr XLIII/319/10 Rady Gminy Medyka z dnia 21 października 2010 roku w sprawie szczegółowego sposobu konsultowania z radami działalności pożytku publicznego lub organizacjami pozarządowymi i podmiotami wymienionymi w art. 3 ust. 3 ustawy o działalności pożytku publicznego i o wolontariacie, projektów aktów prawa miejscowego w dziedzinach dotyczących działalności statutowej tych organizacji,</w:t>
      </w:r>
    </w:p>
    <w:p w:rsidR="00D75171" w:rsidRDefault="00D75171" w:rsidP="00D75171">
      <w:pPr>
        <w:numPr>
          <w:ilvl w:val="1"/>
          <w:numId w:val="18"/>
        </w:numPr>
        <w:jc w:val="both"/>
        <w:rPr>
          <w:color w:val="000000"/>
        </w:rPr>
      </w:pPr>
      <w:r>
        <w:rPr>
          <w:color w:val="000000"/>
        </w:rPr>
        <w:t xml:space="preserve">sporządzenie przez pracownika Urzędu Gminy Medyka, odpowiedzialnego </w:t>
      </w:r>
      <w:r>
        <w:rPr>
          <w:color w:val="000000"/>
        </w:rPr>
        <w:br/>
        <w:t xml:space="preserve">za współpracę z organizacjami zestawienia opinii, uwag i wniosków zgłoszonych </w:t>
      </w:r>
      <w:r>
        <w:rPr>
          <w:color w:val="000000"/>
        </w:rPr>
        <w:tab/>
        <w:t>w ramach konsultacji,</w:t>
      </w:r>
    </w:p>
    <w:p w:rsidR="00D75171" w:rsidRDefault="00D75171" w:rsidP="00D75171">
      <w:pPr>
        <w:numPr>
          <w:ilvl w:val="1"/>
          <w:numId w:val="18"/>
        </w:numPr>
        <w:jc w:val="both"/>
        <w:rPr>
          <w:color w:val="000000"/>
        </w:rPr>
      </w:pPr>
      <w:r>
        <w:rPr>
          <w:color w:val="000000"/>
        </w:rPr>
        <w:t>rozpatrzenie opinii i uwag złożonych przez Organizacje w ramach konsultacji,</w:t>
      </w:r>
    </w:p>
    <w:p w:rsidR="00D75171" w:rsidRDefault="00D75171" w:rsidP="00D75171">
      <w:pPr>
        <w:numPr>
          <w:ilvl w:val="1"/>
          <w:numId w:val="18"/>
        </w:numPr>
        <w:jc w:val="both"/>
        <w:rPr>
          <w:color w:val="000000"/>
        </w:rPr>
      </w:pPr>
      <w:r>
        <w:rPr>
          <w:color w:val="000000"/>
        </w:rPr>
        <w:t>opracowanie ostatecznego projektu Programu, który zostanie przedłożony na Sesję Rady Gminy wraz z projektem uchwały w sprawie uchwalenia Programu współpracy w 2023r. Gminy Medyka z organizacjami pozarządowymi oraz podmiotami wymienionymi w art. 3 ust. 3 ustawy z dnia 24 kwietnia 2003 roku o działalności pożytku publicznego i wolontariacie w dziedzinach dotyczących działalności statutowych tych organizacji.</w:t>
      </w:r>
    </w:p>
    <w:p w:rsidR="00D75171" w:rsidRDefault="00D75171" w:rsidP="00D75171">
      <w:pPr>
        <w:jc w:val="center"/>
        <w:rPr>
          <w:b/>
          <w:color w:val="000000"/>
        </w:rPr>
      </w:pPr>
    </w:p>
    <w:p w:rsidR="00D75171" w:rsidRDefault="00D75171" w:rsidP="00D75171">
      <w:pPr>
        <w:jc w:val="center"/>
        <w:rPr>
          <w:b/>
          <w:color w:val="000000"/>
        </w:rPr>
      </w:pPr>
    </w:p>
    <w:p w:rsidR="00D75171" w:rsidRDefault="00D75171" w:rsidP="00D75171">
      <w:pPr>
        <w:jc w:val="center"/>
        <w:rPr>
          <w:b/>
          <w:color w:val="000000"/>
        </w:rPr>
      </w:pPr>
      <w:r>
        <w:rPr>
          <w:b/>
          <w:color w:val="000000"/>
        </w:rPr>
        <w:t>Rozdział XII</w:t>
      </w:r>
    </w:p>
    <w:p w:rsidR="00D75171" w:rsidRDefault="00D75171" w:rsidP="00D75171">
      <w:pPr>
        <w:jc w:val="center"/>
        <w:rPr>
          <w:b/>
          <w:color w:val="000000"/>
        </w:rPr>
      </w:pPr>
      <w:r>
        <w:rPr>
          <w:b/>
          <w:color w:val="000000"/>
        </w:rPr>
        <w:t xml:space="preserve">Tryb powoływania i zasady działania komisji konkursowych do opiniowania </w:t>
      </w:r>
    </w:p>
    <w:p w:rsidR="00D75171" w:rsidRDefault="00D75171" w:rsidP="00D75171">
      <w:pPr>
        <w:jc w:val="center"/>
        <w:rPr>
          <w:b/>
          <w:color w:val="000000"/>
        </w:rPr>
      </w:pPr>
      <w:r>
        <w:rPr>
          <w:b/>
          <w:color w:val="000000"/>
        </w:rPr>
        <w:t>ofert w otwartych konkursach ofert</w:t>
      </w:r>
    </w:p>
    <w:p w:rsidR="00D75171" w:rsidRDefault="00D75171" w:rsidP="00D75171">
      <w:pPr>
        <w:jc w:val="center"/>
        <w:rPr>
          <w:b/>
          <w:color w:val="000000"/>
        </w:rPr>
      </w:pPr>
      <w:r>
        <w:rPr>
          <w:b/>
          <w:color w:val="000000"/>
        </w:rPr>
        <w:t>§ 14</w:t>
      </w:r>
    </w:p>
    <w:p w:rsidR="00D75171" w:rsidRDefault="00D75171" w:rsidP="00D75171">
      <w:pPr>
        <w:jc w:val="both"/>
        <w:rPr>
          <w:b/>
          <w:color w:val="000000"/>
        </w:rPr>
      </w:pPr>
    </w:p>
    <w:p w:rsidR="00D75171" w:rsidRDefault="00D75171" w:rsidP="00D75171">
      <w:pPr>
        <w:numPr>
          <w:ilvl w:val="0"/>
          <w:numId w:val="20"/>
        </w:numPr>
        <w:jc w:val="both"/>
        <w:rPr>
          <w:color w:val="000000"/>
        </w:rPr>
      </w:pPr>
      <w:r>
        <w:rPr>
          <w:color w:val="000000"/>
        </w:rPr>
        <w:t xml:space="preserve">Wójt powołuje zarządzeniem skład Komisji Konkursowej w celu opiniowania ofert </w:t>
      </w:r>
      <w:r>
        <w:rPr>
          <w:color w:val="000000"/>
        </w:rPr>
        <w:br/>
        <w:t>na realizację zadań w otwartych konkursach ofert oraz określa jej regulamin pracy.</w:t>
      </w:r>
    </w:p>
    <w:p w:rsidR="00D75171" w:rsidRDefault="00D75171" w:rsidP="00D75171">
      <w:pPr>
        <w:numPr>
          <w:ilvl w:val="0"/>
          <w:numId w:val="20"/>
        </w:numPr>
        <w:jc w:val="both"/>
        <w:rPr>
          <w:color w:val="000000"/>
        </w:rPr>
      </w:pPr>
      <w:r>
        <w:rPr>
          <w:color w:val="000000"/>
        </w:rPr>
        <w:t>Wójt powołuje komisje w ilości od 3 do 5 osób oraz wskazuje jej przewodniczącego.</w:t>
      </w:r>
    </w:p>
    <w:p w:rsidR="00D75171" w:rsidRDefault="00D75171" w:rsidP="00D75171">
      <w:pPr>
        <w:numPr>
          <w:ilvl w:val="0"/>
          <w:numId w:val="20"/>
        </w:numPr>
        <w:jc w:val="both"/>
        <w:rPr>
          <w:color w:val="000000"/>
        </w:rPr>
      </w:pPr>
      <w:r>
        <w:rPr>
          <w:color w:val="000000"/>
        </w:rPr>
        <w:t xml:space="preserve">W skład Komisji Konkursowej wchodzą przedstawiciele organu wykonawczego </w:t>
      </w:r>
      <w:r>
        <w:rPr>
          <w:color w:val="000000"/>
        </w:rPr>
        <w:br/>
        <w:t>oraz osoby reprezentujące organizacje oraz inne podmioty z wyłączeniem organizacji biorących udział w konkursie.</w:t>
      </w:r>
    </w:p>
    <w:p w:rsidR="00D75171" w:rsidRDefault="00D75171" w:rsidP="00D75171">
      <w:pPr>
        <w:numPr>
          <w:ilvl w:val="0"/>
          <w:numId w:val="20"/>
        </w:numPr>
        <w:jc w:val="both"/>
        <w:rPr>
          <w:color w:val="000000"/>
        </w:rPr>
      </w:pPr>
      <w:r>
        <w:rPr>
          <w:color w:val="000000"/>
        </w:rPr>
        <w:t>Udział w pracach komisji konkursowej jest nieodpłatny i nie przysługuje zwrot kosztów podróży.</w:t>
      </w:r>
    </w:p>
    <w:p w:rsidR="00D75171" w:rsidRDefault="00D75171" w:rsidP="00D75171">
      <w:pPr>
        <w:numPr>
          <w:ilvl w:val="0"/>
          <w:numId w:val="20"/>
        </w:numPr>
        <w:jc w:val="both"/>
        <w:rPr>
          <w:color w:val="000000"/>
        </w:rPr>
      </w:pPr>
      <w:r>
        <w:rPr>
          <w:color w:val="000000"/>
        </w:rPr>
        <w:t>Do zadań komisji konkursowej należy w szczególności:</w:t>
      </w:r>
    </w:p>
    <w:p w:rsidR="00D75171" w:rsidRDefault="00D75171" w:rsidP="00D75171">
      <w:pPr>
        <w:numPr>
          <w:ilvl w:val="0"/>
          <w:numId w:val="14"/>
        </w:numPr>
        <w:tabs>
          <w:tab w:val="left" w:pos="720"/>
        </w:tabs>
        <w:ind w:left="720"/>
        <w:jc w:val="both"/>
        <w:rPr>
          <w:color w:val="000000"/>
        </w:rPr>
      </w:pPr>
      <w:r>
        <w:rPr>
          <w:color w:val="000000"/>
        </w:rPr>
        <w:t>ocena ofert pod względem formalnym i merytorycznym, z uwzględnieniem kryteriów określonych w treści ogłoszenia konkursowego,</w:t>
      </w:r>
    </w:p>
    <w:p w:rsidR="00D75171" w:rsidRDefault="00D75171" w:rsidP="00D75171">
      <w:pPr>
        <w:numPr>
          <w:ilvl w:val="0"/>
          <w:numId w:val="14"/>
        </w:numPr>
        <w:tabs>
          <w:tab w:val="left" w:pos="720"/>
        </w:tabs>
        <w:ind w:left="720"/>
        <w:jc w:val="both"/>
        <w:rPr>
          <w:color w:val="000000"/>
        </w:rPr>
      </w:pPr>
      <w:r>
        <w:rPr>
          <w:color w:val="000000"/>
        </w:rPr>
        <w:t xml:space="preserve">przygotowanie propozycji podziału środków finansowych na realizacje określonego zadania w przypadku wyboru więcej niż jednej oferty, przy czym ostateczną decyzję </w:t>
      </w:r>
      <w:r>
        <w:rPr>
          <w:color w:val="000000"/>
        </w:rPr>
        <w:br/>
        <w:t>o przyznaniu i wysokości dotacji podejmuje Wójt,</w:t>
      </w:r>
    </w:p>
    <w:p w:rsidR="00D75171" w:rsidRDefault="00D75171" w:rsidP="00D75171">
      <w:pPr>
        <w:numPr>
          <w:ilvl w:val="0"/>
          <w:numId w:val="14"/>
        </w:numPr>
        <w:tabs>
          <w:tab w:val="left" w:pos="720"/>
        </w:tabs>
        <w:ind w:left="720"/>
        <w:jc w:val="both"/>
        <w:rPr>
          <w:color w:val="000000"/>
        </w:rPr>
      </w:pPr>
      <w:r>
        <w:rPr>
          <w:color w:val="000000"/>
        </w:rPr>
        <w:lastRenderedPageBreak/>
        <w:t>sporządzenie protokołu z przebiegu prac komisji.</w:t>
      </w:r>
    </w:p>
    <w:p w:rsidR="00D75171" w:rsidRDefault="00D75171" w:rsidP="00D75171">
      <w:pPr>
        <w:tabs>
          <w:tab w:val="left" w:pos="284"/>
        </w:tabs>
        <w:ind w:left="851" w:hanging="567"/>
        <w:jc w:val="both"/>
        <w:rPr>
          <w:color w:val="000000"/>
        </w:rPr>
      </w:pPr>
      <w:r>
        <w:rPr>
          <w:color w:val="000000"/>
        </w:rPr>
        <w:t xml:space="preserve"> 6.  Komisja rozwiązuje się z chwilą rozstrzygnięcia konkursu.</w:t>
      </w:r>
    </w:p>
    <w:p w:rsidR="00D75171" w:rsidRDefault="00D75171" w:rsidP="00D75171">
      <w:pPr>
        <w:jc w:val="both"/>
        <w:rPr>
          <w:color w:val="000000"/>
        </w:rPr>
      </w:pPr>
    </w:p>
    <w:p w:rsidR="00D75171" w:rsidRDefault="00D75171" w:rsidP="00D75171">
      <w:pPr>
        <w:jc w:val="both"/>
        <w:rPr>
          <w:color w:val="000000"/>
        </w:rPr>
      </w:pPr>
    </w:p>
    <w:p w:rsidR="00D75171" w:rsidRDefault="00D75171" w:rsidP="00D75171">
      <w:pPr>
        <w:jc w:val="center"/>
        <w:rPr>
          <w:b/>
          <w:color w:val="000000"/>
        </w:rPr>
      </w:pPr>
      <w:r>
        <w:rPr>
          <w:b/>
          <w:color w:val="000000"/>
        </w:rPr>
        <w:t>Rozdział XIII</w:t>
      </w:r>
    </w:p>
    <w:p w:rsidR="00D75171" w:rsidRDefault="00D75171" w:rsidP="00D75171">
      <w:pPr>
        <w:jc w:val="center"/>
        <w:rPr>
          <w:b/>
          <w:color w:val="000000"/>
        </w:rPr>
      </w:pPr>
      <w:r>
        <w:rPr>
          <w:b/>
          <w:color w:val="000000"/>
        </w:rPr>
        <w:t>Postanowienia końcowe</w:t>
      </w:r>
    </w:p>
    <w:p w:rsidR="00D75171" w:rsidRDefault="00D75171" w:rsidP="00D75171">
      <w:pPr>
        <w:jc w:val="center"/>
        <w:rPr>
          <w:b/>
          <w:color w:val="000000"/>
        </w:rPr>
      </w:pPr>
      <w:r>
        <w:rPr>
          <w:b/>
          <w:color w:val="000000"/>
        </w:rPr>
        <w:t>§ 15</w:t>
      </w:r>
    </w:p>
    <w:p w:rsidR="00D75171" w:rsidRDefault="00D75171" w:rsidP="00D75171">
      <w:pPr>
        <w:rPr>
          <w:b/>
          <w:color w:val="000000"/>
        </w:rPr>
      </w:pPr>
    </w:p>
    <w:p w:rsidR="00D75171" w:rsidRDefault="00D75171" w:rsidP="00D75171">
      <w:pPr>
        <w:numPr>
          <w:ilvl w:val="0"/>
          <w:numId w:val="15"/>
        </w:numPr>
        <w:tabs>
          <w:tab w:val="left" w:pos="-1260"/>
          <w:tab w:val="left" w:pos="360"/>
        </w:tabs>
        <w:ind w:left="360"/>
        <w:jc w:val="both"/>
        <w:rPr>
          <w:color w:val="000000"/>
        </w:rPr>
      </w:pPr>
      <w:r>
        <w:rPr>
          <w:color w:val="000000"/>
        </w:rPr>
        <w:t>W przypadku, gdy przepisy odrębne przewidują inny tryb zlecenia realizacji zadań publicznych Organizacjom aniżeli przewidziany w ustawie, stosuje się tryb w nich zawarty.</w:t>
      </w:r>
    </w:p>
    <w:p w:rsidR="00D75171" w:rsidRDefault="00D75171" w:rsidP="00D75171">
      <w:pPr>
        <w:numPr>
          <w:ilvl w:val="0"/>
          <w:numId w:val="15"/>
        </w:numPr>
        <w:tabs>
          <w:tab w:val="left" w:pos="-1260"/>
          <w:tab w:val="left" w:pos="360"/>
        </w:tabs>
        <w:ind w:left="360"/>
        <w:jc w:val="both"/>
        <w:rPr>
          <w:color w:val="000000"/>
        </w:rPr>
      </w:pPr>
      <w:r>
        <w:rPr>
          <w:color w:val="000000"/>
        </w:rPr>
        <w:t>W sprawach nieuregulowanych w niniejszym programie zastosowanie mają przepisy ustawy o działalności pożytku publicznego i o wolontariacie, Kodeksu cywilnego, ustawy o finansach publicznych oraz ustawy o zamówieniach publicznych.</w:t>
      </w:r>
    </w:p>
    <w:p w:rsidR="00D75171" w:rsidRDefault="00D75171" w:rsidP="00D75171">
      <w:pPr>
        <w:ind w:left="708" w:firstLine="1"/>
        <w:rPr>
          <w:b/>
          <w:bCs/>
          <w:color w:val="000000"/>
          <w:sz w:val="20"/>
          <w:szCs w:val="20"/>
        </w:rPr>
      </w:pPr>
    </w:p>
    <w:p w:rsidR="00D75171" w:rsidRDefault="00D75171" w:rsidP="00D75171">
      <w:pPr>
        <w:pStyle w:val="NormalnyWeb"/>
        <w:ind w:left="708" w:firstLine="1"/>
        <w:jc w:val="right"/>
        <w:rPr>
          <w:b/>
          <w:bCs/>
          <w:color w:val="000000"/>
          <w:sz w:val="22"/>
          <w:szCs w:val="22"/>
        </w:rPr>
      </w:pPr>
    </w:p>
    <w:p w:rsidR="00D75171" w:rsidRDefault="00D75171" w:rsidP="00D75171">
      <w:pPr>
        <w:pStyle w:val="NormalnyWeb"/>
        <w:ind w:left="708" w:firstLine="1"/>
        <w:jc w:val="center"/>
        <w:rPr>
          <w:b/>
          <w:bCs/>
          <w:color w:val="000000"/>
          <w:sz w:val="22"/>
          <w:szCs w:val="22"/>
        </w:rPr>
      </w:pPr>
    </w:p>
    <w:p w:rsidR="00D75171" w:rsidRDefault="00D75171" w:rsidP="00D75171">
      <w:pPr>
        <w:pStyle w:val="NormalnyWeb"/>
        <w:ind w:left="708" w:firstLine="1"/>
        <w:jc w:val="center"/>
        <w:rPr>
          <w:b/>
          <w:bCs/>
          <w:color w:val="000000"/>
          <w:sz w:val="22"/>
          <w:szCs w:val="22"/>
        </w:rPr>
      </w:pPr>
    </w:p>
    <w:p w:rsidR="00D75171" w:rsidRDefault="00D75171" w:rsidP="00D75171">
      <w:pPr>
        <w:pStyle w:val="NormalnyWeb"/>
        <w:ind w:left="708" w:firstLine="1"/>
        <w:jc w:val="center"/>
        <w:rPr>
          <w:b/>
          <w:bCs/>
          <w:color w:val="000000"/>
          <w:sz w:val="22"/>
          <w:szCs w:val="22"/>
        </w:rPr>
      </w:pPr>
    </w:p>
    <w:p w:rsidR="00D75171" w:rsidRDefault="00D75171" w:rsidP="00D75171">
      <w:pPr>
        <w:pStyle w:val="NormalnyWeb"/>
        <w:ind w:left="708" w:firstLine="1"/>
        <w:jc w:val="center"/>
        <w:rPr>
          <w:b/>
          <w:bCs/>
          <w:color w:val="000000"/>
          <w:sz w:val="22"/>
          <w:szCs w:val="22"/>
        </w:rPr>
      </w:pPr>
    </w:p>
    <w:p w:rsidR="00D75171" w:rsidRDefault="00D75171" w:rsidP="00D75171">
      <w:pPr>
        <w:pStyle w:val="NormalnyWeb"/>
        <w:ind w:left="708" w:firstLine="1"/>
        <w:jc w:val="center"/>
        <w:rPr>
          <w:b/>
          <w:bCs/>
          <w:color w:val="000000"/>
          <w:sz w:val="22"/>
          <w:szCs w:val="22"/>
        </w:rPr>
      </w:pPr>
    </w:p>
    <w:p w:rsidR="00D75171" w:rsidRDefault="00D75171" w:rsidP="00D75171">
      <w:pPr>
        <w:pStyle w:val="NormalnyWeb"/>
        <w:ind w:left="708" w:firstLine="1"/>
        <w:jc w:val="center"/>
        <w:rPr>
          <w:b/>
          <w:bCs/>
          <w:color w:val="000000"/>
          <w:sz w:val="22"/>
          <w:szCs w:val="22"/>
        </w:rPr>
      </w:pPr>
    </w:p>
    <w:p w:rsidR="00D75171" w:rsidRDefault="00D75171" w:rsidP="00D75171">
      <w:pPr>
        <w:pStyle w:val="NormalnyWeb"/>
        <w:ind w:left="708" w:firstLine="1"/>
        <w:jc w:val="center"/>
        <w:rPr>
          <w:b/>
          <w:bCs/>
          <w:color w:val="000000"/>
          <w:sz w:val="22"/>
          <w:szCs w:val="22"/>
        </w:rPr>
      </w:pPr>
    </w:p>
    <w:p w:rsidR="00D75171" w:rsidRDefault="00D75171" w:rsidP="00D75171">
      <w:pPr>
        <w:pStyle w:val="NormalnyWeb"/>
        <w:ind w:left="708" w:firstLine="1"/>
        <w:jc w:val="center"/>
        <w:rPr>
          <w:b/>
          <w:bCs/>
          <w:color w:val="000000"/>
          <w:sz w:val="22"/>
          <w:szCs w:val="22"/>
        </w:rPr>
      </w:pPr>
    </w:p>
    <w:p w:rsidR="00D75171" w:rsidRDefault="00D75171" w:rsidP="00D75171">
      <w:pPr>
        <w:pStyle w:val="NormalnyWeb"/>
        <w:ind w:left="708" w:firstLine="1"/>
        <w:jc w:val="center"/>
        <w:rPr>
          <w:b/>
          <w:bCs/>
          <w:color w:val="000000"/>
          <w:sz w:val="22"/>
          <w:szCs w:val="22"/>
        </w:rPr>
      </w:pPr>
    </w:p>
    <w:p w:rsidR="00D75171" w:rsidRDefault="00D75171" w:rsidP="00D75171">
      <w:pPr>
        <w:pStyle w:val="NormalnyWeb"/>
        <w:ind w:left="708" w:firstLine="1"/>
        <w:jc w:val="center"/>
        <w:rPr>
          <w:b/>
          <w:bCs/>
          <w:color w:val="000000"/>
          <w:sz w:val="22"/>
          <w:szCs w:val="22"/>
        </w:rPr>
      </w:pPr>
    </w:p>
    <w:p w:rsidR="00D75171" w:rsidRDefault="00D75171" w:rsidP="00D75171">
      <w:pPr>
        <w:pStyle w:val="NormalnyWeb"/>
        <w:rPr>
          <w:b/>
          <w:bCs/>
          <w:color w:val="000000"/>
          <w:sz w:val="22"/>
          <w:szCs w:val="22"/>
        </w:rPr>
      </w:pPr>
    </w:p>
    <w:p w:rsidR="00D75171" w:rsidRDefault="00D75171" w:rsidP="00D75171">
      <w:pPr>
        <w:pStyle w:val="NormalnyWeb"/>
        <w:ind w:left="708" w:firstLine="1"/>
        <w:jc w:val="center"/>
        <w:rPr>
          <w:b/>
          <w:bCs/>
          <w:color w:val="000000"/>
          <w:sz w:val="22"/>
          <w:szCs w:val="22"/>
        </w:rPr>
      </w:pPr>
    </w:p>
    <w:p w:rsidR="00D75171" w:rsidRDefault="00D75171" w:rsidP="00D75171">
      <w:pPr>
        <w:pStyle w:val="NormalnyWeb"/>
        <w:rPr>
          <w:b/>
          <w:bCs/>
          <w:color w:val="000000"/>
          <w:sz w:val="22"/>
          <w:szCs w:val="22"/>
        </w:rPr>
      </w:pPr>
    </w:p>
    <w:p w:rsidR="00D75171" w:rsidRDefault="00D75171" w:rsidP="00D75171">
      <w:pPr>
        <w:pStyle w:val="NormalnyWeb"/>
        <w:rPr>
          <w:b/>
          <w:bCs/>
          <w:color w:val="000000"/>
          <w:sz w:val="22"/>
          <w:szCs w:val="22"/>
        </w:rPr>
      </w:pPr>
    </w:p>
    <w:p w:rsidR="00D75171" w:rsidRDefault="00D75171" w:rsidP="00D75171">
      <w:pPr>
        <w:pStyle w:val="NormalnyWeb"/>
        <w:rPr>
          <w:b/>
          <w:bCs/>
          <w:color w:val="000000"/>
          <w:sz w:val="22"/>
          <w:szCs w:val="22"/>
        </w:rPr>
      </w:pPr>
    </w:p>
    <w:p w:rsidR="00D75171" w:rsidRPr="00D274BF" w:rsidRDefault="00D75171" w:rsidP="00D274BF">
      <w:pPr>
        <w:suppressAutoHyphens w:val="0"/>
        <w:autoSpaceDN w:val="0"/>
        <w:textAlignment w:val="baseline"/>
        <w:rPr>
          <w:b/>
          <w:bCs/>
          <w:color w:val="000000"/>
          <w:sz w:val="22"/>
          <w:szCs w:val="22"/>
        </w:rPr>
      </w:pPr>
    </w:p>
    <w:sectPr w:rsidR="00D75171" w:rsidRPr="00D274B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decimal"/>
      <w:lvlText w:val="%1."/>
      <w:lvlJc w:val="left"/>
      <w:pPr>
        <w:tabs>
          <w:tab w:val="num" w:pos="284"/>
        </w:tabs>
        <w:ind w:left="284" w:hanging="284"/>
      </w:pPr>
    </w:lvl>
  </w:abstractNum>
  <w:abstractNum w:abstractNumId="2" w15:restartNumberingAfterBreak="0">
    <w:nsid w:val="00000004"/>
    <w:multiLevelType w:val="singleLevel"/>
    <w:tmpl w:val="00000004"/>
    <w:name w:val="WW8Num4"/>
    <w:lvl w:ilvl="0">
      <w:start w:val="1"/>
      <w:numFmt w:val="decimal"/>
      <w:lvlText w:val="%1)"/>
      <w:lvlJc w:val="left"/>
      <w:pPr>
        <w:tabs>
          <w:tab w:val="num" w:pos="680"/>
        </w:tabs>
        <w:ind w:left="680" w:hanging="396"/>
      </w:pPr>
    </w:lvl>
  </w:abstractNum>
  <w:abstractNum w:abstractNumId="3" w15:restartNumberingAfterBreak="0">
    <w:nsid w:val="00000005"/>
    <w:multiLevelType w:val="multilevel"/>
    <w:tmpl w:val="00000005"/>
    <w:name w:val="WW8Num5"/>
    <w:lvl w:ilvl="0">
      <w:start w:val="1"/>
      <w:numFmt w:val="decimal"/>
      <w:lvlText w:val="%1)"/>
      <w:lvlJc w:val="left"/>
      <w:pPr>
        <w:tabs>
          <w:tab w:val="num" w:pos="680"/>
        </w:tabs>
        <w:ind w:left="680" w:hanging="396"/>
      </w:pPr>
    </w:lvl>
    <w:lvl w:ilvl="1">
      <w:start w:val="1"/>
      <w:numFmt w:val="lowerLetter"/>
      <w:lvlText w:val="%2)"/>
      <w:lvlJc w:val="left"/>
      <w:pPr>
        <w:tabs>
          <w:tab w:val="num" w:pos="907"/>
        </w:tabs>
        <w:ind w:left="907" w:hanging="340"/>
      </w:pPr>
    </w:lvl>
    <w:lvl w:ilvl="2">
      <w:start w:val="5"/>
      <w:numFmt w:val="decimal"/>
      <w:lvlText w:val="%3)"/>
      <w:lvlJc w:val="left"/>
      <w:pPr>
        <w:tabs>
          <w:tab w:val="num" w:pos="680"/>
        </w:tabs>
        <w:ind w:left="680" w:hanging="396"/>
      </w:pPr>
    </w:lvl>
    <w:lvl w:ilvl="3">
      <w:start w:val="2"/>
      <w:numFmt w:val="decimal"/>
      <w:lvlText w:val="%4."/>
      <w:lvlJc w:val="left"/>
      <w:pPr>
        <w:tabs>
          <w:tab w:val="num" w:pos="284"/>
        </w:tabs>
        <w:ind w:left="284" w:hanging="284"/>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00000006"/>
    <w:multiLevelType w:val="singleLevel"/>
    <w:tmpl w:val="00000006"/>
    <w:name w:val="WW8Num6"/>
    <w:lvl w:ilvl="0">
      <w:start w:val="1"/>
      <w:numFmt w:val="decimal"/>
      <w:lvlText w:val="%1)"/>
      <w:lvlJc w:val="left"/>
      <w:pPr>
        <w:tabs>
          <w:tab w:val="num" w:pos="360"/>
        </w:tabs>
        <w:ind w:left="360" w:hanging="360"/>
      </w:pPr>
    </w:lvl>
  </w:abstractNum>
  <w:abstractNum w:abstractNumId="5" w15:restartNumberingAfterBreak="0">
    <w:nsid w:val="00000007"/>
    <w:multiLevelType w:val="singleLevel"/>
    <w:tmpl w:val="00000007"/>
    <w:name w:val="WW8Num7"/>
    <w:lvl w:ilvl="0">
      <w:start w:val="1"/>
      <w:numFmt w:val="decimal"/>
      <w:lvlText w:val="%1)"/>
      <w:lvlJc w:val="left"/>
      <w:pPr>
        <w:tabs>
          <w:tab w:val="num" w:pos="360"/>
        </w:tabs>
        <w:ind w:left="360" w:hanging="360"/>
      </w:pPr>
    </w:lvl>
  </w:abstractNum>
  <w:abstractNum w:abstractNumId="6" w15:restartNumberingAfterBreak="0">
    <w:nsid w:val="00000009"/>
    <w:multiLevelType w:val="multilevel"/>
    <w:tmpl w:val="00000009"/>
    <w:name w:val="WW8Num9"/>
    <w:lvl w:ilvl="0">
      <w:start w:val="1"/>
      <w:numFmt w:val="decimal"/>
      <w:lvlText w:val="%1)"/>
      <w:lvlJc w:val="left"/>
      <w:pPr>
        <w:tabs>
          <w:tab w:val="num" w:pos="680"/>
        </w:tabs>
        <w:ind w:left="680" w:hanging="396"/>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360"/>
        </w:tabs>
        <w:ind w:left="36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0000000A"/>
    <w:multiLevelType w:val="singleLevel"/>
    <w:tmpl w:val="0000000A"/>
    <w:name w:val="WW8Num10"/>
    <w:lvl w:ilvl="0">
      <w:start w:val="1"/>
      <w:numFmt w:val="lowerLetter"/>
      <w:lvlText w:val="%1)"/>
      <w:lvlJc w:val="left"/>
      <w:pPr>
        <w:tabs>
          <w:tab w:val="num" w:pos="965"/>
        </w:tabs>
        <w:ind w:left="965" w:hanging="397"/>
      </w:pPr>
    </w:lvl>
  </w:abstractNum>
  <w:abstractNum w:abstractNumId="8" w15:restartNumberingAfterBreak="0">
    <w:nsid w:val="0000000B"/>
    <w:multiLevelType w:val="singleLevel"/>
    <w:tmpl w:val="0000000B"/>
    <w:name w:val="WW8Num11"/>
    <w:lvl w:ilvl="0">
      <w:start w:val="1"/>
      <w:numFmt w:val="decimal"/>
      <w:lvlText w:val="%1)"/>
      <w:lvlJc w:val="left"/>
      <w:pPr>
        <w:tabs>
          <w:tab w:val="num" w:pos="1004"/>
        </w:tabs>
        <w:ind w:left="1004" w:hanging="360"/>
      </w:pPr>
    </w:lvl>
  </w:abstractNum>
  <w:abstractNum w:abstractNumId="9" w15:restartNumberingAfterBreak="0">
    <w:nsid w:val="0000000C"/>
    <w:multiLevelType w:val="singleLevel"/>
    <w:tmpl w:val="0000000C"/>
    <w:name w:val="WW8Num12"/>
    <w:lvl w:ilvl="0">
      <w:start w:val="1"/>
      <w:numFmt w:val="decimal"/>
      <w:lvlText w:val="%1)"/>
      <w:lvlJc w:val="left"/>
      <w:pPr>
        <w:tabs>
          <w:tab w:val="num" w:pos="680"/>
        </w:tabs>
        <w:ind w:left="680" w:hanging="396"/>
      </w:pPr>
    </w:lvl>
  </w:abstractNum>
  <w:abstractNum w:abstractNumId="10" w15:restartNumberingAfterBreak="0">
    <w:nsid w:val="0000000D"/>
    <w:multiLevelType w:val="singleLevel"/>
    <w:tmpl w:val="0000000D"/>
    <w:name w:val="WW8Num13"/>
    <w:lvl w:ilvl="0">
      <w:start w:val="1"/>
      <w:numFmt w:val="decimal"/>
      <w:lvlText w:val="%1)"/>
      <w:lvlJc w:val="left"/>
      <w:pPr>
        <w:tabs>
          <w:tab w:val="num" w:pos="680"/>
        </w:tabs>
        <w:ind w:left="680" w:hanging="396"/>
      </w:pPr>
    </w:lvl>
  </w:abstractNum>
  <w:abstractNum w:abstractNumId="11" w15:restartNumberingAfterBreak="0">
    <w:nsid w:val="0000000E"/>
    <w:multiLevelType w:val="singleLevel"/>
    <w:tmpl w:val="0000000E"/>
    <w:name w:val="WW8Num14"/>
    <w:lvl w:ilvl="0">
      <w:start w:val="1"/>
      <w:numFmt w:val="decimal"/>
      <w:lvlText w:val="%1."/>
      <w:lvlJc w:val="left"/>
      <w:pPr>
        <w:tabs>
          <w:tab w:val="num" w:pos="284"/>
        </w:tabs>
        <w:ind w:left="284" w:hanging="284"/>
      </w:pPr>
    </w:lvl>
  </w:abstractNum>
  <w:abstractNum w:abstractNumId="12" w15:restartNumberingAfterBreak="0">
    <w:nsid w:val="0000000F"/>
    <w:multiLevelType w:val="singleLevel"/>
    <w:tmpl w:val="0000000F"/>
    <w:name w:val="WW8Num15"/>
    <w:lvl w:ilvl="0">
      <w:start w:val="1"/>
      <w:numFmt w:val="decimal"/>
      <w:lvlText w:val="%1)"/>
      <w:lvlJc w:val="left"/>
      <w:pPr>
        <w:tabs>
          <w:tab w:val="num" w:pos="1004"/>
        </w:tabs>
        <w:ind w:left="1004" w:hanging="360"/>
      </w:pPr>
    </w:lvl>
  </w:abstractNum>
  <w:abstractNum w:abstractNumId="13" w15:restartNumberingAfterBreak="0">
    <w:nsid w:val="00000010"/>
    <w:multiLevelType w:val="singleLevel"/>
    <w:tmpl w:val="00000010"/>
    <w:name w:val="WW8Num16"/>
    <w:lvl w:ilvl="0">
      <w:start w:val="1"/>
      <w:numFmt w:val="decimal"/>
      <w:lvlText w:val="%1)"/>
      <w:lvlJc w:val="left"/>
      <w:pPr>
        <w:tabs>
          <w:tab w:val="num" w:pos="1004"/>
        </w:tabs>
        <w:ind w:left="1004" w:hanging="360"/>
      </w:pPr>
    </w:lvl>
  </w:abstractNum>
  <w:abstractNum w:abstractNumId="14" w15:restartNumberingAfterBreak="0">
    <w:nsid w:val="00000011"/>
    <w:multiLevelType w:val="singleLevel"/>
    <w:tmpl w:val="00000011"/>
    <w:name w:val="WW8Num17"/>
    <w:lvl w:ilvl="0">
      <w:start w:val="1"/>
      <w:numFmt w:val="decimal"/>
      <w:lvlText w:val="%1."/>
      <w:lvlJc w:val="left"/>
      <w:pPr>
        <w:tabs>
          <w:tab w:val="num" w:pos="720"/>
        </w:tabs>
        <w:ind w:left="720" w:hanging="360"/>
      </w:pPr>
    </w:lvl>
  </w:abstractNum>
  <w:abstractNum w:abstractNumId="15" w15:restartNumberingAfterBreak="0">
    <w:nsid w:val="00000012"/>
    <w:multiLevelType w:val="multilevel"/>
    <w:tmpl w:val="00000012"/>
    <w:name w:val="WW8Num18"/>
    <w:lvl w:ilvl="0">
      <w:start w:val="2"/>
      <w:numFmt w:val="decimal"/>
      <w:lvlText w:val="%1."/>
      <w:lvlJc w:val="left"/>
      <w:pPr>
        <w:tabs>
          <w:tab w:val="num" w:pos="284"/>
        </w:tabs>
        <w:ind w:left="284" w:hanging="284"/>
      </w:pPr>
    </w:lvl>
    <w:lvl w:ilvl="1">
      <w:start w:val="1"/>
      <w:numFmt w:val="decimal"/>
      <w:lvlText w:val="%2)"/>
      <w:lvlJc w:val="left"/>
      <w:pPr>
        <w:tabs>
          <w:tab w:val="num" w:pos="680"/>
        </w:tabs>
        <w:ind w:left="680" w:hanging="396"/>
      </w:pPr>
    </w:lvl>
    <w:lvl w:ilvl="2">
      <w:start w:val="1"/>
      <w:numFmt w:val="lowerLetter"/>
      <w:lvlText w:val="%3)"/>
      <w:lvlJc w:val="left"/>
      <w:pPr>
        <w:tabs>
          <w:tab w:val="num" w:pos="680"/>
        </w:tabs>
        <w:ind w:left="680" w:hanging="396"/>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00000013"/>
    <w:multiLevelType w:val="multilevel"/>
    <w:tmpl w:val="00000013"/>
    <w:name w:val="WW8Num19"/>
    <w:lvl w:ilvl="0">
      <w:start w:val="1"/>
      <w:numFmt w:val="decimal"/>
      <w:lvlText w:val="%1)"/>
      <w:lvlJc w:val="left"/>
      <w:pPr>
        <w:tabs>
          <w:tab w:val="num" w:pos="680"/>
        </w:tabs>
        <w:ind w:left="680" w:hanging="396"/>
      </w:pPr>
    </w:lvl>
    <w:lvl w:ilvl="1">
      <w:start w:val="2"/>
      <w:numFmt w:val="decimal"/>
      <w:lvlText w:val="%2."/>
      <w:lvlJc w:val="left"/>
      <w:pPr>
        <w:tabs>
          <w:tab w:val="num" w:pos="284"/>
        </w:tabs>
        <w:ind w:left="284" w:hanging="284"/>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00000014"/>
    <w:multiLevelType w:val="multilevel"/>
    <w:tmpl w:val="00000014"/>
    <w:name w:val="WW8Num20"/>
    <w:lvl w:ilvl="0">
      <w:start w:val="1"/>
      <w:numFmt w:val="decimal"/>
      <w:lvlText w:val="%1."/>
      <w:lvlJc w:val="left"/>
      <w:pPr>
        <w:tabs>
          <w:tab w:val="num" w:pos="284"/>
        </w:tabs>
        <w:ind w:left="284" w:hanging="284"/>
      </w:pPr>
    </w:lvl>
    <w:lvl w:ilvl="1">
      <w:start w:val="1"/>
      <w:numFmt w:val="decimal"/>
      <w:lvlText w:val="%2)"/>
      <w:lvlJc w:val="left"/>
      <w:pPr>
        <w:tabs>
          <w:tab w:val="num" w:pos="680"/>
        </w:tabs>
        <w:ind w:left="680" w:hanging="396"/>
      </w:pPr>
    </w:lvl>
    <w:lvl w:ilvl="2">
      <w:start w:val="1"/>
      <w:numFmt w:val="lowerLetter"/>
      <w:lvlText w:val="%3)"/>
      <w:lvlJc w:val="left"/>
      <w:pPr>
        <w:tabs>
          <w:tab w:val="num" w:pos="907"/>
        </w:tabs>
        <w:ind w:left="907" w:hanging="34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00000015"/>
    <w:multiLevelType w:val="multilevel"/>
    <w:tmpl w:val="00000015"/>
    <w:name w:val="WW8Num21"/>
    <w:lvl w:ilvl="0">
      <w:start w:val="1"/>
      <w:numFmt w:val="decimal"/>
      <w:lvlText w:val="%1."/>
      <w:lvlJc w:val="left"/>
      <w:pPr>
        <w:tabs>
          <w:tab w:val="num" w:pos="1428"/>
        </w:tabs>
        <w:ind w:left="1428" w:hanging="360"/>
      </w:pPr>
    </w:lvl>
    <w:lvl w:ilvl="1">
      <w:start w:val="1"/>
      <w:numFmt w:val="decimal"/>
      <w:lvlText w:val="%2."/>
      <w:lvlJc w:val="left"/>
      <w:pPr>
        <w:tabs>
          <w:tab w:val="num" w:pos="1788"/>
        </w:tabs>
        <w:ind w:left="1788" w:hanging="360"/>
      </w:pPr>
    </w:lvl>
    <w:lvl w:ilvl="2">
      <w:start w:val="1"/>
      <w:numFmt w:val="decimal"/>
      <w:lvlText w:val="%3."/>
      <w:lvlJc w:val="left"/>
      <w:pPr>
        <w:tabs>
          <w:tab w:val="num" w:pos="2148"/>
        </w:tabs>
        <w:ind w:left="2148" w:hanging="360"/>
      </w:pPr>
    </w:lvl>
    <w:lvl w:ilvl="3">
      <w:start w:val="1"/>
      <w:numFmt w:val="decimal"/>
      <w:lvlText w:val="%4."/>
      <w:lvlJc w:val="left"/>
      <w:pPr>
        <w:tabs>
          <w:tab w:val="num" w:pos="2508"/>
        </w:tabs>
        <w:ind w:left="2508" w:hanging="360"/>
      </w:pPr>
    </w:lvl>
    <w:lvl w:ilvl="4">
      <w:start w:val="1"/>
      <w:numFmt w:val="decimal"/>
      <w:lvlText w:val="%5."/>
      <w:lvlJc w:val="left"/>
      <w:pPr>
        <w:tabs>
          <w:tab w:val="num" w:pos="2868"/>
        </w:tabs>
        <w:ind w:left="2868" w:hanging="360"/>
      </w:pPr>
    </w:lvl>
    <w:lvl w:ilvl="5">
      <w:start w:val="1"/>
      <w:numFmt w:val="decimal"/>
      <w:lvlText w:val="%6."/>
      <w:lvlJc w:val="left"/>
      <w:pPr>
        <w:tabs>
          <w:tab w:val="num" w:pos="3228"/>
        </w:tabs>
        <w:ind w:left="3228" w:hanging="360"/>
      </w:pPr>
    </w:lvl>
    <w:lvl w:ilvl="6">
      <w:start w:val="1"/>
      <w:numFmt w:val="decimal"/>
      <w:lvlText w:val="%7."/>
      <w:lvlJc w:val="left"/>
      <w:pPr>
        <w:tabs>
          <w:tab w:val="num" w:pos="3588"/>
        </w:tabs>
        <w:ind w:left="3588" w:hanging="360"/>
      </w:pPr>
    </w:lvl>
    <w:lvl w:ilvl="7">
      <w:start w:val="1"/>
      <w:numFmt w:val="decimal"/>
      <w:lvlText w:val="%8."/>
      <w:lvlJc w:val="left"/>
      <w:pPr>
        <w:tabs>
          <w:tab w:val="num" w:pos="3948"/>
        </w:tabs>
        <w:ind w:left="3948" w:hanging="360"/>
      </w:pPr>
    </w:lvl>
    <w:lvl w:ilvl="8">
      <w:start w:val="1"/>
      <w:numFmt w:val="decimal"/>
      <w:lvlText w:val="%9."/>
      <w:lvlJc w:val="left"/>
      <w:pPr>
        <w:tabs>
          <w:tab w:val="num" w:pos="4308"/>
        </w:tabs>
        <w:ind w:left="4308" w:hanging="360"/>
      </w:pPr>
    </w:lvl>
  </w:abstractNum>
  <w:abstractNum w:abstractNumId="19" w15:restartNumberingAfterBreak="0">
    <w:nsid w:val="00000016"/>
    <w:multiLevelType w:val="multilevel"/>
    <w:tmpl w:val="00000016"/>
    <w:name w:val="WW8Num2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2901E8A"/>
    <w:multiLevelType w:val="hybridMultilevel"/>
    <w:tmpl w:val="9C6AFB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396"/>
    <w:rsid w:val="003D34F2"/>
    <w:rsid w:val="0040684B"/>
    <w:rsid w:val="004412C2"/>
    <w:rsid w:val="00747E70"/>
    <w:rsid w:val="009C31CE"/>
    <w:rsid w:val="00B94D05"/>
    <w:rsid w:val="00D274BF"/>
    <w:rsid w:val="00D61396"/>
    <w:rsid w:val="00D751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01CB90-E2E5-459C-8154-5E51F2287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pl-PL" w:eastAsia="en-US"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61396"/>
    <w:pPr>
      <w:suppressAutoHyphens/>
      <w:autoSpaceDN/>
      <w:textAlignment w:val="auto"/>
    </w:pPr>
    <w:rPr>
      <w:rFonts w:ascii="Times New Roman" w:eastAsia="Times New Roman" w:hAnsi="Times New Roman"/>
      <w:sz w:val="24"/>
      <w:szCs w:val="24"/>
      <w:lang w:eastAsia="ar-SA"/>
    </w:rPr>
  </w:style>
  <w:style w:type="paragraph" w:styleId="Nagwek1">
    <w:name w:val="heading 1"/>
    <w:basedOn w:val="Normalny"/>
    <w:next w:val="Tekstpodstawowy"/>
    <w:link w:val="Nagwek1Znak"/>
    <w:qFormat/>
    <w:rsid w:val="00D75171"/>
    <w:pPr>
      <w:tabs>
        <w:tab w:val="num" w:pos="0"/>
      </w:tabs>
      <w:spacing w:before="280" w:after="280"/>
      <w:ind w:left="432" w:hanging="432"/>
      <w:outlineLvl w:val="0"/>
    </w:pPr>
    <w:rPr>
      <w:b/>
      <w:bCs/>
      <w:kern w:val="1"/>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rsid w:val="00D61396"/>
    <w:pPr>
      <w:spacing w:before="280" w:after="280"/>
    </w:pPr>
  </w:style>
  <w:style w:type="character" w:customStyle="1" w:styleId="Nagwek1Znak">
    <w:name w:val="Nagłówek 1 Znak"/>
    <w:basedOn w:val="Domylnaczcionkaakapitu"/>
    <w:link w:val="Nagwek1"/>
    <w:rsid w:val="00D75171"/>
    <w:rPr>
      <w:rFonts w:ascii="Times New Roman" w:eastAsia="Times New Roman" w:hAnsi="Times New Roman"/>
      <w:b/>
      <w:bCs/>
      <w:kern w:val="1"/>
      <w:sz w:val="48"/>
      <w:szCs w:val="48"/>
      <w:lang w:eastAsia="ar-SA"/>
    </w:rPr>
  </w:style>
  <w:style w:type="paragraph" w:styleId="Akapitzlist">
    <w:name w:val="List Paragraph"/>
    <w:basedOn w:val="Normalny"/>
    <w:uiPriority w:val="34"/>
    <w:qFormat/>
    <w:rsid w:val="00D75171"/>
    <w:pPr>
      <w:ind w:left="720"/>
      <w:contextualSpacing/>
    </w:pPr>
  </w:style>
  <w:style w:type="paragraph" w:styleId="Tekstpodstawowy">
    <w:name w:val="Body Text"/>
    <w:basedOn w:val="Normalny"/>
    <w:link w:val="TekstpodstawowyZnak"/>
    <w:uiPriority w:val="99"/>
    <w:semiHidden/>
    <w:unhideWhenUsed/>
    <w:rsid w:val="00D75171"/>
    <w:pPr>
      <w:spacing w:after="120"/>
    </w:pPr>
  </w:style>
  <w:style w:type="character" w:customStyle="1" w:styleId="TekstpodstawowyZnak">
    <w:name w:val="Tekst podstawowy Znak"/>
    <w:basedOn w:val="Domylnaczcionkaakapitu"/>
    <w:link w:val="Tekstpodstawowy"/>
    <w:uiPriority w:val="99"/>
    <w:semiHidden/>
    <w:rsid w:val="00D75171"/>
    <w:rPr>
      <w:rFonts w:ascii="Times New Roman" w:eastAsia="Times New Roman" w:hAnsi="Times New Roman"/>
      <w:sz w:val="24"/>
      <w:szCs w:val="24"/>
      <w:lang w:eastAsia="ar-SA"/>
    </w:rPr>
  </w:style>
  <w:style w:type="paragraph" w:styleId="Tekstdymka">
    <w:name w:val="Balloon Text"/>
    <w:basedOn w:val="Normalny"/>
    <w:link w:val="TekstdymkaZnak"/>
    <w:uiPriority w:val="99"/>
    <w:semiHidden/>
    <w:unhideWhenUsed/>
    <w:rsid w:val="00747E70"/>
    <w:rPr>
      <w:rFonts w:ascii="Segoe UI" w:hAnsi="Segoe UI" w:cs="Segoe UI"/>
      <w:sz w:val="18"/>
      <w:szCs w:val="18"/>
    </w:rPr>
  </w:style>
  <w:style w:type="character" w:customStyle="1" w:styleId="TekstdymkaZnak">
    <w:name w:val="Tekst dymka Znak"/>
    <w:basedOn w:val="Domylnaczcionkaakapitu"/>
    <w:link w:val="Tekstdymka"/>
    <w:uiPriority w:val="99"/>
    <w:semiHidden/>
    <w:rsid w:val="00747E70"/>
    <w:rPr>
      <w:rFonts w:ascii="Segoe UI" w:eastAsia="Times New Roman"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2576</Words>
  <Characters>15456</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uzytkownik</dc:creator>
  <cp:keywords/>
  <dc:description/>
  <cp:lastModifiedBy>uzytkownik</cp:lastModifiedBy>
  <cp:revision>3</cp:revision>
  <cp:lastPrinted>2022-11-30T08:35:00Z</cp:lastPrinted>
  <dcterms:created xsi:type="dcterms:W3CDTF">2022-11-25T10:23:00Z</dcterms:created>
  <dcterms:modified xsi:type="dcterms:W3CDTF">2022-11-30T08:39:00Z</dcterms:modified>
</cp:coreProperties>
</file>