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9ABD1" w14:textId="20FD976B" w:rsidR="006F483E" w:rsidRPr="00A22B85" w:rsidRDefault="006F483E" w:rsidP="006F483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</w:pPr>
      <w:bookmarkStart w:id="0" w:name="_GoBack"/>
      <w:bookmarkEnd w:id="0"/>
      <w:r w:rsidRPr="00A22B85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  <w:t xml:space="preserve">Przedłużenie ważności orzeczeń o niepełnosprawności i stopniu niepełnosprawności </w:t>
      </w:r>
    </w:p>
    <w:p w14:paraId="049158C8" w14:textId="77777777" w:rsidR="006F483E" w:rsidRPr="00A22B85" w:rsidRDefault="006F483E" w:rsidP="006F483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pl-PL"/>
        </w:rPr>
      </w:pPr>
    </w:p>
    <w:p w14:paraId="57079AB1" w14:textId="146BA084" w:rsidR="006F483E" w:rsidRPr="004D5B5E" w:rsidRDefault="006F483E" w:rsidP="006F483E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Powiatowy Zespół do Spraw Orzekania o Niepełnosprawności w Garwolinie informuje, że na podstawie </w:t>
      </w:r>
      <w:r w:rsidRPr="00DF0F28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art. 15h ust.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F0F28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1</w:t>
      </w:r>
      <w:r w:rsidR="003A0A86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pkt 1 i 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718E1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ustawy z dnia 31 marca 2020 r. o zmianie ustawy o szczególnych rozwiązaniach związanych z zapobieganiem, przeciwdziałaniem i zwalczaniem COVID-19, innych chorób zakaźnych oraz wywołanych nimi sytuacji kryzysowych (Dz.U. z 2020 r. poz. 568</w:t>
      </w:r>
      <w:r w:rsidRPr="003A0A86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)</w:t>
      </w:r>
      <w:r w:rsidRPr="003A0A86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9C64E51" w14:textId="77777777" w:rsidR="006F483E" w:rsidRPr="00A05F0B" w:rsidRDefault="006F483E" w:rsidP="006F48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</w:t>
      </w:r>
      <w:r w:rsidRPr="00A05F0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rzeczenia wydane na czas określony, których ważność upłynęła w terminie</w:t>
      </w:r>
      <w:r w:rsidRPr="00A05F0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br/>
        <w:t>od 09 grudnia 2019 r. do 07 marca 2020 r.</w:t>
      </w:r>
      <w:r w:rsidRPr="00A05F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zachowują ważność, </w:t>
      </w:r>
      <w:r w:rsidRPr="00A05F0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pod warunkiem złożenia w tym terminie kolejnego wniosku o wydanie orzeczenia</w:t>
      </w:r>
      <w:r w:rsidRPr="00A05F0B">
        <w:rPr>
          <w:rFonts w:eastAsia="Times New Roman" w:cstheme="minorHAnsi"/>
          <w:color w:val="000000"/>
          <w:sz w:val="24"/>
          <w:szCs w:val="24"/>
          <w:lang w:eastAsia="pl-PL"/>
        </w:rPr>
        <w:t>, do upływu 60 dnia od dnia odwołania stanu zagrożenia epidemicznego lub stanu epidemii, jednak nie dłużej niż do dnia wydania nowego orzeczenia o niepełnosprawności albo orzeczenia o stopniu niepełnosprawności;</w:t>
      </w:r>
    </w:p>
    <w:p w14:paraId="27B76759" w14:textId="2E3F941F" w:rsidR="006F483E" w:rsidRPr="006F483E" w:rsidRDefault="006F483E" w:rsidP="006F483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o</w:t>
      </w:r>
      <w:r w:rsidRPr="00A05F0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rzeczenia wydane na czas określony, których ważność upływa w terminie od dnia wejścia w życie </w:t>
      </w: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wyżej wskazanej</w:t>
      </w:r>
      <w:r w:rsidRPr="00A05F0B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ustawy, tj. od dnia 8 marca 2020 r.</w:t>
      </w:r>
      <w:r w:rsidRPr="00A05F0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 zachowują ważność do upływu 60 dnia od dnia odwołania stanu zagrożenia epidemicznego lub stanu epidemii, jednak nie dłużej niż do dnia wydania nowego orzeczenia o niepełnosprawności albo orzeczenia o stopniu niepełnosprawności </w:t>
      </w:r>
      <w:r w:rsidRPr="00A05F0B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 xml:space="preserve">(w tym przypadku nie ma obowiązku złożenia kolejnego wniosku). </w:t>
      </w:r>
    </w:p>
    <w:p w14:paraId="5822231B" w14:textId="49B89972" w:rsidR="006F483E" w:rsidRPr="006F483E" w:rsidRDefault="006F483E" w:rsidP="006F483E">
      <w:pPr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6F483E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  <w:t>Wydłużenie ważności orzeczeń o niepełnosprawności i stopniu niepełnosprawności następuje z mocy samego prawa, na podstawie wyżej wskazanych przepisów ustawy.</w:t>
      </w:r>
    </w:p>
    <w:p w14:paraId="2E9B9694" w14:textId="49E383E1" w:rsidR="006F483E" w:rsidRPr="006F483E" w:rsidRDefault="006F483E" w:rsidP="006F483E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22B85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p w14:paraId="420486B7" w14:textId="77777777" w:rsidR="006F483E" w:rsidRDefault="006F483E" w:rsidP="006F483E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D25F8B9" w14:textId="77777777" w:rsidR="00477C8E" w:rsidRDefault="00477C8E"/>
    <w:sectPr w:rsidR="0047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E67B0"/>
    <w:multiLevelType w:val="hybridMultilevel"/>
    <w:tmpl w:val="83224398"/>
    <w:lvl w:ilvl="0" w:tplc="F7426B8E">
      <w:start w:val="1"/>
      <w:numFmt w:val="decimal"/>
      <w:lvlText w:val="%1)"/>
      <w:lvlJc w:val="left"/>
      <w:pPr>
        <w:ind w:left="73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3E"/>
    <w:rsid w:val="000D147E"/>
    <w:rsid w:val="002D1697"/>
    <w:rsid w:val="00387EB8"/>
    <w:rsid w:val="003A0A86"/>
    <w:rsid w:val="00465F94"/>
    <w:rsid w:val="00477C8E"/>
    <w:rsid w:val="006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23AF"/>
  <w15:chartTrackingRefBased/>
  <w15:docId w15:val="{232D7956-9049-43A4-B7AC-888CE448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Katarzyna Błachnio</cp:lastModifiedBy>
  <cp:revision>2</cp:revision>
  <cp:lastPrinted>2021-04-09T11:25:00Z</cp:lastPrinted>
  <dcterms:created xsi:type="dcterms:W3CDTF">2021-04-09T13:05:00Z</dcterms:created>
  <dcterms:modified xsi:type="dcterms:W3CDTF">2021-04-09T13:05:00Z</dcterms:modified>
</cp:coreProperties>
</file>