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FAA7" w14:textId="77777777" w:rsidR="00AB0767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78FBEC32" w14:textId="5ED5672C" w:rsidR="00DC461B" w:rsidRPr="00E50245" w:rsidRDefault="00DC461B" w:rsidP="00DC461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E50245">
        <w:rPr>
          <w:rStyle w:val="normaltextrun"/>
          <w:rFonts w:ascii="Calibri" w:hAnsi="Calibri" w:cs="Calibri"/>
          <w:b/>
          <w:bCs/>
          <w:sz w:val="32"/>
          <w:szCs w:val="32"/>
        </w:rPr>
        <w:t>Bezpłatna pomoc doradcza</w:t>
      </w:r>
      <w:r w:rsidR="002227A2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i </w:t>
      </w:r>
      <w:r w:rsidRPr="00E50245">
        <w:rPr>
          <w:rStyle w:val="normaltextrun"/>
          <w:rFonts w:ascii="Calibri" w:hAnsi="Calibri" w:cs="Calibri"/>
          <w:b/>
          <w:bCs/>
          <w:sz w:val="32"/>
          <w:szCs w:val="32"/>
        </w:rPr>
        <w:t>językowa dla uchodźców z Ukrainy</w:t>
      </w:r>
    </w:p>
    <w:p w14:paraId="47F368E4" w14:textId="77777777" w:rsidR="00AB0767" w:rsidRPr="00DC461B" w:rsidRDefault="00AB0767" w:rsidP="00DC46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3A127A2" w14:textId="07F08DF8" w:rsidR="00DC461B" w:rsidRPr="00DC461B" w:rsidRDefault="00DC461B" w:rsidP="00AB076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Osoby uciekające przed wojną w Ukrainie mogą liczyć na bezpłatną pomoc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Fundacja ADRA Polska w partnerstwie z organizacją CARE otworzyła w </w:t>
      </w:r>
      <w:r w:rsidR="008D0237">
        <w:rPr>
          <w:rStyle w:val="normaltextrun"/>
          <w:rFonts w:ascii="Calibri" w:hAnsi="Calibri" w:cs="Calibri"/>
          <w:b/>
          <w:bCs/>
          <w:sz w:val="22"/>
          <w:szCs w:val="22"/>
        </w:rPr>
        <w:t>Warszawie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Centrum Integracyjne dla Cudzoziemców. Placówka oferuje pomoc informacyjną i prawną, wsparcie doradcy zawodowego i psychologa, lekcje języka polskiego, opiekę nad dziećmi </w:t>
      </w:r>
      <w:r w:rsidR="0000693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 czas konsultacji 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a nawet masaż odstresowujący.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DE9BAC8" w14:textId="77777777" w:rsidR="00DC461B" w:rsidRPr="00DC461B" w:rsidRDefault="00DC461B" w:rsidP="00DC461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trike/>
          <w:sz w:val="22"/>
          <w:szCs w:val="22"/>
        </w:rPr>
      </w:pPr>
    </w:p>
    <w:p w14:paraId="58E43DF5" w14:textId="1F637ABE" w:rsidR="00DC461B" w:rsidRPr="00DC461B" w:rsidRDefault="00DC461B" w:rsidP="00CE3F3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Oferta Centrum Integracyjnego dla Cudzoziemców w</w:t>
      </w:r>
      <w:r w:rsidR="00FB2C9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Warszawie</w:t>
      </w:r>
      <w:r w:rsidRPr="00DC461B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4729C681" w14:textId="77777777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Punkt informacyjny – udziela informacji i porad dotyczących dostępnych form wsparcia, np. schronieniach, pomagający w wypełnianiu wniosków np. 500+ itd.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28B12F49" w14:textId="234CB0EB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Konsultacje specjalisty ds. integracji –</w:t>
      </w:r>
      <w:r w:rsidR="0049069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C461B">
        <w:rPr>
          <w:rStyle w:val="normaltextrun"/>
          <w:rFonts w:ascii="Calibri" w:hAnsi="Calibri" w:cs="Calibri"/>
          <w:sz w:val="22"/>
          <w:szCs w:val="22"/>
        </w:rPr>
        <w:t>tematyka adaptacji, pomoc w sprawach urzędowych, bankowych, dotyczących kształcenia, tłumaczenia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306FD6FE" w14:textId="0F2B2449" w:rsidR="00DC461B" w:rsidRPr="002C51C7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Style w:val="eop"/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Wsparcie w poszukiwaniu pracy, </w:t>
      </w:r>
      <w:r>
        <w:rPr>
          <w:rStyle w:val="normaltextrun"/>
          <w:rFonts w:ascii="Calibri" w:hAnsi="Calibri" w:cs="Calibri"/>
          <w:sz w:val="22"/>
          <w:szCs w:val="22"/>
        </w:rPr>
        <w:t>d</w:t>
      </w:r>
      <w:r w:rsidRPr="00DC461B">
        <w:rPr>
          <w:rStyle w:val="spellingerror"/>
          <w:rFonts w:ascii="Calibri" w:hAnsi="Calibri" w:cs="Calibri"/>
          <w:sz w:val="22"/>
          <w:szCs w:val="22"/>
        </w:rPr>
        <w:t>oradztwo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B1171">
        <w:rPr>
          <w:rStyle w:val="contextualspellingandgrammarerror"/>
          <w:rFonts w:ascii="Calibri" w:hAnsi="Calibri" w:cs="Calibri"/>
          <w:sz w:val="22"/>
          <w:szCs w:val="22"/>
        </w:rPr>
        <w:t>zawodowe </w:t>
      </w:r>
      <w:r w:rsidR="00DB1171" w:rsidRPr="00DB1171">
        <w:rPr>
          <w:rStyle w:val="contextualspellingandgrammarerror"/>
          <w:rFonts w:ascii="Calibri" w:hAnsi="Calibri" w:cs="Calibri"/>
          <w:sz w:val="22"/>
          <w:szCs w:val="22"/>
        </w:rPr>
        <w:t xml:space="preserve">i </w:t>
      </w:r>
      <w:r w:rsidRPr="00DB1171">
        <w:rPr>
          <w:rStyle w:val="normaltextrun"/>
          <w:rFonts w:ascii="Calibri" w:hAnsi="Calibri" w:cs="Calibri"/>
          <w:sz w:val="22"/>
          <w:szCs w:val="22"/>
        </w:rPr>
        <w:t>kursy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zawodowe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051BBBD2" w14:textId="6ED9E967" w:rsidR="002C51C7" w:rsidRPr="00DC461B" w:rsidRDefault="00F84C33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Tłumaczenia przysięgłe</w:t>
      </w:r>
      <w:r w:rsidR="003D557A">
        <w:rPr>
          <w:rStyle w:val="eop"/>
          <w:rFonts w:ascii="Calibri" w:hAnsi="Calibri" w:cs="Calibri"/>
          <w:sz w:val="22"/>
          <w:szCs w:val="22"/>
        </w:rPr>
        <w:t xml:space="preserve"> (np. dokumentacji medycznej, urzędowej, legalizują</w:t>
      </w:r>
      <w:r w:rsidR="007124BF">
        <w:rPr>
          <w:rStyle w:val="eop"/>
          <w:rFonts w:ascii="Calibri" w:hAnsi="Calibri" w:cs="Calibri"/>
          <w:sz w:val="22"/>
          <w:szCs w:val="22"/>
        </w:rPr>
        <w:t>cej pracę)</w:t>
      </w:r>
    </w:p>
    <w:p w14:paraId="4D978F16" w14:textId="72920F45" w:rsidR="00DC461B" w:rsidRPr="00DC461B" w:rsidRDefault="00DC461B" w:rsidP="00CE3F3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Kurs języka polskiego dla dorosłych  </w:t>
      </w: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051DBF6D" w14:textId="5B48D3AC" w:rsidR="001D13F0" w:rsidRPr="001D13F0" w:rsidRDefault="00DC461B" w:rsidP="001D13F0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Wsparcie w trudnych sytuacjach </w:t>
      </w:r>
      <w:r w:rsidR="001D13F0" w:rsidRPr="00DC461B">
        <w:rPr>
          <w:rStyle w:val="normaltextrun"/>
          <w:rFonts w:ascii="Calibri" w:hAnsi="Calibri" w:cs="Calibri"/>
          <w:sz w:val="22"/>
          <w:szCs w:val="22"/>
        </w:rPr>
        <w:t>–</w:t>
      </w:r>
      <w:r w:rsidRPr="00DC461B">
        <w:rPr>
          <w:rStyle w:val="normaltextrun"/>
          <w:rFonts w:ascii="Calibri" w:hAnsi="Calibri" w:cs="Calibri"/>
          <w:sz w:val="22"/>
          <w:szCs w:val="22"/>
        </w:rPr>
        <w:t>psychologiczne i emocjonalne</w:t>
      </w:r>
    </w:p>
    <w:p w14:paraId="57C9CD29" w14:textId="3DA1A27E" w:rsidR="00DC461B" w:rsidRPr="00DC461B" w:rsidRDefault="00DC461B" w:rsidP="001D13F0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Opieka nad dziećmi –opieka doświadczonego specjalisty na czas korzystania z usług placówki </w:t>
      </w:r>
    </w:p>
    <w:p w14:paraId="73D08871" w14:textId="69055D74" w:rsidR="00DC461B" w:rsidRPr="00DC461B" w:rsidRDefault="00DC461B" w:rsidP="00CE3F36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380" w:firstLine="0"/>
        <w:jc w:val="both"/>
        <w:textAlignment w:val="baseline"/>
        <w:rPr>
          <w:rFonts w:ascii="Verdana" w:hAnsi="Verdana" w:cs="Segoe U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>Masaż odstresowujący – dedykowany osobom w stresie lub kryzysie emocjonalnym. Na zabieg kwalifikuje psycholog</w:t>
      </w:r>
    </w:p>
    <w:p w14:paraId="220F3C22" w14:textId="34EFA7CE" w:rsidR="00DC461B" w:rsidRPr="00DC461B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82992D" w14:textId="6D46008A" w:rsidR="00DC461B" w:rsidRDefault="00DC461B" w:rsidP="00DC46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3A2EE3">
        <w:rPr>
          <w:rStyle w:val="normaltextrun"/>
          <w:rFonts w:ascii="Calibri" w:hAnsi="Calibri" w:cs="Calibri"/>
          <w:sz w:val="22"/>
          <w:szCs w:val="22"/>
        </w:rPr>
        <w:t>Niesiemy wszechstronn</w:t>
      </w:r>
      <w:r w:rsidR="004F6D16">
        <w:rPr>
          <w:rStyle w:val="normaltextrun"/>
          <w:rFonts w:ascii="Calibri" w:hAnsi="Calibri" w:cs="Calibri"/>
          <w:sz w:val="22"/>
          <w:szCs w:val="22"/>
        </w:rPr>
        <w:t xml:space="preserve">e wsparcie pozwalające </w:t>
      </w:r>
      <w:r w:rsidR="004F6D16" w:rsidRPr="00DC461B">
        <w:rPr>
          <w:rStyle w:val="normaltextrun"/>
          <w:rFonts w:ascii="Calibri" w:hAnsi="Calibri" w:cs="Calibri"/>
          <w:sz w:val="22"/>
          <w:szCs w:val="22"/>
        </w:rPr>
        <w:t>osobom, które uciekły przed wojną z Ukrainy</w:t>
      </w:r>
      <w:r w:rsidR="00C7284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F6D16">
        <w:rPr>
          <w:rStyle w:val="normaltextrun"/>
          <w:rFonts w:ascii="Calibri" w:hAnsi="Calibri" w:cs="Calibri"/>
          <w:sz w:val="22"/>
          <w:szCs w:val="22"/>
        </w:rPr>
        <w:t>ułożyć sobie życie w Polsce</w:t>
      </w:r>
      <w:r w:rsidR="00C7284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– podsumowuje </w:t>
      </w:r>
      <w:r w:rsidR="00C538B4">
        <w:rPr>
          <w:rStyle w:val="normaltextrun"/>
          <w:rFonts w:ascii="Calibri" w:hAnsi="Calibri" w:cs="Calibri"/>
          <w:sz w:val="22"/>
          <w:szCs w:val="22"/>
        </w:rPr>
        <w:t>Anna Lipka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 z Fundacji ADRA Polska, kierownik Centrum Integracyjnego dla Cudzoziemców w </w:t>
      </w:r>
      <w:r w:rsidR="00C538B4">
        <w:rPr>
          <w:rStyle w:val="normaltextrun"/>
          <w:rFonts w:ascii="Calibri" w:hAnsi="Calibri" w:cs="Calibri"/>
          <w:sz w:val="22"/>
          <w:szCs w:val="22"/>
        </w:rPr>
        <w:t>Warszawie</w:t>
      </w:r>
      <w:r w:rsidRPr="00DC461B">
        <w:rPr>
          <w:rStyle w:val="normaltextrun"/>
          <w:rFonts w:ascii="Calibri" w:hAnsi="Calibri" w:cs="Calibri"/>
          <w:sz w:val="22"/>
          <w:szCs w:val="22"/>
        </w:rPr>
        <w:t>.</w:t>
      </w:r>
    </w:p>
    <w:p w14:paraId="03C70683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661F54" w14:textId="1AB14E66" w:rsidR="005C1175" w:rsidRPr="005C1175" w:rsidRDefault="00DC461B" w:rsidP="00692A3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Centrum Integracyjne dla Cudzoziemców w </w:t>
      </w:r>
      <w:r w:rsidR="00B032A2">
        <w:rPr>
          <w:rStyle w:val="normaltextrun"/>
          <w:rFonts w:asciiTheme="minorHAnsi" w:hAnsiTheme="minorHAnsi" w:cstheme="minorHAnsi"/>
          <w:sz w:val="22"/>
          <w:szCs w:val="22"/>
        </w:rPr>
        <w:t>Warszawie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 działa </w:t>
      </w:r>
      <w:r w:rsidR="00C11584">
        <w:rPr>
          <w:rStyle w:val="normaltextrun"/>
          <w:rFonts w:asciiTheme="minorHAnsi" w:hAnsiTheme="minorHAnsi" w:cstheme="minorHAnsi"/>
          <w:sz w:val="22"/>
          <w:szCs w:val="22"/>
        </w:rPr>
        <w:t xml:space="preserve">pod adresem: </w:t>
      </w:r>
      <w:r w:rsidR="002A7FD0" w:rsidRPr="002A7FD0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Ale</w:t>
      </w:r>
      <w:r w:rsidR="00C11584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>ja</w:t>
      </w:r>
      <w:r w:rsidR="002A7FD0" w:rsidRPr="002A7FD0">
        <w:rPr>
          <w:rFonts w:asciiTheme="minorHAnsi" w:hAnsiTheme="minorHAnsi" w:cstheme="minorHAnsi"/>
          <w:b/>
          <w:bCs/>
          <w:color w:val="242424"/>
          <w:sz w:val="22"/>
          <w:szCs w:val="22"/>
          <w:shd w:val="clear" w:color="auto" w:fill="FFFFFF"/>
        </w:rPr>
        <w:t xml:space="preserve"> Szucha 11B lok 1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, od poniedziałku do piątku (z wyjęciem wtorków)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 godzinach </w:t>
      </w:r>
      <w:r w:rsidR="005F35D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9:00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-15.30</w:t>
      </w:r>
      <w:r w:rsidR="00D769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76932" w:rsidRPr="00720E43">
        <w:rPr>
          <w:rStyle w:val="normaltextrun"/>
          <w:rFonts w:asciiTheme="minorHAnsi" w:hAnsiTheme="minorHAnsi" w:cstheme="minorHAnsi"/>
          <w:sz w:val="22"/>
          <w:szCs w:val="22"/>
        </w:rPr>
        <w:t>a zajęcia językowe odbywają się od godz. 10</w:t>
      </w:r>
      <w:r w:rsidR="00720E43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D76932" w:rsidRPr="00720E43">
        <w:rPr>
          <w:rStyle w:val="normaltextrun"/>
          <w:rFonts w:asciiTheme="minorHAnsi" w:hAnsiTheme="minorHAnsi" w:cstheme="minorHAnsi"/>
          <w:sz w:val="22"/>
          <w:szCs w:val="22"/>
        </w:rPr>
        <w:t>20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Więcej informacji: </w:t>
      </w:r>
      <w:r w:rsidRPr="005C11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te</w:t>
      </w:r>
      <w:r w:rsidR="000F792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l. 535</w:t>
      </w:r>
      <w:r w:rsidR="00B52B1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575</w:t>
      </w:r>
      <w:r w:rsidR="00806B8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B52B1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157</w:t>
      </w:r>
      <w:r w:rsidR="00806B8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500 406 890</w:t>
      </w:r>
      <w:r w:rsidRPr="005C1175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3794B85C" w14:textId="7F4A54B2" w:rsidR="00DC461B" w:rsidRPr="005C1175" w:rsidRDefault="00DC461B" w:rsidP="00692A3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Podobne placówki Fundacja ADRA Polska otworzyła w Bydgoszczy i </w:t>
      </w:r>
      <w:r w:rsidR="008D0237">
        <w:rPr>
          <w:rStyle w:val="normaltextrun"/>
          <w:rFonts w:ascii="Calibri" w:hAnsi="Calibri" w:cs="Calibri"/>
          <w:sz w:val="22"/>
          <w:szCs w:val="22"/>
        </w:rPr>
        <w:t>Lublinie</w:t>
      </w:r>
      <w:r w:rsidRPr="00DC461B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Pr="005C1175">
        <w:rPr>
          <w:rStyle w:val="normaltextrun"/>
          <w:rFonts w:ascii="Calibri" w:hAnsi="Calibri" w:cs="Calibri"/>
          <w:b/>
          <w:bCs/>
          <w:sz w:val="22"/>
          <w:szCs w:val="22"/>
        </w:rPr>
        <w:t>Wszystkie usługi oferowane przez Centra Integracyjne są bezpłatne.</w:t>
      </w:r>
    </w:p>
    <w:p w14:paraId="7181E678" w14:textId="77777777" w:rsidR="005C1175" w:rsidRPr="00DC461B" w:rsidRDefault="005C1175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717664" w14:textId="34FB7DED" w:rsidR="00DC461B" w:rsidRPr="00DC461B" w:rsidRDefault="00DC461B" w:rsidP="00DC46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B273B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Fundacja ADRA Polska</w:t>
      </w:r>
      <w:r w:rsidRPr="00DC461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to organizacja zajmująca się pomocą rozwojową i humanitarną, część międzynarodowej sieci ADRA, działającej w 118 krajach świata. </w:t>
      </w:r>
      <w:r w:rsidRPr="00DC461B">
        <w:rPr>
          <w:rStyle w:val="normaltextrun"/>
          <w:rFonts w:ascii="Calibri" w:hAnsi="Calibri" w:cs="Calibri"/>
          <w:sz w:val="22"/>
          <w:szCs w:val="22"/>
        </w:rPr>
        <w:t>Fundacja od pierwszego dnia wojny w Ukrainie wspiera ofiary. Przy wsparciu CARE organizuje transporty humanitarne, ewakuacje i prowadzi ponad 60 schronisk zlokalizowanych w całej Polsce. ADRA Polska organizuje również wsparcie w zakresie włączenia społecznego i pomoc psychologiczną za pośrednictwem Centrów Integracyjnych dla Cudzoziemców oraz internetowej platformy pomocy psychologicznej HelpUkraine.GrupaWsparcia.pl.</w:t>
      </w:r>
      <w:r w:rsidR="003B273B">
        <w:rPr>
          <w:rStyle w:val="eop"/>
          <w:rFonts w:ascii="Calibri" w:hAnsi="Calibri" w:cs="Calibri"/>
          <w:sz w:val="22"/>
          <w:szCs w:val="22"/>
        </w:rPr>
        <w:t xml:space="preserve"> Więcej: </w:t>
      </w:r>
      <w:hyperlink r:id="rId8" w:history="1">
        <w:r w:rsidR="003B273B" w:rsidRPr="005C214A">
          <w:rPr>
            <w:rStyle w:val="Hipercze"/>
            <w:rFonts w:ascii="Calibri" w:hAnsi="Calibri" w:cs="Calibri"/>
            <w:sz w:val="22"/>
            <w:szCs w:val="22"/>
          </w:rPr>
          <w:t>www.adra.pl</w:t>
        </w:r>
      </w:hyperlink>
    </w:p>
    <w:p w14:paraId="1ED7B36C" w14:textId="77777777" w:rsidR="00DC461B" w:rsidRPr="00DC461B" w:rsidRDefault="00DC461B" w:rsidP="00DC46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C461B">
        <w:rPr>
          <w:rStyle w:val="eop"/>
          <w:rFonts w:ascii="Calibri" w:hAnsi="Calibri" w:cs="Calibri"/>
          <w:sz w:val="22"/>
          <w:szCs w:val="22"/>
        </w:rPr>
        <w:t> </w:t>
      </w:r>
    </w:p>
    <w:p w14:paraId="5C8FBF20" w14:textId="77777777" w:rsidR="00B737A9" w:rsidRPr="00DC461B" w:rsidRDefault="00B737A9" w:rsidP="00B737A9">
      <w:pPr>
        <w:rPr>
          <w:rFonts w:asciiTheme="minorHAnsi" w:hAnsiTheme="minorHAnsi" w:cstheme="minorHAnsi"/>
          <w:b/>
          <w:bCs/>
        </w:rPr>
      </w:pPr>
    </w:p>
    <w:sectPr w:rsidR="00B737A9" w:rsidRPr="00DC461B" w:rsidSect="00D306B8">
      <w:headerReference w:type="default" r:id="rId9"/>
      <w:pgSz w:w="11906" w:h="16838"/>
      <w:pgMar w:top="1440" w:right="1080" w:bottom="1440" w:left="1080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9133" w14:textId="77777777" w:rsidR="00332D70" w:rsidRDefault="00332D70">
      <w:pPr>
        <w:spacing w:after="0" w:line="240" w:lineRule="auto"/>
      </w:pPr>
      <w:r>
        <w:separator/>
      </w:r>
    </w:p>
  </w:endnote>
  <w:endnote w:type="continuationSeparator" w:id="0">
    <w:p w14:paraId="3D048DF3" w14:textId="77777777" w:rsidR="00332D70" w:rsidRDefault="0033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5D1E" w14:textId="77777777" w:rsidR="00332D70" w:rsidRDefault="00332D70">
      <w:pPr>
        <w:spacing w:after="0" w:line="240" w:lineRule="auto"/>
      </w:pPr>
      <w:r>
        <w:separator/>
      </w:r>
    </w:p>
  </w:footnote>
  <w:footnote w:type="continuationSeparator" w:id="0">
    <w:p w14:paraId="6A6F49CB" w14:textId="77777777" w:rsidR="00332D70" w:rsidRDefault="0033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600B8" w:rsidRDefault="009772A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tab/>
      <w:t xml:space="preserve">                                                                                  </w:t>
    </w:r>
    <w:r>
      <w:rPr>
        <w:rFonts w:ascii="Noto Sans" w:eastAsia="Noto Sans" w:hAnsi="Noto Sans" w:cs="Noto Sans"/>
        <w:b/>
        <w:color w:val="808080"/>
      </w:rPr>
      <w:t>ADRA Polska | www.adra.pl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529195D" wp14:editId="07777777">
          <wp:simplePos x="0" y="0"/>
          <wp:positionH relativeFrom="column">
            <wp:posOffset>0</wp:posOffset>
          </wp:positionH>
          <wp:positionV relativeFrom="paragraph">
            <wp:posOffset>-299719</wp:posOffset>
          </wp:positionV>
          <wp:extent cx="786765" cy="747395"/>
          <wp:effectExtent l="0" t="0" r="0" b="0"/>
          <wp:wrapSquare wrapText="bothSides" distT="0" distB="0" distL="0" distR="0"/>
          <wp:docPr id="2" name="image1.png" descr="N:\PRACA\PRACA CHSCH\2019.05\piotr\reklama 1\ADRA Vertical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:\PRACA\PRACA CHSCH\2019.05\piotr\reklama 1\ADRA Vertical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5600B8" w:rsidRDefault="005600B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35C"/>
    <w:multiLevelType w:val="hybridMultilevel"/>
    <w:tmpl w:val="B69E5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248"/>
    <w:multiLevelType w:val="multilevel"/>
    <w:tmpl w:val="1122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8853A0"/>
    <w:multiLevelType w:val="hybridMultilevel"/>
    <w:tmpl w:val="EAB8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37B1"/>
    <w:multiLevelType w:val="hybridMultilevel"/>
    <w:tmpl w:val="82F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8FF"/>
    <w:multiLevelType w:val="multilevel"/>
    <w:tmpl w:val="2AD0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2F5703"/>
    <w:multiLevelType w:val="multilevel"/>
    <w:tmpl w:val="B4300D9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792327"/>
    <w:multiLevelType w:val="hybridMultilevel"/>
    <w:tmpl w:val="EF681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6261D"/>
    <w:multiLevelType w:val="multilevel"/>
    <w:tmpl w:val="B6D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D6BB2"/>
    <w:multiLevelType w:val="multilevel"/>
    <w:tmpl w:val="B26C55B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7997746">
    <w:abstractNumId w:val="8"/>
  </w:num>
  <w:num w:numId="2" w16cid:durableId="2103261859">
    <w:abstractNumId w:val="5"/>
  </w:num>
  <w:num w:numId="3" w16cid:durableId="701900401">
    <w:abstractNumId w:val="3"/>
  </w:num>
  <w:num w:numId="4" w16cid:durableId="1604533126">
    <w:abstractNumId w:val="2"/>
  </w:num>
  <w:num w:numId="5" w16cid:durableId="1037463554">
    <w:abstractNumId w:val="0"/>
  </w:num>
  <w:num w:numId="6" w16cid:durableId="321399216">
    <w:abstractNumId w:val="6"/>
  </w:num>
  <w:num w:numId="7" w16cid:durableId="512842323">
    <w:abstractNumId w:val="7"/>
  </w:num>
  <w:num w:numId="8" w16cid:durableId="2089961365">
    <w:abstractNumId w:val="1"/>
  </w:num>
  <w:num w:numId="9" w16cid:durableId="1910532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B8"/>
    <w:rsid w:val="000009BF"/>
    <w:rsid w:val="00006936"/>
    <w:rsid w:val="0002374C"/>
    <w:rsid w:val="000278B3"/>
    <w:rsid w:val="000404E8"/>
    <w:rsid w:val="000455B0"/>
    <w:rsid w:val="000507EE"/>
    <w:rsid w:val="000722AF"/>
    <w:rsid w:val="000741B9"/>
    <w:rsid w:val="000937FA"/>
    <w:rsid w:val="000A4201"/>
    <w:rsid w:val="000C40E4"/>
    <w:rsid w:val="000F7921"/>
    <w:rsid w:val="00104A01"/>
    <w:rsid w:val="00135258"/>
    <w:rsid w:val="001652B4"/>
    <w:rsid w:val="00170772"/>
    <w:rsid w:val="00176690"/>
    <w:rsid w:val="001952F3"/>
    <w:rsid w:val="001A187D"/>
    <w:rsid w:val="001A461B"/>
    <w:rsid w:val="001D13F0"/>
    <w:rsid w:val="001E6D1E"/>
    <w:rsid w:val="0020689F"/>
    <w:rsid w:val="002227A2"/>
    <w:rsid w:val="002328D7"/>
    <w:rsid w:val="00244658"/>
    <w:rsid w:val="00244834"/>
    <w:rsid w:val="0026192E"/>
    <w:rsid w:val="002811A6"/>
    <w:rsid w:val="00287654"/>
    <w:rsid w:val="002A5D09"/>
    <w:rsid w:val="002A6FE5"/>
    <w:rsid w:val="002A7FD0"/>
    <w:rsid w:val="002C51C7"/>
    <w:rsid w:val="00332D70"/>
    <w:rsid w:val="0034311B"/>
    <w:rsid w:val="00352EA6"/>
    <w:rsid w:val="003612C6"/>
    <w:rsid w:val="00385A5B"/>
    <w:rsid w:val="003A2EE3"/>
    <w:rsid w:val="003B273B"/>
    <w:rsid w:val="003B3BEF"/>
    <w:rsid w:val="003B754D"/>
    <w:rsid w:val="003C6837"/>
    <w:rsid w:val="003D557A"/>
    <w:rsid w:val="00430FC4"/>
    <w:rsid w:val="00441FC6"/>
    <w:rsid w:val="00454AC3"/>
    <w:rsid w:val="00466C5C"/>
    <w:rsid w:val="00466FE9"/>
    <w:rsid w:val="0048042A"/>
    <w:rsid w:val="0048697F"/>
    <w:rsid w:val="00490699"/>
    <w:rsid w:val="00496E5B"/>
    <w:rsid w:val="00497DF6"/>
    <w:rsid w:val="004B5BE8"/>
    <w:rsid w:val="004F6D16"/>
    <w:rsid w:val="0051612E"/>
    <w:rsid w:val="00532786"/>
    <w:rsid w:val="0055325B"/>
    <w:rsid w:val="00553F2F"/>
    <w:rsid w:val="0055448B"/>
    <w:rsid w:val="005600B8"/>
    <w:rsid w:val="00571EFA"/>
    <w:rsid w:val="005A7E74"/>
    <w:rsid w:val="005C1175"/>
    <w:rsid w:val="005C214A"/>
    <w:rsid w:val="005D4BA4"/>
    <w:rsid w:val="005F0E11"/>
    <w:rsid w:val="005F35DD"/>
    <w:rsid w:val="005F5D87"/>
    <w:rsid w:val="006131E7"/>
    <w:rsid w:val="0061591A"/>
    <w:rsid w:val="006340D4"/>
    <w:rsid w:val="00636899"/>
    <w:rsid w:val="00646C85"/>
    <w:rsid w:val="00666167"/>
    <w:rsid w:val="006667C1"/>
    <w:rsid w:val="00680A50"/>
    <w:rsid w:val="00692A30"/>
    <w:rsid w:val="006A3171"/>
    <w:rsid w:val="006C2846"/>
    <w:rsid w:val="006E09C2"/>
    <w:rsid w:val="007124BF"/>
    <w:rsid w:val="00712789"/>
    <w:rsid w:val="00720E43"/>
    <w:rsid w:val="00722F26"/>
    <w:rsid w:val="00725EB3"/>
    <w:rsid w:val="00776395"/>
    <w:rsid w:val="0078360C"/>
    <w:rsid w:val="007A1CC7"/>
    <w:rsid w:val="007C0075"/>
    <w:rsid w:val="007E126B"/>
    <w:rsid w:val="00806B8B"/>
    <w:rsid w:val="008409B1"/>
    <w:rsid w:val="00844F1E"/>
    <w:rsid w:val="0087370B"/>
    <w:rsid w:val="008A4F5B"/>
    <w:rsid w:val="008D0237"/>
    <w:rsid w:val="008F7D2F"/>
    <w:rsid w:val="0094A03B"/>
    <w:rsid w:val="009501C2"/>
    <w:rsid w:val="0096723F"/>
    <w:rsid w:val="00975C80"/>
    <w:rsid w:val="009772A3"/>
    <w:rsid w:val="009A2E46"/>
    <w:rsid w:val="009A57E8"/>
    <w:rsid w:val="009C60FD"/>
    <w:rsid w:val="009F6866"/>
    <w:rsid w:val="00A012C0"/>
    <w:rsid w:val="00A11410"/>
    <w:rsid w:val="00A23FF7"/>
    <w:rsid w:val="00A702CE"/>
    <w:rsid w:val="00A74E1F"/>
    <w:rsid w:val="00A770AE"/>
    <w:rsid w:val="00A816E6"/>
    <w:rsid w:val="00AB0767"/>
    <w:rsid w:val="00AC0C76"/>
    <w:rsid w:val="00AD372F"/>
    <w:rsid w:val="00AD421F"/>
    <w:rsid w:val="00AE0396"/>
    <w:rsid w:val="00B032A2"/>
    <w:rsid w:val="00B502D3"/>
    <w:rsid w:val="00B52B11"/>
    <w:rsid w:val="00B618CB"/>
    <w:rsid w:val="00B737A9"/>
    <w:rsid w:val="00B930F8"/>
    <w:rsid w:val="00BB4202"/>
    <w:rsid w:val="00BB642D"/>
    <w:rsid w:val="00BE360A"/>
    <w:rsid w:val="00BF334F"/>
    <w:rsid w:val="00C11584"/>
    <w:rsid w:val="00C34FAA"/>
    <w:rsid w:val="00C538B4"/>
    <w:rsid w:val="00C61C0E"/>
    <w:rsid w:val="00C62809"/>
    <w:rsid w:val="00C72846"/>
    <w:rsid w:val="00C86B77"/>
    <w:rsid w:val="00CA70C9"/>
    <w:rsid w:val="00CE10E6"/>
    <w:rsid w:val="00CE3F36"/>
    <w:rsid w:val="00D11B6F"/>
    <w:rsid w:val="00D24C47"/>
    <w:rsid w:val="00D306B8"/>
    <w:rsid w:val="00D312B1"/>
    <w:rsid w:val="00D532FB"/>
    <w:rsid w:val="00D54DF6"/>
    <w:rsid w:val="00D61FF4"/>
    <w:rsid w:val="00D7024F"/>
    <w:rsid w:val="00D76932"/>
    <w:rsid w:val="00DA2C7F"/>
    <w:rsid w:val="00DB1171"/>
    <w:rsid w:val="00DB3986"/>
    <w:rsid w:val="00DC461B"/>
    <w:rsid w:val="00DC4FF1"/>
    <w:rsid w:val="00E03C21"/>
    <w:rsid w:val="00E13E9B"/>
    <w:rsid w:val="00E50245"/>
    <w:rsid w:val="00E52B31"/>
    <w:rsid w:val="00E64EF3"/>
    <w:rsid w:val="00E76B0D"/>
    <w:rsid w:val="00E90ED7"/>
    <w:rsid w:val="00E9724B"/>
    <w:rsid w:val="00EB6BD5"/>
    <w:rsid w:val="00EC6242"/>
    <w:rsid w:val="00EF210C"/>
    <w:rsid w:val="00F0438B"/>
    <w:rsid w:val="00F077D7"/>
    <w:rsid w:val="00F15994"/>
    <w:rsid w:val="00F20AC5"/>
    <w:rsid w:val="00F2366F"/>
    <w:rsid w:val="00F35303"/>
    <w:rsid w:val="00F37576"/>
    <w:rsid w:val="00F5391C"/>
    <w:rsid w:val="00F67EDA"/>
    <w:rsid w:val="00F84C33"/>
    <w:rsid w:val="00F8746A"/>
    <w:rsid w:val="00F87972"/>
    <w:rsid w:val="00FB2C94"/>
    <w:rsid w:val="00FC654C"/>
    <w:rsid w:val="00FE2CF2"/>
    <w:rsid w:val="017DCD16"/>
    <w:rsid w:val="02507A26"/>
    <w:rsid w:val="0351DE94"/>
    <w:rsid w:val="040FEF25"/>
    <w:rsid w:val="06191180"/>
    <w:rsid w:val="06A73D2E"/>
    <w:rsid w:val="0980F175"/>
    <w:rsid w:val="09B874F8"/>
    <w:rsid w:val="09E0C1A7"/>
    <w:rsid w:val="0BFB75C2"/>
    <w:rsid w:val="0C308555"/>
    <w:rsid w:val="0F48258B"/>
    <w:rsid w:val="0FF032F9"/>
    <w:rsid w:val="12ECE13B"/>
    <w:rsid w:val="1327D3BB"/>
    <w:rsid w:val="15A62C38"/>
    <w:rsid w:val="15E51483"/>
    <w:rsid w:val="1700B02A"/>
    <w:rsid w:val="18D5DF74"/>
    <w:rsid w:val="18EF07D1"/>
    <w:rsid w:val="1A6CA6F2"/>
    <w:rsid w:val="1D98D597"/>
    <w:rsid w:val="1DA95097"/>
    <w:rsid w:val="1E0ECE9F"/>
    <w:rsid w:val="1F273439"/>
    <w:rsid w:val="2038E3EB"/>
    <w:rsid w:val="20E0F159"/>
    <w:rsid w:val="22436188"/>
    <w:rsid w:val="24207FA1"/>
    <w:rsid w:val="275032DD"/>
    <w:rsid w:val="2A87D39F"/>
    <w:rsid w:val="2B50F6F0"/>
    <w:rsid w:val="2DBF7461"/>
    <w:rsid w:val="2E70697B"/>
    <w:rsid w:val="2F4E3B77"/>
    <w:rsid w:val="3386A877"/>
    <w:rsid w:val="33D84DAC"/>
    <w:rsid w:val="36A7F449"/>
    <w:rsid w:val="393CA1B6"/>
    <w:rsid w:val="395E29E6"/>
    <w:rsid w:val="40FC989B"/>
    <w:rsid w:val="4208E966"/>
    <w:rsid w:val="450435E7"/>
    <w:rsid w:val="452761CB"/>
    <w:rsid w:val="4BF48FCA"/>
    <w:rsid w:val="4C8A6642"/>
    <w:rsid w:val="4EB5B773"/>
    <w:rsid w:val="4F50F727"/>
    <w:rsid w:val="53AC29A5"/>
    <w:rsid w:val="547C4FCA"/>
    <w:rsid w:val="56D8584A"/>
    <w:rsid w:val="582B0564"/>
    <w:rsid w:val="591A980C"/>
    <w:rsid w:val="5AF37ED4"/>
    <w:rsid w:val="5C8761AF"/>
    <w:rsid w:val="5F16F503"/>
    <w:rsid w:val="5F70F229"/>
    <w:rsid w:val="5FD84979"/>
    <w:rsid w:val="60E846B9"/>
    <w:rsid w:val="627D062F"/>
    <w:rsid w:val="631A4A34"/>
    <w:rsid w:val="639E7C56"/>
    <w:rsid w:val="67D201DC"/>
    <w:rsid w:val="6A635F48"/>
    <w:rsid w:val="6FDD13C1"/>
    <w:rsid w:val="754CD97A"/>
    <w:rsid w:val="75FB8E15"/>
    <w:rsid w:val="7712B0DE"/>
    <w:rsid w:val="77E825A6"/>
    <w:rsid w:val="7A351292"/>
    <w:rsid w:val="7BFA60FE"/>
    <w:rsid w:val="7C61DEB8"/>
    <w:rsid w:val="7D96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96EA"/>
  <w15:docId w15:val="{CF31D2A1-36F0-4A8F-BBD2-6428977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2B2B8A"/>
    <w:rPr>
      <w:color w:val="0000FF"/>
      <w:u w:val="single"/>
    </w:rPr>
  </w:style>
  <w:style w:type="paragraph" w:customStyle="1" w:styleId="Normalny1">
    <w:name w:val="Normalny1"/>
    <w:rsid w:val="002B2B8A"/>
    <w:pPr>
      <w:spacing w:after="200" w:line="276" w:lineRule="auto"/>
    </w:pPr>
  </w:style>
  <w:style w:type="paragraph" w:styleId="Nagwek">
    <w:name w:val="header"/>
    <w:basedOn w:val="Normal0"/>
    <w:link w:val="Nagwek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3C6"/>
  </w:style>
  <w:style w:type="paragraph" w:styleId="Stopka">
    <w:name w:val="footer"/>
    <w:basedOn w:val="Normal0"/>
    <w:link w:val="StopkaZnak"/>
    <w:uiPriority w:val="99"/>
    <w:unhideWhenUsed/>
    <w:rsid w:val="00BD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3C6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A1CC7"/>
    <w:pPr>
      <w:ind w:left="720"/>
      <w:contextualSpacing/>
    </w:pPr>
  </w:style>
  <w:style w:type="paragraph" w:customStyle="1" w:styleId="xmsonormal">
    <w:name w:val="x_msonormal"/>
    <w:basedOn w:val="Normalny"/>
    <w:rsid w:val="00DB3986"/>
    <w:pPr>
      <w:spacing w:after="0" w:line="240" w:lineRule="auto"/>
    </w:pPr>
    <w:rPr>
      <w:rFonts w:eastAsiaTheme="minorHAnsi"/>
    </w:rPr>
  </w:style>
  <w:style w:type="paragraph" w:styleId="Poprawka">
    <w:name w:val="Revision"/>
    <w:hidden/>
    <w:uiPriority w:val="99"/>
    <w:semiHidden/>
    <w:rsid w:val="00E64EF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3F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F2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2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DC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461B"/>
  </w:style>
  <w:style w:type="character" w:customStyle="1" w:styleId="eop">
    <w:name w:val="eop"/>
    <w:basedOn w:val="Domylnaczcionkaakapitu"/>
    <w:rsid w:val="00DC461B"/>
  </w:style>
  <w:style w:type="character" w:customStyle="1" w:styleId="spellingerror">
    <w:name w:val="spellingerror"/>
    <w:basedOn w:val="Domylnaczcionkaakapitu"/>
    <w:rsid w:val="00DC461B"/>
  </w:style>
  <w:style w:type="character" w:customStyle="1" w:styleId="contextualspellingandgrammarerror">
    <w:name w:val="contextualspellingandgrammarerror"/>
    <w:basedOn w:val="Domylnaczcionkaakapitu"/>
    <w:rsid w:val="00DC461B"/>
  </w:style>
  <w:style w:type="character" w:styleId="Nierozpoznanawzmianka">
    <w:name w:val="Unresolved Mention"/>
    <w:basedOn w:val="Domylnaczcionkaakapitu"/>
    <w:uiPriority w:val="99"/>
    <w:semiHidden/>
    <w:unhideWhenUsed/>
    <w:rsid w:val="005C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587fb+KmTkEhH+R5MiBI0gj2g==">AMUW2mWvj07GJqtjhmrA5lrpcjP8cpQFTdljjjK4wA94dtw6LgVRw2FbpdIiGGX7LAm0v3uUXGvHoLis8W4Uy6shSxsXK6W7B5RhV2iZ9HerA4JZfBUou3M=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Latuszek</dc:creator>
  <cp:lastModifiedBy>Marlena Latuszek</cp:lastModifiedBy>
  <cp:revision>2</cp:revision>
  <dcterms:created xsi:type="dcterms:W3CDTF">2022-10-20T08:27:00Z</dcterms:created>
  <dcterms:modified xsi:type="dcterms:W3CDTF">2022-10-20T08:27:00Z</dcterms:modified>
</cp:coreProperties>
</file>