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7AF20" w14:textId="77777777" w:rsidR="00F6435C" w:rsidRPr="00F6435C" w:rsidRDefault="00F6435C" w:rsidP="00F643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6435C">
        <w:rPr>
          <w:rFonts w:ascii="Arial" w:hAnsi="Arial" w:cs="Arial"/>
          <w:b/>
          <w:bCs/>
          <w:sz w:val="24"/>
          <w:szCs w:val="24"/>
        </w:rPr>
        <w:t>Zarządzenie Nr 50/2017</w:t>
      </w:r>
    </w:p>
    <w:p w14:paraId="4146279B" w14:textId="77777777" w:rsidR="00F6435C" w:rsidRPr="00F6435C" w:rsidRDefault="00F6435C" w:rsidP="00F643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6435C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3B6A3C00" w14:textId="77777777" w:rsidR="00F6435C" w:rsidRPr="00F6435C" w:rsidRDefault="00F6435C" w:rsidP="00F643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6435C">
        <w:rPr>
          <w:rFonts w:ascii="Arial" w:hAnsi="Arial" w:cs="Arial"/>
          <w:b/>
          <w:bCs/>
          <w:sz w:val="24"/>
          <w:szCs w:val="24"/>
        </w:rPr>
        <w:t>z dnia 10 listopada 2017 roku</w:t>
      </w:r>
    </w:p>
    <w:p w14:paraId="758CABE8" w14:textId="77777777" w:rsidR="00F6435C" w:rsidRPr="00F6435C" w:rsidRDefault="00F6435C" w:rsidP="00F643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ABD04E" w14:textId="77777777" w:rsidR="00F6435C" w:rsidRPr="00F6435C" w:rsidRDefault="00F6435C" w:rsidP="00F643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6435C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14:paraId="4A62FEE7" w14:textId="77777777" w:rsidR="00F6435C" w:rsidRPr="00F6435C" w:rsidRDefault="00F6435C" w:rsidP="00F643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6435C">
        <w:rPr>
          <w:rFonts w:ascii="Arial" w:hAnsi="Arial" w:cs="Arial"/>
          <w:b/>
          <w:bCs/>
          <w:sz w:val="24"/>
          <w:szCs w:val="24"/>
        </w:rPr>
        <w:t>Gminy Skąpe na 2017 rok</w:t>
      </w:r>
    </w:p>
    <w:p w14:paraId="52D9B118" w14:textId="77777777" w:rsidR="00F6435C" w:rsidRPr="00F6435C" w:rsidRDefault="00F6435C" w:rsidP="00F643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46BC302" w14:textId="77777777" w:rsidR="00F6435C" w:rsidRPr="00F6435C" w:rsidRDefault="00F6435C" w:rsidP="00F643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3524DCAC" w14:textId="77777777" w:rsidR="00F6435C" w:rsidRPr="00F6435C" w:rsidRDefault="00F6435C" w:rsidP="00F643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F6435C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2016 poz. 1870 z </w:t>
      </w:r>
      <w:proofErr w:type="spellStart"/>
      <w:r w:rsidRPr="00F6435C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F6435C">
        <w:rPr>
          <w:rFonts w:ascii="Arial" w:hAnsi="Arial" w:cs="Arial"/>
          <w:i/>
          <w:iCs/>
          <w:sz w:val="20"/>
          <w:szCs w:val="20"/>
        </w:rPr>
        <w:t xml:space="preserve">. zm.) i § 11 pkt 1 Uchwały Nr XXIV/236/2016 Rady Gminy Skąpe z dnia 28 grudnia 2016 roku </w:t>
      </w:r>
      <w:r w:rsidRPr="00F6435C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14:paraId="62328E1F" w14:textId="77777777" w:rsidR="00F6435C" w:rsidRPr="00F6435C" w:rsidRDefault="00F6435C" w:rsidP="00F643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8831AB8" w14:textId="77777777" w:rsidR="00F6435C" w:rsidRPr="00F6435C" w:rsidRDefault="00F6435C" w:rsidP="00F6435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8A4EE6A" w14:textId="77777777" w:rsidR="00F6435C" w:rsidRPr="00F6435C" w:rsidRDefault="00F6435C" w:rsidP="00F643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6435C">
        <w:rPr>
          <w:rFonts w:ascii="Arial" w:hAnsi="Arial" w:cs="Arial"/>
          <w:b/>
          <w:bCs/>
          <w:sz w:val="24"/>
          <w:szCs w:val="24"/>
        </w:rPr>
        <w:t>§ 1.</w:t>
      </w:r>
      <w:r w:rsidRPr="00F6435C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F6435C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14:paraId="1A5B5617" w14:textId="77777777" w:rsidR="00F6435C" w:rsidRPr="00F6435C" w:rsidRDefault="00F6435C" w:rsidP="00F6435C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6435C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F6435C">
        <w:rPr>
          <w:rFonts w:ascii="Arial" w:hAnsi="Arial" w:cs="Arial"/>
          <w:color w:val="000000"/>
          <w:sz w:val="24"/>
          <w:szCs w:val="24"/>
        </w:rPr>
        <w:br/>
        <w:t>ustala się dochody budżetu w kwocie 23.127.044,81 zł, w tym:</w:t>
      </w:r>
    </w:p>
    <w:p w14:paraId="3D027451" w14:textId="77777777" w:rsidR="00F6435C" w:rsidRPr="00F6435C" w:rsidRDefault="00F6435C" w:rsidP="00F6435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6435C">
        <w:rPr>
          <w:rFonts w:ascii="Arial" w:hAnsi="Arial" w:cs="Arial"/>
          <w:color w:val="000000"/>
          <w:sz w:val="24"/>
          <w:szCs w:val="24"/>
        </w:rPr>
        <w:t>- dochody bieżące      – 21.350.447,48 zł,</w:t>
      </w:r>
    </w:p>
    <w:p w14:paraId="2235179A" w14:textId="77777777" w:rsidR="00F6435C" w:rsidRPr="00F6435C" w:rsidRDefault="00F6435C" w:rsidP="00F6435C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F6435C">
        <w:rPr>
          <w:rFonts w:ascii="Arial" w:hAnsi="Arial" w:cs="Arial"/>
          <w:color w:val="000000"/>
          <w:sz w:val="24"/>
          <w:szCs w:val="24"/>
        </w:rPr>
        <w:t>- dochody majątkowe –   1.776.597,33 zł.</w:t>
      </w:r>
    </w:p>
    <w:p w14:paraId="69D7300E" w14:textId="77777777" w:rsidR="00F6435C" w:rsidRPr="00F6435C" w:rsidRDefault="00F6435C" w:rsidP="00F6435C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6435C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F6435C">
        <w:rPr>
          <w:rFonts w:ascii="Arial" w:hAnsi="Arial" w:cs="Arial"/>
          <w:color w:val="000000"/>
          <w:sz w:val="24"/>
          <w:szCs w:val="24"/>
        </w:rPr>
        <w:br/>
        <w:t>ustala się wydatki budżetu w kwocie 26.602.198,30 zł, w tym:</w:t>
      </w:r>
    </w:p>
    <w:p w14:paraId="7F5B835E" w14:textId="77777777" w:rsidR="00F6435C" w:rsidRPr="00F6435C" w:rsidRDefault="00F6435C" w:rsidP="00F6435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6435C">
        <w:rPr>
          <w:rFonts w:ascii="Arial" w:hAnsi="Arial" w:cs="Arial"/>
          <w:color w:val="000000"/>
          <w:sz w:val="24"/>
          <w:szCs w:val="24"/>
        </w:rPr>
        <w:t>- wydatki bieżące      – 21.152.028,47 zł,</w:t>
      </w:r>
    </w:p>
    <w:p w14:paraId="74CB97C5" w14:textId="77777777" w:rsidR="00F6435C" w:rsidRPr="00F6435C" w:rsidRDefault="00F6435C" w:rsidP="00F6435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F6435C">
        <w:rPr>
          <w:rFonts w:ascii="Arial" w:hAnsi="Arial" w:cs="Arial"/>
          <w:color w:val="000000"/>
          <w:sz w:val="24"/>
          <w:szCs w:val="24"/>
        </w:rPr>
        <w:t>- wydatki majątkowe –   5.450.169,83 zł.</w:t>
      </w:r>
    </w:p>
    <w:p w14:paraId="418A4CB0" w14:textId="77777777" w:rsidR="00F6435C" w:rsidRPr="00F6435C" w:rsidRDefault="00F6435C" w:rsidP="00F6435C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F6435C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F6435C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2017 rok,</w:t>
      </w:r>
      <w:r w:rsidRPr="00F6435C">
        <w:rPr>
          <w:rFonts w:ascii="Arial" w:hAnsi="Arial" w:cs="Arial"/>
          <w:sz w:val="24"/>
          <w:szCs w:val="24"/>
        </w:rPr>
        <w:br/>
        <w:t>zgodnie z załącznikiem nr 3 do Zarządzenia.</w:t>
      </w:r>
    </w:p>
    <w:p w14:paraId="71ACD9F8" w14:textId="77777777" w:rsidR="00F6435C" w:rsidRPr="00F6435C" w:rsidRDefault="00F6435C" w:rsidP="00F6435C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14:paraId="0F32FDBA" w14:textId="77777777" w:rsidR="00F6435C" w:rsidRPr="00F6435C" w:rsidRDefault="00F6435C" w:rsidP="00F6435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6435C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F6435C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323C7B26" w14:textId="77777777" w:rsidR="00F6435C" w:rsidRPr="00F6435C" w:rsidRDefault="00F6435C" w:rsidP="00F6435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54D2B95" w14:textId="77777777" w:rsidR="00F6435C" w:rsidRPr="00F6435C" w:rsidRDefault="00F6435C" w:rsidP="00F6435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1EE22CD" w14:textId="77777777" w:rsidR="007D07F4" w:rsidRDefault="007D07F4">
      <w:bookmarkStart w:id="0" w:name="_GoBack"/>
      <w:bookmarkEnd w:id="0"/>
    </w:p>
    <w:sectPr w:rsidR="007D07F4" w:rsidSect="00C90BB6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2AB"/>
    <w:rsid w:val="003261E2"/>
    <w:rsid w:val="00546076"/>
    <w:rsid w:val="007D07F4"/>
    <w:rsid w:val="008F2303"/>
    <w:rsid w:val="00B902AB"/>
    <w:rsid w:val="00CC44E7"/>
    <w:rsid w:val="00F6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116235-DED2-47F4-8816-378010681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F6435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2017-11-10T12:37:00Z</dcterms:created>
  <dcterms:modified xsi:type="dcterms:W3CDTF">2017-11-10T12:37:00Z</dcterms:modified>
</cp:coreProperties>
</file>