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ZAPROSZENIE DO SKŁADANIA OFERT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dla zamówie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 xml:space="preserve">ń 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o warto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>ś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ci poniżej wyra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>ż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onej w złotych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równowarto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>ś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ci kwoty 130.000 zł netto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Zamawiaj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>ą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cy:</w:t>
      </w:r>
    </w:p>
    <w:p w:rsidR="00BA7BE0" w:rsidRP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BA7BE0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Powiat Świebodziński, w imieniu którego działa Zarząd Powiatu Świebodzińskiego</w:t>
      </w:r>
    </w:p>
    <w:p w:rsidR="00BA7BE0" w:rsidRP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BA7BE0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ul. Kolejowa 2, 66-200 Świebodzin, Tel. 68 475 53 08</w:t>
      </w:r>
    </w:p>
    <w:p w:rsidR="00BA7BE0" w:rsidRP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</w:pPr>
      <w:r w:rsidRPr="00BA7BE0"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  <w:t xml:space="preserve">e-mail: </w:t>
      </w:r>
      <w:hyperlink r:id="rId5" w:history="1">
        <w:r w:rsidRPr="00BA7BE0">
          <w:rPr>
            <w:rFonts w:ascii="Arial Narrow" w:eastAsia="MSTT31f280fb10o209088S00" w:hAnsi="Arial Narrow" w:cs="MSTT31f280fb10o209088S00"/>
            <w:b/>
            <w:kern w:val="0"/>
            <w:sz w:val="24"/>
            <w:szCs w:val="24"/>
            <w:lang w:eastAsia="pl-PL"/>
            <w14:ligatures w14:val="none"/>
          </w:rPr>
          <w:t>starostwo@powiat.swiebodzin.pl</w:t>
        </w:r>
      </w:hyperlink>
      <w:r w:rsidRPr="00BA7BE0"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  <w:t xml:space="preserve">, </w:t>
      </w:r>
      <w:hyperlink r:id="rId6" w:history="1">
        <w:r w:rsidRPr="00BA7BE0">
          <w:rPr>
            <w:rFonts w:ascii="Arial Narrow" w:eastAsia="MSTT31f280fb10o209088S00" w:hAnsi="Arial Narrow" w:cs="MSTT31f280fb10o209088S00"/>
            <w:b/>
            <w:color w:val="0563C1" w:themeColor="hyperlink"/>
            <w:kern w:val="0"/>
            <w:sz w:val="24"/>
            <w:szCs w:val="24"/>
            <w:u w:val="single"/>
            <w:lang w:eastAsia="pl-PL"/>
            <w14:ligatures w14:val="none"/>
          </w:rPr>
          <w:t>https://samorzad.gov.pl/web/powiat-swiebodzinski</w:t>
        </w:r>
      </w:hyperlink>
      <w:r w:rsidRPr="00BA7BE0"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  <w:t xml:space="preserve"> 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 (Nazwa, adres, tel., e-mail, strona internetowa)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D9422A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zaprasza do złożenia oferty/</w:t>
      </w:r>
      <w:r w:rsidRPr="00BA7BE0">
        <w:rPr>
          <w:rFonts w:ascii="Arial Narrow" w:eastAsia="MS Mincho" w:hAnsi="Arial Narrow" w:cs="Arial"/>
          <w:b/>
          <w:bCs/>
          <w:strike/>
          <w:kern w:val="0"/>
          <w:sz w:val="24"/>
          <w:szCs w:val="24"/>
          <w:lang w:eastAsia="pl-PL"/>
          <w14:ligatures w14:val="none"/>
        </w:rPr>
        <w:t>udziału w rozpoznaniu cenowym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 w sprawie wykonania: </w:t>
      </w:r>
    </w:p>
    <w:p w:rsidR="00225B2B" w:rsidRPr="00DE0460" w:rsidRDefault="00225B2B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u w:val="single"/>
          <w:lang w:eastAsia="pl-PL"/>
          <w14:ligatures w14:val="none"/>
        </w:rPr>
      </w:pPr>
    </w:p>
    <w:p w:rsidR="008E309B" w:rsidRPr="00795A6D" w:rsidRDefault="008E309B" w:rsidP="008E309B">
      <w:pPr>
        <w:pStyle w:val="Tekstpodstawowywcity"/>
        <w:ind w:left="708"/>
        <w:jc w:val="center"/>
        <w:rPr>
          <w:rFonts w:ascii="Arial Narrow" w:hAnsi="Arial Narrow"/>
        </w:rPr>
      </w:pPr>
      <w:bookmarkStart w:id="0" w:name="_GoBack"/>
      <w:r w:rsidRPr="00795A6D">
        <w:rPr>
          <w:rFonts w:ascii="Arial Narrow" w:hAnsi="Arial Narrow"/>
        </w:rPr>
        <w:t>Opracowanie dokumentacji projektowo – kosztorysowej na zadanie pn. „Przebudowa dróg powiatowych nr 1216F Koźminek – Opalewo i 1211F Opalewo - Smardzewo”</w:t>
      </w:r>
    </w:p>
    <w:bookmarkEnd w:id="0"/>
    <w:p w:rsidR="008E309B" w:rsidRPr="008E309B" w:rsidRDefault="008E309B" w:rsidP="008E309B">
      <w:pPr>
        <w:ind w:left="708"/>
        <w:jc w:val="both"/>
        <w:rPr>
          <w:rFonts w:ascii="Arial Narrow" w:hAnsi="Arial Narrow" w:cs="Tahoma"/>
          <w:b/>
          <w:sz w:val="24"/>
          <w:szCs w:val="24"/>
        </w:rPr>
      </w:pPr>
      <w:r w:rsidRPr="008E309B">
        <w:rPr>
          <w:rFonts w:ascii="Arial Narrow" w:hAnsi="Arial Narrow" w:cs="Tahoma"/>
          <w:b/>
          <w:sz w:val="24"/>
          <w:szCs w:val="24"/>
        </w:rPr>
        <w:br/>
        <w:t>Zakres: Etap I – 1216F Koźminek – Opalewo – od skrzyżowanie DP 1211F do m. Koźminek ( + skrzyżowanie) dł. ok. 2 km. Działki nr: 65/2, 127/3, 150/1, 88 obręb Opalewo, 255 obręb Koźminek.</w:t>
      </w:r>
    </w:p>
    <w:p w:rsidR="008E309B" w:rsidRPr="008E309B" w:rsidRDefault="008E309B" w:rsidP="008E309B">
      <w:pPr>
        <w:ind w:left="708"/>
        <w:jc w:val="both"/>
        <w:rPr>
          <w:rFonts w:ascii="Arial Narrow" w:hAnsi="Arial Narrow" w:cs="Tahoma"/>
          <w:b/>
          <w:sz w:val="24"/>
          <w:szCs w:val="24"/>
        </w:rPr>
      </w:pPr>
      <w:r w:rsidRPr="008E309B">
        <w:rPr>
          <w:rFonts w:ascii="Arial Narrow" w:hAnsi="Arial Narrow" w:cs="Tahoma"/>
          <w:b/>
          <w:sz w:val="24"/>
          <w:szCs w:val="24"/>
        </w:rPr>
        <w:t>Zakres: Etap II – 1211F Opalewo – Smardzewo  od posesji 26 w m. Opalewo do skrzyżowania z DW 303 w m. Smardzewo, dł. ok 2,2 km.</w:t>
      </w:r>
    </w:p>
    <w:p w:rsidR="00225B2B" w:rsidRPr="008E309B" w:rsidRDefault="008E309B" w:rsidP="008E309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 Narrow" w:eastAsia="MS Mincho" w:hAnsi="Arial Narrow" w:cs="Arial"/>
          <w:b/>
          <w:bCs/>
          <w:color w:val="FF0000"/>
          <w:kern w:val="0"/>
          <w:sz w:val="24"/>
          <w:szCs w:val="24"/>
          <w:lang w:eastAsia="pl-PL"/>
          <w14:ligatures w14:val="none"/>
        </w:rPr>
      </w:pPr>
      <w:r w:rsidRPr="008E309B">
        <w:rPr>
          <w:rFonts w:ascii="Arial Narrow" w:hAnsi="Arial Narrow" w:cs="Tahoma"/>
          <w:b/>
          <w:sz w:val="24"/>
          <w:szCs w:val="24"/>
        </w:rPr>
        <w:t>Działki nr: 127/3, 115 obręb Opalewo, 182 obręb Smardzewo.</w:t>
      </w:r>
      <w:r w:rsidRPr="008E309B">
        <w:rPr>
          <w:rFonts w:ascii="Arial Narrow" w:hAnsi="Arial Narrow" w:cs="Tahoma"/>
          <w:b/>
          <w:sz w:val="24"/>
          <w:szCs w:val="24"/>
        </w:rPr>
        <w:br/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- na podstawie art. 2 ust.1 pkt 1 ustawy Prawo Zamówień Publicznych.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Rodzaj zamówienia: </w:t>
      </w:r>
      <w:r w:rsidR="00225B2B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usługi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>(usługa/dostawa/robota budowlana)</w:t>
      </w:r>
    </w:p>
    <w:p w:rsidR="00225B2B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1. Opis przedmiotu zamówienia:</w:t>
      </w:r>
    </w:p>
    <w:p w:rsidR="008E309B" w:rsidRPr="008E309B" w:rsidRDefault="00225B2B" w:rsidP="008E309B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b/>
          <w:color w:val="FF0000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color w:val="000000"/>
          <w:kern w:val="0"/>
          <w:sz w:val="24"/>
          <w:szCs w:val="24"/>
          <w:lang w:eastAsia="pl-PL"/>
          <w14:ligatures w14:val="none"/>
        </w:rPr>
        <w:t>Przedmiotem zamówienia jest</w:t>
      </w:r>
      <w:r w:rsidRPr="00225B2B">
        <w:rPr>
          <w:rFonts w:ascii="Arial Narrow" w:eastAsia="MSTT31f280fb10o209088S00" w:hAnsi="Arial Narrow" w:cs="MSTT31f280fb10o209088S00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8E309B" w:rsidRPr="008E309B">
        <w:rPr>
          <w:rFonts w:ascii="Arial Narrow" w:hAnsi="Arial Narrow"/>
          <w:b/>
          <w:sz w:val="24"/>
          <w:szCs w:val="24"/>
        </w:rPr>
        <w:t>Opracowanie dokumentacji projektowo – kosztorysowej n</w:t>
      </w:r>
      <w:r w:rsidR="008E309B" w:rsidRPr="008E309B">
        <w:rPr>
          <w:rFonts w:ascii="Arial Narrow" w:hAnsi="Arial Narrow"/>
          <w:b/>
        </w:rPr>
        <w:t xml:space="preserve">a zadanie </w:t>
      </w:r>
      <w:r w:rsidR="008E309B" w:rsidRPr="008E309B">
        <w:rPr>
          <w:rFonts w:ascii="Arial Narrow" w:hAnsi="Arial Narrow"/>
          <w:b/>
          <w:sz w:val="24"/>
          <w:szCs w:val="24"/>
        </w:rPr>
        <w:t>pn. „Przebudowa dróg powiatowych nr 1216F Koźminek – Opalewo i 1211F Opalewo - Smardzewo”.</w:t>
      </w:r>
    </w:p>
    <w:p w:rsidR="008E309B" w:rsidRPr="008E309B" w:rsidRDefault="008E309B" w:rsidP="008E309B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eastAsia="Times New Roman" w:hAnsi="Arial Narrow" w:cs="Times New Roman"/>
          <w:b/>
          <w:color w:val="FF0000"/>
          <w:kern w:val="0"/>
          <w:sz w:val="24"/>
          <w:szCs w:val="24"/>
          <w:lang w:eastAsia="pl-PL"/>
          <w14:ligatures w14:val="none"/>
        </w:rPr>
      </w:pPr>
    </w:p>
    <w:p w:rsidR="008E309B" w:rsidRPr="008E309B" w:rsidRDefault="008E309B" w:rsidP="008E309B">
      <w:pPr>
        <w:pStyle w:val="Akapitzlist"/>
        <w:jc w:val="both"/>
        <w:rPr>
          <w:rFonts w:ascii="Arial Narrow" w:hAnsi="Arial Narrow" w:cs="Tahoma"/>
          <w:b/>
          <w:sz w:val="24"/>
          <w:szCs w:val="24"/>
        </w:rPr>
      </w:pPr>
      <w:r w:rsidRPr="008E309B">
        <w:rPr>
          <w:rFonts w:ascii="Arial Narrow" w:hAnsi="Arial Narrow" w:cs="Tahoma"/>
          <w:b/>
          <w:sz w:val="24"/>
          <w:szCs w:val="24"/>
        </w:rPr>
        <w:t>Zakres: Etap I – 1216F Koźminek – Opalewo – od skrzyżowanie DP 1211F do m. Koźminek ( + skrzyżowanie) dł. ok. 2 km. Działki nr: 65/2, 127/3, 150/1, 88 obręb Opalewo, 255 obręb Koźminek.</w:t>
      </w:r>
    </w:p>
    <w:p w:rsidR="008E309B" w:rsidRPr="008E309B" w:rsidRDefault="008E309B" w:rsidP="008E309B">
      <w:pPr>
        <w:pStyle w:val="Akapitzlist"/>
        <w:jc w:val="both"/>
        <w:rPr>
          <w:rFonts w:ascii="Arial Narrow" w:hAnsi="Arial Narrow" w:cs="Tahoma"/>
          <w:b/>
          <w:sz w:val="24"/>
          <w:szCs w:val="24"/>
        </w:rPr>
      </w:pPr>
      <w:r w:rsidRPr="008E309B">
        <w:rPr>
          <w:rFonts w:ascii="Arial Narrow" w:hAnsi="Arial Narrow" w:cs="Tahoma"/>
          <w:b/>
          <w:sz w:val="24"/>
          <w:szCs w:val="24"/>
        </w:rPr>
        <w:t>Zakres: Etap II – 1211F Opalewo – Smardzewo  od posesji 26 w m. Opalewo do skrzyżowania z DW 303 w m. Smardzewo, dł. ok 2,2 km.</w:t>
      </w:r>
    </w:p>
    <w:p w:rsidR="008E309B" w:rsidRPr="00C93600" w:rsidRDefault="008E309B" w:rsidP="007A3F3F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b/>
          <w:color w:val="FF0000"/>
          <w:kern w:val="0"/>
          <w:sz w:val="24"/>
          <w:szCs w:val="24"/>
          <w:lang w:eastAsia="pl-PL"/>
          <w14:ligatures w14:val="none"/>
        </w:rPr>
      </w:pPr>
      <w:r w:rsidRPr="008E309B">
        <w:rPr>
          <w:rFonts w:ascii="Arial Narrow" w:hAnsi="Arial Narrow" w:cs="Tahoma"/>
          <w:b/>
          <w:sz w:val="24"/>
          <w:szCs w:val="24"/>
        </w:rPr>
        <w:t>Działki nr: 127/3, 115 obręb Opalewo, 182 obręb Smardzewo.</w:t>
      </w:r>
    </w:p>
    <w:p w:rsidR="00E205AF" w:rsidRPr="00C93600" w:rsidRDefault="00E205AF" w:rsidP="00E205AF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eastAsia="MS Mincho" w:hAnsi="Arial Narrow" w:cs="Times New Roman"/>
          <w:b/>
          <w:bCs/>
          <w:color w:val="FF0000"/>
          <w:kern w:val="0"/>
          <w:sz w:val="24"/>
          <w:szCs w:val="24"/>
          <w:lang w:eastAsia="pl-PL"/>
          <w14:ligatures w14:val="none"/>
        </w:rPr>
      </w:pPr>
    </w:p>
    <w:p w:rsidR="00225B2B" w:rsidRPr="007A3F3F" w:rsidRDefault="00225B2B" w:rsidP="00225B2B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eastAsia="MS Mincho" w:hAnsi="Arial Narrow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A3F3F">
        <w:rPr>
          <w:rFonts w:ascii="Arial Narrow" w:eastAsia="MS Mincho" w:hAnsi="Arial Narrow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W zakres opracowania wchodzi również powierzchniowe odwodnienie, usunięcie ewentualnych kolizji, oznakowanie poziome</w:t>
      </w:r>
      <w:r w:rsidR="00455C74" w:rsidRPr="007A3F3F">
        <w:rPr>
          <w:rFonts w:ascii="Arial Narrow" w:eastAsia="MS Mincho" w:hAnsi="Arial Narrow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grubowarstwowe</w:t>
      </w:r>
      <w:r w:rsidRPr="007A3F3F">
        <w:rPr>
          <w:rFonts w:ascii="Arial Narrow" w:eastAsia="MS Mincho" w:hAnsi="Arial Narrow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, oznakowanie pionowe.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 Narrow" w:eastAsia="MSTT31f280fb10o209088S00" w:hAnsi="Arial Narrow" w:cs="MSTT31f280fb10o209088S00"/>
          <w:i/>
          <w:kern w:val="0"/>
          <w:sz w:val="16"/>
          <w:szCs w:val="16"/>
          <w:lang w:eastAsia="pl-PL"/>
          <w14:ligatures w14:val="none"/>
        </w:rPr>
      </w:pPr>
    </w:p>
    <w:p w:rsidR="00225B2B" w:rsidRPr="00225B2B" w:rsidRDefault="00225B2B" w:rsidP="00225B2B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eastAsia="MSTT31f280fb10o209088S00" w:hAnsi="Arial Narrow" w:cs="MSTT31f280fb10o209088S00"/>
          <w:i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TT31f280fb10o209088S00" w:hAnsi="Arial Narrow" w:cs="MSTT31f280fb10o209088S00"/>
          <w:i/>
          <w:kern w:val="0"/>
          <w:sz w:val="24"/>
          <w:szCs w:val="24"/>
          <w:lang w:eastAsia="pl-PL"/>
          <w14:ligatures w14:val="none"/>
        </w:rPr>
        <w:t xml:space="preserve"> </w:t>
      </w:r>
      <w:r w:rsidRPr="00225B2B">
        <w:rPr>
          <w:rFonts w:ascii="Arial Narrow" w:eastAsia="MSTT31f280fb10o209088S00" w:hAnsi="Arial Narrow" w:cs="MSTT31f280fb10o209088S00"/>
          <w:kern w:val="0"/>
          <w:sz w:val="24"/>
          <w:szCs w:val="24"/>
          <w:lang w:eastAsia="pl-PL"/>
          <w14:ligatures w14:val="none"/>
        </w:rPr>
        <w:t>Zamówienie obejmuje: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ind w:left="426" w:hanging="142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- </w:t>
      </w: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pozyskanie mapy </w:t>
      </w:r>
      <w:proofErr w:type="spellStart"/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sytuacyjno</w:t>
      </w:r>
      <w:proofErr w:type="spellEnd"/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 - wysokościowej z inwentaryzacją istniejącego terenu,</w:t>
      </w:r>
    </w:p>
    <w:p w:rsidR="00225B2B" w:rsidRDefault="00225B2B" w:rsidP="00225B2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    - uzyskanie wszelkich opinii, decyzji, uzgodnień i oświadczeń niezbędnych do zrealizowania przedmiotu zamówienia np.</w:t>
      </w:r>
      <w:r w:rsidRPr="00225B2B">
        <w:rPr>
          <w:rFonts w:ascii="Times New Roman" w:eastAsia="MS Mincho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decyzji lokalizacyjnej, zgłoszenia lub pozwolenia na budowę, decyzji na wycinkę drzew, decyzji środowiskowej,</w:t>
      </w:r>
    </w:p>
    <w:p w:rsidR="001B29E0" w:rsidRPr="00225B2B" w:rsidRDefault="001B29E0" w:rsidP="00225B2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ind w:left="426" w:hanging="142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- wykonanie projektu zagospodarowania terenu celem zgłoszenia robót budowlanych,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ind w:left="426" w:hanging="142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lastRenderedPageBreak/>
        <w:t>- wykonanie projektu budowlano - wykonawczego,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ind w:left="426" w:hanging="142"/>
        <w:jc w:val="both"/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-  opracowanie szczegółowych specyfikacji technicznych wykonania i odbioru robót budowlanych,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ind w:left="426" w:hanging="142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- opracowanie przedmiaru robót, kosztorysu ofertowego, kosztorysu inwestorskiego</w:t>
      </w: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 dla oferentów </w:t>
      </w: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br/>
        <w:t>( w razie konieczności z podziałem na branże) zgodnie z programem kosztorysowym NORMA lub podobnym,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ind w:left="426" w:hanging="142"/>
        <w:jc w:val="both"/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 - opracowanie projektu stałej organizacji ruchu i uzyskanie zatwierdzenia,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ind w:left="426" w:hanging="142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- przekazanie dokumentacji technicznej w wersji papierowej 4 egzemplarze oraz w wersji elektronicznej w formacie .pdf (Adobe Reader), a dokumentacji kosztorysowej w wersji papierowej 4 egzemplarze oraz w wersji elektronicznej w formacie .xls (Excel),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ind w:left="426" w:hanging="142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-  aktualizacja kosztorysów  na żądanie Zamawiającego.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Ponadto: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ind w:left="426" w:hanging="142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- oferent zobowiązany jest do dokonania wcześniejszej wizji lokalnej w terenie obejmującym przedmiot zamówienia.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i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i/>
          <w:kern w:val="0"/>
          <w:sz w:val="24"/>
          <w:szCs w:val="24"/>
          <w:lang w:eastAsia="pl-PL"/>
          <w14:ligatures w14:val="none"/>
        </w:rPr>
        <w:t>Wymagania wynikające z obowiązujących przepisów:</w:t>
      </w: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a) Projekt budowlano – wykonawczy wykonać zgodnie z:</w:t>
      </w: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- </w:t>
      </w:r>
      <w:r w:rsidRPr="00225B2B">
        <w:rPr>
          <w:rFonts w:ascii="Arial Narrow" w:eastAsia="MS Mincho" w:hAnsi="Arial Narrow" w:cs="Times New Roman"/>
          <w:kern w:val="0"/>
          <w:sz w:val="24"/>
          <w:szCs w:val="24"/>
          <w:shd w:val="clear" w:color="auto" w:fill="FFFFFF"/>
          <w:lang w:eastAsia="pl-PL"/>
          <w14:ligatures w14:val="none"/>
        </w:rPr>
        <w:t>Rozporządzeniem Ministra Rozwoju z dnia 11 września 2020 r. w sprawie szczegółowego zakresu i formy projektu budowlanego (</w:t>
      </w:r>
      <w:proofErr w:type="spellStart"/>
      <w:r w:rsidRPr="00225B2B">
        <w:rPr>
          <w:rFonts w:ascii="Arial Narrow" w:eastAsia="MS Mincho" w:hAnsi="Arial Narrow" w:cs="Times New Roman"/>
          <w:kern w:val="0"/>
          <w:sz w:val="24"/>
          <w:szCs w:val="24"/>
          <w:shd w:val="clear" w:color="auto" w:fill="FFFFFF"/>
          <w:lang w:eastAsia="pl-PL"/>
          <w14:ligatures w14:val="none"/>
        </w:rPr>
        <w:t>t.j</w:t>
      </w:r>
      <w:proofErr w:type="spellEnd"/>
      <w:r w:rsidRPr="00225B2B">
        <w:rPr>
          <w:rFonts w:ascii="Arial Narrow" w:eastAsia="MS Mincho" w:hAnsi="Arial Narrow" w:cs="Times New Roman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. Dz. U. z 2022 r. poz. 1679 z </w:t>
      </w:r>
      <w:proofErr w:type="spellStart"/>
      <w:r w:rsidRPr="00225B2B">
        <w:rPr>
          <w:rFonts w:ascii="Arial Narrow" w:eastAsia="MS Mincho" w:hAnsi="Arial Narrow" w:cs="Times New Roman"/>
          <w:kern w:val="0"/>
          <w:sz w:val="24"/>
          <w:szCs w:val="24"/>
          <w:shd w:val="clear" w:color="auto" w:fill="FFFFFF"/>
          <w:lang w:eastAsia="pl-PL"/>
          <w14:ligatures w14:val="none"/>
        </w:rPr>
        <w:t>późn</w:t>
      </w:r>
      <w:proofErr w:type="spellEnd"/>
      <w:r w:rsidRPr="00225B2B">
        <w:rPr>
          <w:rFonts w:ascii="Arial Narrow" w:eastAsia="MS Mincho" w:hAnsi="Arial Narrow" w:cs="Times New Roman"/>
          <w:kern w:val="0"/>
          <w:sz w:val="24"/>
          <w:szCs w:val="24"/>
          <w:shd w:val="clear" w:color="auto" w:fill="FFFFFF"/>
          <w:lang w:eastAsia="pl-PL"/>
          <w14:ligatures w14:val="none"/>
        </w:rPr>
        <w:t>. zm.).</w:t>
      </w: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- </w:t>
      </w:r>
      <w:r w:rsidRPr="00225B2B">
        <w:rPr>
          <w:rFonts w:ascii="Arial Narrow" w:eastAsia="MS Mincho" w:hAnsi="Arial Narrow" w:cs="Times New Roman"/>
          <w:kern w:val="0"/>
          <w:sz w:val="24"/>
          <w:szCs w:val="24"/>
          <w:shd w:val="clear" w:color="auto" w:fill="FFFFFF"/>
          <w:lang w:eastAsia="pl-PL"/>
          <w14:ligatures w14:val="none"/>
        </w:rPr>
        <w:t>Rozporządzenie Ministra Rozwoju i Technologii z dnia 20 grudnia 2021 r. w sprawie szczegółowego zakresu i formy dokumentacji projektowej, specyfikacji technicznych wykonania i odbioru robót budowlanych oraz programu funkcjonalno-użytkowego (Dz. U. z 2021r. poz. 2454).</w:t>
      </w: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b) Przedmiar robót powinien zawierać zestawienie przewidywanych do wykonania robót podstawowych w kolejności technologicznej ich wykonania wraz z ich szczegółowym opisem lub wskazaniem podstaw ustalających szczegółowy opis oraz wskazaniem właściwych specyfikacji technicznych wykonania i odbioru robót budowlanych z wyliczeniem i zestawieniem ilości jednostek przedmiarowych robót podstawowych zgodnie z Rozporządzeniem Ministra Rozwoju i Technologii z dnia 20 grudnia 2021 r. w sprawie szczegółowego zakresu i formy dokumentacji projektowej, specyfikacji technicznych wykonania i odbioru robót budowlanych oraz programu funkcjonalno-użytkowego (Dz. U. z 2021r. poz. 2454).</w:t>
      </w: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c) Kosztorys inwestorski opracować zgodnie z rozporządzeniem </w:t>
      </w:r>
      <w:r w:rsidRPr="00225B2B">
        <w:rPr>
          <w:rFonts w:ascii="Arial Narrow" w:eastAsia="MS Mincho" w:hAnsi="Arial Narrow" w:cs="Times New Roman"/>
          <w:kern w:val="0"/>
          <w:sz w:val="24"/>
          <w:szCs w:val="24"/>
          <w:shd w:val="clear" w:color="auto" w:fill="FFFFFF"/>
          <w:lang w:eastAsia="pl-PL"/>
          <w14:ligatures w14:val="none"/>
        </w:rPr>
        <w:t>Ministra Rozwoju i Technologii z dnia 20 grudnia 2021 r. w sprawie określenia metod i podstaw sporządzania kosztorysu inwestorskiego, obliczania planowanych kosztów prac projektowych oraz planowanych kosztów robót budowlanych określonych w programie funkcjonalno-użytkowym (Dz. U. z 2021r. poz. 2458).</w:t>
      </w: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d) Wykonanie przedmiarów robót dla wykonawców (zawierających puste rubryki </w:t>
      </w: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br/>
        <w:t>w pozycji cen jednostkowych i w pozycji wartości) w oparciu o szczegółową specyfikację techniczną wykonania robót.</w:t>
      </w: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e) Informacja dotycząca bezpieczeństwa i ochrony zdrowia zgodnie z rozporządzeniem Ministra Infrastruktury z dnia 23 czerwca 2003 r. </w:t>
      </w:r>
      <w:r w:rsidRPr="00225B2B">
        <w:rPr>
          <w:rFonts w:ascii="Arial Narrow" w:eastAsia="MS Mincho" w:hAnsi="Arial Narrow" w:cs="Times New Roman"/>
          <w:kern w:val="0"/>
          <w:sz w:val="24"/>
          <w:szCs w:val="24"/>
          <w:shd w:val="clear" w:color="auto" w:fill="FFFFFF"/>
          <w:lang w:eastAsia="pl-PL"/>
          <w14:ligatures w14:val="none"/>
        </w:rPr>
        <w:t>w sprawie informacji dotyczącej bezpieczeństwa i ochrony zdrowia oraz planu bezpieczeństwa i ochrony zdrowia (Dz. U. z 2003r. Nr 120, poz. 1126).</w:t>
      </w:r>
    </w:p>
    <w:p w:rsidR="00225B2B" w:rsidRPr="00225B2B" w:rsidRDefault="00225B2B" w:rsidP="00225B2B">
      <w:pPr>
        <w:spacing w:after="0" w:line="240" w:lineRule="auto"/>
        <w:ind w:left="720"/>
        <w:contextualSpacing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</w:p>
    <w:p w:rsidR="00225B2B" w:rsidRPr="00225B2B" w:rsidRDefault="00225B2B" w:rsidP="00225B2B">
      <w:pPr>
        <w:spacing w:after="0" w:line="240" w:lineRule="auto"/>
        <w:ind w:left="284"/>
        <w:jc w:val="both"/>
        <w:rPr>
          <w:rFonts w:ascii="Arial Narrow" w:eastAsia="MS Mincho" w:hAnsi="Arial Narrow" w:cs="Times New Roman"/>
          <w:bCs/>
          <w:kern w:val="0"/>
          <w:sz w:val="24"/>
          <w:szCs w:val="24"/>
          <w:lang w:eastAsia="pl-PL"/>
          <w14:ligatures w14:val="none"/>
        </w:rPr>
      </w:pP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b/>
          <w:kern w:val="0"/>
          <w:sz w:val="20"/>
          <w:szCs w:val="20"/>
          <w:u w:val="single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b/>
          <w:kern w:val="0"/>
          <w:sz w:val="20"/>
          <w:szCs w:val="20"/>
          <w:u w:val="single"/>
          <w:lang w:eastAsia="pl-PL"/>
          <w14:ligatures w14:val="none"/>
        </w:rPr>
        <w:t>Wykluczenia:</w:t>
      </w: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  <w:t xml:space="preserve">Na podstawie art. 7 ust. 1 Ustawy z dnia 13 kwietnia 2022 r. o szczególnych rozwiązaniach w zakresie przeciwdziałania wspieraniu agresji na Ukrainę oraz służących ochronie bezpieczeństwa narodowego z postępowania o udzielenie zamówienia publicznego lub konkursu prowadzonego na podstawie ustawy </w:t>
      </w:r>
      <w:proofErr w:type="spellStart"/>
      <w:r w:rsidRPr="00225B2B"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  <w:t>Pzp</w:t>
      </w:r>
      <w:proofErr w:type="spellEnd"/>
      <w:r w:rsidRPr="00225B2B"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  <w:t xml:space="preserve"> wyklucza się:</w:t>
      </w:r>
    </w:p>
    <w:p w:rsidR="00225B2B" w:rsidRPr="00225B2B" w:rsidRDefault="00225B2B" w:rsidP="00225B2B">
      <w:pPr>
        <w:numPr>
          <w:ilvl w:val="0"/>
          <w:numId w:val="2"/>
        </w:num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  <w:lastRenderedPageBreak/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225B2B" w:rsidRPr="00225B2B" w:rsidRDefault="00225B2B" w:rsidP="00225B2B">
      <w:pPr>
        <w:numPr>
          <w:ilvl w:val="0"/>
          <w:numId w:val="2"/>
        </w:num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  <w:t>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225B2B" w:rsidRPr="00225B2B" w:rsidRDefault="00225B2B" w:rsidP="00225B2B">
      <w:pPr>
        <w:numPr>
          <w:ilvl w:val="0"/>
          <w:numId w:val="2"/>
        </w:num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  <w:t>wykonawcę oraz uczestnika konkursu, którego jednostką dominującą w rozumieniu art. 3 ust. 1 pkt 37 ustawy z dnia 29 września 1994 r. o rachunkowości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E921E1" w:rsidRPr="005962F5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2. Termin realizacji </w:t>
      </w:r>
      <w:r w:rsidRPr="005962F5">
        <w:rPr>
          <w:rFonts w:ascii="Arial Narrow" w:eastAsia="MS Mincho" w:hAnsi="Arial Narrow" w:cs="Arial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  <w:t>zamówienia:</w:t>
      </w:r>
      <w:r w:rsidR="00E921E1" w:rsidRPr="005962F5">
        <w:rPr>
          <w:rFonts w:ascii="Arial Narrow" w:eastAsia="MS Mincho" w:hAnsi="Arial Narrow" w:cs="Arial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</w:t>
      </w:r>
    </w:p>
    <w:p w:rsidR="00BA7BE0" w:rsidRPr="005962F5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color w:val="000000" w:themeColor="text1"/>
          <w:kern w:val="0"/>
          <w:sz w:val="24"/>
          <w:szCs w:val="24"/>
          <w:u w:val="single"/>
          <w:lang w:eastAsia="pl-PL"/>
          <w14:ligatures w14:val="none"/>
        </w:rPr>
      </w:pPr>
      <w:r w:rsidRPr="005962F5">
        <w:rPr>
          <w:rFonts w:ascii="Arial Narrow" w:eastAsia="MS Mincho" w:hAnsi="Arial Narrow" w:cs="Arial"/>
          <w:color w:val="000000" w:themeColor="text1"/>
          <w:kern w:val="0"/>
          <w:sz w:val="24"/>
          <w:szCs w:val="24"/>
          <w:u w:val="single"/>
          <w:lang w:eastAsia="pl-PL"/>
          <w14:ligatures w14:val="none"/>
        </w:rPr>
        <w:t xml:space="preserve">od dnia podpisania umowy do dnia </w:t>
      </w:r>
      <w:r w:rsidR="00C93600" w:rsidRPr="005962F5">
        <w:rPr>
          <w:rFonts w:ascii="Arial Narrow" w:eastAsia="MS Mincho" w:hAnsi="Arial Narrow" w:cs="Arial"/>
          <w:color w:val="000000" w:themeColor="text1"/>
          <w:kern w:val="0"/>
          <w:sz w:val="24"/>
          <w:szCs w:val="24"/>
          <w:u w:val="single"/>
          <w:lang w:eastAsia="pl-PL"/>
          <w14:ligatures w14:val="none"/>
        </w:rPr>
        <w:t>31.07</w:t>
      </w:r>
      <w:r w:rsidR="00E921E1" w:rsidRPr="005962F5">
        <w:rPr>
          <w:rFonts w:ascii="Arial Narrow" w:eastAsia="MS Mincho" w:hAnsi="Arial Narrow" w:cs="Arial"/>
          <w:color w:val="000000" w:themeColor="text1"/>
          <w:kern w:val="0"/>
          <w:sz w:val="24"/>
          <w:szCs w:val="24"/>
          <w:u w:val="single"/>
          <w:lang w:eastAsia="pl-PL"/>
          <w14:ligatures w14:val="none"/>
        </w:rPr>
        <w:t>.2026r.</w:t>
      </w:r>
    </w:p>
    <w:p w:rsidR="00BA7BE0" w:rsidRPr="005962F5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b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5962F5">
        <w:rPr>
          <w:rFonts w:ascii="Arial Narrow" w:eastAsia="MSTT31f16d5a04o187074S00" w:hAnsi="Arial Narrow" w:cs="MSTT31f16d5a04o187074S00"/>
          <w:b/>
          <w:color w:val="000000" w:themeColor="text1"/>
          <w:kern w:val="0"/>
          <w:sz w:val="24"/>
          <w:szCs w:val="24"/>
          <w:lang w:eastAsia="pl-PL"/>
          <w14:ligatures w14:val="none"/>
        </w:rPr>
        <w:t>3.</w:t>
      </w:r>
      <w:r w:rsidRPr="005962F5">
        <w:rPr>
          <w:rFonts w:ascii="Arial Narrow" w:eastAsia="MSTT31f16d5a04o187074S00" w:hAnsi="Arial Narrow" w:cs="MSTT31f16d5a04o187074S00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</w:t>
      </w:r>
      <w:r w:rsidRPr="005962F5">
        <w:rPr>
          <w:rFonts w:ascii="Arial Narrow" w:eastAsia="MSTT31f16d5a04o187074S00" w:hAnsi="Arial Narrow" w:cs="MSTT31f16d5a04o187074S00"/>
          <w:b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Okres gwarancji: </w:t>
      </w:r>
      <w:r w:rsidR="00196CC0" w:rsidRPr="005962F5">
        <w:rPr>
          <w:rFonts w:ascii="Arial Narrow" w:eastAsia="MSTT31f16d5a04o187074S00" w:hAnsi="Arial Narrow" w:cs="MSTT31f16d5a04o187074S00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- </w:t>
      </w:r>
    </w:p>
    <w:p w:rsidR="00BA7BE0" w:rsidRPr="005962F5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5962F5">
        <w:rPr>
          <w:rFonts w:ascii="Arial Narrow" w:eastAsia="MSTT31f16d5a04o187074S00" w:hAnsi="Arial Narrow" w:cs="MSTT31f16d5a04o187074S00"/>
          <w:b/>
          <w:color w:val="000000" w:themeColor="text1"/>
          <w:kern w:val="0"/>
          <w:sz w:val="24"/>
          <w:szCs w:val="24"/>
          <w:lang w:eastAsia="pl-PL"/>
          <w14:ligatures w14:val="none"/>
        </w:rPr>
        <w:t>4. Warunki płatności:</w:t>
      </w:r>
      <w:r w:rsidRPr="005962F5">
        <w:rPr>
          <w:rFonts w:ascii="Arial Narrow" w:eastAsia="MSTT31f16d5a04o187074S00" w:hAnsi="Arial Narrow" w:cs="MSTT31f16d5a04o187074S00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</w:t>
      </w:r>
      <w:r w:rsidR="00196CC0" w:rsidRPr="005962F5">
        <w:rPr>
          <w:rFonts w:ascii="Arial Narrow" w:eastAsia="MSTT31f16d5a04o187074S00" w:hAnsi="Arial Narrow" w:cs="MSTT31f16d5a04o187074S00"/>
          <w:color w:val="000000" w:themeColor="text1"/>
          <w:kern w:val="0"/>
          <w:sz w:val="24"/>
          <w:szCs w:val="24"/>
          <w:lang w:eastAsia="pl-PL"/>
          <w14:ligatures w14:val="none"/>
        </w:rPr>
        <w:t>14</w:t>
      </w:r>
      <w:r w:rsidRPr="005962F5">
        <w:rPr>
          <w:rFonts w:ascii="Arial Narrow" w:eastAsia="MSTT31f16d5a04o187074S00" w:hAnsi="Arial Narrow" w:cs="MSTT31f16d5a04o187074S00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dni od daty przedłożenia faktury.</w:t>
      </w:r>
    </w:p>
    <w:p w:rsidR="00BA7BE0" w:rsidRPr="005962F5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b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5962F5">
        <w:rPr>
          <w:rFonts w:ascii="Arial Narrow" w:eastAsia="MSTT31f16d5a04o187074S00" w:hAnsi="Arial Narrow" w:cs="MSTT31f16d5a04o187074S00"/>
          <w:b/>
          <w:color w:val="000000" w:themeColor="text1"/>
          <w:kern w:val="0"/>
          <w:sz w:val="24"/>
          <w:szCs w:val="24"/>
          <w:lang w:eastAsia="pl-PL"/>
          <w14:ligatures w14:val="none"/>
        </w:rPr>
        <w:t>5. Przy wyborze oferty Zamawiający będzie się kierował następującymi kryteriami:</w:t>
      </w:r>
    </w:p>
    <w:p w:rsidR="00BA7BE0" w:rsidRPr="005962F5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5962F5">
        <w:rPr>
          <w:rFonts w:ascii="Arial Narrow" w:eastAsia="MSTT31f16d5a04o187074S00" w:hAnsi="Arial Narrow" w:cs="MSTT31f16d5a04o187074S00"/>
          <w:color w:val="000000" w:themeColor="text1"/>
          <w:kern w:val="0"/>
          <w:sz w:val="24"/>
          <w:szCs w:val="24"/>
          <w:lang w:eastAsia="pl-PL"/>
          <w14:ligatures w14:val="none"/>
        </w:rPr>
        <w:t>1 kryterium</w:t>
      </w:r>
      <w:r w:rsidRPr="005962F5">
        <w:rPr>
          <w:rFonts w:ascii="Arial Narrow" w:eastAsia="MSTT31f16d5a04o187074S00" w:hAnsi="Arial Narrow" w:cs="MSTT31f16d5a04o187074S00"/>
          <w:b/>
          <w:color w:val="000000" w:themeColor="text1"/>
          <w:kern w:val="0"/>
          <w:sz w:val="24"/>
          <w:szCs w:val="24"/>
          <w:lang w:eastAsia="pl-PL"/>
          <w14:ligatures w14:val="none"/>
        </w:rPr>
        <w:t>: cena – 100% lub inne według potrzeb</w:t>
      </w:r>
    </w:p>
    <w:p w:rsidR="00BA7BE0" w:rsidRPr="005962F5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5962F5">
        <w:rPr>
          <w:rFonts w:ascii="Arial Narrow" w:eastAsia="MSTT31f16d5a04o187074S00" w:hAnsi="Arial Narrow" w:cs="MSTT31f16d5a04o187074S00"/>
          <w:color w:val="000000" w:themeColor="text1"/>
          <w:kern w:val="0"/>
          <w:sz w:val="24"/>
          <w:szCs w:val="24"/>
          <w:lang w:eastAsia="pl-PL"/>
          <w14:ligatures w14:val="none"/>
        </w:rPr>
        <w:t>Zamawiający wybierze ofertę z najniższą zaoferowaną ceną (jeśli cena najkorzystniejszej oferty nie przekroczy kwoty, jaką Zamawiający przeznaczył na realizację zamówienia)</w:t>
      </w:r>
    </w:p>
    <w:p w:rsidR="00BA7BE0" w:rsidRPr="005962F5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5962F5">
        <w:rPr>
          <w:rFonts w:ascii="Arial Narrow" w:eastAsia="MS Mincho" w:hAnsi="Arial Narrow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  <w:t>6. Forma, miejsce i termin zło</w:t>
      </w:r>
      <w:r w:rsidRPr="005962F5">
        <w:rPr>
          <w:rFonts w:ascii="Arial Narrow" w:eastAsia="MS Mincho" w:hAnsi="Arial Narrow" w:cs="TimesNewRoman,Bold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  <w:t>ż</w:t>
      </w:r>
      <w:r w:rsidRPr="005962F5">
        <w:rPr>
          <w:rFonts w:ascii="Arial Narrow" w:eastAsia="MS Mincho" w:hAnsi="Arial Narrow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  <w:t>enia oferty:</w:t>
      </w:r>
    </w:p>
    <w:p w:rsidR="00BA7BE0" w:rsidRPr="005962F5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5962F5">
        <w:rPr>
          <w:rFonts w:ascii="Arial Narrow" w:eastAsia="MS Mincho" w:hAnsi="Arial Narrow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- ofert</w:t>
      </w:r>
      <w:r w:rsidRPr="005962F5">
        <w:rPr>
          <w:rFonts w:ascii="Arial Narrow" w:eastAsia="MS Mincho" w:hAnsi="Arial Narrow" w:cs="TimesNew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ę </w:t>
      </w:r>
      <w:r w:rsidRPr="005962F5">
        <w:rPr>
          <w:rFonts w:ascii="Arial Narrow" w:eastAsia="MS Mincho" w:hAnsi="Arial Narrow" w:cs="Arial"/>
          <w:color w:val="000000" w:themeColor="text1"/>
          <w:kern w:val="0"/>
          <w:sz w:val="24"/>
          <w:szCs w:val="24"/>
          <w:lang w:eastAsia="pl-PL"/>
          <w14:ligatures w14:val="none"/>
        </w:rPr>
        <w:t>należy sporządzić w języku polskim na załączonym druku - „formularz ofertowy</w:t>
      </w:r>
    </w:p>
    <w:p w:rsidR="00BA7BE0" w:rsidRPr="005962F5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5962F5">
        <w:rPr>
          <w:rFonts w:ascii="Arial Narrow" w:eastAsia="MS Mincho" w:hAnsi="Arial Narrow" w:cs="Arial"/>
          <w:color w:val="000000" w:themeColor="text1"/>
          <w:kern w:val="0"/>
          <w:sz w:val="24"/>
          <w:szCs w:val="24"/>
          <w:lang w:eastAsia="pl-PL"/>
          <w14:ligatures w14:val="none"/>
        </w:rPr>
        <w:t>- ofertę należy składać w terminie do dnia</w:t>
      </w:r>
      <w:r w:rsidR="00B51D4E" w:rsidRPr="005962F5">
        <w:rPr>
          <w:rFonts w:ascii="Arial Narrow" w:eastAsia="MS Mincho" w:hAnsi="Arial Narrow" w:cs="Arial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</w:t>
      </w:r>
      <w:r w:rsidR="003A2881" w:rsidRPr="005962F5">
        <w:rPr>
          <w:rFonts w:ascii="Arial Narrow" w:eastAsia="MS Mincho" w:hAnsi="Arial Narrow" w:cs="Arial"/>
          <w:color w:val="000000" w:themeColor="text1"/>
          <w:kern w:val="0"/>
          <w:sz w:val="24"/>
          <w:szCs w:val="24"/>
          <w:lang w:eastAsia="pl-PL"/>
          <w14:ligatures w14:val="none"/>
        </w:rPr>
        <w:t>28</w:t>
      </w:r>
      <w:r w:rsidR="00455C74" w:rsidRPr="005962F5">
        <w:rPr>
          <w:rFonts w:ascii="Arial Narrow" w:eastAsia="MS Mincho" w:hAnsi="Arial Narrow" w:cs="Arial"/>
          <w:color w:val="000000" w:themeColor="text1"/>
          <w:kern w:val="0"/>
          <w:sz w:val="24"/>
          <w:szCs w:val="24"/>
          <w:lang w:eastAsia="pl-PL"/>
          <w14:ligatures w14:val="none"/>
        </w:rPr>
        <w:t>.11</w:t>
      </w:r>
      <w:r w:rsidR="00B51D4E" w:rsidRPr="005962F5">
        <w:rPr>
          <w:rFonts w:ascii="Arial Narrow" w:eastAsia="MS Mincho" w:hAnsi="Arial Narrow" w:cs="Arial"/>
          <w:color w:val="000000" w:themeColor="text1"/>
          <w:kern w:val="0"/>
          <w:sz w:val="24"/>
          <w:szCs w:val="24"/>
          <w:lang w:eastAsia="pl-PL"/>
          <w14:ligatures w14:val="none"/>
        </w:rPr>
        <w:t>.2025r.</w:t>
      </w:r>
      <w:r w:rsidRPr="005962F5">
        <w:rPr>
          <w:rFonts w:ascii="Arial Narrow" w:eastAsia="MS Mincho" w:hAnsi="Arial Narrow" w:cs="Arial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do godz. </w:t>
      </w:r>
      <w:r w:rsidR="00B51D4E" w:rsidRPr="005962F5">
        <w:rPr>
          <w:rFonts w:ascii="Arial Narrow" w:eastAsia="MS Mincho" w:hAnsi="Arial Narrow" w:cs="Arial"/>
          <w:color w:val="000000" w:themeColor="text1"/>
          <w:kern w:val="0"/>
          <w:sz w:val="24"/>
          <w:szCs w:val="24"/>
          <w:lang w:eastAsia="pl-PL"/>
          <w14:ligatures w14:val="none"/>
        </w:rPr>
        <w:t>10.00.</w:t>
      </w:r>
    </w:p>
    <w:p w:rsidR="00BA7BE0" w:rsidRPr="005962F5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:rsidR="00BA7BE0" w:rsidRPr="005962F5" w:rsidRDefault="00BA7BE0" w:rsidP="00BA7BE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5962F5">
        <w:rPr>
          <w:rFonts w:ascii="Arial Narrow" w:eastAsia="MSTT31f16d5a04o204081S00" w:hAnsi="Arial Narrow" w:cs="MSTT31f16d5a04o204081S00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e-mailem na adres: </w:t>
      </w:r>
      <w:hyperlink r:id="rId7" w:history="1">
        <w:r w:rsidRPr="005962F5">
          <w:rPr>
            <w:rStyle w:val="Hipercze"/>
            <w:rFonts w:ascii="Arial Narrow" w:eastAsia="MSTT31f16d5a04o204081S00" w:hAnsi="Arial Narrow" w:cs="MSTT31f16d5a04o204081S00"/>
            <w:b/>
            <w:color w:val="000000" w:themeColor="text1"/>
            <w:kern w:val="0"/>
            <w:sz w:val="24"/>
            <w:szCs w:val="24"/>
            <w:u w:val="none"/>
            <w:lang w:eastAsia="pl-PL"/>
            <w14:ligatures w14:val="none"/>
          </w:rPr>
          <w:t>zamowienia@powiat.swiebodzin.pl</w:t>
        </w:r>
      </w:hyperlink>
      <w:r w:rsidR="004972EC" w:rsidRPr="005962F5">
        <w:rPr>
          <w:rFonts w:ascii="Arial Narrow" w:eastAsia="MS Mincho" w:hAnsi="Arial Narrow" w:cs="Arial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</w:t>
      </w:r>
      <w:r w:rsidRPr="005962F5">
        <w:rPr>
          <w:rFonts w:ascii="Arial Narrow" w:eastAsia="MS Mincho" w:hAnsi="Arial Narrow" w:cs="Arial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  </w:t>
      </w:r>
    </w:p>
    <w:p w:rsidR="003F51B7" w:rsidRPr="005962F5" w:rsidRDefault="003F51B7" w:rsidP="003F51B7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eastAsia="MS Mincho" w:hAnsi="Arial Narrow" w:cs="Arial"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:rsidR="00455C74" w:rsidRPr="005962F5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5962F5">
        <w:rPr>
          <w:rFonts w:ascii="Arial Narrow" w:eastAsia="MS Mincho" w:hAnsi="Arial Narrow" w:cs="Times New Roman"/>
          <w:b/>
          <w:bCs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- </w:t>
      </w:r>
      <w:r w:rsidRPr="005962F5">
        <w:rPr>
          <w:rFonts w:ascii="Arial Narrow" w:eastAsia="MS Mincho" w:hAnsi="Arial Narrow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>w temacie</w:t>
      </w:r>
      <w:r w:rsidRPr="005962F5">
        <w:rPr>
          <w:rFonts w:ascii="Arial Narrow" w:eastAsia="MS Mincho" w:hAnsi="Arial Narrow" w:cs="Times New Roman"/>
          <w:b/>
          <w:bCs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</w:t>
      </w:r>
      <w:r w:rsidRPr="005962F5">
        <w:rPr>
          <w:rFonts w:ascii="Arial Narrow" w:eastAsia="MS Mincho" w:hAnsi="Arial Narrow" w:cs="Arial"/>
          <w:color w:val="000000" w:themeColor="text1"/>
          <w:kern w:val="0"/>
          <w:sz w:val="24"/>
          <w:szCs w:val="24"/>
          <w:lang w:eastAsia="pl-PL"/>
          <w14:ligatures w14:val="none"/>
        </w:rPr>
        <w:t>e-maila należy umieścić nazwę wykonawcy oraz treść „</w:t>
      </w:r>
      <w:r w:rsidRPr="005962F5">
        <w:rPr>
          <w:rFonts w:ascii="Arial Narrow" w:eastAsia="MS Mincho" w:hAnsi="Arial Narrow" w:cs="Arial"/>
          <w:b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Oferta </w:t>
      </w:r>
      <w:r w:rsidR="00B51D4E" w:rsidRPr="005962F5">
        <w:rPr>
          <w:rFonts w:ascii="Arial Narrow" w:eastAsia="MS Mincho" w:hAnsi="Arial Narrow" w:cs="Times New Roman"/>
          <w:b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>na</w:t>
      </w:r>
      <w:r w:rsidR="003A2881" w:rsidRPr="005962F5">
        <w:rPr>
          <w:rFonts w:ascii="Arial Narrow" w:eastAsia="MS Mincho" w:hAnsi="Arial Narrow" w:cs="Times New Roman"/>
          <w:b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</w:t>
      </w:r>
      <w:r w:rsidR="003A2881" w:rsidRPr="005962F5">
        <w:rPr>
          <w:rFonts w:ascii="Arial Narrow" w:hAnsi="Arial Narrow" w:cs="Times New Roman"/>
          <w:b/>
          <w:i/>
          <w:color w:val="000000" w:themeColor="text1"/>
          <w:sz w:val="24"/>
          <w:szCs w:val="24"/>
        </w:rPr>
        <w:t>Opracowanie dokumentacji projektowo – kosztorysowej na zadanie pn. „Przebudowa dróg powiatowych                            nr 1216F Koźminek – Opalewo i 1211F Opalewo - Smardzewo”</w:t>
      </w:r>
      <w:r w:rsidR="00E15B0A" w:rsidRPr="005962F5">
        <w:rPr>
          <w:rFonts w:ascii="Arial Narrow" w:hAnsi="Arial Narrow" w:cs="Times New Roman"/>
          <w:b/>
          <w:i/>
          <w:color w:val="000000" w:themeColor="text1"/>
          <w:sz w:val="24"/>
          <w:szCs w:val="24"/>
        </w:rPr>
        <w:t>”</w:t>
      </w:r>
      <w:r w:rsidR="00455C74" w:rsidRPr="005962F5">
        <w:rPr>
          <w:rFonts w:ascii="Arial Narrow" w:eastAsia="MS Mincho" w:hAnsi="Arial Narrow" w:cs="Times New Roman"/>
          <w:b/>
          <w:bCs/>
          <w:i/>
          <w:color w:val="000000" w:themeColor="text1"/>
          <w:kern w:val="0"/>
          <w:sz w:val="24"/>
          <w:szCs w:val="24"/>
          <w:lang w:eastAsia="pl-PL"/>
          <w14:ligatures w14:val="none"/>
        </w:rPr>
        <w:t>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- Formularz oferty należy wysłać w formie skanu podpisanego przez Wykonawcę lub w formie dokumentu elektronicznego formularza oferty zaopatrzonego podpisem osobistym, podpisem zaufanym lub kwalifikowanym podpisem elektronicznym.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Formularz oferty wysłany przez Wykonawcę na inny adres mailowy aniżeli wskazany powyżej lub dokument formularza nieopatrzony jakimkolwiek podpisem, o którym mowa powyżej, nie będzie rozpatrywany przez Zamawiającego i zostanie uznany za niezłożony.</w:t>
      </w:r>
    </w:p>
    <w:p w:rsidR="00D17D5D" w:rsidRPr="00D17D5D" w:rsidRDefault="00BA7BE0" w:rsidP="00D17D5D">
      <w:pPr>
        <w:autoSpaceDE w:val="0"/>
        <w:autoSpaceDN w:val="0"/>
        <w:adjustRightInd w:val="0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7. Osobą uprawnioną do kontaktów z wykonawcami jest: </w:t>
      </w:r>
      <w:r w:rsidR="00D17D5D" w:rsidRPr="00D17D5D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Pani Karolina Adamirowicz – Naczelnik  Wydziału Dróg w Starostwie Powiatowym w Świebodzinie, ul. Kolejowa 2 pok. nr 1  (parter, budynek A), tel. 68 475 53 58.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8. Informacja dotyczące zawierania umowy: </w:t>
      </w:r>
      <w:r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  <w:t xml:space="preserve">niezwłocznie po wyborze najkorzystniejszej oferty zamawiający wyśle do wykonawcy </w:t>
      </w:r>
      <w:r w:rsidRPr="003F51B7">
        <w:rPr>
          <w:rFonts w:ascii="Arial Narrow" w:eastAsia="MS Mincho" w:hAnsi="Arial Narrow" w:cs="Times New Roman"/>
          <w:bCs/>
          <w:iCs/>
          <w:strike/>
          <w:kern w:val="0"/>
          <w:sz w:val="24"/>
          <w:szCs w:val="24"/>
          <w:lang w:eastAsia="pl-PL"/>
          <w14:ligatures w14:val="none"/>
        </w:rPr>
        <w:t>zamówienie/zlecenie/</w:t>
      </w:r>
      <w:r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  <w:t>umowę w sprawie zamówienia publicznego*</w:t>
      </w:r>
    </w:p>
    <w:p w:rsidR="00EF2DFC" w:rsidRDefault="00EF2DF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/>
          <w:bCs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b/>
          <w:bCs/>
          <w:iCs/>
          <w:kern w:val="0"/>
          <w:sz w:val="24"/>
          <w:szCs w:val="24"/>
          <w:lang w:eastAsia="pl-PL"/>
          <w14:ligatures w14:val="none"/>
        </w:rPr>
        <w:t>9. Warunki udziału w postępowaniu</w:t>
      </w:r>
      <w:r w:rsidR="00EF2DFC">
        <w:rPr>
          <w:rFonts w:ascii="Arial Narrow" w:eastAsia="MS Mincho" w:hAnsi="Arial Narrow" w:cs="Times New Roman"/>
          <w:b/>
          <w:bCs/>
          <w:iCs/>
          <w:kern w:val="0"/>
          <w:sz w:val="24"/>
          <w:szCs w:val="24"/>
          <w:lang w:eastAsia="pl-PL"/>
          <w14:ligatures w14:val="none"/>
        </w:rPr>
        <w:t>:</w:t>
      </w:r>
    </w:p>
    <w:p w:rsidR="00EF2DFC" w:rsidRPr="00455C74" w:rsidRDefault="00EF2DFC" w:rsidP="00EF2DFC">
      <w:pPr>
        <w:autoSpaceDE w:val="0"/>
        <w:autoSpaceDN w:val="0"/>
        <w:adjustRightInd w:val="0"/>
        <w:spacing w:line="240" w:lineRule="auto"/>
        <w:jc w:val="both"/>
        <w:rPr>
          <w:rFonts w:ascii="Arial Narrow" w:eastAsia="MS Mincho" w:hAnsi="Arial Narrow"/>
          <w:b/>
          <w:bCs/>
          <w:iCs/>
          <w:kern w:val="0"/>
          <w:sz w:val="24"/>
          <w:szCs w:val="24"/>
          <w:u w:val="single"/>
          <w14:ligatures w14:val="none"/>
        </w:rPr>
      </w:pPr>
      <w:r w:rsidRPr="00455C74">
        <w:rPr>
          <w:rFonts w:ascii="Arial Narrow" w:eastAsia="MS Mincho" w:hAnsi="Arial Narrow"/>
          <w:b/>
          <w:bCs/>
          <w:iCs/>
          <w:sz w:val="24"/>
          <w:szCs w:val="24"/>
          <w:u w:val="single"/>
        </w:rPr>
        <w:t>- uprawnienia budowlane,</w:t>
      </w:r>
    </w:p>
    <w:p w:rsidR="00EF2DFC" w:rsidRPr="00455C74" w:rsidRDefault="00EF2DFC" w:rsidP="00EF2DFC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  <w:b/>
          <w:color w:val="000000"/>
          <w:sz w:val="24"/>
          <w:szCs w:val="24"/>
          <w:u w:val="single"/>
        </w:rPr>
      </w:pPr>
      <w:r w:rsidRPr="00455C74">
        <w:rPr>
          <w:rFonts w:ascii="Arial Narrow" w:eastAsia="MS Mincho" w:hAnsi="Arial Narrow"/>
          <w:b/>
          <w:bCs/>
          <w:iCs/>
          <w:color w:val="000000"/>
          <w:sz w:val="24"/>
          <w:szCs w:val="24"/>
          <w:u w:val="single"/>
        </w:rPr>
        <w:t xml:space="preserve">- zaświadczenie o przynależności do </w:t>
      </w:r>
      <w:r w:rsidRPr="00455C74">
        <w:rPr>
          <w:rFonts w:ascii="Arial Narrow" w:hAnsi="Arial Narrow"/>
          <w:b/>
          <w:color w:val="000000"/>
          <w:sz w:val="24"/>
          <w:szCs w:val="24"/>
          <w:u w:val="single"/>
        </w:rPr>
        <w:t>Polskiej Izby Inżynierów Budownictwa.</w:t>
      </w:r>
    </w:p>
    <w:p w:rsidR="00EF2DFC" w:rsidRPr="00455C74" w:rsidRDefault="00EF2DFC" w:rsidP="00EF2DFC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/>
          <w:bCs/>
          <w:iCs/>
          <w:kern w:val="0"/>
          <w:sz w:val="24"/>
          <w:szCs w:val="24"/>
          <w:u w:val="single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EF2DFC" w:rsidRDefault="00EF2DF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92670C" w:rsidRDefault="0092670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92670C" w:rsidRDefault="0092670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D17D5D" w:rsidRPr="005962F5" w:rsidRDefault="00D17D5D" w:rsidP="00D17D5D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D17D5D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lastRenderedPageBreak/>
        <w:t xml:space="preserve">   /-/  </w:t>
      </w:r>
      <w:r w:rsidR="005962F5">
        <w:rPr>
          <w:rFonts w:ascii="Arial Narrow" w:eastAsia="MS Mincho" w:hAnsi="Arial Narrow" w:cs="Arial"/>
          <w:b/>
          <w:color w:val="000000" w:themeColor="text1"/>
          <w:kern w:val="0"/>
          <w:sz w:val="24"/>
          <w:szCs w:val="24"/>
          <w:lang w:eastAsia="pl-PL"/>
          <w14:ligatures w14:val="none"/>
        </w:rPr>
        <w:t>Andżelika Mendelska</w:t>
      </w:r>
      <w:r w:rsidRPr="005962F5">
        <w:rPr>
          <w:rFonts w:ascii="Arial Narrow" w:eastAsia="MS Mincho" w:hAnsi="Arial Narrow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</w:t>
      </w:r>
    </w:p>
    <w:p w:rsidR="00BA7BE0" w:rsidRPr="005962F5" w:rsidRDefault="005962F5" w:rsidP="00D17D5D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color w:val="000000" w:themeColor="text1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b/>
          <w:i/>
          <w:iCs/>
          <w:color w:val="000000" w:themeColor="text1"/>
          <w:kern w:val="0"/>
          <w:sz w:val="18"/>
          <w:szCs w:val="18"/>
          <w:lang w:eastAsia="pl-PL"/>
          <w14:ligatures w14:val="none"/>
        </w:rPr>
        <w:t>Inspekto</w:t>
      </w:r>
      <w:r w:rsidR="008E766E">
        <w:rPr>
          <w:rFonts w:ascii="Arial Narrow" w:eastAsia="MS Mincho" w:hAnsi="Arial Narrow" w:cs="Times New Roman"/>
          <w:b/>
          <w:i/>
          <w:iCs/>
          <w:color w:val="000000" w:themeColor="text1"/>
          <w:kern w:val="0"/>
          <w:sz w:val="18"/>
          <w:szCs w:val="18"/>
          <w:lang w:eastAsia="pl-PL"/>
          <w14:ligatures w14:val="none"/>
        </w:rPr>
        <w:t>r</w:t>
      </w:r>
      <w:r w:rsidR="00D17D5D" w:rsidRPr="005962F5">
        <w:rPr>
          <w:rFonts w:ascii="Arial Narrow" w:eastAsia="MS Mincho" w:hAnsi="Arial Narrow" w:cs="Times New Roman"/>
          <w:b/>
          <w:i/>
          <w:iCs/>
          <w:color w:val="000000" w:themeColor="text1"/>
          <w:kern w:val="0"/>
          <w:sz w:val="18"/>
          <w:szCs w:val="18"/>
          <w:lang w:eastAsia="pl-PL"/>
          <w14:ligatures w14:val="none"/>
        </w:rPr>
        <w:t xml:space="preserve"> w Wydziale Inwestycji i Zamówień Publicznych</w:t>
      </w:r>
    </w:p>
    <w:p w:rsidR="003F51B7" w:rsidRPr="005962F5" w:rsidRDefault="00BA7BE0" w:rsidP="00455C74">
      <w:pPr>
        <w:tabs>
          <w:tab w:val="left" w:pos="7305"/>
        </w:tabs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5962F5">
        <w:rPr>
          <w:rFonts w:ascii="Arial Narrow" w:eastAsia="MS Mincho" w:hAnsi="Arial Narrow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            (przygotował</w:t>
      </w:r>
      <w:r w:rsidR="00BD2AC1">
        <w:rPr>
          <w:rFonts w:ascii="Arial Narrow" w:eastAsia="MS Mincho" w:hAnsi="Arial Narrow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>a</w:t>
      </w:r>
      <w:r w:rsidRPr="005962F5">
        <w:rPr>
          <w:rFonts w:ascii="Arial Narrow" w:eastAsia="MS Mincho" w:hAnsi="Arial Narrow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>)</w:t>
      </w:r>
      <w:r w:rsidR="00994891" w:rsidRPr="005962F5">
        <w:rPr>
          <w:rFonts w:ascii="Arial Narrow" w:eastAsia="MS Mincho" w:hAnsi="Arial Narrow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</w:t>
      </w:r>
      <w:r w:rsidR="003A2881" w:rsidRPr="005962F5">
        <w:rPr>
          <w:rFonts w:ascii="Arial Narrow" w:eastAsia="MS Mincho" w:hAnsi="Arial Narrow" w:cs="Times New Roman"/>
          <w:b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>Zbigniew Szumski</w:t>
      </w:r>
    </w:p>
    <w:p w:rsidR="00994891" w:rsidRPr="005962F5" w:rsidRDefault="00994891" w:rsidP="00455C74">
      <w:pPr>
        <w:tabs>
          <w:tab w:val="left" w:pos="7305"/>
        </w:tabs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:rsidR="00994891" w:rsidRPr="005962F5" w:rsidRDefault="003A2881" w:rsidP="00455C74">
      <w:pPr>
        <w:tabs>
          <w:tab w:val="left" w:pos="7305"/>
        </w:tabs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5962F5">
        <w:rPr>
          <w:rFonts w:ascii="Arial Narrow" w:eastAsia="MS Mincho" w:hAnsi="Arial Narrow" w:cs="Times New Roman"/>
          <w:b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ab/>
        <w:t>S</w:t>
      </w:r>
      <w:r w:rsidR="00994891" w:rsidRPr="005962F5">
        <w:rPr>
          <w:rFonts w:ascii="Arial Narrow" w:eastAsia="MS Mincho" w:hAnsi="Arial Narrow" w:cs="Times New Roman"/>
          <w:b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>tarosta</w:t>
      </w:r>
    </w:p>
    <w:p w:rsidR="00BA7BE0" w:rsidRPr="005962F5" w:rsidRDefault="00BA7BE0" w:rsidP="00BA7BE0">
      <w:pPr>
        <w:spacing w:after="0" w:line="240" w:lineRule="auto"/>
        <w:ind w:left="5664"/>
        <w:rPr>
          <w:rFonts w:ascii="Arial Narrow" w:eastAsia="MS Mincho" w:hAnsi="Arial Narrow" w:cs="Arial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5962F5">
        <w:rPr>
          <w:rFonts w:ascii="Arial Narrow" w:eastAsia="MS Mincho" w:hAnsi="Arial Narrow" w:cs="Arial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>…………..……………………………</w:t>
      </w:r>
    </w:p>
    <w:p w:rsidR="00BA7BE0" w:rsidRPr="005962F5" w:rsidRDefault="00BA7BE0" w:rsidP="00BA7BE0">
      <w:pPr>
        <w:spacing w:after="0" w:line="240" w:lineRule="auto"/>
        <w:ind w:left="5664"/>
        <w:rPr>
          <w:rFonts w:ascii="Arial Narrow" w:eastAsia="MS Mincho" w:hAnsi="Arial Narrow" w:cs="Arial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5962F5">
        <w:rPr>
          <w:rFonts w:ascii="Arial Narrow" w:eastAsia="MS Mincho" w:hAnsi="Arial Narrow" w:cs="Arial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>(podpisał w imieniu zamawiaj</w:t>
      </w:r>
      <w:r w:rsidRPr="005962F5">
        <w:rPr>
          <w:rFonts w:ascii="Arial Narrow" w:eastAsia="MS Mincho" w:hAnsi="Arial Narrow" w:cs="Arial,Italic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>ą</w:t>
      </w:r>
      <w:r w:rsidRPr="005962F5">
        <w:rPr>
          <w:rFonts w:ascii="Arial Narrow" w:eastAsia="MS Mincho" w:hAnsi="Arial Narrow" w:cs="Arial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>cego)</w:t>
      </w:r>
    </w:p>
    <w:p w:rsidR="00EF2DFC" w:rsidRPr="005962F5" w:rsidRDefault="00EF2DF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:rsidR="00EF2DFC" w:rsidRPr="005962F5" w:rsidRDefault="00EF2DF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:rsidR="00BA7BE0" w:rsidRPr="005962F5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5962F5">
        <w:rPr>
          <w:rFonts w:ascii="Arial Narrow" w:eastAsia="MS Mincho" w:hAnsi="Arial Narrow" w:cs="Arial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Świebodzin, dn. </w:t>
      </w:r>
      <w:r w:rsidR="00845381" w:rsidRPr="005962F5">
        <w:rPr>
          <w:rFonts w:ascii="Arial Narrow" w:eastAsia="MS Mincho" w:hAnsi="Arial Narrow" w:cs="Arial"/>
          <w:color w:val="000000" w:themeColor="text1"/>
          <w:kern w:val="0"/>
          <w:sz w:val="24"/>
          <w:szCs w:val="24"/>
          <w:lang w:eastAsia="pl-PL"/>
          <w14:ligatures w14:val="none"/>
        </w:rPr>
        <w:t>19</w:t>
      </w:r>
      <w:r w:rsidR="00455C74" w:rsidRPr="005962F5">
        <w:rPr>
          <w:rFonts w:ascii="Arial Narrow" w:eastAsia="MS Mincho" w:hAnsi="Arial Narrow" w:cs="Arial"/>
          <w:color w:val="000000" w:themeColor="text1"/>
          <w:kern w:val="0"/>
          <w:sz w:val="24"/>
          <w:szCs w:val="24"/>
          <w:lang w:eastAsia="pl-PL"/>
          <w14:ligatures w14:val="none"/>
        </w:rPr>
        <w:t>.11</w:t>
      </w:r>
      <w:r w:rsidR="00756F4E" w:rsidRPr="005962F5">
        <w:rPr>
          <w:rFonts w:ascii="Arial Narrow" w:eastAsia="MS Mincho" w:hAnsi="Arial Narrow" w:cs="Arial"/>
          <w:color w:val="000000" w:themeColor="text1"/>
          <w:kern w:val="0"/>
          <w:sz w:val="24"/>
          <w:szCs w:val="24"/>
          <w:lang w:eastAsia="pl-PL"/>
          <w14:ligatures w14:val="none"/>
        </w:rPr>
        <w:t>.2025r.</w:t>
      </w:r>
    </w:p>
    <w:p w:rsidR="00BA7BE0" w:rsidRPr="005962F5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5962F5">
        <w:rPr>
          <w:rFonts w:ascii="Arial Narrow" w:eastAsia="MS Mincho" w:hAnsi="Arial Narrow" w:cs="Arial"/>
          <w:color w:val="000000" w:themeColor="text1"/>
          <w:kern w:val="0"/>
          <w:sz w:val="24"/>
          <w:szCs w:val="24"/>
          <w:lang w:eastAsia="pl-PL"/>
          <w14:ligatures w14:val="none"/>
        </w:rPr>
        <w:t>W załączeniu:</w:t>
      </w:r>
    </w:p>
    <w:p w:rsidR="00E921E1" w:rsidRPr="005962F5" w:rsidRDefault="00BA7BE0" w:rsidP="00E921E1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5962F5">
        <w:rPr>
          <w:rFonts w:ascii="Arial Narrow" w:eastAsia="MS Mincho" w:hAnsi="Arial Narrow" w:cs="Arial"/>
          <w:color w:val="000000" w:themeColor="text1"/>
          <w:kern w:val="0"/>
          <w:sz w:val="24"/>
          <w:szCs w:val="24"/>
          <w:lang w:eastAsia="pl-PL"/>
          <w14:ligatures w14:val="none"/>
        </w:rPr>
        <w:t>Druk „formularza ofertowego”</w:t>
      </w:r>
      <w:r w:rsidRPr="005962F5">
        <w:rPr>
          <w:rFonts w:ascii="Arial Narrow" w:eastAsia="MS Mincho" w:hAnsi="Arial Narrow" w:cs="Arial"/>
          <w:color w:val="000000" w:themeColor="text1"/>
          <w:kern w:val="0"/>
          <w:sz w:val="24"/>
          <w:szCs w:val="24"/>
          <w:lang w:eastAsia="pl-PL"/>
          <w14:ligatures w14:val="none"/>
        </w:rPr>
        <w:tab/>
      </w:r>
    </w:p>
    <w:p w:rsidR="00D17D5D" w:rsidRPr="005962F5" w:rsidRDefault="00D17D5D" w:rsidP="00E921E1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5962F5">
        <w:rPr>
          <w:rFonts w:ascii="Arial Narrow" w:eastAsia="MS Mincho" w:hAnsi="Arial Narrow" w:cs="Arial"/>
          <w:color w:val="000000" w:themeColor="text1"/>
          <w:kern w:val="0"/>
          <w:sz w:val="24"/>
          <w:szCs w:val="24"/>
          <w:lang w:eastAsia="pl-PL"/>
          <w14:ligatures w14:val="none"/>
        </w:rPr>
        <w:t>Wzór umowy</w:t>
      </w:r>
    </w:p>
    <w:p w:rsidR="00D17D5D" w:rsidRDefault="00EF2DFC" w:rsidP="00E921E1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Mapa z lokalizacją odcinka</w:t>
      </w:r>
      <w:r w:rsidR="00D17D5D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drogi </w:t>
      </w:r>
      <w:r w:rsidR="000C3DAB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etap I</w:t>
      </w:r>
    </w:p>
    <w:p w:rsidR="000C3DAB" w:rsidRPr="000C3DAB" w:rsidRDefault="000C3DAB" w:rsidP="000C3DAB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Mapa z lokalizacją odcinka drogi etap II</w:t>
      </w:r>
    </w:p>
    <w:p w:rsidR="00D17D5D" w:rsidRDefault="00BA7BE0" w:rsidP="00E921E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</w:p>
    <w:p w:rsidR="00D17D5D" w:rsidRDefault="00D17D5D" w:rsidP="00E921E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B96129" w:rsidRDefault="00B96129" w:rsidP="00B96129">
      <w:pPr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B96129" w:rsidRDefault="00B96129" w:rsidP="00E921E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BA7BE0" w:rsidRPr="00E921E1" w:rsidRDefault="00BA7BE0" w:rsidP="00E921E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</w:p>
    <w:p w:rsidR="00E921E1" w:rsidRPr="00E921E1" w:rsidRDefault="00E921E1" w:rsidP="00E921E1">
      <w:pPr>
        <w:spacing w:after="0" w:line="240" w:lineRule="auto"/>
        <w:rPr>
          <w:rFonts w:ascii="Arial Narrow" w:eastAsia="MS Mincho" w:hAnsi="Arial Narrow" w:cs="Times New Roman"/>
          <w:b/>
          <w:kern w:val="0"/>
          <w:sz w:val="20"/>
          <w:szCs w:val="20"/>
          <w:u w:val="single"/>
          <w:lang w:eastAsia="pl-PL"/>
          <w14:ligatures w14:val="none"/>
        </w:rPr>
      </w:pPr>
      <w:r w:rsidRPr="00E921E1">
        <w:rPr>
          <w:rFonts w:ascii="Arial Narrow" w:eastAsia="MS Mincho" w:hAnsi="Arial Narrow" w:cs="Times New Roman"/>
          <w:b/>
          <w:kern w:val="0"/>
          <w:sz w:val="20"/>
          <w:szCs w:val="20"/>
          <w:u w:val="single"/>
          <w:lang w:eastAsia="pl-PL"/>
          <w14:ligatures w14:val="none"/>
        </w:rPr>
        <w:t>Klauzula informacyjna</w:t>
      </w:r>
    </w:p>
    <w:p w:rsidR="00E921E1" w:rsidRPr="00E921E1" w:rsidRDefault="00E921E1" w:rsidP="00E921E1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</w:pPr>
      <w:r w:rsidRPr="00E921E1"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  z 04.05.2016) informuję, że:</w:t>
      </w:r>
    </w:p>
    <w:tbl>
      <w:tblPr>
        <w:tblStyle w:val="Tabela-Siatka"/>
        <w:tblW w:w="9096" w:type="dxa"/>
        <w:tblInd w:w="113" w:type="dxa"/>
        <w:tblLook w:val="04A0" w:firstRow="1" w:lastRow="0" w:firstColumn="1" w:lastColumn="0" w:noHBand="0" w:noVBand="1"/>
      </w:tblPr>
      <w:tblGrid>
        <w:gridCol w:w="3022"/>
        <w:gridCol w:w="6074"/>
      </w:tblGrid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Calibri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TOŻSAMOŚĆ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Administratorem danych osobowych jest Powiat Świebodziński reprezentowany przez Starostę Świebodzińskiego z siedzibą w Świebodzinie (66-200) przy ulicy Kolejowej 2.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DANE KONTAKTOWE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Z administratorem można się skontaktować mailowo: </w:t>
            </w:r>
            <w:hyperlink r:id="rId8" w:history="1">
              <w:r w:rsidRPr="00E921E1">
                <w:rPr>
                  <w:rFonts w:ascii="Arial Narrow" w:eastAsia="MS Mincho" w:hAnsi="Arial Narrow" w:cs="Calibri"/>
                  <w:color w:val="0000FF"/>
                  <w:kern w:val="0"/>
                  <w:u w:val="single"/>
                  <w14:ligatures w14:val="none"/>
                </w:rPr>
                <w:t>starostwo@powiat.swiebodzin.pl</w:t>
              </w:r>
            </w:hyperlink>
            <w:r w:rsidRPr="00E921E1">
              <w:rPr>
                <w:rFonts w:ascii="Arial Narrow" w:eastAsia="MS Mincho" w:hAnsi="Arial Narrow"/>
                <w:kern w:val="0"/>
                <w14:ligatures w14:val="none"/>
              </w:rPr>
              <w:t xml:space="preserve"> </w:t>
            </w: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 lub pisemnie na adres siedziby administratora.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DANE KONTAKTOWE INSPEKTORA OCHRONY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Administrator wyznaczył inspektora ochrony danych, z którym może się Pan skontaktować mailowo: </w:t>
            </w:r>
            <w:r w:rsidRPr="00E921E1">
              <w:rPr>
                <w:rFonts w:ascii="Arial Narrow" w:eastAsia="MS Mincho" w:hAnsi="Arial Narrow" w:cs="Calibri"/>
                <w:color w:val="0000FF"/>
                <w:kern w:val="0"/>
                <w:u w:val="single"/>
                <w14:ligatures w14:val="none"/>
              </w:rPr>
              <w:t>iod@powiat.swiebodzin.pl</w:t>
            </w: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 . </w:t>
            </w:r>
          </w:p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Z inspektorem ochrony danych można się kontaktować we wszystkich sprawach dotyczących przetwarzania danych osobowych oraz korzystania z praw związanych z przetwarzaniem danych.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CELE PRZETWARZANIA I PODSTAWA PRAWNA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Pana dane będą przetwarzane w zakresie, w jakim jest to niezbędne do wypełnienia obowiązku prawnego ciążącego na administratorze (art. 6 ust. 1 lit. c RODO) oraz w związku z realizacją zawartej umowy (art. 6 ust. 1 lit. b RODO).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ODBIORCY DANYCH LUB KATEGORIE ODBIORCÓW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W związku z przetwarzaniem Pana danych w celach wskazanych powyżej, dane osobowe mogą być udostępniane innym odbiorcom lub kategoriom odbiorców danych osobowych, którymi mogą być podmioty upoważnione do odbioru Pana danych osobowych na podstawie odpowiednich przepisów prawa. 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OKRES PRZECHOWYWANIA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Pana dane osobowe będą przetwarzane przez okres niezbędny do realizacji wskazanych powyżej celów przetwarzania, a po tym czasie przez okres niezbędny do wypełnienia przez administratora obowiązków wynikających z ustawy z dnia 14 lipca 1983 r. o narodowym zasobie archiwalnym i archiwach oraz przepisach wykonawczych.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PRAWA PODMIOTÓW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strike/>
                <w:color w:val="FF0000"/>
                <w:kern w:val="0"/>
                <w14:ligatures w14:val="none"/>
              </w:rPr>
            </w:pPr>
            <w:r w:rsidRPr="00E921E1">
              <w:rPr>
                <w:rFonts w:ascii="Arial Narrow" w:eastAsia="Calibri" w:hAnsi="Arial Narrow" w:cs="Calibri"/>
                <w:kern w:val="0"/>
                <w14:ligatures w14:val="none"/>
              </w:rPr>
              <w:t>Przysługuje Pani/Panu prawo żądania dostępu do danych, ich sprostowania, usunięcia lub ograniczenia przetwarzania oraz prawo do wniesienia sprzeciwu wobec przetwarzania danych.</w:t>
            </w:r>
          </w:p>
        </w:tc>
      </w:tr>
      <w:tr w:rsidR="00E921E1" w:rsidRPr="00E921E1" w:rsidTr="004D73F5">
        <w:trPr>
          <w:trHeight w:val="687"/>
        </w:trPr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PRAWO WNIESIENIA SKARGI DO ORGANU NADZORCZEGO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Przysługuje Panu również prawo wniesienia skargi do organu nadzorczego zajmującego się ochroną danych osobowych:</w:t>
            </w:r>
          </w:p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Biuro Prezesa Urzędu Ochrony Danych Osobowych (PUODO) </w:t>
            </w:r>
          </w:p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Adres: Stawki 2, 00-193 Warszawa</w:t>
            </w:r>
          </w:p>
        </w:tc>
      </w:tr>
    </w:tbl>
    <w:p w:rsidR="00BA7BE0" w:rsidRPr="003F51B7" w:rsidRDefault="00373124" w:rsidP="003F51B7">
      <w:pPr>
        <w:autoSpaceDE w:val="0"/>
        <w:autoSpaceDN w:val="0"/>
        <w:adjustRightInd w:val="0"/>
        <w:spacing w:after="0" w:line="240" w:lineRule="auto"/>
        <w:ind w:left="7080"/>
        <w:jc w:val="both"/>
        <w:rPr>
          <w:rFonts w:ascii="Arial Narrow" w:eastAsia="MS Mincho" w:hAnsi="Arial Narrow" w:cs="Arial"/>
          <w:i/>
          <w:kern w:val="0"/>
          <w:sz w:val="20"/>
          <w:szCs w:val="20"/>
          <w:lang w:eastAsia="pl-PL"/>
          <w14:ligatures w14:val="none"/>
        </w:rPr>
        <w:sectPr w:rsidR="00BA7BE0" w:rsidRPr="003F51B7">
          <w:pgSz w:w="11906" w:h="16838"/>
          <w:pgMar w:top="1417" w:right="1417" w:bottom="1417" w:left="1417" w:header="708" w:footer="708" w:gutter="0"/>
          <w:cols w:space="708"/>
        </w:sectPr>
      </w:pPr>
      <w:r>
        <w:rPr>
          <w:rFonts w:ascii="Arial Narrow" w:eastAsia="MS Mincho" w:hAnsi="Arial Narrow" w:cs="Arial"/>
          <w:i/>
          <w:kern w:val="0"/>
          <w:sz w:val="20"/>
          <w:szCs w:val="20"/>
          <w:lang w:eastAsia="pl-PL"/>
          <w14:ligatures w14:val="none"/>
        </w:rPr>
        <w:t>* niepotrzebne skreślić</w:t>
      </w:r>
    </w:p>
    <w:p w:rsidR="000F7641" w:rsidRDefault="000F7641"/>
    <w:sectPr w:rsidR="000F7641" w:rsidSect="00A941EA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C23A2"/>
    <w:multiLevelType w:val="hybridMultilevel"/>
    <w:tmpl w:val="65FA9980"/>
    <w:lvl w:ilvl="0" w:tplc="72104FC4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="Times New Roman"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722186"/>
    <w:multiLevelType w:val="multilevel"/>
    <w:tmpl w:val="A5ECD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E0"/>
    <w:rsid w:val="0001209D"/>
    <w:rsid w:val="000177AA"/>
    <w:rsid w:val="00064647"/>
    <w:rsid w:val="00072B5B"/>
    <w:rsid w:val="000C3DAB"/>
    <w:rsid w:val="000F7641"/>
    <w:rsid w:val="00196CC0"/>
    <w:rsid w:val="001A6C8B"/>
    <w:rsid w:val="001B29E0"/>
    <w:rsid w:val="001F7942"/>
    <w:rsid w:val="00225B2B"/>
    <w:rsid w:val="00373124"/>
    <w:rsid w:val="003A2881"/>
    <w:rsid w:val="003F51B7"/>
    <w:rsid w:val="00455C74"/>
    <w:rsid w:val="004972EC"/>
    <w:rsid w:val="005962F5"/>
    <w:rsid w:val="00661F9E"/>
    <w:rsid w:val="00756F4E"/>
    <w:rsid w:val="00795A6D"/>
    <w:rsid w:val="007A3F3F"/>
    <w:rsid w:val="00845381"/>
    <w:rsid w:val="008E309B"/>
    <w:rsid w:val="008E766E"/>
    <w:rsid w:val="0092670C"/>
    <w:rsid w:val="00994891"/>
    <w:rsid w:val="009D30DB"/>
    <w:rsid w:val="009D4CE4"/>
    <w:rsid w:val="00A02883"/>
    <w:rsid w:val="00A941EA"/>
    <w:rsid w:val="00B46EAA"/>
    <w:rsid w:val="00B51D4E"/>
    <w:rsid w:val="00B96129"/>
    <w:rsid w:val="00BA582D"/>
    <w:rsid w:val="00BA7BE0"/>
    <w:rsid w:val="00BD2AC1"/>
    <w:rsid w:val="00C225C7"/>
    <w:rsid w:val="00C754FC"/>
    <w:rsid w:val="00C93600"/>
    <w:rsid w:val="00D17D5D"/>
    <w:rsid w:val="00D51D05"/>
    <w:rsid w:val="00D9422A"/>
    <w:rsid w:val="00DE0460"/>
    <w:rsid w:val="00E15B0A"/>
    <w:rsid w:val="00E205AF"/>
    <w:rsid w:val="00E921E1"/>
    <w:rsid w:val="00EC52CE"/>
    <w:rsid w:val="00EF2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8024C8-8C88-47A5-935A-B0EC19AEC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A7BE0"/>
    <w:pPr>
      <w:spacing w:line="256" w:lineRule="auto"/>
    </w:pPr>
    <w:rPr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BA7BE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225B2B"/>
    <w:pPr>
      <w:ind w:left="720"/>
      <w:contextualSpacing/>
    </w:pPr>
  </w:style>
  <w:style w:type="table" w:styleId="Tabela-Siatka">
    <w:name w:val="Table Grid"/>
    <w:basedOn w:val="Standardowy"/>
    <w:uiPriority w:val="39"/>
    <w:rsid w:val="00E921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link w:val="TekstpodstawowywcityZnak"/>
    <w:semiHidden/>
    <w:unhideWhenUsed/>
    <w:rsid w:val="008E309B"/>
    <w:pPr>
      <w:spacing w:after="0" w:line="240" w:lineRule="auto"/>
      <w:ind w:left="360"/>
    </w:pPr>
    <w:rPr>
      <w:rFonts w:ascii="Tahoma" w:eastAsia="Times New Roman" w:hAnsi="Tahoma" w:cs="Tahoma"/>
      <w:b/>
      <w:bCs/>
      <w:kern w:val="0"/>
      <w:sz w:val="24"/>
      <w:szCs w:val="24"/>
      <w:lang w:eastAsia="pl-PL"/>
      <w14:ligatures w14:val="none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8E309B"/>
    <w:rPr>
      <w:rFonts w:ascii="Tahoma" w:eastAsia="Times New Roman" w:hAnsi="Tahoma" w:cs="Tahoma"/>
      <w:b/>
      <w:b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19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rostwo@powiat.swiebodzi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amowienia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5" Type="http://schemas.openxmlformats.org/officeDocument/2006/relationships/hyperlink" Target="mailto:starostwo@powiat.swiebodzin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1710</Words>
  <Characters>10260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Bałenkowska</dc:creator>
  <cp:keywords/>
  <dc:description/>
  <cp:lastModifiedBy>Andżelika Mendelska</cp:lastModifiedBy>
  <cp:revision>30</cp:revision>
  <dcterms:created xsi:type="dcterms:W3CDTF">2025-11-06T12:19:00Z</dcterms:created>
  <dcterms:modified xsi:type="dcterms:W3CDTF">2025-11-19T09:04:00Z</dcterms:modified>
</cp:coreProperties>
</file>