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745DE4">
        <w:rPr>
          <w:b/>
          <w:bCs/>
        </w:rPr>
        <w:t>PEZ.272.1.13</w:t>
      </w:r>
      <w:r w:rsidR="00CD78F7">
        <w:rPr>
          <w:b/>
          <w:bCs/>
        </w:rPr>
        <w:t>.2025</w:t>
      </w:r>
      <w:r w:rsidR="00EE0E97">
        <w:rPr>
          <w:b/>
          <w:bCs/>
        </w:rPr>
        <w:t>.EB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745DE4" w:rsidRDefault="00745DE4" w:rsidP="00745DE4">
      <w:pPr>
        <w:rPr>
          <w:sz w:val="22"/>
          <w:szCs w:val="22"/>
        </w:rPr>
      </w:pPr>
    </w:p>
    <w:p w:rsidR="00745DE4" w:rsidRPr="00745DE4" w:rsidRDefault="00745DE4" w:rsidP="00745DE4">
      <w:pPr>
        <w:jc w:val="center"/>
        <w:rPr>
          <w:b/>
          <w:bCs/>
        </w:rPr>
      </w:pPr>
      <w:r w:rsidRPr="00745DE4">
        <w:rPr>
          <w:b/>
          <w:bCs/>
        </w:rPr>
        <w:t>„Opracowanie dokumentacji projektowo – kosztorysowej na zadanie pn. „Przebudowa drogi powiatowej nr 1239 Lubrza – Bucze – DK92””</w:t>
      </w:r>
    </w:p>
    <w:p w:rsidR="003A40BF" w:rsidRPr="00EE0E97" w:rsidRDefault="003A40BF" w:rsidP="00EE0E97">
      <w:pPr>
        <w:jc w:val="center"/>
        <w:rPr>
          <w:b/>
          <w:bCs/>
          <w:color w:val="000000" w:themeColor="text1"/>
        </w:rPr>
      </w:pPr>
      <w:bookmarkStart w:id="0" w:name="_GoBack"/>
      <w:bookmarkEnd w:id="0"/>
    </w:p>
    <w:p w:rsidR="00CD78F7" w:rsidRPr="00851F20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745DE4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6599C"/>
    <w:rsid w:val="000664C1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46</cp:revision>
  <dcterms:created xsi:type="dcterms:W3CDTF">2024-02-02T09:13:00Z</dcterms:created>
  <dcterms:modified xsi:type="dcterms:W3CDTF">2025-10-07T09:57:00Z</dcterms:modified>
</cp:coreProperties>
</file>