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C798" w14:textId="77777777" w:rsidR="00D77785" w:rsidRPr="00D77785" w:rsidRDefault="00D77785" w:rsidP="00D77785">
      <w:pPr>
        <w:shd w:val="clear" w:color="auto" w:fill="FFFFFF"/>
        <w:spacing w:before="240" w:after="240" w:line="36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26E6D13" wp14:editId="615B254D">
            <wp:simplePos x="0" y="0"/>
            <wp:positionH relativeFrom="column">
              <wp:posOffset>-4445</wp:posOffset>
            </wp:positionH>
            <wp:positionV relativeFrom="paragraph">
              <wp:posOffset>154940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1" name="Obraz 1" descr="https://www.krus.gov.pl/fileadmin/_processed_/0/1/csm_logo_BGR_2022_b055695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us.gov.pl/fileadmin/_processed_/0/1/csm_logo_BGR_2022_b0556952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78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Inauguracja XIX Ogólnokrajowego Konkursu Bezpieczne Gospodarstwo Rolne</w:t>
      </w:r>
    </w:p>
    <w:p w14:paraId="44A1CA7D" w14:textId="77777777" w:rsidR="00D77785" w:rsidRP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 raz kolejny Prezes Kasy Rolniczego Ubezpieczenia Społecznego zaprasza właścicieli gospodarstw indywidualnych, z których przynajmniej jeden z właścicieli jest objęty ubezpieczeniem społecznym rolników, do udziału Ogólnokrajowym Konkursie Bezpieczne Gospodarstwo Rolne.</w:t>
      </w:r>
    </w:p>
    <w:p w14:paraId="0DE20710" w14:textId="77777777" w:rsidR="00D77785" w:rsidRP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Przedsięwzięcie realizowane jest od 2003 roku w ramach działań na rzecz zmniejszenia liczby wypadków i chorób zawodowych rolników. Współorganizatorami Konkursu są: Ministerstwo Rolnictwa i Rozwoju Wsi, Państwowa Inspekcja Pracy, Krajowy Ośrodek Wsparcia oraz Agencja Restrukturyzacji i Modernizacji Rolnictwa. XIX Ogólnokrajowy Konkurs Bezpieczne Gospodarstwo Rolne uzyskał Patronat Honorowy </w:t>
      </w:r>
      <w:hyperlink r:id="rId6" w:tgtFrame="_blank" w:history="1">
        <w:r w:rsidRPr="00D77785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pl-PL"/>
          </w:rPr>
          <w:t>Prezydenta Rzeczypospolitej Polskiej Andrzeja Dudy</w:t>
        </w:r>
      </w:hyperlink>
      <w:r w:rsidRPr="00D7778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3335A8A3" w14:textId="77777777" w:rsidR="00D77785" w:rsidRP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Patronat medialny nad konkursem będą sprawowali: Agro Profil, Tygodnik Poradnik Rolniczy, Rolniczy Przegląd Techniczny oraz portale agronews.com.pl, wiescirolnicze.pl i gospodarz.pl.</w:t>
      </w:r>
    </w:p>
    <w:p w14:paraId="2C93350E" w14:textId="77777777" w:rsidR="00D77785" w:rsidRP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Partnerem strategicznym przedsięwzięcia jest Pocztowe Towarzystwo Ubezpieczeń Wzajemnych, a partnerem wspierającym  Narodowy Instytut Kultury Wsi i Dziedzictwa Narodowego.</w:t>
      </w:r>
    </w:p>
    <w:p w14:paraId="26672AA3" w14:textId="77777777" w:rsidR="00D77785" w:rsidRP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osiemnastu dotychczasowych edycjach udział wzięło ponad 21 tysięcy gospodarstw indywidualnych, a ich laureaci otrzymali atrakcyjne nagrody rzeczowe i finansowe – w ubiegłym roku zwycięzca został uhonorowany ciągnikiem rolniczym o mocy 55 KM. </w:t>
      </w:r>
    </w:p>
    <w:p w14:paraId="5EDB6CCE" w14:textId="77777777" w:rsidR="00D77785" w:rsidRP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Celem Konkursu jest promocja zasad ochrony zdrowia i życia w gospodarstwie rolnym. Udział w nim mogą brać właściciele zarówno dużych, jak i małych gospodarstw rolnych o różnych profilach produkcji.</w:t>
      </w:r>
    </w:p>
    <w:p w14:paraId="22EA0084" w14:textId="77777777" w:rsidR="00D77785" w:rsidRP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Uczestnicząc w działaniu, rolnicy mają okazję do zaprezentowania swojego miejsca pracy i osiągnięć zawodowych, zdobycia cennych nagród, a przede wszystkim poddania gospodarstwa profesjonalnemu audytowi bezpieczeństwa pracy, który wykonują komisje konkursowe. Podczas eliminacji sprawdzą one, czy w ocenianym gospodarstwie stosowane są w praktyce zasady ochrony zdrowia i życia, a także czy wyeliminowane zostały w nim zagrożenia związane z wypadkami i chorobami zawodowymi.</w:t>
      </w:r>
    </w:p>
    <w:p w14:paraId="06228E17" w14:textId="77777777" w:rsidR="00D77785" w:rsidRP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W skład komisji konkursowych wchodzą specjaliści z zakresu bhp w rolnictwie reprezentujący Kasę Rolniczego Ubezpieczenia Społecznego, Agencję Restrukturyzacji i Modernizacji Rolnictwa, Państwową Inspekcję Pracy, Ośrodki Doradztwa Rolniczego, Ochotniczą Straż Pożarną i inne instytucje działające w środowisku wiejskim.</w:t>
      </w:r>
    </w:p>
    <w:p w14:paraId="76B1BC6D" w14:textId="77777777" w:rsid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Zastosowanie się do ich rad i uwag przyczynia się do wyeliminowania wielu zagrożeń w środowisku rolniczej pracy, a tym samym do zmniejszenia ryzyka wypadków i chorób zawodowych rolników oraz ich rodzin.</w:t>
      </w:r>
    </w:p>
    <w:p w14:paraId="1B96AB05" w14:textId="77777777" w:rsidR="00D77785" w:rsidRPr="00D77785" w:rsidRDefault="00D77785" w:rsidP="00D77785">
      <w:pPr>
        <w:spacing w:before="100" w:beforeAutospacing="1" w:after="100" w:afterAutospacing="1" w:line="360" w:lineRule="auto"/>
        <w:ind w:right="-284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Warunkiem udziału w Konkursie jest podleganie ubezpieczeniu społecznemu rolników przez co najmniej jednego ze współwłaścicieli gospodarstwa rolnego. </w:t>
      </w:r>
    </w:p>
    <w:p w14:paraId="7E2B9762" w14:textId="77777777" w:rsidR="00D77785" w:rsidRPr="00D77785" w:rsidRDefault="00D77785" w:rsidP="00D77785">
      <w:pPr>
        <w:spacing w:line="360" w:lineRule="auto"/>
        <w:ind w:right="-284"/>
        <w:jc w:val="both"/>
        <w:rPr>
          <w:rFonts w:ascii="Arial" w:eastAsia="BatangChe" w:hAnsi="Arial" w:cs="Arial"/>
          <w:color w:val="000000"/>
          <w:sz w:val="24"/>
          <w:szCs w:val="24"/>
        </w:rPr>
      </w:pPr>
      <w:r w:rsidRPr="00D77785">
        <w:rPr>
          <w:rFonts w:ascii="Arial" w:eastAsia="BatangChe" w:hAnsi="Arial" w:cs="Arial"/>
          <w:color w:val="000000"/>
          <w:sz w:val="24"/>
          <w:szCs w:val="24"/>
        </w:rPr>
        <w:t>Szczegółowe informacje o organizacji Konkursu można uzyskać w Placówce Terenowej KRUS w Siedlcach, ul. Brzeska 39 (</w:t>
      </w:r>
      <w:r w:rsidRPr="00D77785">
        <w:rPr>
          <w:rFonts w:ascii="Arial" w:eastAsia="BatangChe" w:hAnsi="Arial" w:cs="Arial"/>
          <w:b/>
          <w:color w:val="000000"/>
          <w:sz w:val="24"/>
          <w:szCs w:val="24"/>
        </w:rPr>
        <w:t>tel.</w:t>
      </w:r>
      <w:r w:rsidRPr="00D77785">
        <w:rPr>
          <w:rFonts w:ascii="Arial" w:eastAsia="BatangChe" w:hAnsi="Arial" w:cs="Arial"/>
          <w:color w:val="000000"/>
          <w:sz w:val="24"/>
          <w:szCs w:val="24"/>
        </w:rPr>
        <w:t xml:space="preserve"> </w:t>
      </w:r>
      <w:r w:rsidRPr="00D77785">
        <w:rPr>
          <w:rFonts w:ascii="Arial" w:eastAsia="BatangChe" w:hAnsi="Arial" w:cs="Arial"/>
          <w:b/>
          <w:color w:val="000000"/>
          <w:sz w:val="24"/>
          <w:szCs w:val="24"/>
        </w:rPr>
        <w:t>25 640 46 17</w:t>
      </w:r>
      <w:r w:rsidRPr="00D77785">
        <w:rPr>
          <w:rFonts w:ascii="Arial" w:eastAsia="BatangChe" w:hAnsi="Arial" w:cs="Arial"/>
          <w:color w:val="000000"/>
          <w:sz w:val="24"/>
          <w:szCs w:val="24"/>
        </w:rPr>
        <w:t xml:space="preserve">, e-mail:siedlce@krus.gov.pl). </w:t>
      </w:r>
    </w:p>
    <w:p w14:paraId="695B901F" w14:textId="77777777" w:rsidR="00D77785" w:rsidRP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78B4E979" w14:textId="77777777" w:rsidR="00D77785" w:rsidRPr="00D77785" w:rsidRDefault="00D77785" w:rsidP="00D7778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Ważne terminy: </w:t>
      </w:r>
    </w:p>
    <w:p w14:paraId="4F6DBC98" w14:textId="77777777" w:rsidR="00D77785" w:rsidRPr="00D77785" w:rsidRDefault="00D77785" w:rsidP="00D77785">
      <w:pPr>
        <w:numPr>
          <w:ilvl w:val="0"/>
          <w:numId w:val="1"/>
        </w:numPr>
        <w:shd w:val="clear" w:color="auto" w:fill="FFFFFF"/>
        <w:spacing w:after="150" w:line="36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22.04.2022 r. – upływa termin zgłaszania udziału w Konkursie</w:t>
      </w:r>
    </w:p>
    <w:p w14:paraId="3FE8F3F4" w14:textId="77777777" w:rsidR="00D77785" w:rsidRPr="00D77785" w:rsidRDefault="00D77785" w:rsidP="00D77785">
      <w:pPr>
        <w:numPr>
          <w:ilvl w:val="0"/>
          <w:numId w:val="1"/>
        </w:numPr>
        <w:shd w:val="clear" w:color="auto" w:fill="FFFFFF"/>
        <w:spacing w:after="150" w:line="36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08.07.2022 r. – zakończenie etapu wojewódzkiego</w:t>
      </w:r>
    </w:p>
    <w:p w14:paraId="66E39E39" w14:textId="77777777" w:rsidR="00D77785" w:rsidRPr="00D77785" w:rsidRDefault="00D77785" w:rsidP="00D77785">
      <w:pPr>
        <w:numPr>
          <w:ilvl w:val="0"/>
          <w:numId w:val="1"/>
        </w:numPr>
        <w:shd w:val="clear" w:color="auto" w:fill="FFFFFF"/>
        <w:spacing w:after="150" w:line="36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7778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lipiec/sierpień 2022 r. – wizytacja gospodarstw finałowych (termin uzależniony od sytuacji epidemicznej w kraju)</w:t>
      </w:r>
    </w:p>
    <w:p w14:paraId="4539CE98" w14:textId="77777777" w:rsidR="00D77785" w:rsidRPr="00D77785" w:rsidRDefault="0066009B" w:rsidP="00D77785">
      <w:pPr>
        <w:shd w:val="clear" w:color="auto" w:fill="FFFFFF"/>
        <w:spacing w:after="240"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hyperlink r:id="rId7" w:history="1">
        <w:r w:rsidR="00D77785" w:rsidRPr="00D77785">
          <w:rPr>
            <w:rFonts w:ascii="Helvetica" w:eastAsia="Times New Roman" w:hAnsi="Helvetica" w:cs="Helvetica"/>
            <w:color w:val="258F00"/>
            <w:sz w:val="21"/>
            <w:szCs w:val="21"/>
            <w:u w:val="single"/>
            <w:lang w:eastAsia="pl-PL"/>
          </w:rPr>
          <w:t>Regulamin konkursu</w:t>
        </w:r>
      </w:hyperlink>
    </w:p>
    <w:p w14:paraId="55B7678C" w14:textId="77777777" w:rsidR="00D77785" w:rsidRPr="00D77785" w:rsidRDefault="0066009B" w:rsidP="00D77785">
      <w:pPr>
        <w:shd w:val="clear" w:color="auto" w:fill="FFFFFF"/>
        <w:spacing w:after="240"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hyperlink r:id="rId8" w:history="1">
        <w:r w:rsidR="00D77785" w:rsidRPr="00D77785">
          <w:rPr>
            <w:rFonts w:ascii="Helvetica" w:eastAsia="Times New Roman" w:hAnsi="Helvetica" w:cs="Helvetica"/>
            <w:color w:val="258F00"/>
            <w:sz w:val="21"/>
            <w:szCs w:val="21"/>
            <w:u w:val="single"/>
            <w:lang w:eastAsia="pl-PL"/>
          </w:rPr>
          <w:t>Zał. nr 1 do regulaminu - Formularz zgłoszeniowy</w:t>
        </w:r>
      </w:hyperlink>
    </w:p>
    <w:p w14:paraId="780C46E3" w14:textId="77777777" w:rsidR="00D77785" w:rsidRPr="00D77785" w:rsidRDefault="0066009B" w:rsidP="00D77785">
      <w:pPr>
        <w:shd w:val="clear" w:color="auto" w:fill="FFFFFF"/>
        <w:spacing w:after="240"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hyperlink r:id="rId9" w:history="1">
        <w:r w:rsidR="00D77785" w:rsidRPr="00D77785">
          <w:rPr>
            <w:rFonts w:ascii="Helvetica" w:eastAsia="Times New Roman" w:hAnsi="Helvetica" w:cs="Helvetica"/>
            <w:color w:val="258F00"/>
            <w:sz w:val="21"/>
            <w:szCs w:val="21"/>
            <w:u w:val="single"/>
            <w:lang w:eastAsia="pl-PL"/>
          </w:rPr>
          <w:t>Zał. nr 2 do regulaminu - Arkusz oceny</w:t>
        </w:r>
      </w:hyperlink>
    </w:p>
    <w:p w14:paraId="0A087B4A" w14:textId="77777777" w:rsidR="00514777" w:rsidRDefault="00514777" w:rsidP="00D77785">
      <w:pPr>
        <w:spacing w:line="360" w:lineRule="auto"/>
      </w:pPr>
    </w:p>
    <w:sectPr w:rsidR="00514777" w:rsidSect="00D7778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1F46"/>
    <w:multiLevelType w:val="multilevel"/>
    <w:tmpl w:val="E504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85"/>
    <w:rsid w:val="00514777"/>
    <w:rsid w:val="0066009B"/>
    <w:rsid w:val="00D7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3025"/>
  <w15:chartTrackingRefBased/>
  <w15:docId w15:val="{34C7466A-9393-4E80-858D-FC5BBD85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77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77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odytext">
    <w:name w:val="bodytext"/>
    <w:basedOn w:val="Normalny"/>
    <w:rsid w:val="00D7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7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s.gov.pl/fileadmin/moje_dokumenty/obrazki/Dokumenty/Wydarzenia_2022/BGR2022/Zal._nr_1_do_regulaminu_-_Formularz_zgloszeniow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us.gov.pl/fileadmin/moje_dokumenty/obrazki/Dokumenty/Wydarzenia_2022/BGR2022/Regulamin_BGR_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zydent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rus.gov.pl/fileadmin/moje_dokumenty/obrazki/Dokumenty/Wydarzenia_2022/BGR2022/Zal._nr_2_do_regulaminu_-_Arkusz_oceny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Zając</dc:creator>
  <cp:keywords/>
  <dc:description/>
  <cp:lastModifiedBy>Marlena Latuszek</cp:lastModifiedBy>
  <cp:revision>2</cp:revision>
  <dcterms:created xsi:type="dcterms:W3CDTF">2022-02-14T11:06:00Z</dcterms:created>
  <dcterms:modified xsi:type="dcterms:W3CDTF">2022-02-14T11:06:00Z</dcterms:modified>
</cp:coreProperties>
</file>