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DCFA4" w14:textId="77777777" w:rsidR="00662626" w:rsidRPr="00F9007D" w:rsidRDefault="00662626" w:rsidP="000A40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2C5D97">
        <w:rPr>
          <w:rFonts w:ascii="Liberation Serif" w:eastAsia="SimSun" w:hAnsi="Liberation Serif" w:cs="Mangal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09BCFE14" wp14:editId="5F5F4B1F">
            <wp:simplePos x="0" y="0"/>
            <wp:positionH relativeFrom="column">
              <wp:posOffset>50693</wp:posOffset>
            </wp:positionH>
            <wp:positionV relativeFrom="paragraph">
              <wp:posOffset>-297947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97">
        <w:rPr>
          <w:rFonts w:ascii="Arial" w:eastAsia="SimSun" w:hAnsi="Arial" w:cs="Arial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6013B133" w14:textId="77777777" w:rsidR="00662626" w:rsidRPr="000A400D" w:rsidRDefault="00662626" w:rsidP="006626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0A400D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6E81DDA5" w14:textId="77777777" w:rsidR="00662626" w:rsidRPr="00F9007D" w:rsidRDefault="00662626" w:rsidP="006626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i/>
          <w:color w:val="000000"/>
          <w:kern w:val="3"/>
          <w:lang w:eastAsia="zh-CN" w:bidi="hi-IN"/>
        </w:rPr>
      </w:pPr>
    </w:p>
    <w:p w14:paraId="07210745" w14:textId="77777777" w:rsidR="00662626" w:rsidRPr="00247C17" w:rsidRDefault="00C06601" w:rsidP="006626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18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18"/>
          <w:szCs w:val="24"/>
          <w:lang w:eastAsia="zh-CN" w:bidi="hi-IN"/>
        </w:rPr>
        <w:pict w14:anchorId="2D889D0D">
          <v:rect id="_x0000_i1025" style="width:0;height:1.5pt" o:hralign="center" o:hrstd="t" o:hr="t" fillcolor="#a0a0a0" stroked="f"/>
        </w:pict>
      </w:r>
    </w:p>
    <w:p w14:paraId="19208D27" w14:textId="2CCB94C4" w:rsidR="00662626" w:rsidRPr="00DA0393" w:rsidRDefault="00662626" w:rsidP="00662626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lang w:eastAsia="zh-CN" w:bidi="hi-IN"/>
        </w:rPr>
      </w:pPr>
      <w:r w:rsidRPr="00DA0393">
        <w:rPr>
          <w:rFonts w:eastAsia="SimSun" w:cstheme="minorHAnsi"/>
          <w:kern w:val="3"/>
          <w:lang w:eastAsia="zh-CN" w:bidi="hi-IN"/>
        </w:rPr>
        <w:t>Oleśnica, dnia</w:t>
      </w:r>
      <w:r w:rsidR="003F30A6" w:rsidRPr="00DA0393">
        <w:rPr>
          <w:rFonts w:eastAsia="SimSun" w:cstheme="minorHAnsi"/>
          <w:kern w:val="3"/>
          <w:lang w:eastAsia="zh-CN" w:bidi="hi-IN"/>
        </w:rPr>
        <w:t xml:space="preserve"> </w:t>
      </w:r>
      <w:r w:rsidR="004C6178">
        <w:rPr>
          <w:rFonts w:eastAsia="SimSun" w:cstheme="minorHAnsi"/>
          <w:kern w:val="3"/>
          <w:lang w:eastAsia="zh-CN" w:bidi="hi-IN"/>
        </w:rPr>
        <w:t xml:space="preserve">11 lipca </w:t>
      </w:r>
      <w:r w:rsidR="00DA0393">
        <w:rPr>
          <w:rFonts w:eastAsia="SimSun" w:cstheme="minorHAnsi"/>
          <w:kern w:val="3"/>
          <w:lang w:eastAsia="zh-CN" w:bidi="hi-IN"/>
        </w:rPr>
        <w:t xml:space="preserve">2022 </w:t>
      </w:r>
      <w:r w:rsidRPr="00DA0393">
        <w:rPr>
          <w:rFonts w:eastAsia="SimSun" w:cstheme="minorHAnsi"/>
          <w:kern w:val="3"/>
          <w:lang w:eastAsia="zh-CN" w:bidi="hi-IN"/>
        </w:rPr>
        <w:t>r.</w:t>
      </w:r>
    </w:p>
    <w:p w14:paraId="10D3D5A8" w14:textId="0F20F058" w:rsidR="00662626" w:rsidRPr="00DA0393" w:rsidRDefault="00662626" w:rsidP="00662626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pl-PL" w:bidi="hi-IN"/>
        </w:rPr>
      </w:pPr>
      <w:r w:rsidRPr="00DA0393">
        <w:rPr>
          <w:rFonts w:eastAsia="SimSun" w:cstheme="minorHAnsi"/>
          <w:kern w:val="3"/>
          <w:lang w:eastAsia="pl-PL" w:bidi="hi-IN"/>
        </w:rPr>
        <w:t>AB.6740.</w:t>
      </w:r>
      <w:r w:rsidR="00DA0393">
        <w:rPr>
          <w:rFonts w:eastAsia="SimSun" w:cstheme="minorHAnsi"/>
          <w:kern w:val="3"/>
          <w:lang w:eastAsia="pl-PL" w:bidi="hi-IN"/>
        </w:rPr>
        <w:t>786</w:t>
      </w:r>
      <w:r w:rsidRPr="00DA0393">
        <w:rPr>
          <w:rFonts w:eastAsia="SimSun" w:cstheme="minorHAnsi"/>
          <w:kern w:val="3"/>
          <w:lang w:eastAsia="pl-PL" w:bidi="hi-IN"/>
        </w:rPr>
        <w:t>.2020.4.AK</w:t>
      </w:r>
    </w:p>
    <w:p w14:paraId="29B84242" w14:textId="41639F2B" w:rsidR="00662626" w:rsidRPr="00DA0393" w:rsidRDefault="00926997" w:rsidP="00662626">
      <w:pPr>
        <w:pStyle w:val="Nagwek1"/>
        <w:spacing w:line="320" w:lineRule="atLeast"/>
        <w:ind w:left="-5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OBWIESZCZENIE </w:t>
      </w:r>
      <w:r w:rsidR="00294F9B">
        <w:rPr>
          <w:rFonts w:asciiTheme="minorHAnsi" w:hAnsiTheme="minorHAnsi" w:cstheme="minorHAnsi"/>
          <w:b/>
          <w:sz w:val="24"/>
          <w:szCs w:val="24"/>
        </w:rPr>
        <w:br/>
      </w:r>
      <w:r w:rsidR="00662626" w:rsidRPr="00DA0393">
        <w:rPr>
          <w:rFonts w:asciiTheme="minorHAnsi" w:hAnsiTheme="minorHAnsi" w:cstheme="minorHAnsi"/>
          <w:b/>
          <w:sz w:val="24"/>
          <w:szCs w:val="24"/>
        </w:rPr>
        <w:t>O WYDANIU DECYZJI O ZEZWOLENIU NA REALIZACJĘ</w:t>
      </w:r>
      <w:r w:rsidR="00662626" w:rsidRPr="00DA0393">
        <w:rPr>
          <w:rFonts w:asciiTheme="minorHAnsi" w:hAnsiTheme="minorHAnsi" w:cstheme="minorHAnsi"/>
          <w:b/>
          <w:sz w:val="24"/>
          <w:szCs w:val="24"/>
        </w:rPr>
        <w:br/>
        <w:t>INWESTYCJI DROGOWEJ</w:t>
      </w:r>
    </w:p>
    <w:p w14:paraId="1CD2A89C" w14:textId="16FFCAE5" w:rsidR="00662626" w:rsidRPr="00DA0393" w:rsidRDefault="00662626" w:rsidP="00662626">
      <w:pPr>
        <w:pStyle w:val="Textbody"/>
        <w:spacing w:line="24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A0393">
        <w:rPr>
          <w:rFonts w:asciiTheme="minorHAnsi" w:hAnsiTheme="minorHAnsi" w:cstheme="minorHAnsi"/>
          <w:sz w:val="22"/>
          <w:szCs w:val="22"/>
        </w:rPr>
        <w:t xml:space="preserve">Na podstawie art. 11a ust. 1, art. 11f  ust. 3 i ust. 4 ustawy z dnia 10 kwietnia 2003 r. </w:t>
      </w:r>
      <w:r w:rsidR="00F4536F">
        <w:rPr>
          <w:rFonts w:asciiTheme="minorHAnsi" w:hAnsiTheme="minorHAnsi" w:cstheme="minorHAnsi"/>
          <w:sz w:val="22"/>
          <w:szCs w:val="22"/>
        </w:rPr>
        <w:br/>
      </w:r>
      <w:r w:rsidRPr="00DA0393">
        <w:rPr>
          <w:rFonts w:asciiTheme="minorHAnsi" w:hAnsiTheme="minorHAnsi" w:cstheme="minorHAnsi"/>
          <w:i/>
          <w:sz w:val="22"/>
          <w:szCs w:val="22"/>
        </w:rPr>
        <w:t xml:space="preserve">o szczególnych </w:t>
      </w:r>
      <w:r w:rsidRPr="00DA0393">
        <w:rPr>
          <w:rFonts w:asciiTheme="minorHAnsi" w:hAnsiTheme="minorHAnsi" w:cstheme="minorHAnsi"/>
          <w:i/>
          <w:spacing w:val="-2"/>
          <w:sz w:val="22"/>
          <w:szCs w:val="22"/>
        </w:rPr>
        <w:t>zasadach przygotowania i realizacji inwestycji w zakresie dróg publicznych</w:t>
      </w:r>
      <w:r w:rsidRPr="00DA039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A0393">
        <w:rPr>
          <w:rFonts w:asciiTheme="minorHAnsi" w:hAnsiTheme="minorHAnsi" w:cstheme="minorHAnsi"/>
          <w:sz w:val="22"/>
          <w:szCs w:val="22"/>
        </w:rPr>
        <w:t>(tekst jednol</w:t>
      </w:r>
      <w:r w:rsidR="00DA0393">
        <w:rPr>
          <w:rFonts w:asciiTheme="minorHAnsi" w:hAnsiTheme="minorHAnsi" w:cstheme="minorHAnsi"/>
          <w:sz w:val="22"/>
          <w:szCs w:val="22"/>
        </w:rPr>
        <w:t xml:space="preserve">ity: Dz. U. </w:t>
      </w:r>
      <w:r w:rsidRPr="00DA0393">
        <w:rPr>
          <w:rFonts w:asciiTheme="minorHAnsi" w:hAnsiTheme="minorHAnsi" w:cstheme="minorHAnsi"/>
          <w:sz w:val="22"/>
          <w:szCs w:val="22"/>
        </w:rPr>
        <w:t>z 202</w:t>
      </w:r>
      <w:r w:rsidR="00DA0393">
        <w:rPr>
          <w:rFonts w:asciiTheme="minorHAnsi" w:hAnsiTheme="minorHAnsi" w:cstheme="minorHAnsi"/>
          <w:sz w:val="22"/>
          <w:szCs w:val="22"/>
        </w:rPr>
        <w:t>1</w:t>
      </w:r>
      <w:r w:rsidRPr="00DA0393">
        <w:rPr>
          <w:rFonts w:asciiTheme="minorHAnsi" w:hAnsiTheme="minorHAnsi" w:cstheme="minorHAnsi"/>
          <w:sz w:val="22"/>
          <w:szCs w:val="22"/>
        </w:rPr>
        <w:t xml:space="preserve"> r., poz.</w:t>
      </w:r>
      <w:r w:rsidRPr="00DA039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A0393">
        <w:rPr>
          <w:rFonts w:asciiTheme="minorHAnsi" w:hAnsiTheme="minorHAnsi" w:cstheme="minorHAnsi"/>
          <w:spacing w:val="-4"/>
          <w:sz w:val="22"/>
          <w:szCs w:val="22"/>
        </w:rPr>
        <w:t>176)</w:t>
      </w:r>
      <w:r w:rsidRPr="00DA0393">
        <w:rPr>
          <w:rFonts w:asciiTheme="minorHAnsi" w:hAnsiTheme="minorHAnsi" w:cstheme="minorHAnsi"/>
          <w:sz w:val="22"/>
          <w:szCs w:val="22"/>
        </w:rPr>
        <w:t xml:space="preserve"> </w:t>
      </w:r>
      <w:r w:rsidR="00DA0393">
        <w:rPr>
          <w:rFonts w:asciiTheme="minorHAnsi" w:hAnsiTheme="minorHAnsi" w:cstheme="minorHAnsi"/>
          <w:sz w:val="22"/>
          <w:szCs w:val="22"/>
        </w:rPr>
        <w:t>i</w:t>
      </w:r>
      <w:r w:rsidRPr="00DA0393">
        <w:rPr>
          <w:rFonts w:asciiTheme="minorHAnsi" w:hAnsiTheme="minorHAnsi" w:cstheme="minorHAnsi"/>
          <w:sz w:val="22"/>
          <w:szCs w:val="22"/>
        </w:rPr>
        <w:t xml:space="preserve"> art. 49 ustawy z dnia 14 czerwca 1960 r. Kodeks postępowania administracyjnego (tekst jednolity: Dz. U. z 2021 r., poz. 735, z </w:t>
      </w:r>
      <w:proofErr w:type="spellStart"/>
      <w:r w:rsidRPr="00DA039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A0393">
        <w:rPr>
          <w:rFonts w:asciiTheme="minorHAnsi" w:hAnsiTheme="minorHAnsi" w:cstheme="minorHAnsi"/>
          <w:sz w:val="22"/>
          <w:szCs w:val="22"/>
        </w:rPr>
        <w:t>. zm.),</w:t>
      </w:r>
    </w:p>
    <w:p w14:paraId="589B18D9" w14:textId="77777777" w:rsidR="00662626" w:rsidRPr="00DA0393" w:rsidRDefault="00662626" w:rsidP="00662626">
      <w:pPr>
        <w:pStyle w:val="Textbody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0393">
        <w:rPr>
          <w:rFonts w:asciiTheme="minorHAnsi" w:hAnsiTheme="minorHAnsi" w:cstheme="minorHAnsi"/>
          <w:b/>
          <w:sz w:val="22"/>
          <w:szCs w:val="22"/>
        </w:rPr>
        <w:t>zawiadamiam,</w:t>
      </w:r>
    </w:p>
    <w:p w14:paraId="5115352B" w14:textId="04057E3A" w:rsidR="00662626" w:rsidRPr="00DA0393" w:rsidRDefault="00662626" w:rsidP="006626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DA0393">
        <w:rPr>
          <w:rFonts w:cstheme="minorHAnsi"/>
        </w:rPr>
        <w:t>że po rozpatrzeniu wniosku</w:t>
      </w:r>
      <w:r w:rsidRPr="00DA0393">
        <w:rPr>
          <w:rFonts w:eastAsia="Times New Roman" w:cstheme="minorHAnsi"/>
          <w:lang w:eastAsia="pl-PL"/>
        </w:rPr>
        <w:t xml:space="preserve"> złożonego dnia </w:t>
      </w:r>
      <w:r w:rsidR="00DA0393">
        <w:rPr>
          <w:rFonts w:eastAsia="Times New Roman" w:cstheme="minorHAnsi"/>
          <w:lang w:eastAsia="pl-PL"/>
        </w:rPr>
        <w:t>13 grudnia 2021</w:t>
      </w:r>
      <w:r w:rsidRPr="00DA0393">
        <w:rPr>
          <w:rFonts w:eastAsia="Times New Roman" w:cstheme="minorHAnsi"/>
          <w:bCs/>
          <w:lang w:eastAsia="pl-PL"/>
        </w:rPr>
        <w:t xml:space="preserve"> r., </w:t>
      </w:r>
      <w:r w:rsidRPr="00DA0393">
        <w:rPr>
          <w:rFonts w:eastAsia="Times New Roman" w:cstheme="minorHAnsi"/>
          <w:lang w:eastAsia="pl-PL"/>
        </w:rPr>
        <w:t xml:space="preserve">skorygowanego </w:t>
      </w:r>
      <w:r w:rsidR="00DA0393">
        <w:rPr>
          <w:rFonts w:eastAsia="Times New Roman" w:cstheme="minorHAnsi"/>
          <w:lang w:eastAsia="pl-PL"/>
        </w:rPr>
        <w:t xml:space="preserve">i uzupełnionego </w:t>
      </w:r>
      <w:r w:rsidR="007D6A4E">
        <w:rPr>
          <w:rFonts w:eastAsia="Times New Roman" w:cstheme="minorHAnsi"/>
          <w:lang w:eastAsia="pl-PL"/>
        </w:rPr>
        <w:br/>
      </w:r>
      <w:r w:rsidR="00DA0393">
        <w:rPr>
          <w:rFonts w:eastAsia="Times New Roman" w:cstheme="minorHAnsi"/>
          <w:lang w:eastAsia="pl-PL"/>
        </w:rPr>
        <w:t xml:space="preserve">w dniu 8 marca 2022 </w:t>
      </w:r>
      <w:r w:rsidRPr="00DA0393">
        <w:rPr>
          <w:rFonts w:eastAsia="Times New Roman" w:cstheme="minorHAnsi"/>
          <w:lang w:eastAsia="pl-PL"/>
        </w:rPr>
        <w:t xml:space="preserve">r., </w:t>
      </w:r>
      <w:r w:rsidR="00DA0393">
        <w:rPr>
          <w:rFonts w:eastAsia="Times New Roman" w:cstheme="minorHAnsi"/>
          <w:lang w:eastAsia="pl-PL"/>
        </w:rPr>
        <w:t xml:space="preserve">Starosta Oleśnicki, decyzją </w:t>
      </w:r>
      <w:r w:rsidR="003F30A6" w:rsidRPr="00DA0393">
        <w:rPr>
          <w:rFonts w:cstheme="minorHAnsi"/>
        </w:rPr>
        <w:t xml:space="preserve">Nr </w:t>
      </w:r>
      <w:r w:rsidR="00DA0393">
        <w:rPr>
          <w:rFonts w:cstheme="minorHAnsi"/>
        </w:rPr>
        <w:t>4/2022</w:t>
      </w:r>
      <w:r w:rsidR="003F30A6" w:rsidRPr="00DA0393">
        <w:rPr>
          <w:rFonts w:cstheme="minorHAnsi"/>
        </w:rPr>
        <w:t xml:space="preserve"> wydaną dnia </w:t>
      </w:r>
      <w:r w:rsidR="004C6178">
        <w:rPr>
          <w:rFonts w:cstheme="minorHAnsi"/>
        </w:rPr>
        <w:t xml:space="preserve">11 lipca </w:t>
      </w:r>
      <w:r w:rsidR="00DA0393">
        <w:rPr>
          <w:rFonts w:cstheme="minorHAnsi"/>
        </w:rPr>
        <w:t>2022</w:t>
      </w:r>
      <w:r w:rsidR="003F30A6" w:rsidRPr="00DA0393">
        <w:rPr>
          <w:rFonts w:cstheme="minorHAnsi"/>
        </w:rPr>
        <w:t xml:space="preserve"> r., </w:t>
      </w:r>
      <w:bookmarkStart w:id="0" w:name="_Hlk534378290"/>
      <w:r w:rsidRPr="00DA0393">
        <w:rPr>
          <w:rFonts w:cstheme="minorHAnsi"/>
        </w:rPr>
        <w:t xml:space="preserve">udzielił zezwolenia Inwestorowi </w:t>
      </w:r>
      <w:r w:rsidRPr="00DA0393">
        <w:rPr>
          <w:rFonts w:cstheme="minorHAnsi"/>
          <w:spacing w:val="-4"/>
        </w:rPr>
        <w:t>–</w:t>
      </w:r>
      <w:bookmarkStart w:id="1" w:name="_Hlk534377487"/>
      <w:bookmarkEnd w:id="0"/>
      <w:r w:rsidRPr="00DA0393">
        <w:rPr>
          <w:rFonts w:cstheme="minorHAnsi"/>
          <w:spacing w:val="-4"/>
        </w:rPr>
        <w:t xml:space="preserve"> Burmistrzowi Miasta i Gminy Twardogóra, </w:t>
      </w:r>
      <w:bookmarkEnd w:id="1"/>
      <w:r w:rsidRPr="00DA0393">
        <w:rPr>
          <w:rFonts w:cstheme="minorHAnsi"/>
        </w:rPr>
        <w:t>dla zamierzenia budowlanego polegającego na:</w:t>
      </w:r>
    </w:p>
    <w:p w14:paraId="4D5F4FF4" w14:textId="77777777" w:rsidR="00662626" w:rsidRPr="00DA0393" w:rsidRDefault="00662626" w:rsidP="006626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0C9818F8" w14:textId="5E82A99E" w:rsidR="00662626" w:rsidRDefault="00662626" w:rsidP="00662626">
      <w:pPr>
        <w:suppressAutoHyphens/>
        <w:autoSpaceDN w:val="0"/>
        <w:spacing w:after="0" w:line="240" w:lineRule="auto"/>
        <w:jc w:val="center"/>
        <w:textAlignment w:val="baseline"/>
        <w:rPr>
          <w:rFonts w:eastAsia="MS Mincho" w:cstheme="minorHAnsi"/>
          <w:b/>
          <w:kern w:val="3"/>
          <w:sz w:val="28"/>
          <w:szCs w:val="28"/>
          <w:lang w:eastAsia="pl-PL" w:bidi="hi-IN"/>
        </w:rPr>
      </w:pPr>
      <w:r w:rsidRPr="00DA0393">
        <w:rPr>
          <w:rFonts w:eastAsia="MS Mincho" w:cstheme="minorHAnsi"/>
          <w:b/>
          <w:kern w:val="3"/>
          <w:sz w:val="28"/>
          <w:szCs w:val="28"/>
          <w:lang w:eastAsia="pl-PL" w:bidi="hi-IN"/>
        </w:rPr>
        <w:t xml:space="preserve">„Budowie </w:t>
      </w:r>
      <w:r w:rsidR="00DA0393">
        <w:rPr>
          <w:rFonts w:eastAsia="MS Mincho" w:cstheme="minorHAnsi"/>
          <w:b/>
          <w:kern w:val="3"/>
          <w:sz w:val="28"/>
          <w:szCs w:val="28"/>
          <w:lang w:eastAsia="pl-PL" w:bidi="hi-IN"/>
        </w:rPr>
        <w:t xml:space="preserve">ul. Kmicica o długości ok. 0,34 km w Twardogórze” </w:t>
      </w:r>
    </w:p>
    <w:p w14:paraId="55B207A9" w14:textId="77777777" w:rsidR="00DA0393" w:rsidRPr="00DA0393" w:rsidRDefault="00DA0393" w:rsidP="00662626">
      <w:pPr>
        <w:suppressAutoHyphens/>
        <w:autoSpaceDN w:val="0"/>
        <w:spacing w:after="0" w:line="240" w:lineRule="auto"/>
        <w:jc w:val="center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14:paraId="4202950C" w14:textId="77777777" w:rsidR="00662626" w:rsidRPr="00DA0393" w:rsidRDefault="00662626" w:rsidP="00662626">
      <w:pPr>
        <w:spacing w:after="0" w:line="240" w:lineRule="auto"/>
        <w:ind w:left="-142" w:right="-63" w:firstLine="709"/>
        <w:jc w:val="both"/>
        <w:rPr>
          <w:rFonts w:eastAsia="MS Mincho" w:cstheme="minorHAnsi"/>
          <w:b/>
          <w:lang w:eastAsia="pl-PL"/>
        </w:rPr>
      </w:pPr>
      <w:r w:rsidRPr="00DA0393">
        <w:rPr>
          <w:rFonts w:eastAsia="MS Mincho" w:cstheme="minorHAnsi"/>
          <w:b/>
          <w:lang w:eastAsia="pl-PL"/>
        </w:rPr>
        <w:t xml:space="preserve">Wnioskowana inwestycja realizowana będzie na działkach o niżej wymienionych numerach ewidencyjnych gruntów: </w:t>
      </w:r>
    </w:p>
    <w:p w14:paraId="781CB49D" w14:textId="77777777" w:rsidR="00662626" w:rsidRPr="00DA0393" w:rsidRDefault="00662626" w:rsidP="00662626">
      <w:pPr>
        <w:spacing w:after="0" w:line="240" w:lineRule="auto"/>
        <w:ind w:left="-567" w:right="-63" w:firstLine="425"/>
        <w:jc w:val="both"/>
        <w:rPr>
          <w:rFonts w:eastAsia="Times New Roman" w:cstheme="minorHAnsi"/>
        </w:rPr>
      </w:pPr>
    </w:p>
    <w:p w14:paraId="0049E147" w14:textId="77777777" w:rsidR="00662626" w:rsidRDefault="00662626" w:rsidP="00662626">
      <w:pPr>
        <w:numPr>
          <w:ilvl w:val="0"/>
          <w:numId w:val="1"/>
        </w:numPr>
        <w:spacing w:after="0" w:line="240" w:lineRule="auto"/>
        <w:ind w:right="-63"/>
        <w:contextualSpacing/>
        <w:jc w:val="both"/>
        <w:rPr>
          <w:rFonts w:eastAsia="Times New Roman" w:cstheme="minorHAnsi"/>
        </w:rPr>
      </w:pPr>
      <w:r w:rsidRPr="00DA0393">
        <w:rPr>
          <w:rFonts w:eastAsia="Times New Roman" w:cstheme="minorHAnsi"/>
          <w:b/>
        </w:rPr>
        <w:t>zajęcia stałe</w:t>
      </w:r>
      <w:r w:rsidRPr="00DA0393">
        <w:rPr>
          <w:rFonts w:eastAsia="Times New Roman" w:cstheme="minorHAnsi"/>
        </w:rPr>
        <w:t>:</w:t>
      </w:r>
    </w:p>
    <w:p w14:paraId="67668942" w14:textId="77777777" w:rsidR="00DA0393" w:rsidRPr="00DA0393" w:rsidRDefault="00DA0393" w:rsidP="00DA0393">
      <w:pPr>
        <w:spacing w:after="0" w:line="240" w:lineRule="auto"/>
        <w:ind w:right="-63"/>
        <w:contextualSpacing/>
        <w:jc w:val="both"/>
        <w:rPr>
          <w:rFonts w:eastAsia="Times New Roman" w:cstheme="minorHAnsi"/>
        </w:rPr>
      </w:pPr>
      <w:r w:rsidRPr="00DA0393">
        <w:rPr>
          <w:rFonts w:eastAsia="Times New Roman" w:cstheme="minorHAnsi"/>
        </w:rPr>
        <w:t>•</w:t>
      </w:r>
      <w:r w:rsidRPr="00DA0393">
        <w:rPr>
          <w:rFonts w:eastAsia="Times New Roman" w:cstheme="minorHAnsi"/>
        </w:rPr>
        <w:tab/>
        <w:t>dz. nr 2/2 AM 10, obręb Twardogóra;</w:t>
      </w:r>
    </w:p>
    <w:p w14:paraId="29DCC280" w14:textId="63AC9D43" w:rsidR="00DA0393" w:rsidRDefault="00DA0393" w:rsidP="00DA0393">
      <w:pPr>
        <w:spacing w:after="0" w:line="240" w:lineRule="auto"/>
        <w:ind w:right="-63"/>
        <w:contextualSpacing/>
        <w:jc w:val="both"/>
        <w:rPr>
          <w:rFonts w:eastAsia="Times New Roman" w:cstheme="minorHAnsi"/>
        </w:rPr>
      </w:pPr>
      <w:r w:rsidRPr="00DA0393">
        <w:rPr>
          <w:rFonts w:eastAsia="Times New Roman" w:cstheme="minorHAnsi"/>
        </w:rPr>
        <w:t>•</w:t>
      </w:r>
      <w:r w:rsidRPr="00DA0393">
        <w:rPr>
          <w:rFonts w:eastAsia="Times New Roman" w:cstheme="minorHAnsi"/>
        </w:rPr>
        <w:tab/>
        <w:t>dz. nr 2/1 AM 10, obręb Twardogóra;</w:t>
      </w:r>
    </w:p>
    <w:p w14:paraId="2D1E697B" w14:textId="77777777" w:rsidR="00662626" w:rsidRPr="00DA0393" w:rsidRDefault="00662626" w:rsidP="00DA0393">
      <w:pPr>
        <w:spacing w:after="0" w:line="240" w:lineRule="auto"/>
        <w:ind w:right="-62"/>
        <w:contextualSpacing/>
        <w:jc w:val="both"/>
        <w:rPr>
          <w:rFonts w:eastAsia="Times New Roman" w:cstheme="minorHAnsi"/>
          <w:b/>
        </w:rPr>
      </w:pPr>
    </w:p>
    <w:p w14:paraId="02C15CBE" w14:textId="77777777" w:rsidR="00662626" w:rsidRPr="00DA0393" w:rsidRDefault="00662626" w:rsidP="00662626">
      <w:pPr>
        <w:numPr>
          <w:ilvl w:val="0"/>
          <w:numId w:val="1"/>
        </w:numPr>
        <w:spacing w:after="0" w:line="240" w:lineRule="auto"/>
        <w:ind w:right="-62"/>
        <w:contextualSpacing/>
        <w:jc w:val="both"/>
        <w:rPr>
          <w:rFonts w:eastAsia="Times New Roman" w:cstheme="minorHAnsi"/>
          <w:b/>
        </w:rPr>
      </w:pPr>
      <w:r w:rsidRPr="00DA0393">
        <w:rPr>
          <w:rFonts w:eastAsia="Times New Roman" w:cstheme="minorHAnsi"/>
          <w:b/>
        </w:rPr>
        <w:t xml:space="preserve">zajęcia stałe: nieruchomości, na których prace budowlane będą realizowane na podstawie oświadczenia o posiadanym prawie do dysponowania nieruchomościami na cele budowlane, </w:t>
      </w:r>
      <w:r w:rsidRPr="00DA0393">
        <w:rPr>
          <w:rFonts w:eastAsia="Times New Roman" w:cstheme="minorHAnsi"/>
          <w:b/>
        </w:rPr>
        <w:br/>
        <w:t>o którym mowa w art. 33 ust. 2 pkt 2 ustawy z dnia 7 lipca 1994 r. Prawo budowlane (tekst jednolity:</w:t>
      </w:r>
      <w:r w:rsidRPr="00DA0393">
        <w:rPr>
          <w:rFonts w:eastAsia="Times New Roman" w:cstheme="minorHAnsi"/>
          <w:b/>
          <w:lang w:eastAsia="pl-PL"/>
        </w:rPr>
        <w:t xml:space="preserve"> Dz. U. z 2020 r., poz. 1333, z </w:t>
      </w:r>
      <w:proofErr w:type="spellStart"/>
      <w:r w:rsidRPr="00DA0393">
        <w:rPr>
          <w:rFonts w:eastAsia="Times New Roman" w:cstheme="minorHAnsi"/>
          <w:b/>
          <w:lang w:eastAsia="pl-PL"/>
        </w:rPr>
        <w:t>późn</w:t>
      </w:r>
      <w:proofErr w:type="spellEnd"/>
      <w:r w:rsidRPr="00DA0393">
        <w:rPr>
          <w:rFonts w:eastAsia="Times New Roman" w:cstheme="minorHAnsi"/>
          <w:b/>
          <w:lang w:eastAsia="pl-PL"/>
        </w:rPr>
        <w:t xml:space="preserve">. zm.), </w:t>
      </w:r>
      <w:r w:rsidRPr="00DA0393">
        <w:rPr>
          <w:rFonts w:eastAsia="Times New Roman" w:cstheme="minorHAnsi"/>
          <w:b/>
        </w:rPr>
        <w:t xml:space="preserve">w związku z art. 11i ust. 1 ustawy </w:t>
      </w:r>
      <w:r w:rsidRPr="00DA0393">
        <w:rPr>
          <w:rFonts w:eastAsia="Times New Roman" w:cstheme="minorHAnsi"/>
          <w:b/>
        </w:rPr>
        <w:br/>
        <w:t>o szczególnych zasadach przygotowania i realizacji inwestycji w zakresie dróg publicznych – istniejący pas drogowy:</w:t>
      </w:r>
    </w:p>
    <w:p w14:paraId="4F0F9C52" w14:textId="77777777" w:rsidR="00662626" w:rsidRPr="00DA0393" w:rsidRDefault="00662626" w:rsidP="00662626">
      <w:pPr>
        <w:spacing w:after="0" w:line="240" w:lineRule="auto"/>
        <w:ind w:left="218" w:right="-62"/>
        <w:contextualSpacing/>
        <w:jc w:val="both"/>
        <w:rPr>
          <w:rFonts w:eastAsia="Times New Roman" w:cstheme="minorHAnsi"/>
          <w:b/>
        </w:rPr>
      </w:pPr>
    </w:p>
    <w:p w14:paraId="5EE1EDBF" w14:textId="77777777" w:rsidR="00DA0393" w:rsidRPr="00DA0393" w:rsidRDefault="00DA0393" w:rsidP="00DA0393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DA0393">
        <w:rPr>
          <w:rFonts w:eastAsia="NSimSun" w:cstheme="minorHAnsi"/>
          <w:kern w:val="3"/>
          <w:sz w:val="24"/>
          <w:szCs w:val="24"/>
          <w:lang w:eastAsia="zh-CN" w:bidi="hi-IN"/>
        </w:rPr>
        <w:t>•</w:t>
      </w:r>
      <w:r w:rsidRPr="00DA0393">
        <w:rPr>
          <w:rFonts w:eastAsia="NSimSun" w:cstheme="minorHAnsi"/>
          <w:kern w:val="3"/>
          <w:sz w:val="24"/>
          <w:szCs w:val="24"/>
          <w:lang w:eastAsia="zh-CN" w:bidi="hi-IN"/>
        </w:rPr>
        <w:tab/>
        <w:t>dz. nr 5 AM 9, obręb Twardogóra;</w:t>
      </w:r>
    </w:p>
    <w:p w14:paraId="1C6A9B12" w14:textId="77777777" w:rsidR="00DA0393" w:rsidRPr="00DA0393" w:rsidRDefault="00DA0393" w:rsidP="00DA0393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DA0393">
        <w:rPr>
          <w:rFonts w:eastAsia="NSimSun" w:cstheme="minorHAnsi"/>
          <w:kern w:val="3"/>
          <w:sz w:val="24"/>
          <w:szCs w:val="24"/>
          <w:lang w:eastAsia="zh-CN" w:bidi="hi-IN"/>
        </w:rPr>
        <w:t>•</w:t>
      </w:r>
      <w:r w:rsidRPr="00DA0393">
        <w:rPr>
          <w:rFonts w:eastAsia="NSimSun" w:cstheme="minorHAnsi"/>
          <w:kern w:val="3"/>
          <w:sz w:val="24"/>
          <w:szCs w:val="24"/>
          <w:lang w:eastAsia="zh-CN" w:bidi="hi-IN"/>
        </w:rPr>
        <w:tab/>
        <w:t>dz. nr 111/1 AM 10, obręb Twardogóra;</w:t>
      </w:r>
    </w:p>
    <w:p w14:paraId="6DC5A8BC" w14:textId="40CBBD7B" w:rsidR="00662626" w:rsidRDefault="00DA0393" w:rsidP="00DA0393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DA0393">
        <w:rPr>
          <w:rFonts w:eastAsia="NSimSun" w:cstheme="minorHAnsi"/>
          <w:kern w:val="3"/>
          <w:sz w:val="24"/>
          <w:szCs w:val="24"/>
          <w:lang w:eastAsia="zh-CN" w:bidi="hi-IN"/>
        </w:rPr>
        <w:t>•</w:t>
      </w:r>
      <w:r w:rsidRPr="00DA0393">
        <w:rPr>
          <w:rFonts w:eastAsia="NSimSun" w:cstheme="minorHAnsi"/>
          <w:kern w:val="3"/>
          <w:sz w:val="24"/>
          <w:szCs w:val="24"/>
          <w:lang w:eastAsia="zh-CN" w:bidi="hi-IN"/>
        </w:rPr>
        <w:tab/>
        <w:t>dz. nr 96 AM 10, obręb Twardogóra;</w:t>
      </w:r>
    </w:p>
    <w:p w14:paraId="6330FD82" w14:textId="77777777" w:rsidR="00DA0393" w:rsidRPr="00DA0393" w:rsidRDefault="00DA0393" w:rsidP="00DA0393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14:paraId="52E73373" w14:textId="77777777" w:rsidR="00662626" w:rsidRPr="00DA0393" w:rsidRDefault="00662626" w:rsidP="00662626">
      <w:pPr>
        <w:numPr>
          <w:ilvl w:val="0"/>
          <w:numId w:val="1"/>
        </w:numPr>
        <w:suppressAutoHyphens/>
        <w:autoSpaceDN w:val="0"/>
        <w:spacing w:after="140" w:line="276" w:lineRule="auto"/>
        <w:contextualSpacing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DA0393">
        <w:rPr>
          <w:rFonts w:eastAsia="NSimSun" w:cstheme="minorHAnsi"/>
          <w:b/>
          <w:kern w:val="3"/>
          <w:lang w:eastAsia="zh-CN" w:bidi="hi-IN"/>
        </w:rPr>
        <w:t>nieruchomości zajęte dla celów budowy sieci uzbrojenia terenu, przebudowy innych dróg  publicznych oraz budowy i przebudowy urządzeń wodnych – art. 11f ust. 1 pkt 8 lit. e</w:t>
      </w:r>
      <w:r w:rsidRPr="00DA0393">
        <w:rPr>
          <w:rFonts w:eastAsia="Times New Roman" w:cstheme="minorHAnsi"/>
          <w:b/>
          <w:kern w:val="3"/>
          <w:lang w:eastAsia="zh-CN" w:bidi="hi-IN"/>
        </w:rPr>
        <w:t xml:space="preserve">, lit. f </w:t>
      </w:r>
      <w:r w:rsidRPr="00DA0393">
        <w:rPr>
          <w:rFonts w:eastAsia="Times New Roman" w:cstheme="minorHAnsi"/>
          <w:b/>
          <w:kern w:val="3"/>
          <w:lang w:eastAsia="zh-CN" w:bidi="hi-IN"/>
        </w:rPr>
        <w:br/>
        <w:t>i lit. g ustawy o szczególnych zasadach przygotowania i realizacji inwestycji w zakresie dróg publicznych;</w:t>
      </w:r>
    </w:p>
    <w:p w14:paraId="168E4B98" w14:textId="77777777" w:rsidR="00DA0393" w:rsidRDefault="00DA0393" w:rsidP="00DA0393">
      <w:pPr>
        <w:suppressAutoHyphens/>
        <w:autoSpaceDN w:val="0"/>
        <w:spacing w:after="140" w:line="276" w:lineRule="auto"/>
        <w:ind w:left="218"/>
        <w:contextualSpacing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0AADA610" w14:textId="2C510A9A" w:rsidR="00662626" w:rsidRPr="00DA0393" w:rsidRDefault="00DA0393" w:rsidP="00DA0393">
      <w:pPr>
        <w:numPr>
          <w:ilvl w:val="0"/>
          <w:numId w:val="5"/>
        </w:num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bookmarkStart w:id="2" w:name="_Hlk51000750310"/>
      <w:r>
        <w:rPr>
          <w:rFonts w:eastAsia="Times New Roman" w:cstheme="minorHAnsi"/>
          <w:kern w:val="3"/>
          <w:lang w:eastAsia="zh-CN" w:bidi="hi-IN"/>
        </w:rPr>
        <w:t xml:space="preserve">     </w:t>
      </w:r>
      <w:r w:rsidRPr="00DA0393">
        <w:rPr>
          <w:rFonts w:eastAsia="Times New Roman" w:cstheme="minorHAnsi"/>
          <w:kern w:val="3"/>
          <w:lang w:eastAsia="zh-CN" w:bidi="hi-IN"/>
        </w:rPr>
        <w:t>brak – nie dotyczy</w:t>
      </w:r>
      <w:r>
        <w:rPr>
          <w:rFonts w:eastAsia="Times New Roman" w:cstheme="minorHAnsi"/>
          <w:kern w:val="3"/>
          <w:lang w:eastAsia="zh-CN" w:bidi="hi-IN"/>
        </w:rPr>
        <w:t xml:space="preserve"> </w:t>
      </w:r>
      <w:bookmarkEnd w:id="2"/>
    </w:p>
    <w:p w14:paraId="615B3951" w14:textId="03B2CBE5" w:rsidR="00662626" w:rsidRPr="00DA0393" w:rsidRDefault="00662626" w:rsidP="00662626">
      <w:p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55E4BD2B" w14:textId="77777777" w:rsidR="00662626" w:rsidRPr="00DA0393" w:rsidRDefault="00662626" w:rsidP="00DA0393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14:paraId="4BB6343C" w14:textId="446A4F89" w:rsidR="00662626" w:rsidRPr="00DA0393" w:rsidRDefault="00662626" w:rsidP="00662626">
      <w:pPr>
        <w:spacing w:after="0" w:line="240" w:lineRule="auto"/>
        <w:ind w:left="-142" w:right="-62"/>
        <w:contextualSpacing/>
        <w:jc w:val="both"/>
        <w:rPr>
          <w:rFonts w:eastAsia="SimSun" w:cstheme="minorHAnsi"/>
          <w:b/>
          <w:bCs/>
          <w:kern w:val="3"/>
          <w:lang w:eastAsia="zh-CN" w:bidi="hi-IN"/>
        </w:rPr>
      </w:pPr>
      <w:bookmarkStart w:id="3" w:name="_Hlk534377563"/>
      <w:bookmarkStart w:id="4" w:name="_Hlk53050500"/>
      <w:bookmarkStart w:id="5" w:name="_Hlk53050571"/>
      <w:r w:rsidRPr="00DA0393">
        <w:rPr>
          <w:rFonts w:eastAsia="SimSun" w:cstheme="minorHAnsi"/>
          <w:b/>
          <w:bCs/>
          <w:kern w:val="3"/>
          <w:lang w:eastAsia="zh-CN" w:bidi="hi-IN"/>
        </w:rPr>
        <w:t xml:space="preserve">Wydana decyzja zatwierdza podział nieruchomości w </w:t>
      </w:r>
      <w:r w:rsidR="00DA0393">
        <w:rPr>
          <w:rFonts w:eastAsia="SimSun" w:cstheme="minorHAnsi"/>
          <w:b/>
          <w:bCs/>
          <w:kern w:val="3"/>
          <w:lang w:eastAsia="zh-CN" w:bidi="hi-IN"/>
        </w:rPr>
        <w:t xml:space="preserve">następujący sposób </w:t>
      </w:r>
      <w:r w:rsidR="00DA0393" w:rsidRPr="00DA0393">
        <w:rPr>
          <w:rFonts w:eastAsia="SimSun" w:cstheme="minorHAnsi"/>
          <w:b/>
          <w:bCs/>
          <w:kern w:val="3"/>
          <w:lang w:eastAsia="zh-CN" w:bidi="hi-IN"/>
        </w:rPr>
        <w:t>– nie dotyczy</w:t>
      </w:r>
    </w:p>
    <w:p w14:paraId="27FEBE2F" w14:textId="77777777" w:rsidR="00662626" w:rsidRPr="00DA0393" w:rsidRDefault="00662626" w:rsidP="00662626">
      <w:pPr>
        <w:spacing w:after="0" w:line="240" w:lineRule="auto"/>
        <w:ind w:left="-142" w:right="-62"/>
        <w:contextualSpacing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p w14:paraId="72D2E97D" w14:textId="3D7A2624" w:rsidR="00662626" w:rsidRPr="00DA0393" w:rsidRDefault="00662626" w:rsidP="00DA0393">
      <w:pPr>
        <w:spacing w:after="0" w:line="240" w:lineRule="auto"/>
        <w:ind w:right="-62"/>
        <w:contextualSpacing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p w14:paraId="22B15BED" w14:textId="77777777" w:rsidR="00662626" w:rsidRPr="00DA0393" w:rsidRDefault="00662626" w:rsidP="00662626">
      <w:pPr>
        <w:spacing w:after="0" w:line="240" w:lineRule="auto"/>
        <w:ind w:right="-62"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bookmarkEnd w:id="3"/>
    <w:bookmarkEnd w:id="4"/>
    <w:p w14:paraId="09206286" w14:textId="77777777" w:rsidR="00662626" w:rsidRPr="00DA0393" w:rsidRDefault="00662626" w:rsidP="00662626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3A7076D6" w14:textId="77777777" w:rsidR="00662626" w:rsidRPr="00DA0393" w:rsidRDefault="00662626" w:rsidP="00662626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DA0393">
        <w:rPr>
          <w:rFonts w:eastAsia="SimSun" w:cstheme="minorHAnsi"/>
          <w:b/>
          <w:bCs/>
          <w:kern w:val="3"/>
          <w:lang w:eastAsia="zh-CN" w:bidi="hi-IN"/>
        </w:rPr>
        <w:lastRenderedPageBreak/>
        <w:t xml:space="preserve">Niżej wymienione nieruchomości, oznaczone wg katastru nieruchomości, przechodzą z mocy prawa na własność Miasta i Gminy Twardogóra, z dniem, w którym niniejsza decyzja stanie się ostateczna, za odszkodowaniem ustalonym w odrębnym postępowaniu (art. 12 ust. 4 pkt 2 </w:t>
      </w:r>
      <w:r w:rsidRPr="00DA0393">
        <w:rPr>
          <w:rFonts w:eastAsia="SimSun" w:cstheme="minorHAnsi"/>
          <w:b/>
          <w:bCs/>
          <w:kern w:val="3"/>
          <w:lang w:eastAsia="zh-CN" w:bidi="hi-IN"/>
        </w:rPr>
        <w:br/>
        <w:t>i ust. 4a cyt. ustawy):</w:t>
      </w:r>
    </w:p>
    <w:p w14:paraId="078BC683" w14:textId="77777777" w:rsidR="00662626" w:rsidRPr="00DA0393" w:rsidRDefault="00662626" w:rsidP="00662626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14:paraId="184B501B" w14:textId="27B1E4EB" w:rsidR="00662626" w:rsidRDefault="00662626" w:rsidP="00662626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cstheme="minorHAnsi"/>
          <w:b/>
        </w:rPr>
      </w:pPr>
      <w:r w:rsidRPr="00DA0393">
        <w:rPr>
          <w:rFonts w:cstheme="minorHAnsi"/>
          <w:b/>
        </w:rPr>
        <w:t xml:space="preserve">      </w:t>
      </w:r>
      <w:r w:rsidR="000A400D">
        <w:rPr>
          <w:rFonts w:cstheme="minorHAnsi"/>
          <w:b/>
        </w:rPr>
        <w:t>Tabela 1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709"/>
        <w:gridCol w:w="709"/>
        <w:gridCol w:w="1275"/>
        <w:gridCol w:w="2054"/>
        <w:gridCol w:w="1985"/>
      </w:tblGrid>
      <w:tr w:rsidR="00C741EB" w:rsidRPr="00BD5AFD" w14:paraId="1550E021" w14:textId="77777777" w:rsidTr="00C741EB">
        <w:trPr>
          <w:trHeight w:val="1023"/>
        </w:trPr>
        <w:tc>
          <w:tcPr>
            <w:tcW w:w="425" w:type="dxa"/>
            <w:shd w:val="clear" w:color="auto" w:fill="auto"/>
            <w:vAlign w:val="center"/>
            <w:hideMark/>
          </w:tcPr>
          <w:p w14:paraId="50989BDB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2" w:type="dxa"/>
            <w:vAlign w:val="center"/>
          </w:tcPr>
          <w:p w14:paraId="09A003E1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Nr jednostki rejestrowej </w:t>
            </w:r>
            <w:r w:rsidRPr="00BD5AF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>(nr Księgi Wieczystej)</w:t>
            </w:r>
          </w:p>
        </w:tc>
        <w:tc>
          <w:tcPr>
            <w:tcW w:w="1134" w:type="dxa"/>
            <w:vAlign w:val="center"/>
          </w:tcPr>
          <w:p w14:paraId="5AC18C54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Obręb i arkusz mapy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315831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709" w:type="dxa"/>
          </w:tcPr>
          <w:p w14:paraId="56113C4C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6E430A0C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Arkusz mapy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E5516B" w14:textId="4EE76E95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Powierzchnia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BD5AF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działki</w:t>
            </w:r>
          </w:p>
          <w:p w14:paraId="24712E72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250F8436" w14:textId="2160F5A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Właściciel/Użytkownik wieczysty/ Zarządca </w:t>
            </w:r>
            <w:r w:rsidR="00C741E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BD5AF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wg ewidencji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4FD951" w14:textId="1FBCCDBA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Właściciel/Użytkownik wieczysty/ Zarządca </w:t>
            </w:r>
            <w:r w:rsidR="00C741E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BD5AFD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wg KW</w:t>
            </w:r>
          </w:p>
        </w:tc>
      </w:tr>
      <w:tr w:rsidR="00C741EB" w:rsidRPr="00BD5AFD" w14:paraId="7B4A957B" w14:textId="77777777" w:rsidTr="00C741EB">
        <w:trPr>
          <w:trHeight w:val="41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B31473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vAlign w:val="center"/>
          </w:tcPr>
          <w:p w14:paraId="23245E0A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sz w:val="20"/>
                <w:szCs w:val="20"/>
              </w:rPr>
              <w:t>WR1E/00011151/7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86C71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color w:val="000000"/>
                <w:sz w:val="20"/>
                <w:szCs w:val="20"/>
              </w:rPr>
              <w:t>Twardogóra</w:t>
            </w:r>
          </w:p>
        </w:tc>
        <w:tc>
          <w:tcPr>
            <w:tcW w:w="709" w:type="dxa"/>
            <w:noWrap/>
            <w:vAlign w:val="center"/>
            <w:hideMark/>
          </w:tcPr>
          <w:p w14:paraId="20A4F77B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sz w:val="20"/>
                <w:szCs w:val="20"/>
                <w:lang w:eastAsia="pl-PL"/>
              </w:rPr>
              <w:t>2/2</w:t>
            </w:r>
          </w:p>
        </w:tc>
        <w:tc>
          <w:tcPr>
            <w:tcW w:w="709" w:type="dxa"/>
          </w:tcPr>
          <w:p w14:paraId="73B6E7A5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E1AD76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0.7800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4EC85FE8" w14:textId="77777777" w:rsidR="000A400D" w:rsidRPr="00BD5AFD" w:rsidRDefault="000A400D" w:rsidP="009704B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D5A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Józef Franciszek Napora</w:t>
            </w:r>
          </w:p>
          <w:p w14:paraId="78143187" w14:textId="77777777" w:rsidR="000A400D" w:rsidRPr="00BD5AFD" w:rsidRDefault="000A400D" w:rsidP="009704B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BD5AF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Krystyna Maria Napora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BCF79D" w14:textId="77777777" w:rsidR="000A400D" w:rsidRPr="0012136C" w:rsidRDefault="000A400D" w:rsidP="009704B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2136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Józef Franciszek Napora</w:t>
            </w:r>
          </w:p>
          <w:p w14:paraId="21740759" w14:textId="77777777" w:rsidR="000A400D" w:rsidRPr="00BD5AFD" w:rsidRDefault="000A400D" w:rsidP="009704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2136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Krystyna Maria Napora</w:t>
            </w:r>
          </w:p>
        </w:tc>
      </w:tr>
      <w:tr w:rsidR="00C741EB" w:rsidRPr="00BD5AFD" w14:paraId="29A90FA6" w14:textId="77777777" w:rsidTr="00C741EB">
        <w:trPr>
          <w:trHeight w:val="417"/>
        </w:trPr>
        <w:tc>
          <w:tcPr>
            <w:tcW w:w="425" w:type="dxa"/>
            <w:shd w:val="clear" w:color="auto" w:fill="auto"/>
            <w:noWrap/>
            <w:vAlign w:val="center"/>
          </w:tcPr>
          <w:p w14:paraId="775579B4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2" w:type="dxa"/>
            <w:vAlign w:val="center"/>
          </w:tcPr>
          <w:p w14:paraId="252AEF7E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sz w:val="20"/>
                <w:szCs w:val="20"/>
              </w:rPr>
              <w:t>WR1E/00108359/2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28D69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color w:val="000000"/>
                <w:sz w:val="20"/>
                <w:szCs w:val="20"/>
              </w:rPr>
              <w:t>Twardogóra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67F0C6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sz w:val="20"/>
                <w:szCs w:val="20"/>
                <w:lang w:eastAsia="pl-PL"/>
              </w:rPr>
              <w:t>2/1</w:t>
            </w:r>
          </w:p>
        </w:tc>
        <w:tc>
          <w:tcPr>
            <w:tcW w:w="709" w:type="dxa"/>
          </w:tcPr>
          <w:p w14:paraId="778CD10A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C6929" w14:textId="77777777" w:rsidR="000A400D" w:rsidRPr="00BD5AFD" w:rsidRDefault="000A400D" w:rsidP="009704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5AF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0.0391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89B45E6" w14:textId="77777777" w:rsidR="000A400D" w:rsidRPr="0012136C" w:rsidRDefault="000A400D" w:rsidP="009704B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2136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Józef Franciszek Napora</w:t>
            </w:r>
          </w:p>
          <w:p w14:paraId="57D57A12" w14:textId="77777777" w:rsidR="000A400D" w:rsidRPr="00BD5AFD" w:rsidRDefault="000A400D" w:rsidP="009704B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2136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Krystyna Maria Napora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B8E57F" w14:textId="77777777" w:rsidR="000A400D" w:rsidRPr="0012136C" w:rsidRDefault="000A400D" w:rsidP="009704B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2136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Józef Franciszek Napora</w:t>
            </w:r>
          </w:p>
          <w:p w14:paraId="574914A0" w14:textId="77777777" w:rsidR="000A400D" w:rsidRPr="00BD5AFD" w:rsidRDefault="000A400D" w:rsidP="009704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2136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Krystyna Maria Napora</w:t>
            </w:r>
          </w:p>
        </w:tc>
      </w:tr>
    </w:tbl>
    <w:p w14:paraId="12161816" w14:textId="77777777" w:rsidR="00DA0393" w:rsidRDefault="00DA0393" w:rsidP="00662626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cstheme="minorHAnsi"/>
          <w:b/>
        </w:rPr>
      </w:pPr>
    </w:p>
    <w:p w14:paraId="74A6B1C5" w14:textId="77777777" w:rsidR="00DA0393" w:rsidRPr="00DA0393" w:rsidRDefault="00DA0393" w:rsidP="00662626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cstheme="minorHAnsi"/>
          <w:b/>
        </w:rPr>
      </w:pPr>
    </w:p>
    <w:bookmarkEnd w:id="5"/>
    <w:p w14:paraId="404CAED9" w14:textId="77777777" w:rsidR="00662626" w:rsidRPr="00DA0393" w:rsidRDefault="00662626" w:rsidP="006626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58DC91BF" w14:textId="57918D2E" w:rsidR="00662626" w:rsidRPr="00DA0393" w:rsidRDefault="00662626" w:rsidP="00662626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  <w:r w:rsidRPr="00DA0393">
        <w:rPr>
          <w:rFonts w:asciiTheme="minorHAnsi" w:hAnsiTheme="minorHAnsi" w:cstheme="minorHAnsi"/>
          <w:sz w:val="22"/>
          <w:szCs w:val="22"/>
        </w:rPr>
        <w:t xml:space="preserve">Z treścią decyzji Starosty Oleśnickiego Nr </w:t>
      </w:r>
      <w:r w:rsidR="000A400D">
        <w:rPr>
          <w:rFonts w:asciiTheme="minorHAnsi" w:hAnsiTheme="minorHAnsi" w:cstheme="minorHAnsi"/>
          <w:sz w:val="22"/>
          <w:szCs w:val="22"/>
        </w:rPr>
        <w:t>4/2022</w:t>
      </w:r>
      <w:r w:rsidRPr="00DA0393">
        <w:rPr>
          <w:rFonts w:asciiTheme="minorHAnsi" w:hAnsiTheme="minorHAnsi" w:cstheme="minorHAnsi"/>
          <w:sz w:val="22"/>
          <w:szCs w:val="22"/>
        </w:rPr>
        <w:t xml:space="preserve"> wydan</w:t>
      </w:r>
      <w:r w:rsidR="003F30A6" w:rsidRPr="00DA0393">
        <w:rPr>
          <w:rFonts w:asciiTheme="minorHAnsi" w:hAnsiTheme="minorHAnsi" w:cstheme="minorHAnsi"/>
          <w:sz w:val="22"/>
          <w:szCs w:val="22"/>
        </w:rPr>
        <w:t xml:space="preserve">ą </w:t>
      </w:r>
      <w:r w:rsidR="00A910B6" w:rsidRPr="00DA0393">
        <w:rPr>
          <w:rFonts w:asciiTheme="minorHAnsi" w:hAnsiTheme="minorHAnsi" w:cstheme="minorHAnsi"/>
          <w:sz w:val="22"/>
          <w:szCs w:val="22"/>
        </w:rPr>
        <w:t xml:space="preserve">dnia </w:t>
      </w:r>
      <w:r w:rsidR="00C06601">
        <w:rPr>
          <w:rFonts w:asciiTheme="minorHAnsi" w:hAnsiTheme="minorHAnsi" w:cstheme="minorHAnsi"/>
          <w:sz w:val="22"/>
          <w:szCs w:val="22"/>
        </w:rPr>
        <w:t xml:space="preserve">11 lipca </w:t>
      </w:r>
      <w:r w:rsidR="000A400D">
        <w:rPr>
          <w:rFonts w:asciiTheme="minorHAnsi" w:hAnsiTheme="minorHAnsi" w:cstheme="minorHAnsi"/>
          <w:sz w:val="22"/>
          <w:szCs w:val="22"/>
        </w:rPr>
        <w:t>2022</w:t>
      </w:r>
      <w:r w:rsidRPr="00DA0393">
        <w:rPr>
          <w:rFonts w:asciiTheme="minorHAnsi" w:hAnsiTheme="minorHAnsi" w:cstheme="minorHAnsi"/>
          <w:sz w:val="22"/>
          <w:szCs w:val="22"/>
        </w:rPr>
        <w:t xml:space="preserve"> r., zapoznać się można w siedzibie Starostwa Powiatowego w Oleśnicy przy ul. Słowackiego 10, w </w:t>
      </w:r>
      <w:r w:rsidRPr="00DA0393">
        <w:rPr>
          <w:rFonts w:asciiTheme="minorHAnsi" w:eastAsia="MS Mincho" w:hAnsiTheme="minorHAnsi" w:cstheme="minorHAnsi"/>
          <w:bCs/>
          <w:spacing w:val="2"/>
          <w:sz w:val="22"/>
          <w:szCs w:val="22"/>
          <w:lang w:eastAsia="pl-PL"/>
        </w:rPr>
        <w:t xml:space="preserve">Wydziale Architektury i Budownictwa, pokój 321, </w:t>
      </w:r>
      <w:r w:rsidRPr="00DA0393">
        <w:rPr>
          <w:rFonts w:asciiTheme="minorHAnsi" w:hAnsiTheme="minorHAnsi" w:cstheme="minorHAnsi"/>
          <w:sz w:val="22"/>
          <w:szCs w:val="22"/>
        </w:rPr>
        <w:t>w godzinach pracy Urzędu.</w:t>
      </w:r>
    </w:p>
    <w:p w14:paraId="20D04134" w14:textId="388CE0A3" w:rsidR="00662626" w:rsidRPr="00DA0393" w:rsidRDefault="00662626" w:rsidP="00662626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  <w:r w:rsidRPr="00DA0393">
        <w:rPr>
          <w:rFonts w:asciiTheme="minorHAnsi" w:hAnsiTheme="minorHAnsi" w:cstheme="minorHAnsi"/>
          <w:sz w:val="22"/>
          <w:szCs w:val="22"/>
        </w:rPr>
        <w:t xml:space="preserve">W związku z powyższym informuję, zgodnie z art. 49 </w:t>
      </w:r>
      <w:r w:rsidRPr="00DA0393">
        <w:rPr>
          <w:rFonts w:asciiTheme="minorHAnsi" w:hAnsiTheme="minorHAnsi" w:cstheme="minorHAnsi"/>
          <w:i/>
          <w:sz w:val="22"/>
          <w:szCs w:val="22"/>
        </w:rPr>
        <w:t>Kodeksu postępowania administracyjnego</w:t>
      </w:r>
      <w:r w:rsidRPr="00DA0393">
        <w:rPr>
          <w:rFonts w:asciiTheme="minorHAnsi" w:hAnsiTheme="minorHAnsi" w:cstheme="minorHAnsi"/>
          <w:sz w:val="22"/>
          <w:szCs w:val="22"/>
        </w:rPr>
        <w:t xml:space="preserve">, że zawiadomienie niniejsze uważa się za dokonane po upływie czternastu dni od dnia publicznego ogłoszenia, tj. od daty ukazania się obwieszczenia na tablicy ogłoszeń Starostwa Powiatowego </w:t>
      </w:r>
      <w:r w:rsidR="00B019A8" w:rsidRPr="00DA0393">
        <w:rPr>
          <w:rFonts w:asciiTheme="minorHAnsi" w:hAnsiTheme="minorHAnsi" w:cstheme="minorHAnsi"/>
          <w:sz w:val="22"/>
          <w:szCs w:val="22"/>
        </w:rPr>
        <w:br/>
      </w:r>
      <w:r w:rsidRPr="00DA0393">
        <w:rPr>
          <w:rFonts w:asciiTheme="minorHAnsi" w:hAnsiTheme="minorHAnsi" w:cstheme="minorHAnsi"/>
          <w:sz w:val="22"/>
          <w:szCs w:val="22"/>
        </w:rPr>
        <w:t xml:space="preserve">w Oleśnicy, na tablicy ogłoszeń Urzędu Miasta i Gminy Twardogóra, </w:t>
      </w:r>
      <w:r w:rsidR="00B019A8" w:rsidRPr="00DA0393">
        <w:rPr>
          <w:rFonts w:asciiTheme="minorHAnsi" w:hAnsiTheme="minorHAnsi" w:cstheme="minorHAnsi"/>
          <w:sz w:val="22"/>
          <w:szCs w:val="22"/>
        </w:rPr>
        <w:t xml:space="preserve">w Biuletynie Informacji Publicznej </w:t>
      </w:r>
      <w:r w:rsidRPr="00DA0393">
        <w:rPr>
          <w:rFonts w:asciiTheme="minorHAnsi" w:hAnsiTheme="minorHAnsi" w:cstheme="minorHAnsi"/>
          <w:sz w:val="22"/>
          <w:szCs w:val="22"/>
        </w:rPr>
        <w:t xml:space="preserve">wymienionych Urzędów oraz w prasie lokalnej. Upływ czternastu dni, w ciągu których niniejsze obwieszczenie zostało podane do publicznej wiadomości w sposób określony powyżej powoduje, </w:t>
      </w:r>
      <w:r w:rsidR="00B019A8" w:rsidRPr="00DA0393">
        <w:rPr>
          <w:rFonts w:asciiTheme="minorHAnsi" w:hAnsiTheme="minorHAnsi" w:cstheme="minorHAnsi"/>
          <w:sz w:val="22"/>
          <w:szCs w:val="22"/>
        </w:rPr>
        <w:br/>
      </w:r>
      <w:r w:rsidRPr="00DA0393">
        <w:rPr>
          <w:rFonts w:asciiTheme="minorHAnsi" w:hAnsiTheme="minorHAnsi" w:cstheme="minorHAnsi"/>
          <w:sz w:val="22"/>
          <w:szCs w:val="22"/>
        </w:rPr>
        <w:t>że czynność doręczenia decyzji Starosty Oleśnickiego uważa się za dokonaną ze skutkiem prawnym.</w:t>
      </w:r>
    </w:p>
    <w:p w14:paraId="7062222F" w14:textId="77777777" w:rsidR="00662626" w:rsidRPr="00DA0393" w:rsidRDefault="00662626" w:rsidP="00662626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7FC64B0C" w14:textId="02C96959" w:rsidR="00662626" w:rsidRPr="00DA0393" w:rsidRDefault="00662626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DA0393">
        <w:rPr>
          <w:rFonts w:cstheme="minorHAnsi"/>
          <w:i/>
          <w:sz w:val="16"/>
          <w:szCs w:val="16"/>
        </w:rPr>
        <w:t xml:space="preserve">Sporządziła: </w:t>
      </w:r>
      <w:r w:rsidR="000A400D">
        <w:rPr>
          <w:rFonts w:cstheme="minorHAnsi"/>
          <w:i/>
          <w:sz w:val="16"/>
          <w:szCs w:val="16"/>
        </w:rPr>
        <w:t>Małgorzata Kot</w:t>
      </w:r>
    </w:p>
    <w:p w14:paraId="753A13CD" w14:textId="4858B41A" w:rsidR="00662626" w:rsidRPr="00DA0393" w:rsidRDefault="00662626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DA0393">
        <w:rPr>
          <w:rFonts w:cstheme="minorHAnsi"/>
          <w:i/>
          <w:sz w:val="16"/>
          <w:szCs w:val="16"/>
        </w:rPr>
        <w:t>tel. (71) 314-01-5</w:t>
      </w:r>
      <w:r w:rsidR="00C06601">
        <w:rPr>
          <w:rFonts w:cstheme="minorHAnsi"/>
          <w:i/>
          <w:sz w:val="16"/>
          <w:szCs w:val="16"/>
        </w:rPr>
        <w:t>2</w:t>
      </w:r>
      <w:bookmarkStart w:id="6" w:name="_GoBack"/>
      <w:bookmarkEnd w:id="6"/>
      <w:r w:rsidRPr="00DA0393">
        <w:rPr>
          <w:rFonts w:cstheme="minorHAnsi"/>
          <w:i/>
          <w:sz w:val="16"/>
          <w:szCs w:val="16"/>
        </w:rPr>
        <w:t>, II piętro, pokój 3</w:t>
      </w:r>
      <w:r w:rsidR="000A400D">
        <w:rPr>
          <w:rFonts w:cstheme="minorHAnsi"/>
          <w:i/>
          <w:sz w:val="16"/>
          <w:szCs w:val="16"/>
        </w:rPr>
        <w:t>15</w:t>
      </w:r>
    </w:p>
    <w:p w14:paraId="501696D5" w14:textId="77777777" w:rsidR="00662626" w:rsidRPr="00DA0393" w:rsidRDefault="00662626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DA550DC" w14:textId="67FF2CE4" w:rsidR="00662626" w:rsidRPr="00DA0393" w:rsidRDefault="00662626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36A25D5" w14:textId="6C913B82" w:rsidR="00662626" w:rsidRPr="00DA0393" w:rsidRDefault="00662626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6C6356C" w14:textId="2CFC742F" w:rsidR="00662626" w:rsidRDefault="00662626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844C5C8" w14:textId="1E9B26BD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\</w:t>
      </w:r>
    </w:p>
    <w:p w14:paraId="21644441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129F22F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13CC088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2B2D183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11C5997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7A5FABD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5911713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A2F1BC2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C488B83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61CF69C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02D863A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D834AD2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0DA158F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979DC6D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30A1465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4BD3585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9BAE618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219D1BA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38FB074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A710A7E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DAC27AA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07A7ED2" w14:textId="77777777" w:rsidR="007D6A4E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66024DE" w14:textId="77777777" w:rsidR="007D6A4E" w:rsidRPr="00DA0393" w:rsidRDefault="007D6A4E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C5C3588" w14:textId="287E8D8F" w:rsidR="00662626" w:rsidRPr="00DA0393" w:rsidRDefault="00662626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A095F13" w14:textId="74911140" w:rsidR="00662626" w:rsidRPr="00DA0393" w:rsidRDefault="00662626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C4FAAAC" w14:textId="77777777" w:rsidR="00662626" w:rsidRPr="00DA0393" w:rsidRDefault="00662626" w:rsidP="0066262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A1BB57B" w14:textId="77777777" w:rsidR="00662626" w:rsidRPr="00DA0393" w:rsidRDefault="00662626" w:rsidP="00662626">
      <w:pPr>
        <w:spacing w:after="0" w:line="240" w:lineRule="auto"/>
        <w:rPr>
          <w:rFonts w:eastAsia="Times New Roman" w:cstheme="minorHAnsi"/>
          <w:sz w:val="16"/>
          <w:szCs w:val="24"/>
          <w:lang w:eastAsia="pl-PL"/>
        </w:rPr>
      </w:pPr>
      <w:r w:rsidRPr="00DA0393">
        <w:rPr>
          <w:rFonts w:eastAsia="Times New Roman" w:cstheme="minorHAnsi"/>
          <w:sz w:val="16"/>
          <w:szCs w:val="24"/>
          <w:lang w:eastAsia="pl-PL"/>
        </w:rPr>
        <w:t xml:space="preserve">                         ____________________________________________________________________________________</w:t>
      </w:r>
      <w:r w:rsidRPr="00DA0393">
        <w:rPr>
          <w:rFonts w:eastAsia="Times New Roman" w:cstheme="minorHAnsi"/>
          <w:sz w:val="24"/>
          <w:szCs w:val="24"/>
          <w:lang w:eastAsia="pl-PL"/>
        </w:rPr>
        <w:tab/>
      </w:r>
    </w:p>
    <w:p w14:paraId="340DF3F2" w14:textId="77777777" w:rsidR="00662626" w:rsidRPr="00DA0393" w:rsidRDefault="00662626" w:rsidP="00662626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DA0393">
        <w:rPr>
          <w:rFonts w:eastAsia="Times New Roman" w:cstheme="minorHAnsi"/>
          <w:sz w:val="16"/>
          <w:szCs w:val="24"/>
          <w:lang w:eastAsia="pl-PL"/>
        </w:rPr>
        <w:t>Starostwo Powiatowe w Oleśnicy, 56-400 Oleśnica, ul. Słowackiego 10,</w:t>
      </w:r>
    </w:p>
    <w:p w14:paraId="1654509A" w14:textId="5E2F128C" w:rsidR="00662626" w:rsidRPr="00DA0393" w:rsidRDefault="00662626" w:rsidP="00662626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DA0393">
        <w:rPr>
          <w:rFonts w:eastAsia="Times New Roman" w:cstheme="minorHAnsi"/>
          <w:sz w:val="16"/>
          <w:szCs w:val="24"/>
          <w:lang w:eastAsia="pl-PL"/>
        </w:rPr>
        <w:t xml:space="preserve">Strona internetowa: </w:t>
      </w:r>
      <w:r w:rsidRPr="00DA0393">
        <w:rPr>
          <w:rFonts w:eastAsia="Times New Roman" w:cstheme="minorHAnsi"/>
          <w:sz w:val="16"/>
          <w:szCs w:val="24"/>
          <w:u w:val="single"/>
          <w:lang w:eastAsia="pl-PL"/>
        </w:rPr>
        <w:t>www.</w:t>
      </w:r>
      <w:r w:rsidR="000A400D">
        <w:rPr>
          <w:rFonts w:eastAsia="Times New Roman" w:cstheme="minorHAnsi"/>
          <w:sz w:val="16"/>
          <w:szCs w:val="24"/>
          <w:u w:val="single"/>
          <w:lang w:eastAsia="pl-PL"/>
        </w:rPr>
        <w:t>olesnica.starostwo.gov.pl</w:t>
      </w:r>
      <w:r w:rsidRPr="00DA0393">
        <w:rPr>
          <w:rFonts w:eastAsia="Times New Roman" w:cstheme="minorHAnsi"/>
          <w:sz w:val="16"/>
          <w:szCs w:val="24"/>
          <w:lang w:eastAsia="pl-PL"/>
        </w:rPr>
        <w:t xml:space="preserve">, e-mail: </w:t>
      </w:r>
      <w:r w:rsidRPr="00DA0393">
        <w:rPr>
          <w:rFonts w:eastAsia="Times New Roman" w:cstheme="minorHAnsi"/>
          <w:sz w:val="16"/>
          <w:szCs w:val="24"/>
          <w:u w:val="single"/>
          <w:lang w:eastAsia="pl-PL"/>
        </w:rPr>
        <w:t>biuropodawcze@powiat-olesnicki.pl</w:t>
      </w:r>
    </w:p>
    <w:p w14:paraId="7A9C822F" w14:textId="7F8C4408" w:rsidR="00662626" w:rsidRPr="00DA0393" w:rsidRDefault="00662626" w:rsidP="002F786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A0393">
        <w:rPr>
          <w:rFonts w:eastAsia="Times New Roman" w:cstheme="minorHAnsi"/>
          <w:sz w:val="16"/>
          <w:szCs w:val="24"/>
          <w:lang w:eastAsia="pl-PL"/>
        </w:rPr>
        <w:t>tel. 71 314 01 11, fax: 314 01 10</w:t>
      </w:r>
    </w:p>
    <w:p w14:paraId="613B4307" w14:textId="77777777" w:rsidR="00662626" w:rsidRPr="00DA0393" w:rsidRDefault="00662626" w:rsidP="006626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9874A6C" w14:textId="77777777" w:rsidR="00662626" w:rsidRPr="00DA0393" w:rsidRDefault="00662626" w:rsidP="006626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662626" w:rsidRPr="00DA0393" w:rsidSect="00F945FE"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40"/>
    <w:multiLevelType w:val="hybridMultilevel"/>
    <w:tmpl w:val="CD38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974"/>
    <w:multiLevelType w:val="hybridMultilevel"/>
    <w:tmpl w:val="36C81276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5235E85"/>
    <w:multiLevelType w:val="hybridMultilevel"/>
    <w:tmpl w:val="E162F9BA"/>
    <w:lvl w:ilvl="0" w:tplc="1DAE07C8">
      <w:start w:val="1"/>
      <w:numFmt w:val="lowerLetter"/>
      <w:lvlText w:val="%1)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9A44398"/>
    <w:multiLevelType w:val="hybridMultilevel"/>
    <w:tmpl w:val="D30064DA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5E274D57"/>
    <w:multiLevelType w:val="multilevel"/>
    <w:tmpl w:val="F7A0639A"/>
    <w:styleLink w:val="WWNum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1E23533"/>
    <w:multiLevelType w:val="hybridMultilevel"/>
    <w:tmpl w:val="5E3CA71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26"/>
    <w:rsid w:val="000A400D"/>
    <w:rsid w:val="00294F9B"/>
    <w:rsid w:val="002F7865"/>
    <w:rsid w:val="003F30A6"/>
    <w:rsid w:val="004254AF"/>
    <w:rsid w:val="004B2F30"/>
    <w:rsid w:val="004C6178"/>
    <w:rsid w:val="00662626"/>
    <w:rsid w:val="007D6A4E"/>
    <w:rsid w:val="007E53A4"/>
    <w:rsid w:val="00926997"/>
    <w:rsid w:val="009E0D97"/>
    <w:rsid w:val="00A910B6"/>
    <w:rsid w:val="00B019A8"/>
    <w:rsid w:val="00C06601"/>
    <w:rsid w:val="00C600E7"/>
    <w:rsid w:val="00C741EB"/>
    <w:rsid w:val="00DA0393"/>
    <w:rsid w:val="00F4536F"/>
    <w:rsid w:val="00F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87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6262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662626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662626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662626"/>
    <w:pPr>
      <w:ind w:left="720"/>
      <w:contextualSpacing/>
    </w:pPr>
  </w:style>
  <w:style w:type="paragraph" w:customStyle="1" w:styleId="Standard">
    <w:name w:val="Standard"/>
    <w:rsid w:val="0066262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3">
    <w:name w:val="WWNum13"/>
    <w:basedOn w:val="Bezlisty"/>
    <w:rsid w:val="0066262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6262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662626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662626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662626"/>
    <w:pPr>
      <w:ind w:left="720"/>
      <w:contextualSpacing/>
    </w:pPr>
  </w:style>
  <w:style w:type="paragraph" w:customStyle="1" w:styleId="Standard">
    <w:name w:val="Standard"/>
    <w:rsid w:val="0066262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3">
    <w:name w:val="WWNum13"/>
    <w:basedOn w:val="Bezlisty"/>
    <w:rsid w:val="0066262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Kozłowska</dc:creator>
  <cp:lastModifiedBy>Małgorzata Kot</cp:lastModifiedBy>
  <cp:revision>4</cp:revision>
  <cp:lastPrinted>2021-11-29T10:01:00Z</cp:lastPrinted>
  <dcterms:created xsi:type="dcterms:W3CDTF">2022-07-05T09:50:00Z</dcterms:created>
  <dcterms:modified xsi:type="dcterms:W3CDTF">2022-07-14T07:34:00Z</dcterms:modified>
</cp:coreProperties>
</file>