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10A58F99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50394D">
        <w:t>1</w:t>
      </w:r>
      <w:r w:rsidR="00C84D13">
        <w:t>4</w:t>
      </w:r>
      <w:r w:rsidR="00B663DF">
        <w:t>.</w:t>
      </w:r>
      <w:r w:rsidR="0050394D">
        <w:t>0</w:t>
      </w:r>
      <w:r w:rsidR="00C84D13">
        <w:t>2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4214E203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C84D13">
        <w:rPr>
          <w:b/>
        </w:rPr>
        <w:t>22</w:t>
      </w:r>
      <w:r>
        <w:rPr>
          <w:b/>
        </w:rPr>
        <w:t>.</w:t>
      </w:r>
      <w:r w:rsidR="0050394D">
        <w:rPr>
          <w:b/>
        </w:rPr>
        <w:t>01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C84D13">
        <w:rPr>
          <w:b/>
        </w:rPr>
        <w:t>środa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C84D13">
        <w:rPr>
          <w:b/>
        </w:rPr>
        <w:t>I</w:t>
      </w:r>
      <w:r w:rsidR="0050394D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7FDDB63E" w14:textId="77777777" w:rsidR="00C84D13" w:rsidRPr="009A3419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bookmarkStart w:id="1" w:name="_Hlk124329322"/>
      <w:r w:rsidRPr="009A3419">
        <w:t>Otwarcie Sesji i stwierdzenie prawomocności obrad.</w:t>
      </w:r>
    </w:p>
    <w:p w14:paraId="77A559BD" w14:textId="77777777" w:rsidR="00C84D13" w:rsidRPr="009A3419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Przedstawienie porządku obrad.</w:t>
      </w:r>
    </w:p>
    <w:p w14:paraId="1D70932F" w14:textId="77777777" w:rsidR="00C84D13" w:rsidRPr="009A3419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 xml:space="preserve">Wnioski do porządku obrad i jego przyjęcie </w:t>
      </w:r>
    </w:p>
    <w:p w14:paraId="02CB3EBB" w14:textId="77777777" w:rsidR="00C84D13" w:rsidRPr="009A3419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Przyjęcie protokołu z poprzedniej Sesji.</w:t>
      </w:r>
    </w:p>
    <w:p w14:paraId="4A323871" w14:textId="77777777" w:rsidR="00C84D13" w:rsidRPr="009A3419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Przewodniczącego Rady i Przewodniczących Komisji Rady o działaniach podejmowanych w okresie międzysesyjnym.</w:t>
      </w:r>
    </w:p>
    <w:p w14:paraId="03AC1CDA" w14:textId="77777777" w:rsidR="00C84D13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Wójta Gminy z wykonania prac między sesjami.</w:t>
      </w:r>
    </w:p>
    <w:p w14:paraId="7CDB7A7C" w14:textId="77777777" w:rsidR="00C84D13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>
        <w:t>Odpowiedzi na złożone interpelacje i zapytana radnych.</w:t>
      </w:r>
    </w:p>
    <w:p w14:paraId="0AF6D618" w14:textId="77777777" w:rsidR="00C84D13" w:rsidRPr="009A3419" w:rsidRDefault="00C84D13" w:rsidP="00C84D13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Podjęcie uchwał</w:t>
      </w:r>
      <w:r>
        <w:t>:</w:t>
      </w:r>
    </w:p>
    <w:p w14:paraId="3A8011B0" w14:textId="77777777" w:rsidR="00C84D13" w:rsidRPr="00D40E0A" w:rsidRDefault="00C84D13" w:rsidP="00C84D13">
      <w:pPr>
        <w:pStyle w:val="Akapitzlist"/>
        <w:numPr>
          <w:ilvl w:val="0"/>
          <w:numId w:val="5"/>
        </w:numPr>
      </w:pPr>
      <w:r>
        <w:t xml:space="preserve">w sprawie </w:t>
      </w:r>
      <w:bookmarkStart w:id="2" w:name="_Hlk125096907"/>
      <w:r>
        <w:t xml:space="preserve">zmiany Uchwały Nr </w:t>
      </w:r>
      <w:r w:rsidRPr="00D40E0A">
        <w:t xml:space="preserve">XLIX/301/2022 </w:t>
      </w:r>
      <w:r>
        <w:t xml:space="preserve">Rady Gminy Olszanka z dn. 16.12.2022r. </w:t>
      </w:r>
      <w:r w:rsidRPr="00D40E0A">
        <w:t>w sprawie uchwalenia budżetu Gminy Olszanka na rok 2023</w:t>
      </w:r>
      <w:bookmarkEnd w:id="2"/>
    </w:p>
    <w:p w14:paraId="5E3364E7" w14:textId="77777777" w:rsidR="00C84D13" w:rsidRDefault="00C84D13" w:rsidP="00C84D13">
      <w:pPr>
        <w:pStyle w:val="Akapitzlist"/>
        <w:numPr>
          <w:ilvl w:val="0"/>
          <w:numId w:val="5"/>
        </w:numPr>
      </w:pPr>
      <w:bookmarkStart w:id="3" w:name="_Hlk125097147"/>
      <w:r>
        <w:t>w sprawie przystąpienia do sporządzenia miejscowego planu zagospodarowania przestrzennego gminy Olszanka w rejonie węzła autostradowego „Przylesie”, pomiędzy drogą wojewódzką nr 401 i autostradą A4</w:t>
      </w:r>
      <w:bookmarkEnd w:id="3"/>
      <w:r>
        <w:t>;</w:t>
      </w:r>
    </w:p>
    <w:p w14:paraId="74B2D532" w14:textId="77777777" w:rsidR="00C84D13" w:rsidRDefault="00C84D13" w:rsidP="00C84D13">
      <w:pPr>
        <w:pStyle w:val="Akapitzlist"/>
        <w:numPr>
          <w:ilvl w:val="0"/>
          <w:numId w:val="5"/>
        </w:numPr>
      </w:pPr>
      <w:r>
        <w:t>w sprawie podwyższenia kryterium dochodowego uprawniającego do przyznania świadczenia pieniężnego w formie zasiłku celowego na zakup posiłku lub żywności dla osób objętych wieloletnim programem wspierania finansowego gmin w zakresie dożywiania „Posiłek w szkole i w domu” na lata 2019-2023;</w:t>
      </w:r>
    </w:p>
    <w:p w14:paraId="0BA9D2DB" w14:textId="77777777" w:rsidR="00C84D13" w:rsidRDefault="00C84D13" w:rsidP="00C84D13">
      <w:pPr>
        <w:pStyle w:val="Akapitzlist"/>
        <w:numPr>
          <w:ilvl w:val="0"/>
          <w:numId w:val="5"/>
        </w:numPr>
      </w:pPr>
      <w:r w:rsidRPr="001052E6">
        <w:t>w sprawie zmiany Uchwały III/36/2019 Rady Gminy Olszanka z dnia 29 stycznia 2019 r. w sprawie ustanowienia wieloletniego programu osłonowego „Posiłek w szkole i w domu” na lata 2019-2023</w:t>
      </w:r>
      <w:r>
        <w:t>;</w:t>
      </w:r>
    </w:p>
    <w:p w14:paraId="0D0AE06C" w14:textId="77777777" w:rsidR="00C84D13" w:rsidRDefault="00C84D13" w:rsidP="00C84D13">
      <w:pPr>
        <w:pStyle w:val="Akapitzlist"/>
        <w:numPr>
          <w:ilvl w:val="0"/>
          <w:numId w:val="5"/>
        </w:numPr>
      </w:pPr>
      <w:r w:rsidRPr="001052E6">
        <w:t>w sprawie określenia zasad zwrotu wydatków za świadczenia w formie posiłku albo świadczenia rzeczowego w postaci produktów żywnościowych dla osób objętych pomocą społeczną w ramach wieloletni ego rządowego programu „Posiłek w szkole i w domu” na lata 2019-2023</w:t>
      </w:r>
      <w:r>
        <w:t>;</w:t>
      </w:r>
    </w:p>
    <w:p w14:paraId="75503FEF" w14:textId="77777777" w:rsidR="00C84D13" w:rsidRDefault="00C84D13" w:rsidP="00C84D13">
      <w:pPr>
        <w:pStyle w:val="Akapitzlist"/>
        <w:numPr>
          <w:ilvl w:val="0"/>
          <w:numId w:val="5"/>
        </w:numPr>
      </w:pPr>
      <w:r w:rsidRPr="001052E6">
        <w:t>w sprawie przyjęcia Programu opieki nad zabytkami Gminy Olszanka na lata 2022-2025</w:t>
      </w:r>
      <w:r>
        <w:t>;</w:t>
      </w:r>
    </w:p>
    <w:p w14:paraId="22B1B694" w14:textId="77777777" w:rsidR="00C84D13" w:rsidRDefault="00C84D13" w:rsidP="00C84D13">
      <w:pPr>
        <w:pStyle w:val="Akapitzlist"/>
        <w:numPr>
          <w:ilvl w:val="0"/>
          <w:numId w:val="5"/>
        </w:numPr>
      </w:pPr>
      <w:r>
        <w:t>w sprawie nadania nazwy ulicy wewnętrznej w m. Krzyżowice;</w:t>
      </w:r>
    </w:p>
    <w:p w14:paraId="16B5FDE5" w14:textId="77777777" w:rsidR="00C84D13" w:rsidRDefault="00C84D13" w:rsidP="00C84D13">
      <w:pPr>
        <w:pStyle w:val="Akapitzlist"/>
        <w:numPr>
          <w:ilvl w:val="0"/>
          <w:numId w:val="5"/>
        </w:numPr>
      </w:pPr>
      <w:r w:rsidRPr="00036188">
        <w:t xml:space="preserve">w sprawie nadania nazwy ulicy wewnętrznej w m. </w:t>
      </w:r>
      <w:r>
        <w:t>Olszanka;</w:t>
      </w:r>
    </w:p>
    <w:p w14:paraId="5EDA0186" w14:textId="77777777" w:rsidR="00C84D13" w:rsidRDefault="00C84D13" w:rsidP="00C84D13">
      <w:pPr>
        <w:pStyle w:val="Akapitzlist"/>
        <w:numPr>
          <w:ilvl w:val="0"/>
          <w:numId w:val="5"/>
        </w:numPr>
      </w:pPr>
      <w:r>
        <w:t xml:space="preserve">w sprawie rozpatrzenia skargi na działalności Kierownika Zakładu Gospodarki Komunalnej w Olszance </w:t>
      </w:r>
      <w:proofErr w:type="spellStart"/>
      <w:r>
        <w:t>zs</w:t>
      </w:r>
      <w:proofErr w:type="spellEnd"/>
      <w:r>
        <w:t xml:space="preserve">. w Czeskiej Wsi. </w:t>
      </w:r>
    </w:p>
    <w:p w14:paraId="6C794885" w14:textId="77777777" w:rsidR="00C84D13" w:rsidRDefault="00C84D13" w:rsidP="00C84D13">
      <w:pPr>
        <w:pStyle w:val="Akapitzlist"/>
        <w:numPr>
          <w:ilvl w:val="0"/>
          <w:numId w:val="4"/>
        </w:numPr>
      </w:pPr>
      <w:r>
        <w:t xml:space="preserve">Pisemne </w:t>
      </w:r>
      <w:r w:rsidRPr="009A3419">
        <w:t>Interpelacje i zapytania radnych Gminy Olszanka</w:t>
      </w:r>
      <w:r>
        <w:t>.</w:t>
      </w:r>
    </w:p>
    <w:p w14:paraId="03E0042A" w14:textId="77777777" w:rsidR="00C84D13" w:rsidRDefault="00C84D13" w:rsidP="00C84D13">
      <w:pPr>
        <w:pStyle w:val="Akapitzlist"/>
        <w:numPr>
          <w:ilvl w:val="0"/>
          <w:numId w:val="4"/>
        </w:numPr>
      </w:pPr>
      <w:r>
        <w:t xml:space="preserve">Zapytania Sołtysów. </w:t>
      </w:r>
    </w:p>
    <w:p w14:paraId="440C7DD3" w14:textId="77777777" w:rsidR="00C84D13" w:rsidRDefault="00C84D13" w:rsidP="00C84D13">
      <w:pPr>
        <w:pStyle w:val="Akapitzlist"/>
        <w:numPr>
          <w:ilvl w:val="0"/>
          <w:numId w:val="4"/>
        </w:numPr>
      </w:pPr>
      <w:r w:rsidRPr="009A3419">
        <w:t>Sprawy różne.</w:t>
      </w:r>
    </w:p>
    <w:p w14:paraId="2E43D4D4" w14:textId="77777777" w:rsidR="00C84D13" w:rsidRPr="009A3419" w:rsidRDefault="00C84D13" w:rsidP="00C84D13">
      <w:pPr>
        <w:pStyle w:val="Akapitzlist"/>
        <w:numPr>
          <w:ilvl w:val="0"/>
          <w:numId w:val="4"/>
        </w:numPr>
      </w:pPr>
      <w:r w:rsidRPr="009A3419">
        <w:t>Zakończenie obrad  Sesji Rady Gminy.</w:t>
      </w:r>
    </w:p>
    <w:bookmarkEnd w:id="1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47A6" w14:textId="77777777" w:rsidR="00EA3984" w:rsidRDefault="00EA3984" w:rsidP="00592465">
      <w:r>
        <w:separator/>
      </w:r>
    </w:p>
  </w:endnote>
  <w:endnote w:type="continuationSeparator" w:id="0">
    <w:p w14:paraId="7B0B5D5F" w14:textId="77777777" w:rsidR="00EA3984" w:rsidRDefault="00EA3984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13F7" w14:textId="77777777" w:rsidR="00EA3984" w:rsidRDefault="00EA3984" w:rsidP="00592465">
      <w:r>
        <w:separator/>
      </w:r>
    </w:p>
  </w:footnote>
  <w:footnote w:type="continuationSeparator" w:id="0">
    <w:p w14:paraId="0D5A4C38" w14:textId="77777777" w:rsidR="00EA3984" w:rsidRDefault="00EA3984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35AEC"/>
    <w:rsid w:val="001D3A0F"/>
    <w:rsid w:val="002B28AA"/>
    <w:rsid w:val="0035562E"/>
    <w:rsid w:val="003C5293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E0ABA"/>
    <w:rsid w:val="00B176BE"/>
    <w:rsid w:val="00B663DF"/>
    <w:rsid w:val="00BB3EB0"/>
    <w:rsid w:val="00C77F3B"/>
    <w:rsid w:val="00C84D13"/>
    <w:rsid w:val="00CF643B"/>
    <w:rsid w:val="00D375D6"/>
    <w:rsid w:val="00DA0A4E"/>
    <w:rsid w:val="00DE18E8"/>
    <w:rsid w:val="00E233A3"/>
    <w:rsid w:val="00EA3984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29</cp:revision>
  <dcterms:created xsi:type="dcterms:W3CDTF">2021-06-14T06:37:00Z</dcterms:created>
  <dcterms:modified xsi:type="dcterms:W3CDTF">2023-02-15T13:00:00Z</dcterms:modified>
</cp:coreProperties>
</file>