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D2" w:rsidRDefault="000F561B">
      <w:pPr>
        <w:pStyle w:val="Standard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Wójt Gminy Olszanka</w:t>
      </w:r>
    </w:p>
    <w:p w:rsidR="00162AD2" w:rsidRDefault="000F561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Olszanka 16</w:t>
      </w:r>
    </w:p>
    <w:p w:rsidR="00162AD2" w:rsidRDefault="000F561B">
      <w:pPr>
        <w:pStyle w:val="Standard"/>
        <w:pBdr>
          <w:bottom w:val="single" w:sz="2" w:space="2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49-332 Olszanka</w:t>
      </w:r>
    </w:p>
    <w:p w:rsidR="00162AD2" w:rsidRDefault="000F561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Olszanka, dnia 11.04.2024 r.</w:t>
      </w:r>
    </w:p>
    <w:p w:rsidR="00162AD2" w:rsidRDefault="00162AD2">
      <w:pPr>
        <w:pStyle w:val="Standard"/>
        <w:jc w:val="both"/>
        <w:rPr>
          <w:rFonts w:ascii="Times New Roman" w:hAnsi="Times New Roman"/>
          <w:b/>
        </w:rPr>
      </w:pPr>
    </w:p>
    <w:p w:rsidR="00162AD2" w:rsidRDefault="00162AD2">
      <w:pPr>
        <w:pStyle w:val="Standard"/>
        <w:jc w:val="both"/>
        <w:rPr>
          <w:rFonts w:ascii="Times New Roman" w:hAnsi="Times New Roman"/>
          <w:b/>
        </w:rPr>
      </w:pPr>
    </w:p>
    <w:p w:rsidR="00162AD2" w:rsidRDefault="00162AD2">
      <w:pPr>
        <w:pStyle w:val="Standard"/>
        <w:jc w:val="both"/>
        <w:rPr>
          <w:rFonts w:ascii="Times New Roman" w:hAnsi="Times New Roman"/>
          <w:b/>
        </w:rPr>
      </w:pPr>
    </w:p>
    <w:p w:rsidR="00162AD2" w:rsidRDefault="000F561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Zgodnie z art. 3 ust. 2 pkt 9 ustawy z </w:t>
      </w:r>
      <w:r>
        <w:rPr>
          <w:rFonts w:ascii="Times New Roman" w:hAnsi="Times New Roman"/>
          <w:b/>
        </w:rPr>
        <w:t xml:space="preserve">dnia 13 września 1996 r. </w:t>
      </w:r>
      <w:r>
        <w:rPr>
          <w:rFonts w:ascii="Times New Roman" w:hAnsi="Times New Roman"/>
          <w:b/>
        </w:rPr>
        <w:t>o utrzymaniu czystości i porządku w gminach</w:t>
      </w:r>
      <w:bookmarkStart w:id="1" w:name="up2-1"/>
      <w:bookmarkEnd w:id="1"/>
      <w:r>
        <w:rPr>
          <w:rFonts w:ascii="Times New Roman" w:hAnsi="Times New Roman"/>
          <w:b/>
        </w:rPr>
        <w:t xml:space="preserve"> (Dz. U. z 2024 r., poz. 399) przekazuję informację dotyczącą osiąganych przez gminę oraz podmioty odbierające o</w:t>
      </w:r>
      <w:r>
        <w:rPr>
          <w:rFonts w:ascii="Times New Roman" w:hAnsi="Times New Roman"/>
          <w:b/>
        </w:rPr>
        <w:t>dpady komunalne na podstawie umowy z właścicielem nieruchomości, w danym roku kalendarzowym, wymaganym poziomie przygotowania do ponownego użycia i recyklingu, poziomie składowania odpadów komunalnych i odpadów pochodzących z przetwarzania odpadów komunaln</w:t>
      </w:r>
      <w:r>
        <w:rPr>
          <w:rFonts w:ascii="Times New Roman" w:hAnsi="Times New Roman"/>
          <w:b/>
        </w:rPr>
        <w:t>ych, zwanym dalej „poziomem składowania”, oraz poziomie ograniczenia masy odpadów komunalnych ulegających biodegradacji przekazywanych do składowania,</w:t>
      </w:r>
    </w:p>
    <w:p w:rsidR="00162AD2" w:rsidRDefault="00162AD2">
      <w:pPr>
        <w:pStyle w:val="Standard"/>
        <w:jc w:val="both"/>
        <w:rPr>
          <w:rFonts w:ascii="Times New Roman" w:eastAsia="Times New Roman" w:hAnsi="Times New Roman" w:cs="Times New Roman"/>
          <w:color w:val="00000A"/>
        </w:rPr>
      </w:pPr>
    </w:p>
    <w:p w:rsidR="00162AD2" w:rsidRDefault="000F561B">
      <w:pPr>
        <w:pStyle w:val="Standarduser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162AD2" w:rsidRDefault="000F561B">
      <w:pPr>
        <w:pStyle w:val="Standarduser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Osiągnięte przez Gminę Olszanka w roku 2023 poziomy przedstawiają się następująco:</w:t>
      </w:r>
    </w:p>
    <w:p w:rsidR="00162AD2" w:rsidRDefault="000F561B">
      <w:pPr>
        <w:pStyle w:val="Standarduser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1. Osiągnięty po</w:t>
      </w:r>
      <w:r>
        <w:rPr>
          <w:rFonts w:ascii="Times New Roman" w:eastAsia="Times New Roman" w:hAnsi="Times New Roman" w:cs="Times New Roman"/>
          <w:color w:val="00000A"/>
        </w:rPr>
        <w:t xml:space="preserve">ziom ograniczenia masy odpadów komunalnych ulegających biodegradacji przekazywanych do składowania wynosi </w:t>
      </w:r>
      <w:r>
        <w:rPr>
          <w:rFonts w:ascii="Times New Roman" w:eastAsia="Times New Roman" w:hAnsi="Times New Roman" w:cs="Times New Roman"/>
          <w:b/>
          <w:color w:val="00000A"/>
        </w:rPr>
        <w:t>0,00</w:t>
      </w:r>
      <w:r>
        <w:rPr>
          <w:rFonts w:ascii="Times New Roman" w:eastAsia="Times New Roman" w:hAnsi="Times New Roman" w:cs="Times New Roman"/>
          <w:b/>
          <w:color w:val="00000A"/>
        </w:rPr>
        <w:t xml:space="preserve"> %.</w:t>
      </w:r>
    </w:p>
    <w:p w:rsidR="00162AD2" w:rsidRDefault="000F561B">
      <w:pPr>
        <w:pStyle w:val="Standarduser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Wymagany do osiągnięcia poziom ograniczenia masy odpadów komunalnych ulegających biodegradacji przekazywanych do składowania powinien wynosić </w:t>
      </w:r>
      <w:r>
        <w:rPr>
          <w:rFonts w:ascii="Times New Roman" w:eastAsia="Times New Roman" w:hAnsi="Times New Roman" w:cs="Times New Roman"/>
          <w:color w:val="00000A"/>
        </w:rPr>
        <w:t>≤ 35%.</w:t>
      </w:r>
    </w:p>
    <w:p w:rsidR="00162AD2" w:rsidRDefault="00162AD2">
      <w:pPr>
        <w:pStyle w:val="Standarduser"/>
        <w:jc w:val="both"/>
        <w:rPr>
          <w:rFonts w:ascii="Times New Roman" w:eastAsia="Times New Roman" w:hAnsi="Times New Roman" w:cs="Times New Roman"/>
          <w:color w:val="00000A"/>
        </w:rPr>
      </w:pP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Osiągnięty poziom recyklingu i przygotowania do ponownego użycia odpadów komunalnych – </w:t>
      </w:r>
      <w:r>
        <w:rPr>
          <w:rFonts w:ascii="Times New Roman" w:eastAsia="Times New Roman" w:hAnsi="Times New Roman" w:cs="Times New Roman"/>
          <w:b/>
          <w:bCs/>
          <w:color w:val="00000A"/>
        </w:rPr>
        <w:t>32,00 %</w:t>
      </w: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Wymagany do osiągnięcia w 2023 r. poziom przygotowania do ponownego użycia i recyklingu odpadów komunalnych za rok 2023 powinien wynosić co najmniej 3</w:t>
      </w:r>
      <w:r>
        <w:rPr>
          <w:rFonts w:ascii="Times New Roman" w:eastAsia="Times New Roman" w:hAnsi="Times New Roman" w:cs="Times New Roman"/>
          <w:color w:val="00000A"/>
        </w:rPr>
        <w:t>5</w:t>
      </w:r>
      <w:r>
        <w:rPr>
          <w:rFonts w:ascii="Times New Roman" w:eastAsia="Times New Roman" w:hAnsi="Times New Roman" w:cs="Times New Roman"/>
          <w:b/>
          <w:bCs/>
          <w:color w:val="00000A"/>
        </w:rPr>
        <w:t>%</w:t>
      </w:r>
      <w:r>
        <w:rPr>
          <w:rFonts w:ascii="Times New Roman" w:eastAsia="Times New Roman" w:hAnsi="Times New Roman" w:cs="Times New Roman"/>
          <w:color w:val="00000A"/>
        </w:rPr>
        <w:t xml:space="preserve"> wagowo.</w:t>
      </w:r>
    </w:p>
    <w:p w:rsidR="00162AD2" w:rsidRDefault="00162AD2">
      <w:pPr>
        <w:pStyle w:val="Standarduser"/>
        <w:jc w:val="both"/>
        <w:rPr>
          <w:rFonts w:ascii="Times New Roman" w:eastAsia="Times New Roman" w:hAnsi="Times New Roman" w:cs="Times New Roman"/>
          <w:color w:val="00000A"/>
        </w:rPr>
      </w:pP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3. Osiągnięty poziom składowania odpadów komunalnych za 2023 rok wynosi </w:t>
      </w:r>
      <w:r>
        <w:rPr>
          <w:rFonts w:ascii="Times New Roman" w:eastAsia="Times New Roman" w:hAnsi="Times New Roman" w:cs="Times New Roman"/>
          <w:b/>
          <w:bCs/>
          <w:color w:val="00000A"/>
        </w:rPr>
        <w:t>7,00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 %.</w:t>
      </w:r>
    </w:p>
    <w:p w:rsidR="00162AD2" w:rsidRDefault="00162AD2">
      <w:pPr>
        <w:pStyle w:val="Standarduser"/>
        <w:jc w:val="both"/>
      </w:pP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Gminy są obowiązane nie przekraczać poziomu składowania w wysokości 30 % wagowo - za każdy rok w latach 2025-2029.</w:t>
      </w:r>
    </w:p>
    <w:p w:rsidR="00162AD2" w:rsidRDefault="00162AD2">
      <w:pPr>
        <w:pStyle w:val="Standarduser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62AD2" w:rsidRDefault="000F561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4. Stosunek masy odpadów komunalnych przekazanych do termicznego przekształcania do odebranych i zebranych odpadów komunalnych </w:t>
      </w:r>
      <w:r>
        <w:rPr>
          <w:rFonts w:ascii="Times New Roman" w:eastAsia="Times New Roman" w:hAnsi="Times New Roman" w:cs="Times New Roman"/>
          <w:b/>
          <w:bCs/>
          <w:color w:val="00000A"/>
        </w:rPr>
        <w:t>– 25,00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 %.</w:t>
      </w:r>
    </w:p>
    <w:p w:rsidR="00162AD2" w:rsidRDefault="00162AD2">
      <w:pPr>
        <w:pStyle w:val="Standarduser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62AD2" w:rsidRDefault="00162AD2">
      <w:pPr>
        <w:pStyle w:val="Standarduser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62AD2" w:rsidRDefault="000F561B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  <w:t>Wójt Gminy Olszanka</w:t>
      </w:r>
    </w:p>
    <w:p w:rsidR="00162AD2" w:rsidRDefault="000F561B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  <w:t>/-/ Aneta Rabczewska</w:t>
      </w:r>
    </w:p>
    <w:sectPr w:rsidR="00162A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1B" w:rsidRDefault="000F561B">
      <w:pPr>
        <w:rPr>
          <w:rFonts w:hint="eastAsia"/>
        </w:rPr>
      </w:pPr>
      <w:r>
        <w:separator/>
      </w:r>
    </w:p>
  </w:endnote>
  <w:endnote w:type="continuationSeparator" w:id="0">
    <w:p w:rsidR="000F561B" w:rsidRDefault="000F56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1B" w:rsidRDefault="000F56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561B" w:rsidRDefault="000F56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2AD2"/>
    <w:rsid w:val="000924F8"/>
    <w:rsid w:val="000F561B"/>
    <w:rsid w:val="001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FFE8-D579-43C8-B13C-4E92148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Calibri" w:eastAsia="Segoe UI" w:hAnsi="Calibri" w:cs="Tahom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2024-04-16T05:10:00Z</dcterms:created>
  <dcterms:modified xsi:type="dcterms:W3CDTF">2024-04-16T05:10:00Z</dcterms:modified>
</cp:coreProperties>
</file>