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ANALIZA STANU GOSPODARKI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ODPADAMI KOMUNALNYMI</w:t>
      </w:r>
    </w:p>
    <w:p>
      <w:pPr>
        <w:pStyle w:val="Standard"/>
        <w:jc w:val="center"/>
        <w:rPr>
          <w:rFonts w:ascii="Times New Roman" w:hAnsi="Times New Roman" w:eastAsia="Times New Roman" w:cs="Times New Roman"/>
          <w:b/>
          <w:b/>
          <w:color w:val="00000A"/>
          <w:sz w:val="44"/>
        </w:rPr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GMINY OLSZANKA</w:t>
      </w:r>
    </w:p>
    <w:p>
      <w:pPr>
        <w:pStyle w:val="Standard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44"/>
        </w:rPr>
        <w:t>ZA ROK 2022</w:t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10785" cy="501078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85" cy="5010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>
          <w:rFonts w:ascii="Times New Roman" w:hAnsi="Times New Roman" w:eastAsia="Times New Roman" w:cs="Times New Roman"/>
          <w:b/>
          <w:b/>
          <w:color w:val="00000A"/>
          <w:sz w:val="32"/>
        </w:rPr>
      </w:pPr>
      <w:r>
        <w:rPr>
          <w:rFonts w:eastAsia="Times New Roman" w:cs="Times New Roman" w:ascii="Times New Roman" w:hAnsi="Times New Roman"/>
          <w:b/>
          <w:color w:val="00000A"/>
          <w:sz w:val="32"/>
        </w:rPr>
      </w:r>
    </w:p>
    <w:p>
      <w:pPr>
        <w:pStyle w:val="Standard"/>
        <w:spacing w:before="280" w:after="28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z w:val="32"/>
        </w:rPr>
        <w:t>Olszanka, kwiecień 2023 r.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1. Wprowadzenie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Niniejszy dokument  stanowi roczną analizę stanu gospodarki odpadami komunalnymi na terenie Gminy Olszanka przygotowaną w celu realizacji obowiązków nałożonych na gminy przez obowiązujące w Polsce prawo w zakresie gospodarki odpadami.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Podstawę do przeprowadzenia „ Analizy stanu gospodarki odpadami komunalnymi Gminy Olszanka za 2022”, stanowią zapisy ustawy z dnia 13 września 1996 r. o utrzymaniu czystości i porządku w gminach (Dz. U. z 2022 r., poz. 2519 z późn. zm.).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Na podstawie art. 3 ust. 2 pkt 10 ustawy z dnia 13 września 1996 r. o utrzymaniu czystości i porządku w gminach  (Dz. U. z 2022 r., poz. 2519 z późn. zm.), gminy zapewniają czystość i porządek na swoim terenie i tworzą warunki niezbędne do ich utrzymania, a w szczególności dokonują analizy stanu gospodarki odpadami komunalnymi, w celu weryfikacji możliwości technicznych i organizacyjnych gminy w zakresie gospodarowania odpadami komunalnymi.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Zakres przedmiotowej analizy został określony w art. 9tb ustawy z dnia 13 września 1996 r. o utrzymaniu czystości i porządku w gminach (Dz. U. z 2022 r., poz. 2519 z późn. zm.) i obejmuje: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</w:r>
      <w:r>
        <w:rPr>
          <w:rFonts w:eastAsia="Times New Roman" w:cs="Times New Roman" w:ascii="Times New Roman" w:hAnsi="Times New Roman"/>
          <w:color w:val="00000A"/>
        </w:rPr>
        <w:t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2) potrzeby inwestycyjne związane z gospodarowaniem odpadami komunalnymi;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3) koszty poniesione w związku z odbieraniem, odzyskiem, recyklingiem i unieszkodliwianiem odpadów komunalnych w podziale na wpływy, wydatki i nadwyżki z opłat za gospodarowanie odpadami komunalnymi;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4) liczbę mieszkańców;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5) liczbę właścicieli nieruchomości, którzy nie zawarli umowy, o której mowa w art. 6 ust. 1, w imieniu których gmina powinna podjąć działania, o których mowa w art. 6 ust. 6–12;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>6) ilość odpadów komunalnych wytwarzanych na terenie gminy;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ab/>
        <w:t xml:space="preserve">7) ilość niesegregowanych (zmieszanych) odpadów komunalnych i bioodpadów stanowiących </w:t>
        <w:tab/>
        <w:t xml:space="preserve">odpady komunalne, odbieranych z terenu gminy oraz przeznaczonych do składowania </w:t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pozostałości z sortowania odpadów komunalnych i pozostałości z procesu mechaniczno-</w:t>
        <w:tab/>
        <w:t>biologicznego przetwarzania niesegregowanych (zmieszanych) odpadów komunalnych;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8) uzyskane poziomy przygotowania do ponownego użycia i recyklingu odpadów </w:t>
        <w:tab/>
        <w:t>komunalnych;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9) masę odpadów komunalnych wytworzonych na terenie gminy przekazanych do termicznego  </w:t>
        <w:tab/>
        <w:t xml:space="preserve">przekształcania oraz stosunek masy odpadów komunalnych przekazanych do termicznego </w:t>
        <w:tab/>
        <w:t>przekształcania do masy odpadów komunalnych wytworzonych na terenie gminy.</w:t>
      </w:r>
    </w:p>
    <w:p>
      <w:pPr>
        <w:pStyle w:val="Standard"/>
        <w:rPr/>
      </w:pPr>
      <w:r>
        <w:rPr/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Analizę stanu gospodarki odpadami komunalnymi sporządza się w terminie do dnia 30 kwietnia za poprzedni rok kalendarzowy. Analiza stanu gospodarki odpadami komunalnymi podlega publicznemu udostępnieniu na stronie podmiotowej Biuletynu Informacji Publicznej urzędu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ramach analizy wykorzystano dostępne materiały związane z prowadzeniem sytemu gospodarowania odpadami komunalnymi, a także inne dostępne dokumenty i opracowania dotyczące zagospodarowania odpadów.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Niniejsza analiza ma dostarczyć niezbędnych informacji dla stworzenia efektywnego systemu gospodarowania odpadami komunalnymi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2. Ogólna charakterystyka systemu gospodarowania odpadami komunalnymi na terenie Gminy Olszanka</w:t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analizowanym roku odbiór i zagospodarowanie  odpadów z nieruchomości objętych systemem, realizowany był przez Remondis Opole Sp. z o. o., ul. Al. Przyjaźni 9; 45-753 Opole.  Systemem gospodarowania odpadami komunalnymi na terenie Gminy Olszanka nadal nie zostali objęci właściciele nieruchomości niezamieszkałych. Właściciele tych nieruchomości usuwali zebrane odpady oraz nieczystości ciekłe w sposób określony przepisami ustawy z dnia 13 września 1996 r. o utrzymaniu czystości i porządku w gminach (Dz. U. z 2022 r., poz. 2519 z późn. zm.) i przepisami odrębnymi. We własnym zakresie podpisywali umowy indywidualne, z jednym z przedsiębiorców wpisanym do rejestru działalności regulowanej prowadzonym przez Wójta Gminy Olszanka. Przedsiębiorcy  odbierający odpady od właścicieli nieruchomości muszą uzyskać wpis do rejestru działalności regulowanej w zakresie odbierania odpadów komunalnych od właścicieli nieruchomości. W roku 2022 uprawnionych do świadczenia usług w zakresie odbierania odpadów komunalnych od właścicieli nieruchomości było 6</w:t>
      </w:r>
      <w:r>
        <w:rPr>
          <w:rFonts w:eastAsia="Times New Roman" w:cs="Times New Roman" w:ascii="Times New Roman" w:hAnsi="Times New Roman"/>
        </w:rPr>
        <w:t xml:space="preserve"> podmiotów (Tabela 1), natomiast w zakresie  opróżniania zbiorników bezodpływowych i transportu nieczystości ciekłych z terenu gminy 5 podmiotów (Tabela 2).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Standard"/>
        <w:ind w:firstLine="709"/>
        <w:jc w:val="center"/>
        <w:rPr/>
      </w:pPr>
      <w:r>
        <w:rPr>
          <w:rFonts w:eastAsia="Times New Roman" w:cs="Times New Roman" w:ascii="Times New Roman" w:hAnsi="Times New Roman"/>
          <w:b/>
          <w:i/>
          <w:color w:val="00000A"/>
        </w:rPr>
        <w:t>Tabela 1. Wykaz przedsiębiorców świadczących usługi w zakresie odbierania odpadów komunalnych od właścicieli nieruchomości Gminy Olszanka</w:t>
      </w:r>
    </w:p>
    <w:p>
      <w:pPr>
        <w:pStyle w:val="Standard"/>
        <w:ind w:firstLine="709"/>
        <w:jc w:val="center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tbl>
      <w:tblPr>
        <w:tblW w:w="9638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736"/>
        <w:gridCol w:w="1183"/>
        <w:gridCol w:w="1421"/>
        <w:gridCol w:w="1541"/>
        <w:gridCol w:w="1748"/>
        <w:gridCol w:w="3008"/>
      </w:tblGrid>
      <w:tr>
        <w:trPr>
          <w:trHeight w:val="1871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</w:rPr>
              <w:t>Numer reje-strowy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</w:rPr>
              <w:t>Data dokonania wpisu do rejestru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NIP/REGON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 xml:space="preserve">Nazwa </w:t>
            </w:r>
            <w:r>
              <w:rPr>
                <w:rFonts w:eastAsia="Times New Roman" w:cs="Times New Roman" w:ascii="Times New Roman" w:hAnsi="Times New Roman"/>
                <w:b/>
                <w:sz w:val="18"/>
              </w:rPr>
              <w:t>przedsiębiorstwa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Adres przedsiębiorstwa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</w:rPr>
              <w:t>Rodzaje odbieranych odpadów komunalnych</w:t>
            </w:r>
          </w:p>
        </w:tc>
      </w:tr>
      <w:tr>
        <w:trPr>
          <w:trHeight w:val="953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1/2012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>08.06.2012 r</w:t>
            </w:r>
            <w:r>
              <w:rPr>
                <w:rFonts w:eastAsia="Times New Roman" w:cs="Times New Roman" w:ascii="Times New Roman" w:hAnsi="Times New Roman"/>
                <w:color w:val="CE181E"/>
                <w:sz w:val="20"/>
              </w:rPr>
              <w:t>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754 033 34 24/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530590474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Remondis Opole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</w:rPr>
              <w:t>Sp. z o.o.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Al. Przyjaźni 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45-753 Opole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 150102,150103, 150104,150105, 150106,150107,170101,170102,200101,200102,200108,200110,200111,200113,200114,200115,200117,200119,200121*,200123*,200125,200126,200127,200128,200129,200130,200131,200132,200133,200134,200135*,200136,200137,200138,200139,200140,200141,200180,200199,200201,200202,200203,200301,200302 ,200303,200304, 200306, 200307, 200399</w:t>
            </w:r>
          </w:p>
        </w:tc>
      </w:tr>
      <w:tr>
        <w:trPr>
          <w:trHeight w:val="1269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3/2012</w:t>
            </w:r>
          </w:p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1C1C1C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1C1C1C"/>
                <w:sz w:val="20"/>
              </w:rPr>
              <w:t>26.09.2012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754 135 19 21/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531124805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Zakład Komunalny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1"/>
              </w:rPr>
              <w:t>Sp. z o. o. w Opolu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ul. Podmiejska 69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45-574 Opole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150101,150102,150103,150104,150105,150106,150107,150109,200101,200102,200108,200110,200111,200134,200136,200138,200139,200140,200141,200180,200199,200201,200202,200203,200301,200302,200303,200304,200306,200307,200399</w:t>
            </w:r>
          </w:p>
        </w:tc>
      </w:tr>
      <w:tr>
        <w:trPr>
          <w:trHeight w:val="1182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4/2012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08.11.2012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747 050 05 83/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530589347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</w:rPr>
              <w:t>Zakład Higieny Komunalnej Sp. z o. o. w Brzegu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ul. Saperska 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49-300 Brzeg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200101,200102,200108,200110,200111,200113*,200114*,200115*,200117*,200119*,200121*,200123*,200125,200126*,200127*,200128,200129*,200130,200131*,200132,200133*,200134,200135*,200136,200137*,200138,200139,200140,200141,200180,200199,200201,200202,200203,200301,200302, 200303,200304,200306,200307,200399,010101,010102,010180,010306,010308,010309,010381,010399,010408,010409,010410,010411,010412,010413,010481,010483,010485,010499,010504010507,010508,010599,020101,020102,020103,020104,020106,020107,020109,020110,020181,020182,020183,020199,020201,020202,020203,020204,020281,020282,020299,020301,020302,020303,020304,020305,020380,020381,020382,020399,020401,020402,020403,020480,020499,020501,020502,020580,020599,020601,020602,020603,020680,020699,020701,020702,020703,020704,020705,020780,020799,030101,030105,030181,030182,030199,030299,030301,030302,030305,030307,030308,030309,030310,030311,030380,030381,030399,040101040102,040104,040105,040106,040107,040108,040109,040199,040209,040210,040215,040217,040220,040221,040222,040280,040299,050110,050113,050114,050116,050117,050199,050604,050699,050702,050799,060199,060299,060314,060316,060399,060499,060503,060603,060699,060799,060899,060902,060904,060980,060981,060999,061099,061101,061180,061181,061182,061183,061199,031303,061399,070112,070180,070199,070212,070213,070215,070217,070280,070299,070312,070399,070412,070481,070499,070512,070514,070581,070599,070612,070680,070681,070699,070712,070799,080112,080114,080116,080118,080120,080199,080201,080202,080203,080299,080307,080308,080313,080315,080318,080380,080399,080410,080412,080414,080416,080499,090107,090108,090110,090112,090199,100101,100102,100103,100105,100107,100115,100117,100119,100121,100123,100124,100125,100126,100180,100181,100182,100199,100201,100202,100208,100210,100212,100214,100215,100280,100281,100299,100302,100305,100316,100318,100320,100322,100324,100326,100328,100330,100399,100410,100499,100501,100504,100509,100511,100580,100599100601,100602,100604,100610,100680,100699,100701,100702,100703,100704,100705,100708,100799,100804,100809,100811,100813,100814,100816,100818,100820,100899,100903,100906,100908,100910,100912,100914,100916,100980,100999,101003,101006,101008,101010,101012,101014,101016,101099,101103,101105,101110,101112,101114,101116,101118,101120,101180,101199,101201,101203,101205,101206,101208,101210,101212,101213,101299,101301,101304,101306,101307,101310,101311,101313,101314,101380,101381,101382,101399,108001,108002,108003,108004,108005,108006,108099,110110,110112,110114,110199,110203,110206,110299,110501,110502,110599,120101,120102,120103,120104,120105,120113,120115,120117,120121,120199,130880,150101,150102,150103,150104,150105,150106,150107,150109,150203,160103,160106,160112,160115,160116,160117,160118,160119,160120,160122,160199,160214,160216,160304,160304,160306,160380,160505,150509,160604,160605,160799,160801,160803,160804,161002,161004,161102,161104,161106,168001,168102,168202,1701001,170102,170103,170107,170180,170181,170182,170201,170202,170203,170302,170380,170401,170402,170403,170404,170405,170406,170407,170411,170504,170506,170508,170604,170802,170904,180101,180104,180107,180109,180181,180201,180203,180206,180208,190102,190112,190114,190116,190118,190119,190199,190203,190206,190210,190299,190305,190307,190401,190404,190501,190502,190503,190599,190603,190604,160605,190606,190699,190801,190802,190805,190809,190812,190814,190899,190901,190902,190903,190904,190905,190906,190999,191001,191002,191004,191006,191106,191199,191201,191202,191203,191204,191205,191207,191208,191209,191210,191212,191302,191304,191306,191308,198001,</w:t>
            </w:r>
          </w:p>
        </w:tc>
      </w:tr>
      <w:tr>
        <w:trPr>
          <w:trHeight w:val="953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1/2014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21.03.2014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573 106 75 24/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150628080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Zakład Oczyszczania Miasta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Zbigniew Strach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Korzonek 98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42-274 Konopiska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200101,200102,200108,200110,200111,200113*,200114*,200115*,200117*,200119*,200121*,200123*,200125,200126*,200127*,200128,200129*,200130,200131*,200132,200133*,200134,200135*200136,200137*,200138,200139,200140,200141,200180,200199,200201,200202,200203,200301,200302,200303,200304,200306,200307,200399,150101,150102,150103,150104,150105,1501006,150107,150109,150110*,150111*,160103,170101,170102,170103,170107,170180,170201,170202,170203,170302,170380,170401,170402,170403,170404,170405,170406,170407,170411,170508,170604,170802,170904,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2/2014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</w:rPr>
              <w:t>20.08.2014 r.</w:t>
            </w:r>
          </w:p>
        </w:tc>
        <w:tc>
          <w:tcPr>
            <w:tcW w:w="1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755 184 56 13/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</w:rPr>
              <w:t>532468984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</w:rPr>
              <w:t>P.H.U. Komunalnik Sp. z o. o.</w:t>
            </w:r>
          </w:p>
        </w:tc>
        <w:tc>
          <w:tcPr>
            <w:tcW w:w="17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ul. Św. Jerzego 1a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50-518 Wrocław</w:t>
            </w:r>
          </w:p>
        </w:tc>
        <w:tc>
          <w:tcPr>
            <w:tcW w:w="3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200103,200104,200107,030101,030105,030301,030307,030308,040209,040215,040221,040222,070213,070280,080318,100101,100105,100115,100180,100903,120105,130208*,150109,150110*,150111*,150203,160103,160119,160122,160213*,160214,168001,170103,170107,170180,170181,170201,170202,170203,170380,170504,170506,170508,170904,191201,191202,191203,191204,191205,191207,191208,1912,09,191210, 191212.</w:t>
            </w:r>
          </w:p>
        </w:tc>
      </w:tr>
      <w:tr>
        <w:trPr>
          <w:trHeight w:val="1622" w:hRule="atLeast"/>
        </w:trPr>
        <w:tc>
          <w:tcPr>
            <w:tcW w:w="7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1/2019</w:t>
            </w:r>
          </w:p>
        </w:tc>
        <w:tc>
          <w:tcPr>
            <w:tcW w:w="118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Times New Roman" w:hAnsi="Times New Roman"/>
                <w:color w:val="00000A"/>
                <w:sz w:val="20"/>
                <w:szCs w:val="20"/>
              </w:rPr>
            </w:r>
          </w:p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24.04.2019 r.</w:t>
            </w:r>
          </w:p>
        </w:tc>
        <w:tc>
          <w:tcPr>
            <w:tcW w:w="142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1"/>
                <w:szCs w:val="21"/>
              </w:rPr>
            </w:pPr>
            <w:r>
              <w:rPr>
                <w:rFonts w:eastAsia="Calibri" w:cs="Calibri" w:ascii="Times New Roman" w:hAnsi="Times New Roman"/>
                <w:color w:val="00000A"/>
                <w:sz w:val="21"/>
                <w:szCs w:val="21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747 100 28 12/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530977888</w:t>
            </w:r>
          </w:p>
        </w:tc>
        <w:tc>
          <w:tcPr>
            <w:tcW w:w="154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Przedsiębiorstwo Usługowo-Handlowe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WIRGA”</w:t>
            </w:r>
          </w:p>
        </w:tc>
        <w:tc>
          <w:tcPr>
            <w:tcW w:w="174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z w:val="22"/>
                <w:szCs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ul. 1 Maja 7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49-305 Brzeg</w:t>
            </w:r>
          </w:p>
        </w:tc>
        <w:tc>
          <w:tcPr>
            <w:tcW w:w="300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rPr>
                <w:rFonts w:ascii="Times New Roman" w:hAnsi="Times New Roman" w:eastAsia="Times New Roman" w:cs="Times New Roman"/>
                <w:sz w:val="16"/>
              </w:rPr>
            </w:pPr>
            <w:r>
              <w:rPr>
                <w:rFonts w:eastAsia="Times New Roman" w:cs="Times New Roman" w:ascii="Times New Roman" w:hAnsi="Times New Roman"/>
                <w:sz w:val="16"/>
              </w:rPr>
              <w:t>150101,150102,150103,150104,150105,150106,150107,150109,150110*,150111*,170101,170102,170103,170107,170180,170182,170201,170202,170203,170380,170401,170402,170403,170404,170405,170406,170407,170409*,170410*,170411,170504,170604,170802,170904,200101,200102,200108,200110,200111,200113*,200114*,200115*,200117*,200119*,200121*,200123*,200125,200126*,200127*,200128,200129,200130,200131*,200132,200133*,200134,200135*,200136,200137*,200138,200139,200140,200141,200180,200199,200201,200202,200203,200301,200302,200303,200304,200306,200307,200399</w:t>
            </w:r>
          </w:p>
        </w:tc>
      </w:tr>
    </w:tbl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</w:rPr>
        <w:t>Tabela 2. Ewidencja zezwoleń na prowadzenie działalności w zakresie opróżniania zbiorników bezodpływowych lub osadników w instalacjach przydomowych oczyszczalni ścieków i transportu nieczystości ciekłych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tbl>
      <w:tblPr>
        <w:tblW w:w="9778" w:type="dxa"/>
        <w:jc w:val="left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2410"/>
        <w:gridCol w:w="2126"/>
        <w:gridCol w:w="4282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Nazwa przedsiębiorcy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Adres przedsiębiorcy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Numer zezwolenia na prowadzenie działalności</w:t>
            </w:r>
          </w:p>
        </w:tc>
      </w:tr>
      <w:tr>
        <w:trPr>
          <w:trHeight w:val="1118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Zakład Gospodarki Komunalnej w Czeskiej Wsi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Czeska Wieś 61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49-332 Olszanka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Zgodnie z art. 7 ust. 5 ustawy z dnia 13 września 1996 r. o utrzymaniu czystości i porządku w gminach (Dz. U. z 2020 r., poz. 1439) – nie dotyczy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FEB-EKO Sp. z o. o.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2"/>
              </w:rPr>
              <w:t>ul. Spółdzielcza 21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</w:rPr>
              <w:t xml:space="preserve">55-200 </w:t>
            </w:r>
            <w:r>
              <w:rPr>
                <w:rFonts w:eastAsia="Times New Roman" w:cs="Times New Roman" w:ascii="Times New Roman" w:hAnsi="Times New Roman"/>
                <w:sz w:val="22"/>
              </w:rPr>
              <w:t>Godzikowice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DDS 6233/7/7/2013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Zmieniona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6232.2.2016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Toi Toi Polska Sp. z o.o.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ul. Płochocińska 29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03-044 Warszawa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eastAsia="Calibri" w:cs="Calibri"/>
                <w:color w:val="00000A"/>
                <w:sz w:val="22"/>
              </w:rPr>
            </w:pPr>
            <w:r>
              <w:rPr>
                <w:rFonts w:eastAsia="Calibri" w:cs="Calibri"/>
                <w:color w:val="00000A"/>
                <w:sz w:val="22"/>
              </w:rPr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z w:val="22"/>
              </w:rPr>
              <w:t>IRIOS 6232.1.17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0"/>
                <w:szCs w:val="20"/>
                <w:lang w:val="pl-PL" w:eastAsia="pl-PL" w:bidi="ar-SA"/>
              </w:rPr>
              <w:t>WC Serwis Polska Sp. z o.o.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ul. Szybowa 20E</w:t>
            </w:r>
          </w:p>
          <w:p>
            <w:pPr>
              <w:pStyle w:val="Zawartotabeli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41-808 Zabrze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IRiOŚ.6233.3.2022.PB z dnia 29.09.2022 r.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 xml:space="preserve">zmieniona </w:t>
            </w:r>
          </w:p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IRiOŚ.6233.3.1.2022.PB z dnia 08.02.2023 r.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both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Ireneusz Sypek „TITO ”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Więcmierzyce 21, 49-200 Grodków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</w:tcPr>
          <w:p>
            <w:pPr>
              <w:pStyle w:val="Zawartotabeli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2"/>
                <w:szCs w:val="24"/>
                <w:lang w:val="pl-PL" w:eastAsia="pl-PL" w:bidi="ar-SA"/>
              </w:rPr>
              <w:t>IRiOŚ.6233.5.3.2022. PB z dnia 08.12.2022 roku</w:t>
            </w:r>
          </w:p>
        </w:tc>
      </w:tr>
    </w:tbl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komunalne, które podlegały segregacji w roku 2022 to: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1) papier i makulatura,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2) tworzywa sztuczne i odpady opakowaniowe wielomateriałowe, w tym metal,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3) szkło,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4) bioodpady,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5) zużyty sprzęt elektryczny i elektroniczny,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6) zużyte baterie i akumulatory,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7) meble i inne odpady wielkogabarytowe,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8) odpady budowlane i rozbiórkowe stanowiące odpady komunalne,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9) przeterminowane leki i chemikalia,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10) zużyte opony stanowiące odpady komunalne,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>11) niesegregowane (zmieszane) odpady komunalne.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Odpady, o których mowa powyżej, właściciele nieruchomości obowiązani byli zbierać i gromadzić w terminie niezwłocznym od chwili ich powstania w pojemnikach lub kontenerach, workach wyłącznie do tego celu przeznaczonych i odpowiednio oznaczonych, o ujednoliconych kolorach: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w kolorze zielonym - do zbiórki szkła;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w kolorze niebieskim -  do zbiórki papieru i tektury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w kolorze brązowym - do zbiórki odpadów ulegających biodegradacji,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w kolorze żółtym wyłącznie pojemniki - do zbiórki tworzyw sztucznych, odpady opakowaniowe wielomateriałowe, metale;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5) w kolorze czarnym wyłącznie pojemniki – do zbiórki niesegregowanych (zmieszanych) odpadów komunalnych.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Zgodnie z wymogami ustawy z dnia 13 września 1996 r. o utrzymaniu czystości i porządku w gminach (Dz. U. z 2022 r., poz. 2519 z późn. zm.) art. 3 ust. 2 pkt 6 na terenie Gminy Olszanka powstał Punkt Selektywnej Zbiórki Odpadów Komunalnych (tzw. PSZOK) w miejscowości Gierszowice, do którego mieszkańcy oddają m. in. zużyte baterie i akumulatory, zużyte opony,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odpady budowlane i rozbiórkowe z gospodarstw domowych, meble i innych odpady wielkogabarytowe, zużyty sprzęt elektryczny i elektroniczny, bioodpady, szkło, papier i tekturę, odpady niebezpieczne, przeterminowane leki i chemikalia, odpady niekwalifikujące się do odpadów medycznych, które powstały w gospodarstwie domowym w wyniku przyjmowania produktów leczniczych w formie iniekcji i prowadzenia monitoringu poziomu substancji we krwi, w szczególności igły i strzykawki. Punkt Selektywnej Zbiórki Odpadów Komunalnych w roku 202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 xml:space="preserve"> obsługiwała firma Rem</w:t>
      </w:r>
      <w:r>
        <w:rPr>
          <w:rFonts w:eastAsia="Times New Roman" w:cs="Times New Roman" w:ascii="Times New Roman" w:hAnsi="Times New Roman"/>
          <w:color w:val="00000A"/>
        </w:rPr>
        <w:t>ondis Opole Sp. z o. o. , Al. Przyjaźni 9, 45-573 Opole.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Dodatkowo raz w roku w systemie akcyjnym, odbierane są bezpośrednio sprzed posesji mieszkańców  frakcje takie jak: meble i odpady wielkogabarytowe, zużyte opony (od pojazdów osobowych do 4 szt.), zużyty sprzęt elektryczny i elektroniczny.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Pozostałe zadania gminy określone w ustawie o utrzymaniu czystości i porządku w gminach, które również dotyczą gospodarki odpadami komunalnymi to: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  <w:t xml:space="preserve">- zapobieganie zanieczyszczaniu ulic, parków i terenów otwartych,  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- utrzymanie czystości i porządku na przystankach komunikacyjnych,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- usuwanie materiałów zawierających azbest.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Dbaniem o porządek na przystankach komunikacyjnych oraz opróżnianiem koszy ulicznych zajmowała się firma Remondis Opole Sp. z o. o. , Al. Przyjaźni 9, 45-573 Opole.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3.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 xml:space="preserve">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Zgodnie z ustawą o odpadach z dnia 14 grudnia 2012 roku  (Dz. U. z 2022 r., poz. 699 z późn. zm.), jako przetwarzanie rozumie się przez to procesy odzysku lub unieszkodliwiania, w tym przygotowanie poprzedzające odzysk lub unieszkodliwianie.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Możliwości  przetwarzania  niesegregowanych (zmieszanych)  odpadów komunalnych  związane  są  z  ich zagospodarowaniem  w  poszczególnych  instalacjach  do  odzysku  (głównie  instalacje mechaniczno-biologiczne przetwarzania  odpadów  komunalnych)  lub  unieszkodliwiania  (głównie składowanie odpadów na składowiskach).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Zgodnie z ustawą o utrzymaniu czystości i porządku w gminach (art. 9e  ust. 1 ) podmiot odbierający odpady komunalne na podstawie umowy z właścicielem nieruchomości jest obowiązany do przekazywania odebranych od właścicieli nieruchomości: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niesegregowanych (zmieszanych) odpadów komunalnych bezpośrednio do instalacji komunalnej,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selektywnie zebranych odpadów komunalnych bezpośrednio lub za pośrednictwem innego zbierającego odpady do instalacji odzysku lub unieszkodliwiania odpadów, zgodnie z hierarchią sposobów postępowania z odpadami, o której mowa w art. 17 ustawy z dnia 14 grudnia 2012 r. o odpadach 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</w:rPr>
        <w:t>Najczęściej wytwarzane odpady na terenie Gminy Olszanka i ich kody: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</w:rPr>
        <w:t>1. Odpady kuchenne ulegające biodegradacji  20 01 08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2. Opakowania z papieru i tektury 15 01 01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3. Opakowania ze szkła 15 01 07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4. Urządzenia zawierające freony 20 01 23*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5. Zmieszane odpady opakowaniowe 15 01 06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6. Leki inne niż wymienione w 20 01 31 – 20 01 32</w:t>
      </w:r>
    </w:p>
    <w:p>
      <w:pPr>
        <w:pStyle w:val="Standard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Odpady wielkogabarytowe 20 03 07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8. Zużyte baterie i akumulatory 20 01 33*,20 01 34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9. Zużyte urządzenia elektryczne i elektroniczne 20 01 35*, 20 01 36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10. Farby, tusze, farby drukarskie, kleje, lepiszcze i żywice zawierające substancje niebezpieczne -20 01 27*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</w:rPr>
        <w:t>11. Zużyte opony (wyłącznie z pojazdów osobowych) 16 01 03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</w:rPr>
        <w:t xml:space="preserve">12. </w:t>
      </w:r>
      <w:r>
        <w:rPr>
          <w:rFonts w:eastAsia="Times New Roman" w:cs="Times New Roman" w:ascii="Times New Roman" w:hAnsi="Times New Roman"/>
          <w:color w:val="00000A"/>
        </w:rPr>
        <w:t>Zmieszane odpady z budowy, remontów i demontażu inne niż wymienione w 17 09 01, 17 09 02 i 17 09 03 – 17 09 04</w:t>
      </w:r>
    </w:p>
    <w:p>
      <w:pPr>
        <w:pStyle w:val="Standard"/>
        <w:tabs>
          <w:tab w:val="left" w:pos="283" w:leader="none"/>
        </w:tabs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13. Zmieszane odpady z betonu, gruzu ceglanego, odpadowych materiałów ceramicznych i elementów wyposażenia inne niż wymienione w 17 01 06 - 17 01 07 .</w:t>
      </w:r>
    </w:p>
    <w:p>
      <w:pPr>
        <w:pStyle w:val="Standard"/>
        <w:tabs>
          <w:tab w:val="left" w:pos="283" w:leader="none"/>
        </w:tabs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z terenu Gminy Olszanka w 2022 roku trafiały do: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a) niesegregowane (zmieszane) odpady komunalne - Instalacja  Komunalna MBP w Opolu, ul. Podmiejska 69,  45-574 Opole, prowadzona przez Remondis Opole Sp. z o. o.;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b) odpady szklane – Instalacja do przeróbki szkła Remondis Glass Recykling Polska, ul. Portowa 22, 44-100 Gliwice;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c) papier – Linia do segregacji odpadów w Opolu zarządzający Remondis Opole Sp. z o.o. Al. Przyjaźni 9, 45-573 Opole oraz Instalacja do segregacji odpadów w Gotartowie – Eko - Region Sp. z o.o.;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d) odpady wielkogabarytowe – Instalacja Komunalna MBP w Opolu ul. Podmiejska 69, 45-574 Opole zarządzana przez Remondis Opole Sp. z o.o., Al. Przyjaźni 9, 45-573 Opole,  Zakład produkcji Paliw Alternatywnych w Górażdżach, ul. Kamienna 11, 47-316 Górażdże, Remondis Sp. z o. o., Instalacja przetwarzania odpadów wielkogabarytowych w Dąbrowie Górniczej ul. Puszkina 41, 42-530 Dąbrowa Górnicza; 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e) zmieszane odpady opakowaniowe – Linia do segregacji odpadów w Opolu zarządzający Remondis Opole Sp. z o. o. Al. Przyjaźni 9, 45-573 Opole, Instalacja do segregacji odpadów w Gotartowie k/Kluczborka EKO - Region Sp. z o. o. Bawełniana 18, 97-400 Bełchatów, Zakład produkcji Paliw Alternatywnych w Górażdżach, ul. Kamienna 11, 47-316 Górażdże;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f) zużyte urządzenia elektryczne i elektroniczne inne niż wymienione w 20 01 21 i 20 01 23 zawierające niebezpieczne składniki – Instalacja do przetwarzania zużytego sprzętu elektrycznego i elektronicznego Remondis Elektrorecykling Sp. z o.o., ul. Pryncypalna 132/134, 93-373 Łódź;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g) odpady kuchenne ulegające biodegradacji – Kompostownia Opole zarządzana przez Zakład Komunalny Sp. z o.o. w Opolu ul. Podmiejska 69, 45-574 Opole;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h)  lampy fluorescencyjne i inne odpady zawierające rtęć - Instalacja termicznego przekształcania odpadów "SARPIA" Dąbrowa Górnicza Remondis Sp. z o.o. Oddział w Dąbrowie Górniczej, Remondis Sp. z o.o. (ZUO Sosnowiec);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i) zmieszane odpady z budowy, remontów i demontażu – Zakład Komunalny Sp. z o. o., Opole ul. Podmiejska 69, Linia Kruszenia Odpadów Budowlanych;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j) urządzenia zawierające freony - Remondis Elektrorecykling Sp. z o. o., Instalacja do przetwarzania zużytego sprzętu elektrycznego i elektronicznego Remondis Elektrorecykling Sp. z o. o.;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k) farby, tusze, farby drukarskie, kleje, lepiszcze i żywice zawierające substancje niebezpieczne – Instalacja termicznego przekształcania odpadów "SARPIA" Dąbrowa Górnicza Remondis Sp. z o.o. Oddział w Dąbrowie Górniczej, Remondis Sp. z o.o. (ZUO Sosnowiec);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l) przeterminowane leki - Remondis Sp. z o. o., Oddział w Dąbrowie Górniczej, ul. Puszkina 41.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m) opony - Górażdże Cement S. A., Chorula, ul. Cementowa 1, Instalacja termicznego przekształcania odpadów.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Standard"/>
        <w:spacing w:before="100" w:after="100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4. Potrzeby inwestycyjne.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ramach wywiązania się z ustawowego obowiązku zapewnienia porządku i czystości na  terenie gminy w roku 2022 działał Punkt Selektywnego Zbierania Odpadów Komunalnych w Gierszowicach. Odpady z terenu Gminy, od właścicieli nieruchomości, którzy dostarczają je tam we własnym zakresie przyjmowane były nieodpłatnie.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Potrzeby inwestycyjne związane z gospodarowaniem odpadów komunalnych na terenie gminy Olszanka  przejawiają się w konieczności udoskonalania Punktu Selektywnej Zbiórki Odpadów Komunalnych (PSZOK).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Do potrzeb inwestycyjnych w roku 2023 należą również potrzeby doskonalenia systemu gospodarki odpadami na obszarze Gminy Olszanka, przede wszystkim w sferze selektywnego zbierania odpadów, prawidłowej segregacji odpadów komunalnych oraz prawidłowego kompostowania bioodpadów. Planowane jest także utwardzenie terenu PSZOKa, wykonanie wiaty na kontenery z papierem, tworzywami oraz szkłem. Ponadto zaplanowano montaż monitoringu oraz częściową wymianę ogrodzenia wraz z bramą wjazdową.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spacing w:before="100" w:after="100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 xml:space="preserve">5. Koszty poniesione w związku z odbieraniem, odzyskiem, recyklingiem i unieszkodliwianiem odpadów komunalnych. 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W systemie gospodarowania odpadami komunalnymi gmina pełni funkcję koordynującą. Obowiązkiem właścicieli nieruchomości jest ponoszenie na rzecz gminy opłaty za gospodarowanie odpadami komunalnymi. Gmina z kolei w ramach zebranych opłat, zobligowana jest do wykonywania zadań zorganizowania, wdrożenia i realizowania odpowiedniej gospodarki odpadami komunalnymi na terenie gminy.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Ustalając system gospodarowania wzięto  pod uwagę specyfikę gminy. Określając wysokość stawki opłaty za gospodarowanie odpadami komunalnymi należało brać pod uwagę (art. 6k ust. 2 oraz 6r ust. 2 i 3 ustawy o utrzymaniu czystości i porządku w gminach):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-  liczbę mieszkańców zamieszkujących daną gminę;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-  ilość wytwarzanych na terenie gminy odpadów komunalnych;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- koszty funkcjonowania systemu gospodarowania odpadami komunalnymi, o których mowa w art. 6r ust. 2-2b i 2d ustawy o utrzymaniu czystości i porządku w gminach;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- przypadki, w których właściciele nieruchomości wytwarzają odpady nieregularnie, w szczególności to, że na niektórych nieruchomościach odpady komunalne powstają sezonowo.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Opłata za gospodarowanie odpadami komunalnymi stanowi dochód gminy, który musi pokrywać koszty funkcjonowania całego systemu gospodarowania odpadami komunalnymi, w szczególności koszty: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odbierania, transportu, zbierania, odzysku i unieszkodliwiania odpadów komunalnych,</w:t>
      </w:r>
    </w:p>
    <w:p>
      <w:pPr>
        <w:pStyle w:val="Standard"/>
        <w:ind w:left="283" w:hanging="0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tworzenia i utrzymywania punktów selektywnego zbierania odpadów komunalnych,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obsługi administracyjnej tego systemu,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edukacji ekologicznej w zakresie prawidłowego postępowania z odpadami komunalnymi.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 pobranych opłat za gospodarowanie odpadami komunalnymi gmina może pokryć koszty: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wyposażenia nieruchomości w pojemniki lub worki do zbierania odpadów komunalnych oraz koszty utrzymywania pojemników w odpowiednim stanie sanitarnym, porządkowym i technicznym,</w:t>
      </w:r>
    </w:p>
    <w:p>
      <w:pPr>
        <w:pStyle w:val="Standard"/>
        <w:ind w:left="283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2) usunięcia odpadów komunalnych z miejsc nieprzeznaczonych do ich składowania  i magazynowania w rozumieniu ustawy z dnia 14 grudnia 2012 r. o odpadach.</w:t>
      </w:r>
    </w:p>
    <w:p>
      <w:pPr>
        <w:pStyle w:val="Standard"/>
        <w:ind w:left="283" w:hanging="0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zamian za pobraną opłatę za gospodarowanie odpadami komunalnymi gmina zapewnia właścicielom nieruchomości pozbywanie się wszystkich rodzajów odpadów komunalnych, przy czym rozumie się przez to odbieranie odpadów z terenu nieruchomości, o których mowa w art. 6c ust. 1 ustawy z dnia 13 września 1996 r. o utrzymaniu czystości i porządku w gminach  (Dz. U. z 2022 r., poz. 2519 z późn. zm.), przyjmowanie odpadów przez Punkty Selektywnego Zbierania Odpadów Komunalnych oraz zapewnianie przyjmowania tych odpadów przez gminę w inny sposób.   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Podstawą do naliczania opłat w Gminie Olszanka jest ilość osób zamieszkujących w danym gospodarstwie domowym. Informację tę podaje się w formie deklaracji, która jest dostępna w Urzędzie Gminy Olszanka oraz na stronie internetowej gminy: </w:t>
      </w:r>
      <w:hyperlink r:id="rId3">
        <w:r>
          <w:rPr>
            <w:rStyle w:val="Czeinternetowe"/>
            <w:rFonts w:eastAsia="Times New Roman" w:cs="Times New Roman" w:ascii="Times New Roman" w:hAnsi="Times New Roman"/>
            <w:color w:val="00000A"/>
          </w:rPr>
          <w:t>https://samorzad.gov.pl/web/gmina-olszanka</w:t>
        </w:r>
      </w:hyperlink>
      <w:r>
        <w:rPr>
          <w:rFonts w:eastAsia="Times New Roman" w:cs="Times New Roman" w:ascii="Times New Roman" w:hAnsi="Times New Roman"/>
          <w:color w:val="00000A"/>
        </w:rPr>
        <w:t xml:space="preserve"> . </w:t>
        <w:br/>
        <w:tab/>
        <w:t>Deklarację o wysokości opłaty za gospodarowanie odpadami komunalnymi składa właściciel nieruchomości. W przypadku, gdy ktoś jest właścicielem kilku nieruchomości dla każdej składa osobną deklarację. W zabudowie wielorodzinnej deklaracje składają:  właściciel mieszkania lub zarządca nieruchomości.</w:t>
      </w:r>
    </w:p>
    <w:p>
      <w:pPr>
        <w:pStyle w:val="Standard"/>
        <w:spacing w:before="100" w:after="100"/>
        <w:ind w:firstLine="709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5.1. Dochody</w:t>
      </w:r>
    </w:p>
    <w:p>
      <w:pPr>
        <w:pStyle w:val="Standard"/>
        <w:spacing w:before="100" w:after="10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Gminie Olszanka systemem gospodarowania odpadami komunalnymi w 2022 roku objęte były nieruchomości zamieszkałe. Zmianie nie uległa również metoda ustalenia opłaty za gospodarowanie odpadami komunalnymi i nadal jest to opłata od gospodarstwa domowego liczona jako iloczyn stawki opłaty i ilości mieszkańców zamieszkujących daną nieruchomość.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</w:rPr>
        <w:t>Wysokość miesięcznej stawki opłaty za gospodarowanie odpadami komunalnymi w gminie Olszanka w 2022 r. wynosiła: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color w:val="00000A"/>
        </w:rPr>
        <w:t>od stycznia do grudnia: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- za odpady odbierane w sposób selektywny  w wysokości 36,00 zł / 32,00 z kompostownikiem</w:t>
        <w:br/>
        <w:t>- za odpady odbierane w sposób nieselektywny w wysokości 72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00 zł.</w:t>
      </w:r>
    </w:p>
    <w:p>
      <w:pPr>
        <w:pStyle w:val="Standard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ab/>
      </w:r>
    </w:p>
    <w:p>
      <w:pPr>
        <w:pStyle w:val="Normal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ab/>
        <w:t xml:space="preserve">W 2022 roku zrealizowano dochody z tytułu opłaty za gospodarowanie odpadami komunalnymi w kwocie 1 704 645,02 zł, z czego wpływy z tytułu opłaty za gospodarowanie odpadami komunalnymi stanowią kwotę 1 692 403,17 zł, natomiast pozostałe dochody w kwocie 12 241,85 zł stanowią odsetki, koszty upomnienia i prolongatę. </w:t>
      </w:r>
    </w:p>
    <w:p>
      <w:pPr>
        <w:pStyle w:val="Normal"/>
        <w:jc w:val="both"/>
        <w:rPr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i w:val="false"/>
          <w:strike w:val="false"/>
          <w:dstrike w:val="false"/>
          <w:outline w:val="false"/>
          <w:shadow w:val="false"/>
          <w:u w:val="none"/>
          <w:em w:val="none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r>
    </w:p>
    <w:p>
      <w:pPr>
        <w:pStyle w:val="Standard"/>
        <w:tabs>
          <w:tab w:val="left" w:pos="1686" w:leader="none"/>
        </w:tabs>
        <w:ind w:firstLine="709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r>
    </w:p>
    <w:tbl>
      <w:tblPr>
        <w:tblW w:w="9360" w:type="dxa"/>
        <w:jc w:val="left"/>
        <w:tblInd w:w="-6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5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9"/>
        <w:gridCol w:w="4140"/>
        <w:gridCol w:w="1480"/>
        <w:gridCol w:w="1469"/>
        <w:gridCol w:w="1312"/>
      </w:tblGrid>
      <w:tr>
        <w:trPr>
          <w:trHeight w:val="408" w:hRule="atLeast"/>
        </w:trPr>
        <w:tc>
          <w:tcPr>
            <w:tcW w:w="93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color w:val="00000A"/>
              </w:rPr>
              <w:t>Tabela 3. Dochody z opłat za gospodarowanie odpadami komunalnymi</w:t>
            </w:r>
          </w:p>
        </w:tc>
      </w:tr>
      <w:tr>
        <w:trPr>
          <w:trHeight w:val="708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Treść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Plan 31.12.20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pl-PL" w:eastAsia="pl-PL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r.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Wykonanie 31.12.20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pl-PL" w:eastAsia="pl-PL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r.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% wykonania</w:t>
            </w:r>
          </w:p>
        </w:tc>
      </w:tr>
      <w:tr>
        <w:trPr>
          <w:trHeight w:val="49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Gospodarka odpadami komunalnymi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pl-PL" w:eastAsia="pl-PL" w:bidi="ar-SA"/>
              </w:rPr>
              <w:t>1 706 648</w:t>
            </w:r>
            <w:r>
              <w:rPr>
                <w:rFonts w:eastAsia="Times New Roman" w:cs="Times New Roman" w:ascii="Times New Roman" w:hAnsi="Times New Roman"/>
                <w:b/>
                <w:color w:val="00000A"/>
                <w:sz w:val="24"/>
                <w:szCs w:val="24"/>
              </w:rPr>
              <w:t>,00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kern w:val="2"/>
                <w:sz w:val="24"/>
                <w:szCs w:val="24"/>
                <w:lang w:val="pl-PL" w:eastAsia="pl-PL" w:bidi="ar-SA"/>
              </w:rPr>
              <w:t>1 704 645,02</w:t>
            </w:r>
          </w:p>
        </w:tc>
        <w:tc>
          <w:tcPr>
            <w:tcW w:w="13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6DCE4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 xml:space="preserve">99,88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%</w:t>
            </w:r>
          </w:p>
        </w:tc>
      </w:tr>
      <w:tr>
        <w:trPr>
          <w:trHeight w:val="94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kern w:val="2"/>
                <w:sz w:val="24"/>
                <w:szCs w:val="24"/>
                <w:lang w:val="pl-PL" w:eastAsia="pl-PL" w:bidi="ar-SA"/>
              </w:rPr>
              <w:t>1 701 648,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1 692 403,17</w:t>
            </w:r>
          </w:p>
        </w:tc>
        <w:tc>
          <w:tcPr>
            <w:tcW w:w="13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99,46 %</w:t>
            </w:r>
          </w:p>
        </w:tc>
      </w:tr>
      <w:tr>
        <w:trPr>
          <w:trHeight w:val="588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Wpływy z tytułu kosztów egzekucyjnych, opłaty komorniczej i kosztów upomnień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 xml:space="preserve"> 000,00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6 198,94</w:t>
            </w:r>
          </w:p>
        </w:tc>
        <w:tc>
          <w:tcPr>
            <w:tcW w:w="13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 xml:space="preserve">206,63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%</w:t>
            </w:r>
          </w:p>
        </w:tc>
      </w:tr>
      <w:tr>
        <w:trPr>
          <w:trHeight w:val="522" w:hRule="atLeast"/>
        </w:trPr>
        <w:tc>
          <w:tcPr>
            <w:tcW w:w="95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sz w:val="2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Wpływy z odsetek od nieterminowych wpłat z tytułu podatków i opłat</w:t>
            </w:r>
          </w:p>
        </w:tc>
        <w:tc>
          <w:tcPr>
            <w:tcW w:w="148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2 000,00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6 025,91</w:t>
            </w:r>
          </w:p>
        </w:tc>
        <w:tc>
          <w:tcPr>
            <w:tcW w:w="13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 xml:space="preserve">301,30 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%</w:t>
            </w:r>
          </w:p>
        </w:tc>
      </w:tr>
      <w:tr>
        <w:trPr>
          <w:trHeight w:val="522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Wpływy z opłaty prolongacyjnej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31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spacing w:before="0" w:after="240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</w:rPr>
      </w:pPr>
      <w:r>
        <w:rPr>
          <w:rFonts w:eastAsia="Times New Roman" w:cs="Times New Roman" w:ascii="Times New Roman" w:hAnsi="Times New Roman"/>
          <w:b/>
          <w:color w:val="00000A"/>
        </w:rPr>
        <w:t>5.2 Wydatki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Zgodnie z art. 6r ust. 2 ustawy z dnia 13 września 1996 r. o utrzymaniu czystości i porządku w gminach (Dz. U. z 2022 r., poz. 2519 z późn. zm.)  koszty funkcjonowania systemu gospodarowania odpadami obejmują koszty: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1) odbierania, transportu, zbierania, odzysku i unieszkodliwiania odpadów komunalnych;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tworzenia i utrzymania punktu selektywnego zbierania odpadów komunalnych;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3) obsługi administracyjnej tego systemu;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4) edukacji ekologicznej w zakresie prawidłowego postępowania z odpadami komunalnymi.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Wyżej wymienione koszty pokrywane są z pobieranych od mieszkańców opłat za gospodarowanie odpadami komunalnymi.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ab/>
        <w:t>Wydatki poniesione na funkcjonowanie systemu gospodarowania odpadami komunalnymi stanowiły kwotę 1 591 344,41 zł z czego: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1) odbiór, transport i zagospodarowanie odpadów komunalnych - wydatek w kwocie 1 449 208,45 zł. Wydatek dotyczy usług świadczonych za okres od XII 2021 roku do XI 2022 roku na podstawie umowy zawartej w wyniku postępowania przetargowego z firmą "Remondis Opole" Sp. z o. o., na podstawie umowy  IRIOŚ.272.1.2021 z dnia 01.03.2021 r. zawartej na okres od dnia 01.03.2021 do 29.02.2024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r.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2) obsługa administracyjna systemu - wydatek w kwocie 142 135,96 zł tj. 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a) wynagrodzenia i pochodne osób zatrudnionych na stanowiskach ds. Gospodarowania Odpadami Komunalnymi oraz ds. Księgowości i Windykacji Opłat za Gospodarowanie Odpadami Komunalnymi - kwota 115 422,51 zł.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 xml:space="preserve">b) wydatki osobowe niezaliczane do wynagrodzeń - kwota 1 003,18 zł </w:t>
      </w:r>
    </w:p>
    <w:p>
      <w:pPr>
        <w:pStyle w:val="Normal"/>
        <w:bidi w:val="0"/>
        <w:ind w:hanging="0"/>
        <w:jc w:val="both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c) wydatki związane z realizacją zadań statutowych - kwota 25 710,27 zł: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zakup usług pozostałych w kwocie 16 679,12 zł - wydatek dotyczy opłaty za usługi pocztowe oraz nadzór autorski nad eksploatacją oprogramowania systemu ADAS -  moduł: Opłata za Odpady oraz moduł: Księgowość Podatkowa (Karty Kontowe);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zakup materiałów i wyposażenia - 1 855,69 zł - zakupiono materiały biurowe;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podróże służbowe krajowe w kwocie 1 253,64 zł - sfinansowano zwrot kosztów używania przez pracowników pojazdów w celach służbowych;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różne opłaty i składki oraz koszty postępowania sądowego w kwocie 317,88 zł -  wydatki związane z egzekucją opłaty za gospodarowanie odpadami komunalnymi tj. zapłacono opłatę komorniczą oraz opłatę za wpis hipoteki;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odpis na ZFŚS w kwocie 3 325,94 zł - dokonano odpisu na zakładowy fundusz świadczeń socjalnych dla pracowników (2 etaty);</w:t>
      </w:r>
    </w:p>
    <w:p>
      <w:pPr>
        <w:pStyle w:val="Normal"/>
        <w:bidi w:val="0"/>
        <w:jc w:val="left"/>
        <w:rPr>
          <w:rFonts w:ascii="Times New Roman" w:hAnsi="Times New Roman" w:eastAsia="Times New Roman" w:cs="Times New Roman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- szkolenia pracowników w kwocie 2 278,00 zł - opłacono szkolenia dla pracowników.</w:t>
      </w:r>
    </w:p>
    <w:p>
      <w:pPr>
        <w:pStyle w:val="Normal"/>
        <w:bidi w:val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</w:r>
    </w:p>
    <w:p>
      <w:pPr>
        <w:pStyle w:val="Normal"/>
        <w:bidi w:val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tbl>
      <w:tblPr>
        <w:tblW w:w="9218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5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6"/>
        <w:gridCol w:w="3525"/>
        <w:gridCol w:w="1815"/>
        <w:gridCol w:w="1756"/>
        <w:gridCol w:w="1156"/>
      </w:tblGrid>
      <w:tr>
        <w:trPr/>
        <w:tc>
          <w:tcPr>
            <w:tcW w:w="9218" w:type="dxa"/>
            <w:gridSpan w:val="5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Tabela 4. Wydatki na pokrycie kosztów funkcjonowania systemu gospodarowania odpadami komunalnymi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ind w:left="-454" w:firstLine="68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Rodzaj poniesionych wydatków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Plan 31.12.2022r.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Wykonanie 31.12.2022r.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%  wykonania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Gospodarka komunalna i ochrona środowiska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1 706 648,00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pl-PL" w:eastAsia="pl-PL" w:bidi="ar-SA"/>
              </w:rPr>
              <w:t>591 344,41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93,24%</w:t>
            </w:r>
          </w:p>
        </w:tc>
      </w:tr>
      <w:tr>
        <w:trPr/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Gospodarka odpadami komunalnymi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1 706 648,00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1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4"/>
                <w:szCs w:val="24"/>
                <w:lang w:val="pl-PL" w:eastAsia="pl-PL" w:bidi="ar-SA"/>
              </w:rPr>
              <w:t>591 344,41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DEDED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93,24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Wydatki osobowe niezaliczone do wynagrodzeń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2 000,00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1003,18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50,16%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88 000,00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87 389,46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99,31%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8 342,59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92,70%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16 675,00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16 032,70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96,15%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Składki na Fundusz Pracy oraz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Fundusz Solidarnościowy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2 325,00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2 265,53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97,44%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ind w:left="-567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1 855,69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92,78%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Zakup usług zdrowotnych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0,0%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Calibri" w:cs="Calibri"/>
                <w:color w:val="00000A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Zakup usług pozostałych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1 571 238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1 465 887,57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93,30%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2 500,00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1 253,64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50,15%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Różne opłaty i składki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1 500,00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117,88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7,86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3 325,94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3 325,94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100,00%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  <w:p>
            <w:pPr>
              <w:pStyle w:val="Standard"/>
              <w:widowControl w:val="false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Koszty postępowania sądowego i prokuratorskiego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10,00%</w:t>
            </w:r>
          </w:p>
        </w:tc>
      </w:tr>
      <w:tr>
        <w:trPr/>
        <w:tc>
          <w:tcPr>
            <w:tcW w:w="96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sz w:val="20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Szkolenia pracowników niebędących członkami służby cywilnej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3 500,00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2 278,00</w:t>
            </w:r>
          </w:p>
        </w:tc>
        <w:tc>
          <w:tcPr>
            <w:tcW w:w="115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65,09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</w:tr>
      <w:tr>
        <w:trPr/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Wpłaty na PPK finansowane przez podmiot zatrudniający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1 984,06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1 392,23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70,17%</w:t>
            </w:r>
          </w:p>
        </w:tc>
      </w:tr>
    </w:tbl>
    <w:p>
      <w:pPr>
        <w:pStyle w:val="Normal"/>
        <w:bidi w:val="0"/>
        <w:jc w:val="both"/>
        <w:rPr>
          <w:rStyle w:val="Domylnaczcionkaakapitu"/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bidi w:val="0"/>
        <w:jc w:val="both"/>
        <w:rPr/>
      </w:pPr>
      <w:r>
        <w:rPr>
          <w:rStyle w:val="Domylnaczcionkaakapitu"/>
          <w:rFonts w:ascii="Times New Roman" w:hAnsi="Times New Roman"/>
          <w:b/>
          <w:bCs/>
          <w:color w:val="000000"/>
          <w:sz w:val="24"/>
          <w:szCs w:val="24"/>
        </w:rPr>
        <w:t>5.3. Zaległości w opłacie za gospodarowanie odpadami komunalnymi.</w:t>
      </w:r>
    </w:p>
    <w:p>
      <w:pPr>
        <w:pStyle w:val="Normal"/>
        <w:bidi w:val="0"/>
        <w:jc w:val="both"/>
        <w:rPr>
          <w:rStyle w:val="Domylnaczcionkaakapitu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color w:val="CE181E"/>
          <w:sz w:val="24"/>
          <w:szCs w:val="24"/>
        </w:rPr>
        <w:tab/>
      </w: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</w:rPr>
        <w:t xml:space="preserve">Ze szczegółowej analizy kart kontowych wynika, że kwota ok. </w:t>
      </w:r>
      <w:r>
        <w:rPr>
          <w:rStyle w:val="Domylnaczcionkaakapitu"/>
          <w:rFonts w:cs="Times New Roman" w:ascii="Times New Roman" w:hAnsi="Times New Roman"/>
          <w:b/>
          <w:color w:val="000000"/>
          <w:sz w:val="24"/>
          <w:szCs w:val="24"/>
        </w:rPr>
        <w:t>10-15 tys.</w:t>
      </w:r>
      <w:r>
        <w:rPr>
          <w:rStyle w:val="Domylnaczcionkaakapitu"/>
          <w:rFonts w:cs="Times New Roman" w:ascii="Times New Roman" w:hAnsi="Times New Roman"/>
          <w:color w:val="000000"/>
          <w:sz w:val="24"/>
          <w:szCs w:val="24"/>
        </w:rPr>
        <w:t xml:space="preserve"> rocznie to zaległości całkowicie nieściągalne. Zaległości powyżej 1.000,00 zł posiada 43 osób łącznie na kwotę 125 901,52  zł, przy czym egzekucja jest nieskuteczna w stosunku do 20 osób łącznie na kwotę 68 825,61 zł (stan na dzień 31.12.2022r.).</w:t>
      </w:r>
    </w:p>
    <w:tbl>
      <w:tblPr>
        <w:tblW w:w="751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4"/>
        <w:gridCol w:w="4818"/>
      </w:tblGrid>
      <w:tr>
        <w:trPr>
          <w:trHeight w:val="285" w:hRule="atLeast"/>
        </w:trPr>
        <w:tc>
          <w:tcPr>
            <w:tcW w:w="751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7" w:before="0" w:after="160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Tabela 5. Zaległości z tytułu opłaty za odpady na dzień 31.12.2022 r.</w:t>
            </w:r>
          </w:p>
        </w:tc>
      </w:tr>
      <w:tr>
        <w:trPr>
          <w:trHeight w:val="48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338,40zł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1 486,40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2 664,97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4 144, 00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4 683,81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9 933,70 zł</w:t>
            </w:r>
          </w:p>
        </w:tc>
      </w:tr>
      <w:tr>
        <w:trPr>
          <w:trHeight w:val="465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12 898,84 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18 028,65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29 763,73 zł</w:t>
            </w:r>
          </w:p>
        </w:tc>
      </w:tr>
      <w:tr>
        <w:trPr>
          <w:trHeight w:val="51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90 815,25 zł</w:t>
            </w:r>
          </w:p>
        </w:tc>
      </w:tr>
      <w:tr>
        <w:trPr>
          <w:trHeight w:val="360" w:hRule="atLeast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Style w:val="Domylnaczcionkaakapitu"/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4"/>
                <w:szCs w:val="24"/>
              </w:rPr>
              <w:t>174 757,75  zł</w:t>
            </w:r>
          </w:p>
        </w:tc>
      </w:tr>
    </w:tbl>
    <w:p>
      <w:pPr>
        <w:pStyle w:val="Normal"/>
        <w:spacing w:lineRule="auto" w:line="360"/>
        <w:jc w:val="both"/>
        <w:rPr>
          <w:rStyle w:val="Domylnaczcionkaakapitu"/>
          <w:rFonts w:ascii="Times New Roman" w:hAnsi="Times New Roman"/>
          <w:sz w:val="24"/>
          <w:szCs w:val="24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ab/>
        <w:t>Brak ściągalności opłaty za gospodarowanie odpadami komunalnymi to realne zagrożenie dla realizacji dochodu, z którego muszą być pokryte koszty systemu.</w:t>
      </w:r>
    </w:p>
    <w:tbl>
      <w:tblPr>
        <w:tblW w:w="6379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3369"/>
        <w:gridCol w:w="3009"/>
      </w:tblGrid>
      <w:tr>
        <w:trPr>
          <w:trHeight w:val="285" w:hRule="atLeast"/>
        </w:trPr>
        <w:tc>
          <w:tcPr>
            <w:tcW w:w="6378" w:type="dxa"/>
            <w:gridSpan w:val="2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7"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i/>
                <w:iCs/>
                <w:sz w:val="24"/>
                <w:szCs w:val="24"/>
              </w:rPr>
              <w:t>Tabela 6. Zaległości w podziale na sołectwa</w:t>
            </w:r>
          </w:p>
        </w:tc>
      </w:tr>
      <w:tr>
        <w:trPr>
          <w:trHeight w:val="28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BDBDB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4"/>
                <w:szCs w:val="24"/>
              </w:rPr>
              <w:t>Kwota zaległości na dzień 31.12.2022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Czeska Wieś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17 186,30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Gierszowice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5 480,13 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Jankowice Wlk.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29 690,27 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Janów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10 391,09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Krzyżowice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9 051,41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Michałów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23 889,29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Obórki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14 032,68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Olszanka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27 881,14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Pogorzela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11 256,33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Przylesie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sz w:val="24"/>
                <w:szCs w:val="24"/>
              </w:rPr>
              <w:t>25 899,11 zł</w:t>
            </w:r>
          </w:p>
        </w:tc>
      </w:tr>
      <w:tr>
        <w:trPr>
          <w:trHeight w:val="375" w:hRule="atLeast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00" w:val="clear"/>
            <w:vAlign w:val="bottom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Style w:val="Domylnaczcionkaakapitu"/>
                <w:rFonts w:cs="Times New Roman" w:ascii="Times New Roman" w:hAnsi="Times New Roman"/>
                <w:b/>
                <w:sz w:val="24"/>
                <w:szCs w:val="24"/>
              </w:rPr>
              <w:t>174 757,75  zł</w:t>
            </w:r>
          </w:p>
        </w:tc>
      </w:tr>
    </w:tbl>
    <w:p>
      <w:pPr>
        <w:pStyle w:val="Bodytext"/>
        <w:shd w:val="clear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color w:val="00000A"/>
          <w:sz w:val="26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6. Liczba mieszkańców.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na dzień 31.12.2022 r. liczyła 4792 mieszkańców zameldowanych (wg danych z Ewidencji Ludności).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deklaracjach o wysokości opłaty za gospodarowanie odpadami komunalnymi, złożonych w Urzędzie Gminy, ujętych zostało 4103</w:t>
      </w:r>
      <w:r>
        <w:rPr>
          <w:rFonts w:eastAsia="Times New Roman" w:cs="Times New Roman" w:ascii="Times New Roman" w:hAnsi="Times New Roman"/>
          <w:b/>
          <w:color w:val="00000A"/>
        </w:rPr>
        <w:t xml:space="preserve">  </w:t>
      </w:r>
      <w:r>
        <w:rPr>
          <w:rFonts w:eastAsia="Times New Roman" w:cs="Times New Roman" w:ascii="Times New Roman" w:hAnsi="Times New Roman"/>
          <w:color w:val="00000A"/>
        </w:rPr>
        <w:t>mieszkańców (stan na 31.12.2022 r.). Różnica w podanej liczbie mieszkańców wynika m. in. z tego, że wielu uczniów i studentów kontynuuje naukę poza miejscem stałego zameldowania. Analogiczna sytuacja występuje wśród osób czynnych zawodowo, którzy ze względu na wykonywaną pracę przebywają poza terenem Gminy.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Wszystkie posesje zamieszkałe są objęte systemem gospodarowania odpadami.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Liczba złożonych deklaracji objętych systemem gospodarki odpadami  na nieruchomościach wyniosła 1405 (stan na 31.12.2022 rok).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tbl>
      <w:tblPr>
        <w:tblW w:w="906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44"/>
        <w:gridCol w:w="5099"/>
        <w:gridCol w:w="3017"/>
      </w:tblGrid>
      <w:tr>
        <w:trPr>
          <w:trHeight w:val="303" w:hRule="atLeast"/>
        </w:trPr>
        <w:tc>
          <w:tcPr>
            <w:tcW w:w="90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Tabela 7. Zestawienie deklaracji z deklarowaną liczbą osób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highlight w:val="yellow"/>
              </w:rPr>
              <w:t>L.p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highlight w:val="yellow"/>
              </w:rPr>
              <w:t>Deklarowana liczba osób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200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  <w:highlight w:val="yellow"/>
              </w:rPr>
              <w:t>Ilość deklaracji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1.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color w:val="000000" w:themeColor="text1"/>
              </w:rPr>
              <w:t>279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2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color w:val="000000" w:themeColor="text1"/>
              </w:rPr>
              <w:t>387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3.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3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color w:val="000000" w:themeColor="text1"/>
              </w:rPr>
              <w:t>252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4.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4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color w:val="000000" w:themeColor="text1"/>
              </w:rPr>
              <w:t>256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5.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5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color w:val="000000" w:themeColor="text1"/>
              </w:rPr>
              <w:t>127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6.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6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color w:val="000000" w:themeColor="text1"/>
              </w:rPr>
              <w:t>64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7.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7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24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8.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8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color w:val="000000" w:themeColor="text1"/>
              </w:rPr>
              <w:t>7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9.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9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color w:val="000000" w:themeColor="text1"/>
              </w:rPr>
              <w:t>3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color w:val="000000" w:themeColor="text1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10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11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12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303" w:hRule="atLeast"/>
        </w:trPr>
        <w:tc>
          <w:tcPr>
            <w:tcW w:w="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Calibri" w:ascii="Times New Roman" w:hAnsi="Times New Roman"/>
                <w:color w:val="000000" w:themeColor="text1"/>
              </w:rPr>
              <w:t>Liczba osób: 13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val="303" w:hRule="atLeast"/>
        </w:trPr>
        <w:tc>
          <w:tcPr>
            <w:tcW w:w="60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cs="Calibri"/>
                <w:b/>
                <w:b/>
                <w:color w:val="000000" w:themeColor="text1"/>
              </w:rPr>
            </w:pPr>
            <w:r>
              <w:rPr>
                <w:rFonts w:cs="Calibri" w:ascii="Times New Roman" w:hAnsi="Times New Roman"/>
                <w:b/>
                <w:color w:val="000000" w:themeColor="text1"/>
              </w:rPr>
              <w:t>R A Z E M:</w:t>
            </w:r>
          </w:p>
        </w:tc>
        <w:tc>
          <w:tcPr>
            <w:tcW w:w="3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Calibri" w:ascii="Times New Roman" w:hAnsi="Times New Roman"/>
                <w:b/>
                <w:color w:val="000000" w:themeColor="text1"/>
              </w:rPr>
              <w:t>1405</w:t>
            </w:r>
          </w:p>
        </w:tc>
      </w:tr>
    </w:tbl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  <w:t>Tabela 8. Liczba osób w Gminie Olszanka kompostujących bioodpady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iCs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u w:val="none"/>
        </w:rPr>
      </w:r>
    </w:p>
    <w:tbl>
      <w:tblPr>
        <w:tblW w:w="852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488"/>
        <w:gridCol w:w="1731"/>
        <w:gridCol w:w="1526"/>
        <w:gridCol w:w="1778"/>
      </w:tblGrid>
      <w:tr>
        <w:trPr>
          <w:trHeight w:val="300" w:hRule="atLeast"/>
        </w:trPr>
        <w:tc>
          <w:tcPr>
            <w:tcW w:w="8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  <w:t xml:space="preserve">Liczba osób kompostujących bioodpady w kompostowniku przydomowym  </w:t>
            </w:r>
          </w:p>
        </w:tc>
      </w:tr>
      <w:tr>
        <w:trPr>
          <w:trHeight w:val="300" w:hRule="atLeast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Okresy korzystania ze zniżki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3"/>
                <w:szCs w:val="23"/>
                <w:lang w:eastAsia="pl-PL"/>
              </w:rPr>
              <w:t>31.12.2020 r.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3"/>
                <w:szCs w:val="23"/>
                <w:lang w:eastAsia="pl-PL"/>
              </w:rPr>
              <w:t>31.12.2021 r.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31.12.2022 r.</w:t>
            </w:r>
          </w:p>
        </w:tc>
      </w:tr>
      <w:tr>
        <w:trPr>
          <w:trHeight w:val="300" w:hRule="atLeast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Liczba gospodarstw  korzystających ze zniżki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438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524</w:t>
            </w:r>
          </w:p>
        </w:tc>
      </w:tr>
      <w:tr>
        <w:trPr>
          <w:trHeight w:val="300" w:hRule="atLeast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Liczba osób korzystających ze zniżki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386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Calibri" w:ascii="Times New Roman" w:hAnsi="Times New Roman"/>
                <w:color w:val="000000"/>
                <w:sz w:val="24"/>
                <w:szCs w:val="24"/>
                <w:lang w:eastAsia="pl-PL"/>
              </w:rPr>
              <w:t>1466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1702</w:t>
            </w:r>
          </w:p>
        </w:tc>
      </w:tr>
      <w:tr>
        <w:trPr>
          <w:trHeight w:val="300" w:hRule="atLeast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Procentowy udział gospodarstw, które kompostują bioodpady w Gminie Olszanka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8,82 %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32,47 %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37,29%</w:t>
            </w:r>
          </w:p>
        </w:tc>
      </w:tr>
      <w:tr>
        <w:trPr>
          <w:trHeight w:val="300" w:hRule="atLeast"/>
        </w:trPr>
        <w:tc>
          <w:tcPr>
            <w:tcW w:w="3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Procentowy udział liczby osób,  które kompostują bioodpady w Gminie Olszanka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9,52 %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36,47 %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41,48%</w:t>
            </w:r>
          </w:p>
        </w:tc>
      </w:tr>
    </w:tbl>
    <w:p>
      <w:pPr>
        <w:pStyle w:val="Normal"/>
        <w:spacing w:lineRule="auto" w:line="360"/>
        <w:ind w:left="0" w:right="0" w:firstLine="709"/>
        <w:jc w:val="both"/>
        <w:rPr>
          <w:rFonts w:ascii="Times New Roman" w:hAnsi="Times New Roman" w:eastAsia="Calibri" w:cs="Calibri"/>
          <w:color w:val="00000A"/>
          <w:sz w:val="24"/>
          <w:szCs w:val="24"/>
        </w:rPr>
      </w:pPr>
      <w:r>
        <w:rPr>
          <w:rFonts w:eastAsia="Calibri" w:cs="Calibri" w:ascii="Times New Roman" w:hAnsi="Times New Roman"/>
          <w:color w:val="00000A"/>
          <w:sz w:val="24"/>
          <w:szCs w:val="24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na bieżąco przeprowadzała analizy złożonych deklaracji.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 roku 2022 załatwiono następujące sprawy związane z opłatą za zagospodarowanie odpadami komunalnymi: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- 24 wezwania do złożenia deklaracji o wysokości opłaty za gospodarowanie odpadami komunalnymi w przypadku właścicieli nieruchomości, którzy nie złożyli deklaracji bądź złożyli deklarację, ale dane w niej zawarte budziły wątpliwości - zostały podjęte odpowiednie działania.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- 26 wezwań do złożenia deklaracji o wysokości opłaty za gospodarowanie odpadami komunalnymi w przypadku właścicieli nieruchomości, którzy nie złożyli nowej deklaracji z tytułu urodzenia dziecka.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- 3 decyzje określające wysokość opłaty za gospodarowanie odpadami komunalnymi.</w:t>
      </w:r>
    </w:p>
    <w:p>
      <w:pPr>
        <w:pStyle w:val="Standard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/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sz w:val="26"/>
        </w:rPr>
        <w:t>7. Podmiot prowadzący działalność w zakresie odbioru, transportu i zagospodarowania odpadów komunalnych na terenie Gminy Olszanka.</w:t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Normal"/>
        <w:jc w:val="both"/>
        <w:rPr/>
      </w:pPr>
      <w:r>
        <w:rPr>
          <w:rFonts w:eastAsia="SimSun" w:cs="Calibri" w:ascii="Times New Roman" w:hAnsi="Times New Roman"/>
          <w:color w:val="000000"/>
          <w:kern w:val="2"/>
          <w:lang w:val="pl-PL" w:eastAsia="zh-CN" w:bidi="hi-IN"/>
        </w:rPr>
        <w:tab/>
        <w:tab/>
        <w:t>W dniu 0</w:t>
      </w:r>
      <w:r>
        <w:rPr>
          <w:rFonts w:eastAsia="SimSun" w:cs="Calibri" w:ascii="Times New Roman" w:hAnsi="Times New Roman"/>
          <w:color w:val="000000"/>
          <w:kern w:val="2"/>
          <w:lang w:val="pl-PL" w:eastAsia="zh-CN" w:bidi="hi-IN"/>
        </w:rPr>
        <w:t>1</w:t>
      </w:r>
      <w:r>
        <w:rPr>
          <w:rFonts w:eastAsia="SimSun" w:cs="Calibri" w:ascii="Times New Roman" w:hAnsi="Times New Roman"/>
          <w:color w:val="000000"/>
          <w:kern w:val="2"/>
          <w:lang w:val="pl-PL" w:eastAsia="zh-CN" w:bidi="hi-IN"/>
        </w:rPr>
        <w:t>.03.</w:t>
      </w:r>
      <w:r>
        <w:rPr>
          <w:rFonts w:eastAsia="SimSun" w:cs="Calibri" w:ascii="Times New Roman" w:hAnsi="Times New Roman"/>
          <w:color w:val="000000"/>
          <w:kern w:val="2"/>
          <w:lang w:eastAsia="zh-CN" w:bidi="hi-IN"/>
        </w:rPr>
        <w:t>202</w:t>
      </w:r>
      <w:r>
        <w:rPr>
          <w:rFonts w:eastAsia="SimSun" w:cs="Calibri" w:ascii="Times New Roman" w:hAnsi="Times New Roman"/>
          <w:color w:val="000000"/>
          <w:kern w:val="2"/>
          <w:lang w:eastAsia="zh-CN" w:bidi="hi-IN"/>
        </w:rPr>
        <w:t>1</w:t>
      </w:r>
      <w:r>
        <w:rPr>
          <w:rFonts w:eastAsia="SimSun" w:cs="Calibri" w:ascii="Times New Roman" w:hAnsi="Times New Roman"/>
          <w:color w:val="000000"/>
          <w:kern w:val="2"/>
          <w:lang w:eastAsia="zh-CN" w:bidi="hi-IN"/>
        </w:rPr>
        <w:t xml:space="preserve"> roku  </w:t>
      </w:r>
      <w:r>
        <w:rPr>
          <w:rFonts w:eastAsia="Times New Roman" w:cs="Calibri" w:ascii="Times New Roman" w:hAnsi="Times New Roman"/>
          <w:color w:val="000000"/>
          <w:kern w:val="2"/>
          <w:lang w:eastAsia="pl-PL" w:bidi="hi-IN"/>
        </w:rPr>
        <w:t xml:space="preserve">w związku z przeprowadzonym przetargiem nieograniczonym, po raz kolejny zawarto umowę z firmą Remondis Opole Sp. z o. o. 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na wykonanie usługi: „O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d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biór, transport i 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z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spacing w:val="-2"/>
          <w:kern w:val="2"/>
          <w:lang w:eastAsia="zh-CN" w:bidi="hi-IN"/>
        </w:rPr>
        <w:t>g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o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s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pod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ro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wa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nie odp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dów </w:t>
      </w:r>
      <w:r>
        <w:rPr>
          <w:rFonts w:eastAsia="Calibri" w:cs="Calibri" w:ascii="Times New Roman" w:hAnsi="Times New Roman"/>
          <w:color w:val="000000"/>
          <w:spacing w:val="30"/>
          <w:kern w:val="2"/>
          <w:lang w:eastAsia="zh-CN" w:bidi="hi-IN"/>
        </w:rPr>
        <w:t> 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komunal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n</w:t>
      </w:r>
      <w:r>
        <w:rPr>
          <w:rFonts w:eastAsia="Calibri" w:cs="Calibri" w:ascii="Times New Roman" w:hAnsi="Times New Roman"/>
          <w:color w:val="000000"/>
          <w:spacing w:val="-5"/>
          <w:kern w:val="2"/>
          <w:lang w:eastAsia="zh-CN" w:bidi="hi-IN"/>
        </w:rPr>
        <w:t>y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h od wł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a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ś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ici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li</w:t>
      </w:r>
      <w:r>
        <w:rPr>
          <w:rFonts w:eastAsia="Calibri" w:cs="Calibri" w:ascii="Times New Roman" w:hAnsi="Times New Roman"/>
          <w:color w:val="000000"/>
          <w:spacing w:val="17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nie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r</w:t>
      </w:r>
      <w:r>
        <w:rPr>
          <w:rFonts w:eastAsia="Calibri" w:cs="Calibri" w:ascii="Times New Roman" w:hAnsi="Times New Roman"/>
          <w:color w:val="000000"/>
          <w:spacing w:val="2"/>
          <w:kern w:val="2"/>
          <w:lang w:eastAsia="zh-CN" w:bidi="hi-IN"/>
        </w:rPr>
        <w:t>u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chomoś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c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i</w:t>
      </w:r>
      <w:r>
        <w:rPr>
          <w:rFonts w:eastAsia="Calibri" w:cs="Calibri" w:ascii="Times New Roman" w:hAnsi="Times New Roman"/>
          <w:color w:val="000000"/>
          <w:spacing w:val="20"/>
          <w:kern w:val="2"/>
          <w:lang w:eastAsia="zh-CN" w:bidi="hi-IN"/>
        </w:rPr>
        <w:t xml:space="preserve"> z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te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r</w:t>
      </w:r>
      <w:r>
        <w:rPr>
          <w:rFonts w:eastAsia="Calibri" w:cs="Calibri" w:ascii="Times New Roman" w:hAnsi="Times New Roman"/>
          <w:color w:val="000000"/>
          <w:spacing w:val="-1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nu Gmi</w:t>
      </w:r>
      <w:r>
        <w:rPr>
          <w:rFonts w:eastAsia="Calibri" w:cs="Calibri" w:ascii="Times New Roman" w:hAnsi="Times New Roman"/>
          <w:color w:val="000000"/>
          <w:spacing w:val="3"/>
          <w:kern w:val="2"/>
          <w:lang w:eastAsia="zh-CN" w:bidi="hi-IN"/>
        </w:rPr>
        <w:t>n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y</w:t>
      </w:r>
      <w:r>
        <w:rPr>
          <w:rFonts w:eastAsia="Calibri" w:cs="Calibri" w:ascii="Times New Roman" w:hAnsi="Times New Roman"/>
          <w:color w:val="000000"/>
          <w:spacing w:val="12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spacing w:val="1"/>
          <w:kern w:val="2"/>
          <w:lang w:eastAsia="zh-CN" w:bidi="hi-IN"/>
        </w:rPr>
        <w:t>Olszanka”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 w</w:t>
      </w:r>
      <w:r>
        <w:rPr>
          <w:rFonts w:eastAsia="Calibri" w:cs="Calibri" w:ascii="Times New Roman" w:hAnsi="Times New Roman"/>
          <w:color w:val="000000"/>
          <w:spacing w:val="16"/>
          <w:kern w:val="2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okr</w:t>
      </w:r>
      <w:r>
        <w:rPr>
          <w:rFonts w:eastAsia="Calibri" w:cs="Calibri" w:ascii="Times New Roman" w:hAnsi="Times New Roman"/>
          <w:color w:val="000000"/>
          <w:spacing w:val="-2"/>
          <w:kern w:val="2"/>
          <w:lang w:eastAsia="zh-CN" w:bidi="hi-IN"/>
        </w:rPr>
        <w:t>e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sie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od dnia 01.03.2021 do 29.02.2024 r.</w:t>
      </w: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u w:val="none"/>
          <w:em w:val="none"/>
          <w:lang w:eastAsia="zh-CN" w:bidi="hi-IN"/>
        </w:rPr>
        <w:t xml:space="preserve">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 Łączna wartość wyłonionej oferty wyniosła 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>4 177 125,77</w:t>
      </w:r>
      <w:r>
        <w:rPr>
          <w:rFonts w:eastAsia="Calibri" w:cs="Calibri" w:ascii="Times New Roman" w:hAnsi="Times New Roman"/>
          <w:color w:val="000000"/>
          <w:kern w:val="2"/>
          <w:lang w:eastAsia="zh-CN" w:bidi="hi-IN"/>
        </w:rPr>
        <w:t xml:space="preserve"> złotych brutto ( wartości faktury miesięcznej obliczane jako iloczyn cen jednostkowych zawartych w umowie na odbiór, transport i zagospodarowanie poszczególnych frakcji odpadów komunalnych i  odebranej  ilości  odpadów).</w:t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ab/>
        <w:tab/>
        <w:t>W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A"/>
          <w:kern w:val="2"/>
          <w:sz w:val="24"/>
          <w:szCs w:val="24"/>
          <w:u w:val="none"/>
          <w:em w:val="none"/>
          <w:lang w:val="pl-PL" w:eastAsia="pl-PL" w:bidi="ar-SA"/>
        </w:rPr>
        <w:t>ydatek w kwocie 1 449 208,45 zł dotyczy usług świadczonych za okres od XII 2021 roku do XI 2022 roku na podstawie umowy zawartej w wyniku postępowania przetargowego z firmą "Remondis Opole" Sp. z o. o., na podstawie umowy  IRIOŚ.272.1.2021 z dnia 01.03.2021 r. zawartej na okres od dnia 01.03.2021 do 29.02.2024 r.</w:t>
      </w:r>
      <w:r>
        <w:rPr>
          <w:rFonts w:eastAsia="Calibri" w:cs="Calibri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2"/>
          <w:u w:val="none"/>
          <w:em w:val="none"/>
          <w:lang w:eastAsia="zh-CN" w:bidi="hi-IN"/>
        </w:rPr>
        <w:t xml:space="preserve"> </w:t>
      </w:r>
    </w:p>
    <w:p>
      <w:pPr>
        <w:pStyle w:val="Normal"/>
        <w:jc w:val="both"/>
        <w:rPr/>
      </w:pPr>
      <w:r>
        <w:rPr>
          <w:rFonts w:ascii="Times New Roman" w:hAnsi="Times New Roman"/>
        </w:rPr>
        <w:tab/>
        <w:tab/>
        <w:t>W ramach  zawartej umowy Wykonawca przewiduje dostarczenie właścicielom nieruchomości pojemniki bądź worki zgodnie ze złożoną  deklaracją.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b/>
          <w:b/>
          <w:sz w:val="26"/>
        </w:rPr>
      </w:pPr>
      <w:r>
        <w:rPr>
          <w:rFonts w:eastAsia="Times New Roman" w:cs="Times New Roman" w:ascii="Times New Roman" w:hAnsi="Times New Roman"/>
          <w:b/>
          <w:sz w:val="26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sz w:val="26"/>
        </w:rPr>
        <w:t xml:space="preserve">8. Liczba właścicieli nieruchomości, którzy nie zawarli umowy, o której mowa w art. 6 ust. 1 ustawy z dnia 13 września 1996 r. o utrzymaniu czystości i porządku w gminach </w:t>
      </w:r>
      <w:r>
        <w:rPr>
          <w:rFonts w:eastAsia="Times New Roman" w:cs="Times New Roman" w:ascii="Times New Roman" w:hAnsi="Times New Roman"/>
          <w:b/>
          <w:color w:val="00000A"/>
          <w:sz w:val="26"/>
        </w:rPr>
        <w:t>(Dz. U. z 2022 r., poz. 2519 z późn. zm.)</w:t>
      </w:r>
      <w:r>
        <w:rPr>
          <w:rFonts w:eastAsia="Times New Roman" w:cs="Times New Roman" w:ascii="Times New Roman" w:hAnsi="Times New Roman"/>
          <w:b/>
          <w:sz w:val="26"/>
        </w:rPr>
        <w:t>, w imieniu których gmina powinna podjąć działania, o których mowa w art. 6 ust. 6-12 ww. ustawy.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Gmina Olszanka zobowiązana jest na podstawie art. 3 ust. 3 pkt. 3 ustawy z dnia 13 września 1996 r. o utrzymaniu czystości i porządku w gminach  </w:t>
      </w:r>
      <w:r>
        <w:rPr>
          <w:rFonts w:eastAsia="Times New Roman" w:cs="Times New Roman" w:ascii="Times New Roman" w:hAnsi="Times New Roman"/>
          <w:color w:val="00000A"/>
        </w:rPr>
        <w:t>(Dz. U. z 2022 r., poz. 2519 z późn. zm.)</w:t>
      </w:r>
      <w:r>
        <w:rPr>
          <w:rFonts w:eastAsia="Times New Roman" w:cs="Times New Roman" w:ascii="Times New Roman" w:hAnsi="Times New Roman"/>
        </w:rPr>
        <w:t xml:space="preserve"> do prowadzenia ewidencji umów zawartych na odbieranie odpadów komunalnych od właścicieli nieruchomo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ści w celu kontrolowania wykonywania przez właścicieli nieruchomości i przedsiębiorców obowiązków wynikających z ustawy. Ponadto Gmina Olszanka na podstawie art. 3 ust. 3 pkt 1 i pkt 2 ustawy z dnia 13 września 1996 r. o utrzymaniu czystości i porządku w gminach  (Dz. U. z 2022 r., poz. 2519 z późn. zm.) prowadzi ewidencję zbiorników bezodpływowych w celu kontroli częstotliwości ich opróżniania oraz w celu opracowania planu rozwoju sieci kanalizacyjnej, a także ewidencję przydomowych oczyszczalni ścieków w celu kontroli częstotliwości i sposobu pozbywania się komunalnych osadów ściekowych oraz w celu opracowania planu rozwoju sieci kanalizacyjnej.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Zgodnie z art. 5 ust. 1 pkt 3b ustawy z dnia 13 września 1996 r. o utrzymaniu czystości i porządku w gminach  (Dz. U. z 2022 r., poz. 25</w:t>
      </w:r>
      <w:r>
        <w:rPr>
          <w:rFonts w:eastAsia="Times New Roman" w:cs="Times New Roman" w:ascii="Times New Roman" w:hAnsi="Times New Roman"/>
          <w:color w:val="00000A"/>
        </w:rPr>
        <w:t>19 z późn. zm.)</w:t>
      </w:r>
      <w:r>
        <w:rPr>
          <w:rFonts w:eastAsia="Times New Roman" w:cs="Times New Roman" w:ascii="Times New Roman" w:hAnsi="Times New Roman"/>
        </w:rPr>
        <w:t xml:space="preserve"> właściciele nieruchomości obowiązani są do pozbywania się zebranych na terenie nieruchomości odpadów komunalnych oraz nieczystości ciekłych w sposób zgodny z przepisami ustawy i przepisami odrębnymi.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Z kolei zgodnie z art. 6 ust. 1 ustawy z dnia 13 września 1996 r. o utrzymaniu czystości i porządku w gminach  </w:t>
      </w:r>
      <w:r>
        <w:rPr>
          <w:rFonts w:eastAsia="Times New Roman" w:cs="Times New Roman" w:ascii="Times New Roman" w:hAnsi="Times New Roman"/>
          <w:color w:val="00000A"/>
        </w:rPr>
        <w:t>(Dz. U. z 2022 r., poz. 2519 z późn. zm.)</w:t>
      </w:r>
      <w:r>
        <w:rPr>
          <w:rFonts w:eastAsia="Times New Roman" w:cs="Times New Roman" w:ascii="Times New Roman" w:hAnsi="Times New Roman"/>
        </w:rPr>
        <w:t xml:space="preserve"> 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ust. 1 pkt 3b, są obowiązani do udokumentowania w formie umowy korzystania z usług wykonywanych przez: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1) gminną jednostkę organizacyjną lub przedsiębiorcę posiadającego zezwolenie na prowadzenie działalności w zakresie opróżniania zbiorników bezodpływowych i transportu nieczystości ciekłych 2) gminną jednostkę organizacyjną lub przedsiębiorcę odbierającego odpady komunalne od właścicieli nieruchomości, wpisanego do rejestru działalności regulowanej, o którym mowa w art. 9b ust. 2 – przez okazanie takich umów i dowodów uiszczania opłat za te usługi.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</w:rPr>
        <w:t>Na terenie Gminy Olszanka nie objęto Systemem Gospodarowania Odpadami Komunalnymi właścicieli nieruchomości niezamieszkałych co zobowiązuje je do zawarcia przedmiotowej umowy.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Gmina Olszanka przeprowadziła kontrole nieruchomości niezamieszkałych. Kontrola ta polegała na sprawdzeniu czy przedsiębiorcy, którzy nie mieli obowiązku złożyć deklaracji do Urzędu, mają podpisane umowy na odbiór odpadów komunalnych, które powstają w wyniku ich działalności.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analizowanym okresie wszczęto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13 kontroli zw</w:t>
      </w:r>
      <w:r>
        <w:rPr>
          <w:rFonts w:eastAsia="Times New Roman" w:cs="Times New Roman" w:ascii="Times New Roman" w:hAnsi="Times New Roman"/>
          <w:color w:val="00000A"/>
        </w:rPr>
        <w:t>iązanych z wezwaniem do okazania umowy zawartej na odbieranie odpadów komunalnych w ramach prowadzonej działalności gospodarczej i dowodów uiszczenia opłat za te usługi, z czego dwa podmioty przedstawiły podpisane umowy wraz z dowodami uiszczenia opłat.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Ponadto Gmina Olszanka przeprowadziła kontrole posiadanych umów na opróżnianie zbiorników bezodpływowych i osadników z przydomowych oczyszczalni ścieków  wraz z dowodami uiszczenia opłat za te usługi.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2022 roku przeprowadzono </w:t>
      </w:r>
      <w:bookmarkStart w:id="0" w:name="__DdeLink__15011_3805378729"/>
      <w:r>
        <w:rPr>
          <w:rFonts w:eastAsia="Times New Roman" w:cs="Times New Roman" w:ascii="Times New Roman" w:hAnsi="Times New Roman"/>
          <w:color w:val="00000A"/>
        </w:rPr>
        <w:t>7 kontroli odnośnie posiadanych umów na opróżnianie zbiorników bezodpływowych wraz z dowodami uiszczenia opłat za te usługi</w:t>
      </w:r>
      <w:bookmarkEnd w:id="0"/>
      <w:r>
        <w:rPr>
          <w:rFonts w:eastAsia="Times New Roman" w:cs="Times New Roman" w:ascii="Times New Roman" w:hAnsi="Times New Roman"/>
          <w:color w:val="00000A"/>
        </w:rPr>
        <w:t xml:space="preserve"> oraz 6 kontroli odnośnie posiadanych umów na wywóz osadów ściekowych z przydomowych oczyszczalni ścieków wraz z dowodami uiszczenia opłat za te usługi. W wyniku kontroli stwierdzono, że mieszkańcy zawierają umowy ustne z firmami asenizacyjnymi i posiadają dowody uiszczenia opłat za te usługi ( w dwóch przypadkach brak dowodów ze względu na brak </w:t>
      </w:r>
      <w:r>
        <w:rPr>
          <w:rFonts w:eastAsia="Times New Roman" w:cs="Times New Roman" w:ascii="Times New Roman" w:hAnsi="Times New Roman"/>
          <w:color w:val="00000A"/>
        </w:rPr>
        <w:t xml:space="preserve">konieczności dokonywania </w:t>
      </w:r>
      <w:r>
        <w:rPr>
          <w:rFonts w:eastAsia="Times New Roman" w:cs="Times New Roman" w:ascii="Times New Roman" w:hAnsi="Times New Roman"/>
          <w:color w:val="00000A"/>
        </w:rPr>
        <w:t xml:space="preserve">wywozów z przydomowych oczyszczalni ścieków </w:t>
      </w:r>
      <w:r>
        <w:rPr>
          <w:rFonts w:eastAsia="Times New Roman" w:cs="Times New Roman" w:ascii="Times New Roman" w:hAnsi="Times New Roman"/>
          <w:color w:val="00000A"/>
        </w:rPr>
        <w:t>za względu na krótki czas użytkowania ww. urządzeń</w:t>
      </w:r>
      <w:r>
        <w:rPr>
          <w:rFonts w:eastAsia="Times New Roman" w:cs="Times New Roman" w:ascii="Times New Roman" w:hAnsi="Times New Roman"/>
          <w:color w:val="00000A"/>
        </w:rPr>
        <w:t>).</w:t>
      </w:r>
    </w:p>
    <w:p>
      <w:pPr>
        <w:pStyle w:val="Standard"/>
        <w:ind w:left="0" w:right="0"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9. Ilość odpadów komunalnych wytworzonych na terenie gminy.</w:t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jc w:val="both"/>
        <w:rPr>
          <w:rFonts w:eastAsia="Calibri" w:cs="Calibri"/>
          <w:color w:val="00000A"/>
          <w:sz w:val="22"/>
        </w:rPr>
      </w:pPr>
      <w:r>
        <w:rPr>
          <w:rFonts w:eastAsia="Calibri" w:cs="Calibri"/>
          <w:color w:val="00000A"/>
          <w:sz w:val="22"/>
        </w:rPr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W roku 2022 odebrano i zebrano łącznie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1930,0750</w:t>
      </w:r>
      <w:r>
        <w:rPr>
          <w:rFonts w:eastAsia="Times New Roman" w:cs="Times New Roman" w:ascii="Times New Roman" w:hAnsi="Times New Roman"/>
          <w:color w:val="00000A"/>
        </w:rPr>
        <w:t xml:space="preserve"> Mg odpadów komunalnych (łącznie z PSZOK). Szczegółowa ilość odpadów komunalnych odebrana i zebrana w roku 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22</w:t>
      </w:r>
      <w:r>
        <w:rPr>
          <w:rFonts w:eastAsia="Times New Roman" w:cs="Times New Roman" w:ascii="Times New Roman" w:hAnsi="Times New Roman"/>
          <w:color w:val="00000A"/>
        </w:rPr>
        <w:t xml:space="preserve"> z terenu Gminy Olszanka przedstawia się następująco: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- niesegregowane (zmieszane) odpady komunalne  o kodzie 20 03 01 – </w:t>
      </w:r>
      <w:r>
        <w:rPr>
          <w:rFonts w:eastAsia="Liberation Serif" w:cs="Liberation Serif" w:ascii="Liberation Serif" w:hAnsi="Liberation Serif"/>
          <w:color w:val="00000A"/>
        </w:rPr>
        <w:t>1185,9200</w:t>
      </w: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opakowania ze szkła  o kodzie 15 01 07  – 91,15</w:t>
      </w:r>
      <w:r>
        <w:rPr>
          <w:rFonts w:eastAsia="Times New Roman" w:cs="Times New Roman" w:ascii="Times New Roman" w:hAnsi="Times New Roman"/>
          <w:color w:val="000000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zmieszane odpady opakowaniowe o kodzie 15 01 06 – 1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59,6400</w:t>
      </w:r>
      <w:r>
        <w:rPr>
          <w:rFonts w:eastAsia="Times New Roman" w:cs="Times New Roman" w:ascii="Times New Roman" w:hAnsi="Times New Roman"/>
          <w:color w:val="00000A"/>
        </w:rPr>
        <w:t xml:space="preserve"> Mg,   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opakowania z papieru i tektury o kodzie 15 01 01 – 23,5400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wielkogabarytowe o kodzie 20 03 07 – 113,08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kuchenne ulegające biodegradacji 20 01 08 – 319,9800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ulegające biodegradacji 20 02 01 – 0,2000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zużyte urządzenia elektryczne i elektroniczne o kodzie 20 01 36  inne niż wymienione w 20 01 21, 20 01 23 i 20 01 35 – 0,85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00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zużyte opony o kodzie 16 01 03 – 3,02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00 </w:t>
      </w:r>
      <w:r>
        <w:rPr>
          <w:rFonts w:eastAsia="Times New Roman" w:cs="Times New Roman" w:ascii="Times New Roman" w:hAnsi="Times New Roman"/>
          <w:color w:val="00000A"/>
        </w:rPr>
        <w:t>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odpady betonu oraz gruz betonowy z rozbiórek i remontów 17 01 01 – 8,34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zmieszane odpady z budowy, remontów i demontażu o kodzie 17 09 04 inne niż wymienione w 17 09 01, 17 09 02, 17 09 03 – 18,46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zmieszane odpady z betonu, gruzu ceglanego, odpadowych materiałów ceramicznych i elementów wyposażenia inne niż wymienione w 17 01 06 o kodzie 17 01 07 – 4,82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leki o kodzie 20 01 32 – 0,0050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farby, tusze, farby drukarskie, kleje, lepiszcze i żywice zawierające substancje niebezpieczne o kodzie 20 01 27* – 0,8400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mineralne oleje silnikowe, przekładniowe i smarowe niezawierające związków chlorowcoorganicznych o kodzie 13 02 05* – 0,0300 Mg,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lampy fluorescencyjne i inne odpady zawierające rtęć o kodzie 20 01 21* – 0,0100 Mg</w:t>
      </w:r>
    </w:p>
    <w:p>
      <w:pPr>
        <w:pStyle w:val="Standard"/>
        <w:ind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urządzenia zawierające freony o kodzie 20 01 23* – 0,20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00</w:t>
      </w:r>
      <w:r>
        <w:rPr>
          <w:rFonts w:eastAsia="Times New Roman" w:cs="Times New Roman" w:ascii="Times New Roman" w:hAnsi="Times New Roman"/>
          <w:color w:val="00000A"/>
        </w:rPr>
        <w:t xml:space="preserve"> Mg.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z w:val="26"/>
        </w:rPr>
        <w:t>10.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niesegregowane (zmieszane) o kodzie 20 03 01 stanowiły w 20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22</w:t>
      </w:r>
      <w:r>
        <w:rPr>
          <w:rFonts w:eastAsia="Times New Roman" w:cs="Times New Roman" w:ascii="Times New Roman" w:hAnsi="Times New Roman"/>
          <w:color w:val="00000A"/>
        </w:rPr>
        <w:t xml:space="preserve"> r. większość odpadów komunalnych odbieranych w Gminie Olszanka, tj. </w:t>
      </w:r>
      <w:r>
        <w:rPr>
          <w:rFonts w:eastAsia="Liberation Serif" w:cs="Liberation Serif" w:ascii="Liberation Serif" w:hAnsi="Liberation Serif"/>
          <w:color w:val="00000A"/>
        </w:rPr>
        <w:t>1185,9200</w:t>
      </w:r>
      <w:r>
        <w:rPr>
          <w:rFonts w:eastAsia="Times New Roman" w:cs="Times New Roman" w:ascii="Times New Roman" w:hAnsi="Times New Roman"/>
          <w:color w:val="00000A"/>
        </w:rPr>
        <w:t xml:space="preserve"> Mg, czyli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61,44</w:t>
      </w:r>
      <w:r>
        <w:rPr>
          <w:rFonts w:eastAsia="Times New Roman" w:cs="Times New Roman" w:ascii="Times New Roman" w:hAnsi="Times New Roman"/>
          <w:color w:val="00000A"/>
        </w:rPr>
        <w:t xml:space="preserve"> % wszystkich odebranych i zebranych odpadów komunalnych.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Odpady kuchenne ulegające biodegradacji o kodzie 20 01 08 w 2022 r. zostały odebrane z terenu gminy  w ilości 319,9800 Mg, a odpady ulegające biodegradacji o kodzie 20 02 01 w ilości 0,2000 Mg.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Z przetworzenia masy odpadów zawierających frakcje ulegające biodegradacji, powstałych po sortowaniu odpadów selektywnie odebranych, przekazanych do składowania w 2022 roku powstało 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>0,0000</w:t>
      </w:r>
      <w:r>
        <w:rPr>
          <w:rFonts w:eastAsia="Times New Roman" w:cs="Times New Roman" w:ascii="Times New Roman" w:hAnsi="Times New Roman"/>
          <w:color w:val="00000A"/>
        </w:rPr>
        <w:t xml:space="preserve"> Mg odpadów o kodzie 19 12 12.</w:t>
      </w:r>
    </w:p>
    <w:p>
      <w:pPr>
        <w:pStyle w:val="Standard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Masa odpadów powstałych po sortowaniu niesegregowanych (zmieszanych) odpadów komunalnych odebranych, przekazanych do składowania o kodzie 19 05 99 Inne niewymienione odpady to 208,1563 Mg.</w:t>
      </w:r>
    </w:p>
    <w:p>
      <w:pPr>
        <w:pStyle w:val="Nagwek3"/>
        <w:spacing w:before="0" w:after="0"/>
        <w:ind w:left="0" w:right="0" w:firstLine="709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>Masa odpadów, powstałych po sortowaniu niesegregowanych (zmieszanych) odpadów komunalnych odebranych, przekazanych do termicznego przekształcania o kodzie 19 12 10 to 251,6605 Mg.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Sposób zagospodarowania zebranych</w:t>
      </w: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kern w:val="2"/>
          <w:sz w:val="24"/>
          <w:szCs w:val="24"/>
          <w:lang w:val="pl-PL" w:eastAsia="pl-PL" w:bidi="ar-SA"/>
        </w:rPr>
        <w:t>odpadów komunalnych z terenu Gminy Olszanka w 2022 r. został przedstawiony w Tabeli 9.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  <w:kern w:val="2"/>
          <w:sz w:val="24"/>
          <w:szCs w:val="24"/>
          <w:lang w:val="pl-PL" w:eastAsia="pl-PL" w:bidi="ar-SA"/>
        </w:rPr>
        <w:tab/>
        <w:t>Przedstawione w tabeli sposoby zagospo</w:t>
      </w:r>
      <w:r>
        <w:rPr>
          <w:rFonts w:eastAsia="Times New Roman" w:cs="Times New Roman" w:ascii="Times New Roman" w:hAnsi="Times New Roman"/>
          <w:color w:val="00000A"/>
        </w:rPr>
        <w:t>darowania odpadów komunalnych są zgodne z procesami odzysku oraz z procesami unieszkodliwiania przedstawionymi w ustawie z dnia 14 grudnia 2012 r. o odpadach (Dz. U. 2022 r. poz. 699 z późn. zm.).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>Dane zawarte w Tabeli 9 wynikają ze sprawozdań składanych przez podmioty odbierające odpady komunalne z terenu Gminy Olszanka.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ab/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b/>
          <w:bCs/>
          <w:i/>
          <w:color w:val="00000A"/>
        </w:rPr>
        <w:t>Tabela 9. Zagospodarowanie odpadów komunalnych z terenu Gminy Olszanka w 20</w:t>
      </w:r>
      <w:r>
        <w:rPr>
          <w:rFonts w:eastAsia="Times New Roman" w:cs="Times New Roman" w:ascii="Times New Roman" w:hAnsi="Times New Roman"/>
          <w:b/>
          <w:bCs/>
          <w:i/>
          <w:color w:val="00000A"/>
          <w:kern w:val="2"/>
          <w:sz w:val="24"/>
          <w:szCs w:val="24"/>
          <w:lang w:val="pl-PL" w:eastAsia="pl-PL" w:bidi="ar-SA"/>
        </w:rPr>
        <w:t xml:space="preserve">22 </w:t>
      </w:r>
      <w:r>
        <w:rPr>
          <w:rFonts w:eastAsia="Times New Roman" w:cs="Times New Roman" w:ascii="Times New Roman" w:hAnsi="Times New Roman"/>
          <w:b/>
          <w:bCs/>
          <w:i/>
          <w:color w:val="00000A"/>
        </w:rPr>
        <w:t>r.</w:t>
      </w:r>
    </w:p>
    <w:tbl>
      <w:tblPr>
        <w:tblW w:w="964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1928"/>
        <w:gridCol w:w="1928"/>
        <w:gridCol w:w="1928"/>
        <w:gridCol w:w="1928"/>
        <w:gridCol w:w="1928"/>
      </w:tblGrid>
      <w:tr>
        <w:trPr/>
        <w:tc>
          <w:tcPr>
            <w:tcW w:w="3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Kod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Masa odebranych odpadów komunalnych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(Mg)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Sposób zagospodarowania odebranych odpadów komunalnych</w:t>
            </w:r>
          </w:p>
        </w:tc>
      </w:tr>
      <w:tr>
        <w:trPr/>
        <w:tc>
          <w:tcPr>
            <w:tcW w:w="385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20 03 01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Niesegregowane (zmieszane) odpady komunalne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1185,4000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0,5200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R12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D13</w:t>
            </w:r>
          </w:p>
        </w:tc>
      </w:tr>
      <w:tr>
        <w:trPr/>
        <w:tc>
          <w:tcPr>
            <w:tcW w:w="1928" w:type="dxa"/>
            <w:vMerge w:val="restart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Opakowania z papieru i tektury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A"/>
              </w:rPr>
              <w:t>23,5400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15 01 06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opakowaniowe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159,6400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15 01 07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93,9300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0,2800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R-5</w:t>
            </w:r>
          </w:p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23*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Urządzenia zawierające freony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0,2000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 01 27*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Farby, tusze, farby drukarskie, kleje, lepiszcze i żywice zawierające substancje niebezpieczne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0,7600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D-10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20 01 32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Leki inne niż wymienione w 20 01 31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0,0050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D-10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17 01 01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Gruz betonowy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8,3400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17 01 07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z betonu, gruzu ceglanego, odpadowych materiałów ceramicznych i elementów wyposażenia inne niż wymienione w  17  01 06.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4,8200</w:t>
            </w:r>
          </w:p>
        </w:tc>
        <w:tc>
          <w:tcPr>
            <w:tcW w:w="19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17 09 04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Zmieszane odpady z budowy, remontów i demontażu inne niż wymienione w 17 09 01, 17 09 02 i 17 09 03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18,4600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21*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Lampy fluorescencyjne i inne odpady zawierające rtęć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0,0050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20 01 36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0,7300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vMerge w:val="continue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20 03 07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wielkogabarytowe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A"/>
                <w:kern w:val="2"/>
                <w:sz w:val="24"/>
                <w:szCs w:val="24"/>
                <w:lang w:val="pl-PL" w:eastAsia="pl-PL" w:bidi="ar-SA"/>
              </w:rPr>
              <w:t>00,8700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R-12</w:t>
            </w:r>
          </w:p>
        </w:tc>
      </w:tr>
      <w:tr>
        <w:trPr/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16 01 03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Zużyte opony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3,0200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R-1</w:t>
            </w:r>
          </w:p>
        </w:tc>
      </w:tr>
      <w:tr>
        <w:trPr/>
        <w:tc>
          <w:tcPr>
            <w:tcW w:w="385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20 01 08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Odpady kuchenne ulegające biodegradacji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319,9800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R-3</w:t>
            </w:r>
          </w:p>
        </w:tc>
      </w:tr>
      <w:tr>
        <w:trPr/>
        <w:tc>
          <w:tcPr>
            <w:tcW w:w="3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20  02 01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Odpady ulegające biodegradacji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0,2000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R-3</w:t>
            </w:r>
          </w:p>
        </w:tc>
      </w:tr>
    </w:tbl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R1 -Wykorzystanie głównie jako paliwa lub innego środka wytwarzania energii.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R3 -Recykling lub odzysk substancji organicznych, które nie są stosowane jako rozpuszczalniki (w tym kompostowanie i inne biologiczne procesy przekształcania);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R4 -Recykling lub odzysk metali i związków metali;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R5-Recykling lub odzysk innych materiałów nieorganicznych;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R12 -Wymiana odpadów w celu poddania ich któremukolwiek z procesów wymienionych w pozycji R1-R11;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D5 –Składowanie na składowiskach w sposób celowo zaprojektowany (np. umieszczanie w uszczelnionych oddzielnych komorach, przykrytych i izolowanych od siebie wzajemnie i od środowiska itd.);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D10- Przekształcanie termiczne na ladzie;</w:t>
      </w:r>
    </w:p>
    <w:p>
      <w:pPr>
        <w:pStyle w:val="Standard"/>
        <w:rPr/>
      </w:pPr>
      <w:r>
        <w:rPr>
          <w:rFonts w:eastAsia="Times New Roman" w:cs="Times New Roman" w:ascii="Times New Roman" w:hAnsi="Times New Roman"/>
          <w:color w:val="00000A"/>
        </w:rPr>
        <w:t>D13 – Sporządzanie mieszanki lub mieszanie przed poddaniem odpadów któremukolwiek z procesów wymienionych w pozycjach D1-D12(**).</w:t>
      </w:r>
    </w:p>
    <w:p>
      <w:pPr>
        <w:pStyle w:val="Standard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agwek3"/>
        <w:spacing w:before="200" w:after="300"/>
        <w:rPr/>
      </w:pPr>
      <w:r>
        <w:rPr>
          <w:rFonts w:ascii="Times New Roman" w:hAnsi="Times New Roman"/>
          <w:i/>
          <w:color w:val="00000A"/>
        </w:rPr>
        <w:t xml:space="preserve">Tabela.10. </w:t>
      </w:r>
      <w:r>
        <w:rPr>
          <w:rFonts w:ascii="Times New Roman" w:hAnsi="Times New Roman"/>
          <w:i/>
          <w:color w:val="00000A"/>
          <w:kern w:val="0"/>
        </w:rPr>
        <w:t>Informacja o zebranych i magazynowanych odpadach komunalnych</w:t>
      </w:r>
    </w:p>
    <w:tbl>
      <w:tblPr>
        <w:tblW w:w="771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45" w:type="dxa"/>
          <w:bottom w:w="0" w:type="dxa"/>
          <w:right w:w="55" w:type="dxa"/>
        </w:tblCellMar>
        <w:tblLook w:firstRow="0" w:noVBand="0" w:lastRow="0" w:firstColumn="0" w:lastColumn="0" w:noHBand="0" w:val="0000"/>
      </w:tblPr>
      <w:tblGrid>
        <w:gridCol w:w="3856"/>
        <w:gridCol w:w="1928"/>
        <w:gridCol w:w="1928"/>
      </w:tblGrid>
      <w:tr>
        <w:trPr/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Kod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Rodzaj odebranych odpadów komunalnych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auto" w:fill="FFF450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Masa odebranych odpadów komunalnych</w:t>
            </w:r>
          </w:p>
          <w:p>
            <w:pPr>
              <w:pStyle w:val="Standard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(Mg)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20 01 36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Zużyte urządzenia elektryczne i elektroniczne inne niż wymienione w 20 01 21, 20 01 23 i 20 01 35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0,34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00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5</w:t>
            </w:r>
            <w:r>
              <w:rPr>
                <w:rFonts w:ascii="Times New Roman" w:hAnsi="Times New Roman"/>
              </w:rPr>
              <w:t xml:space="preserve"> 01 0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7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Calibri" w:hAnsi="Calibri" w:eastAsia="Segoe UI" w:cs="Tahoma"/>
                <w:color w:val="000000"/>
                <w:kern w:val="2"/>
                <w:sz w:val="24"/>
                <w:szCs w:val="24"/>
                <w:lang w:val="pl-PL" w:eastAsia="pl-PL" w:bidi="ar-SA"/>
              </w:rPr>
            </w:pP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>Opakowania ze szkła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5,4200</w:t>
            </w:r>
          </w:p>
        </w:tc>
      </w:tr>
      <w:tr>
        <w:trPr/>
        <w:tc>
          <w:tcPr>
            <w:tcW w:w="385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20 01 </w:t>
            </w:r>
            <w:r>
              <w:rPr>
                <w:rFonts w:eastAsia="Segoe UI" w:cs="Tahoma" w:ascii="Times New Roman" w:hAnsi="Times New Roman"/>
                <w:color w:val="000000"/>
                <w:kern w:val="2"/>
                <w:sz w:val="24"/>
                <w:szCs w:val="24"/>
                <w:lang w:val="pl-PL" w:eastAsia="pl-PL" w:bidi="ar-SA"/>
              </w:rPr>
              <w:t>21*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 xml:space="preserve"> </w:t>
            </w:r>
            <w:r>
              <w:rPr>
                <w:rFonts w:eastAsia="Segoe UI" w:cs="Tahoma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lang w:val="pl-PL" w:eastAsia="pl-PL" w:bidi="ar-SA"/>
              </w:rPr>
              <w:t>L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A"/>
                <w:spacing w:val="0"/>
                <w:kern w:val="2"/>
                <w:sz w:val="24"/>
                <w:szCs w:val="24"/>
                <w:lang w:val="pl-PL" w:eastAsia="pl-PL" w:bidi="ar-SA"/>
              </w:rPr>
              <w:t>ampy fluorescencyjne i inne odpady zawierające rtęć o kodzie 20 01 21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ascii="Times New Roman" w:hAnsi="Times New Roman"/>
              </w:rPr>
              <w:t>0,0100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 xml:space="preserve">20 01 27* 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Farby, tusze, farby drukarskie, kleje, lepiszcze i żywice zawierające substancje niebezpieczne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/>
              <w:t>0,0800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02 05*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A"/>
              </w:rPr>
              <w:t>Mineralne oleje silnikowe, przekładniowe i smarowe niezawierające związków chlorowcoorgani-cznych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</w:rPr>
              <w:t>0,0300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  <w:sz w:val="26"/>
          <w:szCs w:val="26"/>
        </w:rPr>
        <w:t>11. Uzyskane poziomy przygotowania do ponownego użycia i recyklingu odpadów komunalnych i odzysku innymi metodami niektórych frakcji odpadów komunalnych, osiągnięte przez Gminę Olszanka w 2022 r.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Zgodnie z wymogami ustawy o utrzymaniu czystości i porządku w gminach, gminy obowiązane są: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1) osiągnąć poziom przygotowania do ponownego użycia i recyklingu odpadów komunalnych w wysokości co najmniej </w:t>
      </w:r>
      <w:r>
        <w:rPr>
          <w:rFonts w:ascii="Times New Roman" w:hAnsi="Times New Roman"/>
        </w:rPr>
        <w:t>25</w:t>
      </w:r>
      <w:r>
        <w:rPr>
          <w:rFonts w:ascii="Times New Roman" w:hAnsi="Times New Roman"/>
          <w:b/>
          <w:bCs/>
        </w:rPr>
        <w:t>%</w:t>
      </w:r>
      <w:r>
        <w:rPr>
          <w:rFonts w:ascii="Times New Roman" w:hAnsi="Times New Roman"/>
        </w:rPr>
        <w:t xml:space="preserve"> wagowo – za rok 2022;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2) Ograniczyć masę odpadów komunalnych ulegających biodegradacji przekazanych do składowania 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a) do dnia 16 lipca 2013r. – do nie więcej niż 50 % wagowo całkowitej masy odpadów komunalnych ulegających biodegradacji przekazanych do składowania,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b) do dnia 16 lipca 2020r. – do nie więcej niż 35 % wagowo całkowitej masy odpadów komunalnych ulegających biodegradacji przekazanych do składowania  w stosunku do masy odpadów wytworzonych w 1995r.   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Szczegóły dotyczące ograniczenia masy odpadów komunalnych ulegających biodegradacji przekazywanych do składowania, oraz do osiągnięcia poziomów recyklingu, przygotowania do ponownego użycia i odzysku innymi metodami niektórych frakcji odpadów komunalnych, jak również sposoby ich obliczania, określają: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a) </w:t>
      </w:r>
      <w:bookmarkStart w:id="1" w:name="__DdeLink__6525_90560425"/>
      <w:r>
        <w:rPr>
          <w:rFonts w:eastAsia="Times New Roman" w:cs="Times New Roman" w:ascii="Times New Roman" w:hAnsi="Times New Roman"/>
          <w:color w:val="00000A"/>
        </w:rPr>
        <w:t>Rozporządzenie Ministra</w:t>
      </w:r>
      <w:bookmarkEnd w:id="1"/>
      <w:r>
        <w:rPr>
          <w:rFonts w:eastAsia="Times New Roman" w:cs="Times New Roman" w:ascii="Times New Roman" w:hAnsi="Times New Roman"/>
          <w:color w:val="00000A"/>
        </w:rPr>
        <w:t xml:space="preserve"> Środowiska z dnia z dnia 15 grudnia 2017 r. w sprawie poziomów ograniczenia składowania masy odpadów komunalnych ulegających biodegradacji (Dz. U. z 2017 r. poz. 2412),</w:t>
      </w:r>
    </w:p>
    <w:p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 xml:space="preserve">b) Rozporządzenie Ministra klimatu i Środowiska </w:t>
      </w:r>
      <w:r>
        <w:rPr>
          <w:rFonts w:ascii="Times New Roman" w:hAnsi="Times New Roman"/>
        </w:rPr>
        <w:t xml:space="preserve">z dnia 3 sierpnia 2021 r. w sprawie sposobu obliczania poziomów przygotowania do ponownego użycia i recyklingu odpadów komunalnych </w:t>
      </w:r>
      <w:r>
        <w:rPr>
          <w:rFonts w:eastAsia="Times New Roman" w:cs="Times New Roman" w:ascii="Times New Roman" w:hAnsi="Times New Roman"/>
          <w:color w:val="00000A"/>
        </w:rPr>
        <w:t>(Dz. U. z 2021 r. poz. 1530);</w:t>
      </w:r>
    </w:p>
    <w:p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</w:rPr>
        <w:t>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3) Gminy są obowiązane nie przekraczać poziomu składowania w wysokości:</w:t>
      </w:r>
    </w:p>
    <w:p>
      <w:pPr>
        <w:pStyle w:val="Standard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Tretekstu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1) 30% wagowo – za każdy rok w latach 2025–2029;</w:t>
      </w:r>
    </w:p>
    <w:p>
      <w:pPr>
        <w:pStyle w:val="Tretekstu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2) 20% wagowo – za każdy rok w latach 2030–2034;</w:t>
      </w:r>
    </w:p>
    <w:p>
      <w:pPr>
        <w:pStyle w:val="Tretekstu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  <w:t>3) 10% wagowo – w 2035 r. i za każdy kolejny rok w latach następnych.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kern w:val="2"/>
          <w:sz w:val="24"/>
          <w:szCs w:val="24"/>
          <w:lang w:val="pl-PL" w:eastAsia="pl-PL" w:bidi="ar-SA"/>
        </w:rPr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Osiągnięte przez Gminę Olszanka w roku 2022 poziomy przedstawiają się następująco:</w:t>
      </w:r>
    </w:p>
    <w:p>
      <w:pPr>
        <w:pStyle w:val="Standard"/>
        <w:ind w:firstLine="709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1. Osiągnięty poziom ograniczenia masy odpadów komunalnych ulegających biodegradacji przekazywanych do składowania wynosi </w:t>
      </w:r>
      <w:r>
        <w:rPr>
          <w:rFonts w:eastAsia="Times New Roman" w:cs="Times New Roman" w:ascii="Times New Roman" w:hAnsi="Times New Roman"/>
          <w:b/>
          <w:color w:val="00000A"/>
          <w:kern w:val="2"/>
          <w:sz w:val="24"/>
          <w:szCs w:val="24"/>
          <w:lang w:val="pl-PL" w:eastAsia="pl-PL" w:bidi="ar-SA"/>
        </w:rPr>
        <w:t>0,00</w:t>
      </w:r>
      <w:r>
        <w:rPr>
          <w:rFonts w:eastAsia="Times New Roman" w:cs="Times New Roman" w:ascii="Times New Roman" w:hAnsi="Times New Roman"/>
          <w:b/>
          <w:color w:val="00000A"/>
        </w:rPr>
        <w:t xml:space="preserve"> %.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do osiągnięcia poziom ograniczenia masy odpadów komunalnych ulegających biodegradacji przekazywanych do składowania powinien wynosić ≤ 35%.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2.</w:t>
      </w:r>
      <w:r>
        <w:rPr>
          <w:rFonts w:cs="Times New Roman" w:ascii="Times New Roman" w:hAnsi="Times New Roman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 xml:space="preserve">Osiągnięty poziom recyklingu i przygotowania do ponownego użycia odpadów komunalnych – </w:t>
      </w:r>
      <w:r>
        <w:rPr>
          <w:rFonts w:eastAsia="Times New Roman" w:cs="Times New Roman" w:ascii="Times New Roman" w:hAnsi="Times New Roman"/>
          <w:b/>
          <w:bCs/>
          <w:color w:val="00000A"/>
        </w:rPr>
        <w:t>16,72%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Wymagany do osiągnięcia w 2022 r. poziom przygotowania do ponownego użycia i recyklingu odpadów komunalnych za rok 2022 powinien wynosić co najmniej 25</w:t>
      </w:r>
      <w:r>
        <w:rPr>
          <w:rFonts w:eastAsia="Times New Roman" w:cs="Times New Roman" w:ascii="Times New Roman" w:hAnsi="Times New Roman"/>
          <w:b/>
          <w:bCs/>
          <w:color w:val="00000A"/>
        </w:rPr>
        <w:t>%</w:t>
      </w:r>
      <w:r>
        <w:rPr>
          <w:rFonts w:eastAsia="Times New Roman" w:cs="Times New Roman" w:ascii="Times New Roman" w:hAnsi="Times New Roman"/>
          <w:color w:val="00000A"/>
        </w:rPr>
        <w:t xml:space="preserve"> wagowo.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 xml:space="preserve">3. Osiągnięty poziom składowania odpadów komunalnych za 2022 rok wynosi </w:t>
      </w:r>
      <w:r>
        <w:rPr>
          <w:rFonts w:eastAsia="Times New Roman" w:cs="Times New Roman" w:ascii="Times New Roman" w:hAnsi="Times New Roman"/>
          <w:b/>
          <w:bCs/>
          <w:color w:val="00000A"/>
        </w:rPr>
        <w:t>10,92 %.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A"/>
        </w:rPr>
        <w:t xml:space="preserve">4. Stosunek masy odpadów komunalnych przekazanych do termicznego przekształcania do odebranych i zebranych odpadów komunalnych </w:t>
      </w:r>
      <w:r>
        <w:rPr>
          <w:rFonts w:eastAsia="Times New Roman" w:cs="Times New Roman" w:ascii="Times New Roman" w:hAnsi="Times New Roman"/>
          <w:b/>
          <w:bCs/>
          <w:color w:val="00000A"/>
        </w:rPr>
        <w:t>– 13,35 %.</w:t>
      </w:r>
    </w:p>
    <w:p>
      <w:pPr>
        <w:pStyle w:val="Tretekstu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Nagwek3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Tretekstu"/>
        <w:jc w:val="both"/>
        <w:rPr>
          <w:rFonts w:ascii="Times New Roman" w:hAnsi="Times New Roman"/>
          <w:b/>
          <w:b/>
        </w:rPr>
      </w:pPr>
      <w:r>
        <w:rPr/>
      </w:r>
    </w:p>
    <w:p>
      <w:pPr>
        <w:pStyle w:val="Tretekstu"/>
        <w:jc w:val="both"/>
        <w:rPr/>
      </w:pPr>
      <w:r>
        <w:rPr>
          <w:rFonts w:ascii="Times New Roman" w:hAnsi="Times New Roman"/>
          <w:b/>
        </w:rPr>
        <w:t xml:space="preserve">12. Masa odpadów komunalnych wytworzonych na terenie Gminy Olszanka przekazanych do termicznego przekształcania oraz </w:t>
      </w:r>
      <w:bookmarkStart w:id="2" w:name="__DdeLink__1665_1347161873"/>
      <w:r>
        <w:rPr>
          <w:rFonts w:ascii="Times New Roman" w:hAnsi="Times New Roman"/>
          <w:b/>
        </w:rPr>
        <w:t>stosunek masy odpadów komunalnych przekazanych do termicznego przekształcania do masy odpadów komunalnych wytworzonych na terenie gminy.</w:t>
      </w:r>
      <w:bookmarkEnd w:id="2"/>
    </w:p>
    <w:p>
      <w:pPr>
        <w:pStyle w:val="Tretekstu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Masa odpadów komunalnych wytworzonych na terenie gminy Olszanka przekazanych do termicznego przekształcania wynosi </w:t>
      </w:r>
      <w:r>
        <w:rPr>
          <w:rFonts w:eastAsia="Segoe UI" w:cs="Tahoma" w:ascii="Times New Roman" w:hAnsi="Times New Roman"/>
          <w:b/>
          <w:bCs/>
          <w:color w:val="000000"/>
          <w:kern w:val="2"/>
          <w:sz w:val="24"/>
          <w:szCs w:val="24"/>
          <w:lang w:val="pl-PL" w:eastAsia="pl-PL" w:bidi="ar-SA"/>
        </w:rPr>
        <w:t xml:space="preserve">- 254,4455 </w:t>
      </w:r>
      <w:r>
        <w:rPr>
          <w:rFonts w:ascii="Times New Roman" w:hAnsi="Times New Roman"/>
          <w:b/>
          <w:bCs/>
        </w:rPr>
        <w:t>Mg.</w:t>
      </w:r>
    </w:p>
    <w:p>
      <w:pPr>
        <w:pStyle w:val="Tretekstu"/>
        <w:jc w:val="both"/>
        <w:rPr/>
      </w:pPr>
      <w:r>
        <w:rPr>
          <w:rFonts w:ascii="Times New Roman" w:hAnsi="Times New Roman"/>
          <w:b w:val="false"/>
          <w:bCs w:val="false"/>
        </w:rPr>
        <w:t>Stosunek masy odpadów komunalnych przekazanych do termicznego przekształcania do masy odpadów komunalnych wytworzonych na terenie gminy wynosi -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eastAsia="Segoe UI" w:cs="Tahoma" w:ascii="Times New Roman" w:hAnsi="Times New Roman"/>
          <w:b/>
          <w:bCs/>
          <w:color w:val="000000"/>
          <w:kern w:val="2"/>
          <w:sz w:val="24"/>
          <w:szCs w:val="24"/>
          <w:lang w:val="pl-PL" w:eastAsia="pl-PL" w:bidi="ar-SA"/>
        </w:rPr>
        <w:t>13,35%.</w:t>
      </w:r>
    </w:p>
    <w:p>
      <w:pPr>
        <w:pStyle w:val="Tretekstu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A"/>
        </w:rPr>
        <w:t>13. Wnioski</w:t>
      </w:r>
    </w:p>
    <w:p>
      <w:pPr>
        <w:pStyle w:val="Standard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Roczna analiza stanu gospodarki odpadami komunalnymi za rok 2022 z terenu Gminy Olszanka została opracowana w celu określenia możliwości technicznych i organizacyjnych gminy w zakresie gospodarowania odpadami komunalnymi. Analiza ta ma na celu dostarczyć informacji o liczbie mieszkańców, liczbie właścicieli nieruchomości objętych systemem gospodarowania odpadami komunalnymi oraz istotnych informacji dla stworzenia najbardziej efektywnego ekonomicznie systemu gospodarki odpadami komunalnymi. Gmina Olszanka wdrożyła i realizuje przyjęte obowiązki w zakresie gospodarki odpadami komunalnymi  tj.: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objęła zbiórką odpadów komunalnych nieruchomości zamieszkałe,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 xml:space="preserve">- nadzoruje gospodarowanie odpadami komunalnymi,  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ustanowiła selektywne zbieranie następujących frakcji odpadów komunalnych : papieru, metali, tworzyw sztucznych, szkła, odpadów opakowaniowych wielomateriałowych oraz bioodpadów;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utworzyła PSZOK, który znajduje się w Gierszowicach,</w:t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- prowadzi działania edukacyjne w zakresie prawidłowego gospodarowania odpadami komunalnymi poprzez rozprzestrzenianie ulotek informacyjnych i propagowania akcji sprzątania świata;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udostępnia wymagane ustawą informacje na stronie internetowej urzędu,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  <w:t>- dokonuje corocznej analizy stanu gospodarki odpadami komunalnymi.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Wójt Gminy Olszanka</w:t>
      </w:r>
    </w:p>
    <w:p>
      <w:pPr>
        <w:pStyle w:val="Standard"/>
        <w:jc w:val="both"/>
        <w:rPr>
          <w:rFonts w:ascii="Times New Roman" w:hAnsi="Times New Roman" w:eastAsia="Times New Roman" w:cs="Times New Roman"/>
          <w:color w:val="00000A"/>
        </w:rPr>
      </w:pPr>
      <w:r>
        <w:rPr>
          <w:rFonts w:eastAsia="Times New Roman" w:cs="Times New Roman" w:ascii="Times New Roman" w:hAnsi="Times New Roman"/>
          <w:color w:val="00000A"/>
        </w:rPr>
      </w:r>
    </w:p>
    <w:p>
      <w:pPr>
        <w:pStyle w:val="Standard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/-/ Aneta Rabczewska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5"/>
  <w:defaultTabStop w:val="367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Nagwek3">
    <w:name w:val="Heading 3"/>
    <w:basedOn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qFormat/>
    <w:rPr>
      <w:color w:val="000080"/>
      <w:u w:val="single"/>
      <w:lang w:val="zxx" w:eastAsia="zxx" w:bidi="zxx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Times New Roman" w:cs="Times New Roman"/>
      <w:b/>
      <w:bCs/>
      <w:color w:val="4F81BD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A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A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A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A"/>
    </w:rPr>
  </w:style>
  <w:style w:type="character" w:styleId="ListLabel8">
    <w:name w:val="ListLabel 8"/>
    <w:qFormat/>
    <w:rPr>
      <w:rFonts w:ascii="Times New Roman" w:hAnsi="Times New Roman" w:eastAsia="Times New Roman" w:cs="Times New Roman"/>
      <w:color w:val="00000A"/>
    </w:rPr>
  </w:style>
  <w:style w:type="character" w:styleId="Domylnaczcionkaakapitu">
    <w:name w:val="Domyślna czcionka akapitu"/>
    <w:qFormat/>
    <w:rPr/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A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00000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A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color w:val="00000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A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color w:val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odytext">
    <w:name w:val="bodytext"/>
    <w:basedOn w:val="Normal"/>
    <w:qFormat/>
    <w:pPr>
      <w:suppressAutoHyphens w:val="true"/>
      <w:spacing w:before="280" w:after="280"/>
    </w:pPr>
    <w:rPr>
      <w:rFonts w:ascii="Times New Roman" w:hAnsi="Times New Roman" w:eastAsia="Times New Roman" w:cs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amorzad.gov.pl/web/gmina-olszank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Application>LibreOffice/6.0.2.1$Windows_x86 LibreOffice_project/f7f06a8f319e4b62f9bc5095aa112a65d2f3ac89</Application>
  <Pages>20</Pages>
  <Words>6235</Words>
  <Characters>43190</Characters>
  <CharactersWithSpaces>49039</CharactersWithSpaces>
  <Paragraphs>650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2020-11-30T16:02:00Z</dcterms:created>
  <dc:creator>Patrycja</dc:creator>
  <dc:description/>
  <dc:language>pl-PL</dc:language>
  <cp:lastModifiedBy/>
  <cp:lastPrinted>2023-04-25T11:07:29Z</cp:lastPrinted>
  <dcterms:modified xsi:type="dcterms:W3CDTF">2023-04-25T11:16:07Z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