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7C" w:rsidRDefault="000A0A7C">
      <w:pPr>
        <w:pStyle w:val="Standard"/>
        <w:rPr>
          <w:rFonts w:ascii="Times New Roman" w:hAnsi="Times New Roman"/>
        </w:rPr>
      </w:pPr>
      <w:bookmarkStart w:id="0" w:name="_GoBack"/>
      <w:bookmarkEnd w:id="0"/>
    </w:p>
    <w:p w:rsidR="000A0A7C" w:rsidRDefault="004D3AE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ANKIETA</w:t>
      </w:r>
    </w:p>
    <w:p w:rsidR="000A0A7C" w:rsidRDefault="004D3AE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dotycząca zagospodarowania</w:t>
      </w:r>
    </w:p>
    <w:p w:rsidR="000A0A7C" w:rsidRDefault="004D3AE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BIOODPADÓW W KOMPOSTOWNIKU PRZYDOMOWYM</w:t>
      </w:r>
    </w:p>
    <w:p w:rsidR="000A0A7C" w:rsidRDefault="004D3AE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terenie Gminy Olszanka</w:t>
      </w:r>
    </w:p>
    <w:p w:rsidR="000A0A7C" w:rsidRDefault="000A0A7C">
      <w:pPr>
        <w:pStyle w:val="Standard"/>
        <w:jc w:val="center"/>
        <w:rPr>
          <w:rFonts w:ascii="Times New Roman" w:hAnsi="Times New Roman"/>
          <w:b/>
          <w:bCs/>
        </w:rPr>
      </w:pPr>
    </w:p>
    <w:p w:rsidR="000A0A7C" w:rsidRDefault="004D3A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……..……………..</w:t>
      </w:r>
    </w:p>
    <w:p w:rsidR="000A0A7C" w:rsidRDefault="004D3A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 , data</w:t>
      </w:r>
    </w:p>
    <w:p w:rsidR="000A0A7C" w:rsidRDefault="004D3A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</w:t>
      </w:r>
    </w:p>
    <w:p w:rsidR="000A0A7C" w:rsidRDefault="004D3A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Imię i nazwisko</w:t>
      </w:r>
    </w:p>
    <w:p w:rsidR="000A0A7C" w:rsidRDefault="004D3A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.................................................................................…</w:t>
      </w:r>
    </w:p>
    <w:p w:rsidR="000A0A7C" w:rsidRDefault="000A0A7C">
      <w:pPr>
        <w:pStyle w:val="Standard"/>
        <w:rPr>
          <w:rFonts w:ascii="Times New Roman" w:hAnsi="Times New Roman"/>
        </w:rPr>
      </w:pPr>
    </w:p>
    <w:p w:rsidR="000A0A7C" w:rsidRDefault="004D3A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0A0A7C" w:rsidRDefault="004D3A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</w:p>
    <w:p w:rsidR="000A0A7C" w:rsidRDefault="000A0A7C">
      <w:pPr>
        <w:pStyle w:val="Standard"/>
        <w:rPr>
          <w:rFonts w:ascii="Times New Roman" w:hAnsi="Times New Roman"/>
        </w:rPr>
      </w:pPr>
    </w:p>
    <w:p w:rsidR="000A0A7C" w:rsidRDefault="000A0A7C">
      <w:pPr>
        <w:pStyle w:val="Standard"/>
        <w:rPr>
          <w:rFonts w:ascii="Times New Roman" w:hAnsi="Times New Roman"/>
        </w:rPr>
      </w:pPr>
    </w:p>
    <w:p w:rsidR="000A0A7C" w:rsidRDefault="000A0A7C">
      <w:pPr>
        <w:pStyle w:val="Standard"/>
        <w:rPr>
          <w:rFonts w:ascii="Times New Roman" w:hAnsi="Times New Roman"/>
        </w:rPr>
      </w:pPr>
    </w:p>
    <w:p w:rsidR="000A0A7C" w:rsidRDefault="004D3A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Niniejszym oświadczam, że na terenie po</w:t>
      </w:r>
      <w:r>
        <w:rPr>
          <w:rFonts w:ascii="Times New Roman" w:hAnsi="Times New Roman"/>
        </w:rPr>
        <w:t>sesji położonej w…………………….……………,</w:t>
      </w:r>
    </w:p>
    <w:p w:rsidR="000A0A7C" w:rsidRDefault="004D3A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ul ……………………………… nr domu ………………., bioodpady* powstające na terenie nieruchomości w roku ………… r. zostały zagospodarowane w kompostowniku przydomowym.</w:t>
      </w:r>
    </w:p>
    <w:p w:rsidR="000A0A7C" w:rsidRDefault="000A0A7C">
      <w:pPr>
        <w:pStyle w:val="Standard"/>
        <w:rPr>
          <w:rFonts w:ascii="Times New Roman" w:hAnsi="Times New Roman"/>
        </w:rPr>
      </w:pPr>
    </w:p>
    <w:p w:rsidR="000A0A7C" w:rsidRDefault="004D3A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Szacunkowa pojemność kompostownika: ………………………………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</w:p>
    <w:p w:rsidR="000A0A7C" w:rsidRDefault="000A0A7C">
      <w:pPr>
        <w:pStyle w:val="Standard"/>
        <w:rPr>
          <w:rFonts w:ascii="Times New Roman" w:hAnsi="Times New Roman"/>
        </w:rPr>
      </w:pPr>
    </w:p>
    <w:p w:rsidR="000A0A7C" w:rsidRDefault="004D3A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Szacunkowa </w:t>
      </w:r>
      <w:r>
        <w:rPr>
          <w:rFonts w:ascii="Times New Roman" w:hAnsi="Times New Roman"/>
        </w:rPr>
        <w:t>roczna ilość bioodpadów zagospodarowywana we własnym zakresie w</w:t>
      </w:r>
    </w:p>
    <w:p w:rsidR="000A0A7C" w:rsidRDefault="004D3A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przydomowym kompostowniku:</w:t>
      </w:r>
    </w:p>
    <w:p w:rsidR="000A0A7C" w:rsidRDefault="000A0A7C">
      <w:pPr>
        <w:pStyle w:val="Standard"/>
        <w:rPr>
          <w:rFonts w:ascii="Times New Roman" w:hAnsi="Times New Roman"/>
        </w:rPr>
      </w:pPr>
    </w:p>
    <w:p w:rsidR="000A0A7C" w:rsidRDefault="004D3A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2.1 kuchennych i odpadów żywności w ilości:</w:t>
      </w:r>
    </w:p>
    <w:p w:rsidR="000A0A7C" w:rsidRDefault="000A0A7C">
      <w:pPr>
        <w:pStyle w:val="Standard"/>
        <w:rPr>
          <w:rFonts w:ascii="Times New Roman" w:hAnsi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1365"/>
        <w:gridCol w:w="1575"/>
        <w:gridCol w:w="1365"/>
        <w:gridCol w:w="1365"/>
        <w:gridCol w:w="2670"/>
      </w:tblGrid>
      <w:tr w:rsidR="000A0A7C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A7C" w:rsidRDefault="004D3AE6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20 kg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A7C" w:rsidRDefault="004D3AE6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□ 40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A7C" w:rsidRDefault="004D3AE6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60 kg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A7C" w:rsidRDefault="004D3AE6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80 kg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A7C" w:rsidRDefault="004D3AE6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□ 100 kg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A7C" w:rsidRDefault="004D3AE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□ inna</w:t>
            </w:r>
          </w:p>
          <w:p w:rsidR="000A0A7C" w:rsidRDefault="004D3AE6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wartość……………kg</w:t>
            </w:r>
          </w:p>
        </w:tc>
      </w:tr>
    </w:tbl>
    <w:p w:rsidR="000A0A7C" w:rsidRDefault="000A0A7C">
      <w:pPr>
        <w:pStyle w:val="Standard"/>
        <w:rPr>
          <w:rFonts w:ascii="Times New Roman" w:hAnsi="Times New Roman"/>
        </w:rPr>
      </w:pPr>
    </w:p>
    <w:p w:rsidR="000A0A7C" w:rsidRDefault="004D3A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A0A7C" w:rsidRDefault="004D3A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2.2 z ogrodów i terenów zielonych w ilości:</w:t>
      </w:r>
    </w:p>
    <w:p w:rsidR="000A0A7C" w:rsidRDefault="000A0A7C">
      <w:pPr>
        <w:pStyle w:val="Standard"/>
        <w:rPr>
          <w:rFonts w:ascii="Times New Roman" w:hAnsi="Times New Roman"/>
        </w:rPr>
      </w:pPr>
    </w:p>
    <w:p w:rsidR="000A0A7C" w:rsidRDefault="000A0A7C">
      <w:pPr>
        <w:pStyle w:val="Standard"/>
        <w:rPr>
          <w:rFonts w:ascii="Times New Roman" w:hAnsi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1365"/>
        <w:gridCol w:w="1575"/>
        <w:gridCol w:w="1365"/>
        <w:gridCol w:w="1365"/>
        <w:gridCol w:w="2670"/>
      </w:tblGrid>
      <w:tr w:rsidR="000A0A7C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A7C" w:rsidRDefault="004D3AE6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250 kg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A7C" w:rsidRDefault="004D3AE6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□ 300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A7C" w:rsidRDefault="004D3AE6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350 kg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A7C" w:rsidRDefault="004D3AE6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400 kg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A7C" w:rsidRDefault="004D3AE6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□ 450 kg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A7C" w:rsidRDefault="004D3AE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□ inna</w:t>
            </w:r>
          </w:p>
          <w:p w:rsidR="000A0A7C" w:rsidRDefault="004D3AE6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wartość……………kg</w:t>
            </w:r>
          </w:p>
        </w:tc>
      </w:tr>
    </w:tbl>
    <w:p w:rsidR="000A0A7C" w:rsidRDefault="004D3A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(zaznaczyć odpowiedź)</w:t>
      </w:r>
    </w:p>
    <w:p w:rsidR="000A0A7C" w:rsidRDefault="000A0A7C">
      <w:pPr>
        <w:pStyle w:val="Standard"/>
        <w:rPr>
          <w:rFonts w:ascii="Times New Roman" w:hAnsi="Times New Roman"/>
        </w:rPr>
      </w:pPr>
    </w:p>
    <w:p w:rsidR="000A0A7C" w:rsidRDefault="004D3A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3. Ilość osób zamieszkująca na nieruchomości:</w:t>
      </w:r>
    </w:p>
    <w:p w:rsidR="000A0A7C" w:rsidRDefault="000A0A7C">
      <w:pPr>
        <w:pStyle w:val="Standard"/>
        <w:rPr>
          <w:rFonts w:ascii="Times New Roman" w:hAnsi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1365"/>
        <w:gridCol w:w="1575"/>
        <w:gridCol w:w="1365"/>
        <w:gridCol w:w="1365"/>
        <w:gridCol w:w="2670"/>
      </w:tblGrid>
      <w:tr w:rsidR="000A0A7C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A7C" w:rsidRDefault="004D3AE6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1 osoba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A7C" w:rsidRDefault="004D3AE6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□ 2 osoby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A7C" w:rsidRDefault="004D3AE6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3 osoby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A7C" w:rsidRDefault="004D3AE6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4 osoby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A7C" w:rsidRDefault="004D3AE6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□ 5 osób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A7C" w:rsidRDefault="004D3AE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□ inna ……………</w:t>
            </w:r>
          </w:p>
          <w:p w:rsidR="000A0A7C" w:rsidRDefault="004D3AE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osób</w:t>
            </w:r>
          </w:p>
        </w:tc>
      </w:tr>
    </w:tbl>
    <w:p w:rsidR="000A0A7C" w:rsidRDefault="004D3A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0A0A7C" w:rsidRDefault="004D3AE6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*bioodpady - ulegające biodegradacji odpady z ogrodów i parków (skoszona trawa, </w:t>
      </w:r>
      <w:r>
        <w:rPr>
          <w:rFonts w:ascii="Times New Roman" w:hAnsi="Times New Roman"/>
          <w:sz w:val="20"/>
          <w:szCs w:val="20"/>
        </w:rPr>
        <w:t>kwiaty, chwasty, liście, igliwie, gałęzie krzaków i żywopłotów, kora) oraz odpady żywności i kuchenne z gospodarstw domowych (resztki żywności pochodzenia roślinnego, obierki, odpady z warzyw i owoców, skorupki, fusy z kawy i herbaty itp.).</w:t>
      </w:r>
    </w:p>
    <w:p w:rsidR="000A0A7C" w:rsidRDefault="000A0A7C">
      <w:pPr>
        <w:pStyle w:val="Standard"/>
        <w:jc w:val="both"/>
        <w:rPr>
          <w:rFonts w:ascii="Times New Roman" w:hAnsi="Times New Roman"/>
        </w:rPr>
      </w:pPr>
    </w:p>
    <w:p w:rsidR="000A0A7C" w:rsidRDefault="000A0A7C">
      <w:pPr>
        <w:pStyle w:val="Standard"/>
        <w:rPr>
          <w:rFonts w:ascii="Times New Roman" w:hAnsi="Times New Roman"/>
        </w:rPr>
      </w:pPr>
    </w:p>
    <w:p w:rsidR="000A0A7C" w:rsidRDefault="004D3A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Wypełnioną an</w:t>
      </w:r>
      <w:r>
        <w:rPr>
          <w:rFonts w:ascii="Times New Roman" w:hAnsi="Times New Roman"/>
        </w:rPr>
        <w:t xml:space="preserve">kietę należy przekazać </w:t>
      </w:r>
      <w:r>
        <w:rPr>
          <w:rFonts w:ascii="Times New Roman" w:hAnsi="Times New Roman"/>
          <w:b/>
          <w:bCs/>
        </w:rPr>
        <w:t>w terminie do 29 lutego 2024 r.</w:t>
      </w:r>
      <w:r>
        <w:rPr>
          <w:rFonts w:ascii="Times New Roman" w:hAnsi="Times New Roman"/>
        </w:rPr>
        <w:t xml:space="preserve">  lub wysłać na adres: Urząd Gminy Olszanka, Olszanka 16, 49-332 Olszanka.</w:t>
      </w:r>
    </w:p>
    <w:p w:rsidR="000A0A7C" w:rsidRDefault="000A0A7C">
      <w:pPr>
        <w:pStyle w:val="Standard"/>
        <w:rPr>
          <w:rFonts w:ascii="Times New Roman" w:hAnsi="Times New Roman"/>
        </w:rPr>
      </w:pPr>
    </w:p>
    <w:p w:rsidR="000A0A7C" w:rsidRDefault="004D3AE6">
      <w:pPr>
        <w:pStyle w:val="Standard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Dane zawarte w ankiecie będą wykorzystywane przez Urząd Gminy przy obliczeniu osiągniętego poziomu przygotowania do ponownego </w:t>
      </w:r>
      <w:r>
        <w:rPr>
          <w:rFonts w:ascii="Times New Roman" w:hAnsi="Times New Roman"/>
          <w:i/>
          <w:iCs/>
        </w:rPr>
        <w:t xml:space="preserve">użycia i recyklingu odpadów komunalnych (art. 3b ustawy z dnia 13 września 1996 r. o utrzymaniu czystości i porządku w gminach (Dz. U. z 2023 r. poz. 1469 z późn. zm.). Dane dotyczące zagospodarowania bioodpadów przez mieszkańców zostaną uwzględnione przy </w:t>
      </w:r>
      <w:r>
        <w:rPr>
          <w:rFonts w:ascii="Times New Roman" w:hAnsi="Times New Roman"/>
          <w:i/>
          <w:iCs/>
        </w:rPr>
        <w:t>obliczeniu wskaźników sprawozdawczych.</w:t>
      </w:r>
    </w:p>
    <w:p w:rsidR="000A0A7C" w:rsidRDefault="000A0A7C">
      <w:pPr>
        <w:pStyle w:val="Standard"/>
        <w:rPr>
          <w:rFonts w:ascii="Times New Roman" w:hAnsi="Times New Roman"/>
          <w:i/>
          <w:iCs/>
        </w:rPr>
      </w:pPr>
    </w:p>
    <w:p w:rsidR="000A0A7C" w:rsidRDefault="000A0A7C">
      <w:pPr>
        <w:pStyle w:val="Standard"/>
        <w:rPr>
          <w:rFonts w:ascii="Times New Roman" w:hAnsi="Times New Roman"/>
        </w:rPr>
      </w:pPr>
    </w:p>
    <w:p w:rsidR="000A0A7C" w:rsidRDefault="004D3AE6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Oświadczam, iż zapoznałem/zapoznałam się z Klauzulą informacyjną o przetwarzaniu</w:t>
      </w:r>
    </w:p>
    <w:p w:rsidR="000A0A7C" w:rsidRDefault="004D3AE6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danych osobowych, zamieszczonej poniżej.</w:t>
      </w:r>
    </w:p>
    <w:p w:rsidR="000A0A7C" w:rsidRDefault="004D3A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……………………………………………………………………</w:t>
      </w:r>
    </w:p>
    <w:p w:rsidR="000A0A7C" w:rsidRDefault="004D3A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właściciela (użytkownika) nieruchomości</w:t>
      </w:r>
    </w:p>
    <w:p w:rsidR="000A0A7C" w:rsidRDefault="000A0A7C">
      <w:pPr>
        <w:pStyle w:val="Standard"/>
        <w:rPr>
          <w:rFonts w:ascii="Times New Roman" w:hAnsi="Times New Roman"/>
        </w:rPr>
      </w:pPr>
    </w:p>
    <w:p w:rsidR="000A0A7C" w:rsidRDefault="000A0A7C">
      <w:pPr>
        <w:pStyle w:val="Standard"/>
        <w:rPr>
          <w:rFonts w:ascii="Times New Roman" w:hAnsi="Times New Roman"/>
        </w:rPr>
      </w:pPr>
    </w:p>
    <w:p w:rsidR="000A0A7C" w:rsidRDefault="004D3AE6">
      <w:pPr>
        <w:pStyle w:val="Standarduser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 w:cs="Calibri"/>
          <w:b/>
          <w:bCs/>
          <w:sz w:val="19"/>
          <w:szCs w:val="19"/>
        </w:rPr>
        <w:t>Klauzula</w:t>
      </w:r>
      <w:r>
        <w:rPr>
          <w:rFonts w:ascii="Times New Roman" w:hAnsi="Times New Roman" w:cs="Calibri"/>
          <w:b/>
          <w:bCs/>
          <w:sz w:val="19"/>
          <w:szCs w:val="19"/>
        </w:rPr>
        <w:t xml:space="preserve"> informacyjna:</w:t>
      </w:r>
    </w:p>
    <w:p w:rsidR="000A0A7C" w:rsidRDefault="004D3AE6">
      <w:pPr>
        <w:pStyle w:val="NormalnyWeb"/>
        <w:tabs>
          <w:tab w:val="left" w:pos="851"/>
        </w:tabs>
        <w:jc w:val="both"/>
        <w:rPr>
          <w:sz w:val="19"/>
          <w:szCs w:val="19"/>
        </w:rPr>
      </w:pPr>
      <w:r>
        <w:rPr>
          <w:rFonts w:cs="Calibri"/>
          <w:sz w:val="19"/>
          <w:szCs w:val="19"/>
        </w:rPr>
        <w:tab/>
      </w:r>
      <w:r>
        <w:rPr>
          <w:sz w:val="19"/>
          <w:szCs w:val="19"/>
        </w:rPr>
        <w:t>Zgodnie z art. 13 ust. 1 i 2 Rozporządzenia Parlamentu Europejskiego i Rady (UE) 2016/679 z dnia 27 kwietnia 2016 r. w sprawie ochrony osób fizycznych w związku z przetwarzaniem danych osobowych i w sprawie swobodnego przepływu takich danyc</w:t>
      </w:r>
      <w:r>
        <w:rPr>
          <w:sz w:val="19"/>
          <w:szCs w:val="19"/>
        </w:rPr>
        <w:t>h oraz uchylenia dyrektywy 95/46/WE (Ogólne rozporządzenie o ochronie danych) informujemy, iż:</w:t>
      </w:r>
    </w:p>
    <w:p w:rsidR="000A0A7C" w:rsidRDefault="004D3AE6">
      <w:pPr>
        <w:pStyle w:val="Textbodyuser"/>
        <w:numPr>
          <w:ilvl w:val="0"/>
          <w:numId w:val="2"/>
        </w:numPr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Administratorem danych osobowych jest Wójt Gminy Olszanka, z siedzibą w Olszance (49-332), Olszanka 16.</w:t>
      </w:r>
    </w:p>
    <w:p w:rsidR="000A0A7C" w:rsidRDefault="004D3AE6">
      <w:pPr>
        <w:pStyle w:val="Textbodyuser"/>
        <w:numPr>
          <w:ilvl w:val="0"/>
          <w:numId w:val="1"/>
        </w:numPr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Przestrzeganie zasad ochrony danych nadzoruje wyznaczony </w:t>
      </w:r>
      <w:r>
        <w:rPr>
          <w:rFonts w:ascii="Times New Roman" w:hAnsi="Times New Roman"/>
          <w:sz w:val="19"/>
          <w:szCs w:val="19"/>
        </w:rPr>
        <w:t>Inspektor Ochrony Danych, z którym można skontaktować się poprzez adres e-mail: kancelaria@kancelaria-zp.pl</w:t>
      </w:r>
    </w:p>
    <w:p w:rsidR="000A0A7C" w:rsidRDefault="004D3AE6">
      <w:pPr>
        <w:pStyle w:val="Textbodyuser"/>
        <w:numPr>
          <w:ilvl w:val="0"/>
          <w:numId w:val="1"/>
        </w:numPr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Dane osobowe przetwarzane są na podstawie:</w:t>
      </w:r>
    </w:p>
    <w:p w:rsidR="000A0A7C" w:rsidRDefault="004D3AE6">
      <w:pPr>
        <w:pStyle w:val="Textbodyuser"/>
        <w:numPr>
          <w:ilvl w:val="1"/>
          <w:numId w:val="1"/>
        </w:numPr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obowiązków prawnych ciążących na administratorze (zgodnie z art. 6 ust. 1 lit. c Ogólnego rozporządzenia </w:t>
      </w:r>
      <w:r>
        <w:rPr>
          <w:rFonts w:ascii="Times New Roman" w:hAnsi="Times New Roman"/>
          <w:sz w:val="19"/>
          <w:szCs w:val="19"/>
        </w:rPr>
        <w:t>o ochronie danych)</w:t>
      </w:r>
    </w:p>
    <w:p w:rsidR="000A0A7C" w:rsidRDefault="004D3AE6">
      <w:pPr>
        <w:pStyle w:val="Textbodyuser"/>
        <w:numPr>
          <w:ilvl w:val="1"/>
          <w:numId w:val="1"/>
        </w:numPr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zadań realizowanych w interesie publicznym lub w ramach sprawowania władzy publicznej powierzonej administratorowi (zgodnie z art. 6 ust. 1 lit. e Ogólnego rozporządzenia o ochronie danych)</w:t>
      </w:r>
    </w:p>
    <w:p w:rsidR="000A0A7C" w:rsidRDefault="004D3AE6">
      <w:pPr>
        <w:pStyle w:val="Textbodyuser"/>
        <w:numPr>
          <w:ilvl w:val="1"/>
          <w:numId w:val="1"/>
        </w:numPr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zgody na przetwarzanie danych osobowych w jedny</w:t>
      </w:r>
      <w:r>
        <w:rPr>
          <w:rFonts w:ascii="Times New Roman" w:hAnsi="Times New Roman"/>
          <w:sz w:val="19"/>
          <w:szCs w:val="19"/>
        </w:rPr>
        <w:t>m lub większej liczbie określonych celów (zgodnie z art. 6 ust. 1 lit. a Ogólnego rozporządzenia o ochronie danych</w:t>
      </w:r>
    </w:p>
    <w:p w:rsidR="000A0A7C" w:rsidRDefault="004D3AE6">
      <w:pPr>
        <w:pStyle w:val="Textbodyuser"/>
        <w:numPr>
          <w:ilvl w:val="1"/>
          <w:numId w:val="1"/>
        </w:numPr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umowy, której stroną jest osoba, której dane dotyczą, lub działań na żądanie osoby, której dane dotyczą, przed zawarciem umowy (zgodnie z art</w:t>
      </w:r>
      <w:r>
        <w:rPr>
          <w:rFonts w:ascii="Times New Roman" w:hAnsi="Times New Roman"/>
          <w:sz w:val="19"/>
          <w:szCs w:val="19"/>
        </w:rPr>
        <w:t>. 6 ust. 1 lit. b Ogólnego rozporządzenia o ochronie danych).</w:t>
      </w:r>
      <w:r>
        <w:rPr>
          <w:rFonts w:ascii="Times New Roman" w:hAnsi="Times New Roman"/>
          <w:sz w:val="19"/>
          <w:szCs w:val="19"/>
        </w:rPr>
        <w:br/>
      </w:r>
      <w:r>
        <w:rPr>
          <w:rFonts w:ascii="Times New Roman" w:hAnsi="Times New Roman"/>
          <w:sz w:val="19"/>
          <w:szCs w:val="19"/>
        </w:rPr>
        <w:t>Podstawa do przetwarzania danych osobowych zależna jest od rodzaju operacji, jakie wykonywane są na danych osobowych.</w:t>
      </w:r>
    </w:p>
    <w:p w:rsidR="000A0A7C" w:rsidRDefault="004D3AE6">
      <w:pPr>
        <w:pStyle w:val="Textbodyuser"/>
        <w:numPr>
          <w:ilvl w:val="0"/>
          <w:numId w:val="1"/>
        </w:numPr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Odbiorcami danych osobowych są wyłącznie podmioty uprawnione do uzyskania da</w:t>
      </w:r>
      <w:r>
        <w:rPr>
          <w:rFonts w:ascii="Times New Roman" w:hAnsi="Times New Roman"/>
          <w:sz w:val="19"/>
          <w:szCs w:val="19"/>
        </w:rPr>
        <w:t>nych osobowych na podstawie przepisów prawa.</w:t>
      </w:r>
    </w:p>
    <w:p w:rsidR="000A0A7C" w:rsidRDefault="004D3AE6">
      <w:pPr>
        <w:pStyle w:val="Textbodyuser"/>
        <w:numPr>
          <w:ilvl w:val="0"/>
          <w:numId w:val="1"/>
        </w:numPr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Dane osobowe przechowywane są przez okres niezbędny do realizacji celów wskazanych w punkcie 3, a po tym czasie przez okres oraz w zakresie wymaganym przez przepisy prawa.                                        </w:t>
      </w:r>
      <w:r>
        <w:rPr>
          <w:rFonts w:ascii="Times New Roman" w:hAnsi="Times New Roman"/>
          <w:sz w:val="19"/>
          <w:szCs w:val="19"/>
        </w:rPr>
        <w:t>                                                                                     </w:t>
      </w:r>
    </w:p>
    <w:p w:rsidR="000A0A7C" w:rsidRDefault="004D3AE6">
      <w:pPr>
        <w:pStyle w:val="Textbodyuser"/>
        <w:numPr>
          <w:ilvl w:val="0"/>
          <w:numId w:val="1"/>
        </w:numPr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Osoba, której dane osobowe przetwarza administrator danych, posiada prawo do (z zastrzeżeniem ograniczeń wynikających z przepisów prawa):</w:t>
      </w:r>
    </w:p>
    <w:p w:rsidR="000A0A7C" w:rsidRDefault="004D3AE6">
      <w:pPr>
        <w:pStyle w:val="Textbodyuser"/>
        <w:numPr>
          <w:ilvl w:val="1"/>
          <w:numId w:val="1"/>
        </w:numPr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dostępu do treści danych (zgodni</w:t>
      </w:r>
      <w:r>
        <w:rPr>
          <w:rFonts w:ascii="Times New Roman" w:hAnsi="Times New Roman"/>
          <w:sz w:val="19"/>
          <w:szCs w:val="19"/>
        </w:rPr>
        <w:t>e z art. 15 Ogólnego rozporządzenia o ochronie danych);</w:t>
      </w:r>
    </w:p>
    <w:p w:rsidR="000A0A7C" w:rsidRDefault="004D3AE6">
      <w:pPr>
        <w:pStyle w:val="Textbodyuser"/>
        <w:numPr>
          <w:ilvl w:val="1"/>
          <w:numId w:val="1"/>
        </w:numPr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sprostowania danych (zgodnie z art. 16 Ogólnego rozporządzenia o ochronie danych);</w:t>
      </w:r>
    </w:p>
    <w:p w:rsidR="000A0A7C" w:rsidRDefault="004D3AE6">
      <w:pPr>
        <w:pStyle w:val="Textbodyuser"/>
        <w:numPr>
          <w:ilvl w:val="1"/>
          <w:numId w:val="1"/>
        </w:numPr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usunięcia danych (zgodnie z art. 17 Ogólnego rozporządzenia o ochronie danych);</w:t>
      </w:r>
    </w:p>
    <w:p w:rsidR="000A0A7C" w:rsidRDefault="004D3AE6">
      <w:pPr>
        <w:pStyle w:val="Textbodyuser"/>
        <w:numPr>
          <w:ilvl w:val="1"/>
          <w:numId w:val="1"/>
        </w:numPr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ograniczenia przetwarzania danych (zg</w:t>
      </w:r>
      <w:r>
        <w:rPr>
          <w:rFonts w:ascii="Times New Roman" w:hAnsi="Times New Roman"/>
          <w:sz w:val="19"/>
          <w:szCs w:val="19"/>
        </w:rPr>
        <w:t>odnie z art. 18 Ogólnego rozporządzenia o ochronie danych);</w:t>
      </w:r>
    </w:p>
    <w:p w:rsidR="000A0A7C" w:rsidRDefault="004D3AE6">
      <w:pPr>
        <w:pStyle w:val="Textbodyuser"/>
        <w:numPr>
          <w:ilvl w:val="1"/>
          <w:numId w:val="1"/>
        </w:numPr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przenoszenia danych (zgodnie z art. 20 Ogólnego rozporządzenia o ochronie danych);</w:t>
      </w:r>
    </w:p>
    <w:p w:rsidR="000A0A7C" w:rsidRDefault="004D3AE6">
      <w:pPr>
        <w:pStyle w:val="Textbodyuser"/>
        <w:numPr>
          <w:ilvl w:val="1"/>
          <w:numId w:val="1"/>
        </w:numPr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prawo do wniesienia sprzeciwu (zgodnie z art. 21 Ogólnego rozporządzenia o ochronie danych);</w:t>
      </w:r>
    </w:p>
    <w:p w:rsidR="000A0A7C" w:rsidRDefault="004D3AE6">
      <w:pPr>
        <w:pStyle w:val="Textbodyuser"/>
        <w:numPr>
          <w:ilvl w:val="1"/>
          <w:numId w:val="1"/>
        </w:numPr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cofnięcia zgody w do</w:t>
      </w:r>
      <w:r>
        <w:rPr>
          <w:rFonts w:ascii="Times New Roman" w:hAnsi="Times New Roman"/>
          <w:sz w:val="19"/>
          <w:szCs w:val="19"/>
        </w:rPr>
        <w:t>wolnym momencie bez wpływu na zgodność z prawem przetwarzania, którego dokonano na podstawie zgody przed jej cofnięciem;</w:t>
      </w:r>
    </w:p>
    <w:p w:rsidR="000A0A7C" w:rsidRDefault="004D3AE6">
      <w:pPr>
        <w:pStyle w:val="Textbodyuser"/>
        <w:numPr>
          <w:ilvl w:val="1"/>
          <w:numId w:val="1"/>
        </w:numPr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wniesienia skargi do organu nadzorczego (Prezesa Urzędu Ochrony Danych Osobowych) w przypadku uznania, że przetwarzanie danych osobowyc</w:t>
      </w:r>
      <w:r>
        <w:rPr>
          <w:rFonts w:ascii="Times New Roman" w:hAnsi="Times New Roman"/>
          <w:sz w:val="19"/>
          <w:szCs w:val="19"/>
        </w:rPr>
        <w:t>h narusza przepisy Ogólnego rozporządzenia o ochronie danych.</w:t>
      </w:r>
    </w:p>
    <w:p w:rsidR="000A0A7C" w:rsidRDefault="004D3AE6">
      <w:pPr>
        <w:pStyle w:val="Textbodyuser"/>
        <w:numPr>
          <w:ilvl w:val="0"/>
          <w:numId w:val="1"/>
        </w:numPr>
        <w:spacing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Dane osobowe nie są przetwarzane przez administratora danych w sposób zautomatyzowany i nie są poddawane profilowaniu.</w:t>
      </w:r>
    </w:p>
    <w:p w:rsidR="000A0A7C" w:rsidRDefault="004D3AE6">
      <w:pPr>
        <w:pStyle w:val="Textbodyuser"/>
        <w:numPr>
          <w:ilvl w:val="0"/>
          <w:numId w:val="1"/>
        </w:num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Dane osobowe nie są przekazywane do państw trzecich, z wyjątkiem sytuacji </w:t>
      </w:r>
      <w:r>
        <w:rPr>
          <w:rFonts w:ascii="Times New Roman" w:hAnsi="Times New Roman"/>
          <w:sz w:val="19"/>
          <w:szCs w:val="19"/>
        </w:rPr>
        <w:t>przewidzianych w przepisach prawa.</w:t>
      </w:r>
    </w:p>
    <w:p w:rsidR="000A0A7C" w:rsidRDefault="000A0A7C">
      <w:pPr>
        <w:pStyle w:val="Standarduser"/>
        <w:ind w:left="2832" w:firstLine="708"/>
        <w:jc w:val="center"/>
        <w:rPr>
          <w:rFonts w:ascii="Times New Roman" w:hAnsi="Times New Roman"/>
          <w:sz w:val="19"/>
          <w:szCs w:val="19"/>
        </w:rPr>
      </w:pPr>
    </w:p>
    <w:sectPr w:rsidR="000A0A7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E6" w:rsidRDefault="004D3AE6">
      <w:pPr>
        <w:rPr>
          <w:rFonts w:hint="eastAsia"/>
        </w:rPr>
      </w:pPr>
      <w:r>
        <w:separator/>
      </w:r>
    </w:p>
  </w:endnote>
  <w:endnote w:type="continuationSeparator" w:id="0">
    <w:p w:rsidR="004D3AE6" w:rsidRDefault="004D3A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E6" w:rsidRDefault="004D3AE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D3AE6" w:rsidRDefault="004D3AE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5D74"/>
    <w:multiLevelType w:val="multilevel"/>
    <w:tmpl w:val="02F6FD26"/>
    <w:styleLink w:val="WWNum1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0A7C"/>
    <w:rsid w:val="000A0A7C"/>
    <w:rsid w:val="004D3AE6"/>
    <w:rsid w:val="00A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64D9C-98CC-46BA-A213-E5FDEF22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NormalnyWeb">
    <w:name w:val="Normal (Web)"/>
    <w:basedOn w:val="Standarduser"/>
    <w:pPr>
      <w:spacing w:before="280" w:after="119"/>
    </w:pPr>
    <w:rPr>
      <w:rFonts w:ascii="Times New Roman" w:eastAsia="Times New Roman" w:hAnsi="Times New Roman" w:cs="Times New Roman"/>
      <w:lang w:eastAsia="pl-PL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dcterms:created xsi:type="dcterms:W3CDTF">2024-01-09T11:14:00Z</dcterms:created>
  <dcterms:modified xsi:type="dcterms:W3CDTF">2024-01-09T11:14:00Z</dcterms:modified>
</cp:coreProperties>
</file>