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5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Style w:val="Pogrubienie"/>
          <w:rFonts w:ascii="Times New Roman" w:hAnsi="Times New Roman" w:cs="Times New Roman"/>
          <w:sz w:val="24"/>
        </w:rPr>
        <w:t>KLAUZULA INFORMACYJNA</w:t>
      </w:r>
    </w:p>
    <w:p w:rsidR="00710BCA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Fonts w:ascii="Times New Roman" w:hAnsi="Times New Roman" w:cs="Times New Roman"/>
          <w:b/>
          <w:bCs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 xml:space="preserve">dotycząca przetwarzaniu danych osobowych dla osób </w:t>
      </w:r>
      <w:bookmarkStart w:id="0" w:name="_GoBack"/>
      <w:r w:rsidRPr="006423D5">
        <w:rPr>
          <w:rStyle w:val="Pogrubienie"/>
          <w:rFonts w:ascii="Times New Roman" w:hAnsi="Times New Roman" w:cs="Times New Roman"/>
          <w:sz w:val="24"/>
        </w:rPr>
        <w:t xml:space="preserve">popierających udział danego mieszkańca w debacie nad rocznym Raportem o stanie Powiatu Garwolińskiego </w:t>
      </w:r>
      <w:r w:rsidR="006423D5">
        <w:rPr>
          <w:rStyle w:val="Pogrubienie"/>
          <w:rFonts w:ascii="Times New Roman" w:hAnsi="Times New Roman" w:cs="Times New Roman"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>za rok 2020</w:t>
      </w:r>
      <w:bookmarkEnd w:id="0"/>
    </w:p>
    <w:p w:rsidR="00710BCA" w:rsidRPr="006423D5" w:rsidRDefault="00710BCA" w:rsidP="00710B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BCA" w:rsidRPr="006423D5" w:rsidRDefault="00710BCA" w:rsidP="006423D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6423D5">
        <w:rPr>
          <w:rFonts w:ascii="Times New Roman" w:hAnsi="Times New Roman" w:cs="Times New Roman"/>
        </w:rPr>
        <w:br/>
      </w:r>
      <w:r w:rsidRPr="006423D5">
        <w:rPr>
          <w:rFonts w:ascii="Times New Roman" w:hAnsi="Times New Roman" w:cs="Times New Roman"/>
        </w:rPr>
        <w:t>i w sprawie swobodnego przepływu takich danych oraz uchylenia dyrektywy 95/46/WE (ogólne rozporządzenie o ochronie danych „RODO”), informujemy, że:</w:t>
      </w:r>
    </w:p>
    <w:p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>Administratorem Państwa danych jest Powiat Garwoliński</w:t>
      </w:r>
      <w:r w:rsidRPr="006423D5">
        <w:rPr>
          <w:sz w:val="22"/>
          <w:szCs w:val="22"/>
        </w:rPr>
        <w:t>.</w:t>
      </w:r>
      <w:r w:rsidRPr="006423D5">
        <w:rPr>
          <w:sz w:val="22"/>
          <w:szCs w:val="22"/>
        </w:rPr>
        <w:t xml:space="preserve"> Adres: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 xml:space="preserve">08–400 Garwolin, tel./ fax (25) 684 30 10, e – mail: </w:t>
      </w:r>
      <w:hyperlink r:id="rId5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>.</w:t>
      </w:r>
    </w:p>
    <w:p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 xml:space="preserve">W sprawach związanych z ochroną danych osobowych </w:t>
      </w:r>
      <w:r w:rsidR="00870C6F" w:rsidRPr="006423D5">
        <w:rPr>
          <w:sz w:val="22"/>
          <w:szCs w:val="22"/>
        </w:rPr>
        <w:t>oraz realizacją</w:t>
      </w:r>
      <w:r w:rsidRPr="006423D5">
        <w:rPr>
          <w:sz w:val="22"/>
          <w:szCs w:val="22"/>
        </w:rPr>
        <w:t xml:space="preserve"> swoich praw mogą państwo kontaktować się z Inspektorem Ochrony Danych: telefonicznie (25) 684 25 21; e–mail: </w:t>
      </w:r>
      <w:hyperlink r:id="rId6" w:history="1">
        <w:r w:rsidRPr="006423D5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6423D5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 xml:space="preserve">; w siedzibie Administratora w pokoju nr 218; listownie na adres: Starostwo Powiatowe w Garwolinie,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>08–400 Garwolin.</w:t>
      </w:r>
    </w:p>
    <w:p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 xml:space="preserve">Pani/Pana dane osobowe będą przechowywane przez okres wynikający z przepisów o archiwizacji (zgodnie z ustawą z dnia 14 lipca 1983 r. o narodowym zasobie archiwalnym i archiwach oraz z </w:t>
      </w:r>
      <w:r w:rsidR="00870C6F" w:rsidRPr="006423D5">
        <w:rPr>
          <w:rFonts w:ascii="Times New Roman" w:hAnsi="Times New Roman" w:cs="Times New Roman"/>
        </w:rPr>
        <w:t>R</w:t>
      </w:r>
      <w:r w:rsidRPr="006423D5">
        <w:rPr>
          <w:rFonts w:ascii="Times New Roman" w:hAnsi="Times New Roman" w:cs="Times New Roman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 xml:space="preserve">Państwa dane osobowe mogą być </w:t>
      </w:r>
      <w:r w:rsidRPr="006423D5">
        <w:rPr>
          <w:rFonts w:ascii="Times New Roman" w:hAnsi="Times New Roman" w:cs="Times New Roman"/>
        </w:rPr>
        <w:t xml:space="preserve">udostępnione </w:t>
      </w:r>
      <w:r w:rsidRPr="006423D5">
        <w:rPr>
          <w:rFonts w:ascii="Times New Roman" w:hAnsi="Times New Roman" w:cs="Times New Roman"/>
        </w:rPr>
        <w:t>organ</w:t>
      </w:r>
      <w:r w:rsidRPr="006423D5">
        <w:rPr>
          <w:rFonts w:ascii="Times New Roman" w:hAnsi="Times New Roman" w:cs="Times New Roman"/>
        </w:rPr>
        <w:t>om</w:t>
      </w:r>
      <w:r w:rsidRPr="006423D5">
        <w:rPr>
          <w:rFonts w:ascii="Times New Roman" w:hAnsi="Times New Roman" w:cs="Times New Roman"/>
        </w:rPr>
        <w:t xml:space="preserve"> władzy publicznej oraz podmiot</w:t>
      </w:r>
      <w:r w:rsidRPr="006423D5">
        <w:rPr>
          <w:rFonts w:ascii="Times New Roman" w:hAnsi="Times New Roman" w:cs="Times New Roman"/>
        </w:rPr>
        <w:t>om</w:t>
      </w:r>
      <w:r w:rsidRPr="006423D5">
        <w:rPr>
          <w:rFonts w:ascii="Times New Roman" w:hAnsi="Times New Roman" w:cs="Times New Roman"/>
        </w:rPr>
        <w:t>, które na podstawie stosownych umów podpisanych z Administratorem przetwarzają dane osobowe w szczególności z zakresu obsługi IT, obsługi administracyjnej.</w:t>
      </w:r>
    </w:p>
    <w:p w:rsidR="001025E9" w:rsidRPr="006423D5" w:rsidRDefault="00E6368F" w:rsidP="006423D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423D5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sectPr w:rsidR="001025E9" w:rsidRPr="006423D5" w:rsidSect="006423D5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409"/>
    <w:multiLevelType w:val="hybridMultilevel"/>
    <w:tmpl w:val="71509406"/>
    <w:lvl w:ilvl="0" w:tplc="24CE5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A"/>
    <w:rsid w:val="001025E9"/>
    <w:rsid w:val="006423D5"/>
    <w:rsid w:val="00710BCA"/>
    <w:rsid w:val="00870C6F"/>
    <w:rsid w:val="009877F3"/>
    <w:rsid w:val="00E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8DBC-697B-4195-A8CF-8777741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B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2021-06-13T08:40:00Z</dcterms:created>
  <dcterms:modified xsi:type="dcterms:W3CDTF">2021-06-13T09:24:00Z</dcterms:modified>
</cp:coreProperties>
</file>