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BA" w:rsidRDefault="00525F00" w:rsidP="00907144">
      <w:pPr>
        <w:jc w:val="right"/>
      </w:pPr>
      <w:r>
        <w:t xml:space="preserve">Olszanka, dn. </w:t>
      </w:r>
      <w:r w:rsidR="00595D65">
        <w:t>25 marca</w:t>
      </w:r>
      <w:r>
        <w:t xml:space="preserve"> 20</w:t>
      </w:r>
      <w:r w:rsidR="00595D65">
        <w:t>22</w:t>
      </w:r>
      <w:r w:rsidR="00907144">
        <w:t>r.</w:t>
      </w:r>
    </w:p>
    <w:p w:rsidR="00907144" w:rsidRDefault="00525F00" w:rsidP="0052497A">
      <w:pPr>
        <w:jc w:val="left"/>
      </w:pPr>
      <w:r>
        <w:t>SG.17</w:t>
      </w:r>
      <w:r w:rsidR="00B1024D">
        <w:t>12</w:t>
      </w:r>
      <w:r>
        <w:t xml:space="preserve">. </w:t>
      </w:r>
      <w:r w:rsidR="00595D65">
        <w:t>3</w:t>
      </w:r>
      <w:r>
        <w:t>.20</w:t>
      </w:r>
      <w:r w:rsidR="00AB1A2F">
        <w:t>2</w:t>
      </w:r>
      <w:r w:rsidR="00595D65">
        <w:t>2</w:t>
      </w:r>
    </w:p>
    <w:p w:rsidR="0052497A" w:rsidRDefault="0052497A" w:rsidP="00907144"/>
    <w:p w:rsidR="0052497A" w:rsidRDefault="0052497A" w:rsidP="00907144"/>
    <w:p w:rsidR="0052497A" w:rsidRDefault="0052497A" w:rsidP="0052497A">
      <w:pPr>
        <w:jc w:val="right"/>
      </w:pPr>
      <w:r>
        <w:t xml:space="preserve">Pani Aneta </w:t>
      </w:r>
      <w:proofErr w:type="spellStart"/>
      <w:r>
        <w:t>Rabczewska</w:t>
      </w:r>
      <w:proofErr w:type="spellEnd"/>
      <w:r>
        <w:t xml:space="preserve"> </w:t>
      </w:r>
    </w:p>
    <w:p w:rsidR="0052497A" w:rsidRDefault="0052497A" w:rsidP="0052497A">
      <w:pPr>
        <w:jc w:val="right"/>
      </w:pPr>
      <w:r>
        <w:t xml:space="preserve">Wójt Gminy Olszanka </w:t>
      </w:r>
    </w:p>
    <w:p w:rsidR="0052497A" w:rsidRDefault="0052497A" w:rsidP="00907144"/>
    <w:p w:rsidR="0052497A" w:rsidRDefault="0052497A" w:rsidP="00907144"/>
    <w:p w:rsidR="00395E85" w:rsidRPr="00284FDD" w:rsidRDefault="00B84E89" w:rsidP="00907144">
      <w:pPr>
        <w:rPr>
          <w:b/>
        </w:rPr>
      </w:pPr>
      <w:r>
        <w:rPr>
          <w:b/>
        </w:rPr>
        <w:t>Informacja</w:t>
      </w:r>
      <w:r w:rsidR="00907144" w:rsidRPr="00284FDD">
        <w:rPr>
          <w:b/>
        </w:rPr>
        <w:t xml:space="preserve"> z realizacji kontroli zarządczej w Urzędzie Gminy Olszanka </w:t>
      </w:r>
    </w:p>
    <w:p w:rsidR="00907144" w:rsidRPr="00284FDD" w:rsidRDefault="00907144" w:rsidP="00907144">
      <w:pPr>
        <w:rPr>
          <w:b/>
        </w:rPr>
      </w:pPr>
      <w:r w:rsidRPr="00284FDD">
        <w:rPr>
          <w:b/>
        </w:rPr>
        <w:t>oraz jednostkach organizacyjnych</w:t>
      </w:r>
      <w:r w:rsidR="00307210">
        <w:rPr>
          <w:b/>
        </w:rPr>
        <w:t xml:space="preserve"> za 20</w:t>
      </w:r>
      <w:r w:rsidR="00595D65">
        <w:rPr>
          <w:b/>
        </w:rPr>
        <w:t>21</w:t>
      </w:r>
      <w:r w:rsidR="00C0407A">
        <w:rPr>
          <w:b/>
        </w:rPr>
        <w:t xml:space="preserve"> </w:t>
      </w:r>
      <w:r w:rsidR="00395E85" w:rsidRPr="00284FDD">
        <w:rPr>
          <w:b/>
        </w:rPr>
        <w:t>rok</w:t>
      </w:r>
      <w:r w:rsidR="008238F6">
        <w:rPr>
          <w:b/>
        </w:rPr>
        <w:t xml:space="preserve"> </w:t>
      </w:r>
    </w:p>
    <w:p w:rsidR="00395E85" w:rsidRDefault="00395E85" w:rsidP="00907144"/>
    <w:p w:rsidR="00395E85" w:rsidRDefault="00395E85" w:rsidP="008238F6">
      <w:pPr>
        <w:jc w:val="left"/>
      </w:pPr>
    </w:p>
    <w:p w:rsidR="00395E85" w:rsidRDefault="00395E85" w:rsidP="00395E85">
      <w:pPr>
        <w:jc w:val="left"/>
      </w:pPr>
      <w:r>
        <w:t>Zasady organizacji i funkcjonowania  kontroli zarządczej w Urzędzie Gminy Olszanka reguluje Zarządzenie Nr WG-VI-12-2012 Wójta Gminy O</w:t>
      </w:r>
      <w:r w:rsidR="006F65CD">
        <w:t xml:space="preserve">lszanka z dnia 14 lutego 2012r. </w:t>
      </w:r>
      <w:r w:rsidR="00307210">
        <w:t xml:space="preserve">z </w:t>
      </w:r>
      <w:proofErr w:type="spellStart"/>
      <w:r w:rsidR="00307210">
        <w:t>późn</w:t>
      </w:r>
      <w:proofErr w:type="spellEnd"/>
      <w:r w:rsidR="00307210">
        <w:t xml:space="preserve">. zmianami. </w:t>
      </w:r>
      <w:r w:rsidR="006F65CD">
        <w:t xml:space="preserve">Powyższa informacja sporządzona została w oparciu o § 24 ust.7 </w:t>
      </w:r>
      <w:r w:rsidR="00595D65">
        <w:t xml:space="preserve"> wyżej wymienionego </w:t>
      </w:r>
      <w:r w:rsidR="006F65CD">
        <w:t>Zarządzenia.</w:t>
      </w:r>
    </w:p>
    <w:p w:rsidR="00395E85" w:rsidRDefault="00395E85" w:rsidP="00395E85">
      <w:pPr>
        <w:jc w:val="left"/>
      </w:pPr>
    </w:p>
    <w:p w:rsidR="00395E85" w:rsidRDefault="00395E85" w:rsidP="00395E85">
      <w:pPr>
        <w:jc w:val="left"/>
      </w:pPr>
      <w:r>
        <w:t>Zgodnie z cyt. wyżej Zarządzeniem oraz w oparciu o standardy kontroli zarządczej wymienione w Komunikacie Nr 23 Ministra Finansów z dnia 16 grudnia 2009r. w sprawie standardów kontroli zarządczej d</w:t>
      </w:r>
      <w:r w:rsidR="0017293D">
        <w:t xml:space="preserve">la sektora finansów publicznych oraz w oparciu o Komunikat Nr 6 Ministra Finansów z dnia 6 grudnia 2012 roku w sprawie szczegółowych wytycznych dla sektora finansów publicznych w zakresie planowania i zarządzania ryzykiem, </w:t>
      </w:r>
      <w:r>
        <w:t xml:space="preserve"> w </w:t>
      </w:r>
      <w:r w:rsidR="00B9248B">
        <w:t xml:space="preserve">2021 roku w </w:t>
      </w:r>
      <w:r>
        <w:t xml:space="preserve">Urzędzie Gminy Olszanka zrealizowano </w:t>
      </w:r>
      <w:r w:rsidR="00B84E89">
        <w:t>następujące zadania:</w:t>
      </w:r>
    </w:p>
    <w:p w:rsidR="00EB41EA" w:rsidRDefault="00EB41EA" w:rsidP="00EB41EA">
      <w:pPr>
        <w:pStyle w:val="Akapitzlist"/>
        <w:numPr>
          <w:ilvl w:val="0"/>
          <w:numId w:val="3"/>
        </w:numPr>
        <w:jc w:val="left"/>
        <w:rPr>
          <w:u w:val="single"/>
        </w:rPr>
      </w:pPr>
      <w:r w:rsidRPr="00EB41EA">
        <w:rPr>
          <w:u w:val="single"/>
        </w:rPr>
        <w:t>Plan działalnoś</w:t>
      </w:r>
      <w:r w:rsidR="008C6DDF">
        <w:rPr>
          <w:u w:val="single"/>
        </w:rPr>
        <w:t>ci Urzędu Gminy Olszanka na 20</w:t>
      </w:r>
      <w:r w:rsidR="00595D65">
        <w:rPr>
          <w:u w:val="single"/>
        </w:rPr>
        <w:t>21</w:t>
      </w:r>
      <w:r w:rsidRPr="00EB41EA">
        <w:rPr>
          <w:u w:val="single"/>
        </w:rPr>
        <w:t>r.</w:t>
      </w:r>
    </w:p>
    <w:p w:rsidR="00EB41EA" w:rsidRPr="00EB41EA" w:rsidRDefault="00EB41EA" w:rsidP="00EB41EA">
      <w:pPr>
        <w:pStyle w:val="Akapitzlist"/>
        <w:ind w:left="1080"/>
        <w:jc w:val="left"/>
        <w:rPr>
          <w:u w:val="single"/>
        </w:rPr>
      </w:pPr>
    </w:p>
    <w:p w:rsidR="000A3288" w:rsidRDefault="007058E8" w:rsidP="00B84E89">
      <w:pPr>
        <w:pStyle w:val="Akapitzlist"/>
        <w:numPr>
          <w:ilvl w:val="0"/>
          <w:numId w:val="2"/>
        </w:numPr>
        <w:jc w:val="left"/>
      </w:pPr>
      <w:r>
        <w:t xml:space="preserve"> </w:t>
      </w:r>
      <w:r w:rsidR="000B54D4">
        <w:t>Plany d</w:t>
      </w:r>
      <w:r w:rsidR="008C6DDF">
        <w:t>ziałalności Urzędy Gminy na 20</w:t>
      </w:r>
      <w:r w:rsidR="00595D65">
        <w:t>21</w:t>
      </w:r>
      <w:r w:rsidR="000B54D4">
        <w:t xml:space="preserve"> rok, obejmujące funkcje, cele i zadania ora</w:t>
      </w:r>
      <w:r w:rsidR="008C6DDF">
        <w:t xml:space="preserve">z monitorowanie ich realizacji zostały </w:t>
      </w:r>
      <w:r w:rsidR="00851BA0">
        <w:t>w miesiącu lutym i marcu 20</w:t>
      </w:r>
      <w:r w:rsidR="00595D65">
        <w:t>21</w:t>
      </w:r>
      <w:r w:rsidR="008C6DDF">
        <w:t xml:space="preserve"> roku sporządzone przez </w:t>
      </w:r>
      <w:r w:rsidR="000A3288">
        <w:t xml:space="preserve">Kierowników Referatów oraz </w:t>
      </w:r>
      <w:r w:rsidR="008C6DDF">
        <w:t xml:space="preserve">merytoryczne stanowiska pracy Urzędu </w:t>
      </w:r>
      <w:r w:rsidR="000A3288">
        <w:t xml:space="preserve">. </w:t>
      </w:r>
      <w:r w:rsidR="00595D65">
        <w:t>Dokonano analizy przedstawionych planów w zakresie zrealizowanych zadań. Analiza powyższa nie wykazała istotnych uchybień w działalności Urzędu.</w:t>
      </w:r>
    </w:p>
    <w:p w:rsidR="00B84E89" w:rsidRDefault="00912117" w:rsidP="00B84E89">
      <w:pPr>
        <w:pStyle w:val="Akapitzlist"/>
        <w:numPr>
          <w:ilvl w:val="0"/>
          <w:numId w:val="2"/>
        </w:numPr>
        <w:jc w:val="left"/>
      </w:pPr>
      <w:r>
        <w:t>Arkusz identyfikacji, oceny i analizy ryzyka w zakresie</w:t>
      </w:r>
      <w:r w:rsidR="008C6DDF">
        <w:t xml:space="preserve"> realizacji celów i zadań w 20</w:t>
      </w:r>
      <w:r w:rsidR="00595D65">
        <w:t>21</w:t>
      </w:r>
      <w:r>
        <w:t xml:space="preserve">r. </w:t>
      </w:r>
      <w:r w:rsidR="008C6DDF">
        <w:t xml:space="preserve">sporządzony został przez </w:t>
      </w:r>
      <w:r w:rsidR="000A3288">
        <w:t xml:space="preserve">poszczególne </w:t>
      </w:r>
      <w:r w:rsidR="008C6DDF">
        <w:t xml:space="preserve">merytoryczne stanowiska pracy Urzędu Gminy. </w:t>
      </w:r>
      <w:r>
        <w:t xml:space="preserve">Arkusz obejmuje opis celów i zadań, opis ryzyka, ocenę ryzyka w skali od 1 do 3 , poziom istotności ryzyka oraz opis sposobu przeciwdziałania ryzyku. </w:t>
      </w:r>
    </w:p>
    <w:p w:rsidR="00EB41EA" w:rsidRDefault="00EE3012" w:rsidP="00B84E89">
      <w:pPr>
        <w:pStyle w:val="Akapitzlist"/>
        <w:numPr>
          <w:ilvl w:val="0"/>
          <w:numId w:val="2"/>
        </w:numPr>
        <w:jc w:val="left"/>
      </w:pPr>
      <w:r>
        <w:t>W m-</w:t>
      </w:r>
      <w:proofErr w:type="spellStart"/>
      <w:r>
        <w:t>cu</w:t>
      </w:r>
      <w:proofErr w:type="spellEnd"/>
      <w:r w:rsidR="00912117">
        <w:t xml:space="preserve"> </w:t>
      </w:r>
      <w:r w:rsidR="0045239D">
        <w:t>marcu 20</w:t>
      </w:r>
      <w:r w:rsidR="000964D8">
        <w:t>22</w:t>
      </w:r>
      <w:r w:rsidR="00EB41EA">
        <w:t xml:space="preserve">r. </w:t>
      </w:r>
      <w:r w:rsidR="00AB3070">
        <w:t xml:space="preserve">poszczególne  </w:t>
      </w:r>
      <w:r w:rsidR="00EB41EA">
        <w:t xml:space="preserve"> stanowiska pracy </w:t>
      </w:r>
      <w:r w:rsidR="00AB3070">
        <w:t xml:space="preserve">Urzędu </w:t>
      </w:r>
      <w:r w:rsidR="00BF69C1">
        <w:t>przedłożyły S</w:t>
      </w:r>
      <w:r w:rsidR="00EB41EA">
        <w:t xml:space="preserve">prawozdania z realizacji </w:t>
      </w:r>
      <w:r w:rsidR="00BF69C1">
        <w:t xml:space="preserve">celów i </w:t>
      </w:r>
      <w:r w:rsidR="00EB41EA">
        <w:t>zad</w:t>
      </w:r>
      <w:r w:rsidR="00AB3070">
        <w:t xml:space="preserve">ań </w:t>
      </w:r>
      <w:r w:rsidR="00BF69C1">
        <w:t xml:space="preserve">Urzędu Gminy </w:t>
      </w:r>
      <w:r w:rsidR="00B9248B">
        <w:t xml:space="preserve">, </w:t>
      </w:r>
      <w:r w:rsidR="00BF69C1">
        <w:t>wynikających z planów na 20</w:t>
      </w:r>
      <w:r w:rsidR="000964D8">
        <w:t>21</w:t>
      </w:r>
      <w:r w:rsidR="00EB41EA">
        <w:t xml:space="preserve">r. </w:t>
      </w:r>
      <w:r>
        <w:t xml:space="preserve">Sprawozdania obejmowały opis funkcji, opis realizowanych celów i wynikających z nich zadań, sposób realizacji zadań, stopień realizacji celów i zadań z określeniem mierników realizacji </w:t>
      </w:r>
      <w:r w:rsidR="00BF69C1">
        <w:t xml:space="preserve">(wielkość pożądana, a wielkość uzyskana) </w:t>
      </w:r>
      <w:r>
        <w:t>oraz opis przyczyny niezrealizowania planowanych celów i zadań.</w:t>
      </w:r>
    </w:p>
    <w:p w:rsidR="000A3288" w:rsidRDefault="000A3288" w:rsidP="00B84E89">
      <w:pPr>
        <w:pStyle w:val="Akapitzlist"/>
        <w:numPr>
          <w:ilvl w:val="0"/>
          <w:numId w:val="2"/>
        </w:numPr>
        <w:jc w:val="left"/>
      </w:pPr>
      <w:r>
        <w:t>W miesiącu marcu 202</w:t>
      </w:r>
      <w:r w:rsidR="000964D8">
        <w:t>2</w:t>
      </w:r>
      <w:r>
        <w:t>r. merytoryczne stanowiska pracy, które na 20</w:t>
      </w:r>
      <w:r w:rsidR="000964D8">
        <w:t>21</w:t>
      </w:r>
      <w:r>
        <w:t xml:space="preserve"> rok planowały realizację kontroli wewnętrznych,  sporządziły sprawozdania z </w:t>
      </w:r>
      <w:r w:rsidR="00B9248B">
        <w:t xml:space="preserve">ich </w:t>
      </w:r>
      <w:r>
        <w:t>realizacji.</w:t>
      </w:r>
    </w:p>
    <w:p w:rsidR="000A3288" w:rsidRDefault="000A3288" w:rsidP="000A3288">
      <w:pPr>
        <w:pStyle w:val="Akapitzlist"/>
        <w:jc w:val="left"/>
      </w:pPr>
    </w:p>
    <w:p w:rsidR="000A3288" w:rsidRDefault="000A3288" w:rsidP="000A3288">
      <w:pPr>
        <w:pStyle w:val="Akapitzlist"/>
        <w:jc w:val="left"/>
      </w:pPr>
      <w:r>
        <w:t>Dokumenty, o których mowa w us</w:t>
      </w:r>
      <w:r w:rsidR="00FF3E21">
        <w:t>t. 1-4 znajdują się na stanowisku Sekretarza Gminy Olszanka</w:t>
      </w:r>
      <w:r w:rsidR="00B9248B">
        <w:t>.</w:t>
      </w:r>
    </w:p>
    <w:p w:rsidR="00B9248B" w:rsidRDefault="00B9248B" w:rsidP="000A3288">
      <w:pPr>
        <w:pStyle w:val="Akapitzlist"/>
        <w:jc w:val="left"/>
      </w:pPr>
    </w:p>
    <w:p w:rsidR="00B9248B" w:rsidRDefault="00B9248B" w:rsidP="000A3288">
      <w:pPr>
        <w:pStyle w:val="Akapitzlist"/>
        <w:jc w:val="left"/>
      </w:pPr>
    </w:p>
    <w:p w:rsidR="00EB41EA" w:rsidRDefault="00EB41EA" w:rsidP="00EB41EA">
      <w:pPr>
        <w:pStyle w:val="Akapitzlist"/>
        <w:jc w:val="left"/>
      </w:pPr>
    </w:p>
    <w:p w:rsidR="00F66BE6" w:rsidRDefault="00F66BE6" w:rsidP="00B9248B">
      <w:pPr>
        <w:pStyle w:val="Akapitzlist"/>
        <w:numPr>
          <w:ilvl w:val="0"/>
          <w:numId w:val="3"/>
        </w:numPr>
        <w:jc w:val="left"/>
        <w:rPr>
          <w:u w:val="single"/>
        </w:rPr>
      </w:pPr>
      <w:r>
        <w:rPr>
          <w:u w:val="single"/>
        </w:rPr>
        <w:lastRenderedPageBreak/>
        <w:t>Kontrole wewnę</w:t>
      </w:r>
      <w:r w:rsidR="00EB41EA" w:rsidRPr="00F66BE6">
        <w:rPr>
          <w:u w:val="single"/>
        </w:rPr>
        <w:t>trzne</w:t>
      </w:r>
    </w:p>
    <w:p w:rsidR="00B9248B" w:rsidRPr="00B9248B" w:rsidRDefault="00B9248B" w:rsidP="00B9248B">
      <w:pPr>
        <w:pStyle w:val="Akapitzlist"/>
        <w:ind w:left="1080"/>
        <w:jc w:val="left"/>
        <w:rPr>
          <w:u w:val="single"/>
        </w:rPr>
      </w:pPr>
    </w:p>
    <w:p w:rsidR="007A7FF0" w:rsidRDefault="00F66BE6" w:rsidP="00F66BE6">
      <w:pPr>
        <w:jc w:val="left"/>
      </w:pPr>
      <w:r>
        <w:t xml:space="preserve">       </w:t>
      </w:r>
      <w:r w:rsidR="009B6CAF">
        <w:t>1</w:t>
      </w:r>
      <w:r>
        <w:t xml:space="preserve">.     </w:t>
      </w:r>
      <w:r w:rsidR="00B04059">
        <w:t>W roku 20</w:t>
      </w:r>
      <w:r w:rsidR="00B9248B">
        <w:t>21</w:t>
      </w:r>
      <w:r w:rsidR="00B04059">
        <w:t xml:space="preserve"> zostały zrealizowano</w:t>
      </w:r>
      <w:r w:rsidR="007A7FF0">
        <w:t xml:space="preserve"> następujące kontrole wewnętrzne wynikające z Planów  </w:t>
      </w:r>
    </w:p>
    <w:p w:rsidR="007A7FF0" w:rsidRDefault="007A7FF0" w:rsidP="00F66BE6">
      <w:pPr>
        <w:jc w:val="left"/>
      </w:pPr>
      <w:r>
        <w:t xml:space="preserve">                kontroli </w:t>
      </w:r>
      <w:r w:rsidR="009B6CAF">
        <w:t>:</w:t>
      </w:r>
    </w:p>
    <w:p w:rsidR="00913B5F" w:rsidRDefault="00913B5F" w:rsidP="00913B5F">
      <w:pPr>
        <w:pStyle w:val="Akapitzlist"/>
        <w:numPr>
          <w:ilvl w:val="0"/>
          <w:numId w:val="14"/>
        </w:numPr>
        <w:jc w:val="left"/>
      </w:pPr>
      <w:r w:rsidRPr="00913B5F">
        <w:rPr>
          <w:u w:val="single"/>
        </w:rPr>
        <w:t>Kontrole w zakresie działalności Skarbnika Gminy</w:t>
      </w:r>
      <w:r w:rsidRPr="00913B5F">
        <w:t>.</w:t>
      </w:r>
    </w:p>
    <w:p w:rsidR="00913B5F" w:rsidRDefault="00913B5F" w:rsidP="00913B5F">
      <w:pPr>
        <w:pStyle w:val="Akapitzlist"/>
        <w:ind w:left="852"/>
        <w:jc w:val="left"/>
        <w:rPr>
          <w:u w:val="single"/>
        </w:rPr>
      </w:pPr>
    </w:p>
    <w:p w:rsidR="00913B5F" w:rsidRDefault="00913B5F" w:rsidP="00913B5F">
      <w:pPr>
        <w:pStyle w:val="Akapitzlist"/>
        <w:ind w:left="852"/>
        <w:jc w:val="left"/>
      </w:pPr>
      <w:r>
        <w:t>- na stanowisku ds. wymiaru podatków i opłat oraz na stanowisku ds. podatków i księgowości budżetowej przeprowadzono kontrolę w zakresie prawidłowości naliczania podatku dla osób fizycznych i prawnych na przykładzie losowo wybranych podatników</w:t>
      </w:r>
      <w:r w:rsidR="00A5426B">
        <w:t>.  Wydano zalecanie pokontrolne. Protokół kontroli znajduje się w aktach kontroli na stanowisku Skarbnika Gminy.</w:t>
      </w:r>
    </w:p>
    <w:p w:rsidR="00A5426B" w:rsidRPr="00913B5F" w:rsidRDefault="00A5426B" w:rsidP="00913B5F">
      <w:pPr>
        <w:pStyle w:val="Akapitzlist"/>
        <w:ind w:left="852"/>
        <w:jc w:val="left"/>
      </w:pPr>
    </w:p>
    <w:p w:rsidR="006D2BB7" w:rsidRDefault="00C62222" w:rsidP="00A5426B">
      <w:pPr>
        <w:pStyle w:val="Akapitzlist"/>
        <w:numPr>
          <w:ilvl w:val="0"/>
          <w:numId w:val="14"/>
        </w:numPr>
        <w:jc w:val="left"/>
        <w:rPr>
          <w:u w:val="single"/>
        </w:rPr>
      </w:pPr>
      <w:r w:rsidRPr="00A5426B">
        <w:rPr>
          <w:u w:val="single"/>
        </w:rPr>
        <w:t xml:space="preserve">Kontrole </w:t>
      </w:r>
      <w:r w:rsidR="00FE29AB" w:rsidRPr="00A5426B">
        <w:rPr>
          <w:u w:val="single"/>
        </w:rPr>
        <w:t xml:space="preserve">w zakresie działalności Referatu Inwestycji, Rolnictwa i Ochrony Środowiska </w:t>
      </w:r>
    </w:p>
    <w:p w:rsidR="008A005E" w:rsidRDefault="008A005E" w:rsidP="008A005E">
      <w:pPr>
        <w:pStyle w:val="Akapitzlist"/>
        <w:ind w:left="852"/>
        <w:jc w:val="left"/>
        <w:rPr>
          <w:u w:val="single"/>
        </w:rPr>
      </w:pPr>
    </w:p>
    <w:p w:rsidR="008A005E" w:rsidRDefault="008A005E" w:rsidP="008A005E">
      <w:pPr>
        <w:pStyle w:val="Akapitzlist"/>
        <w:ind w:left="852"/>
        <w:jc w:val="left"/>
      </w:pPr>
      <w:r>
        <w:t>- w okresie całego 2021 roku przeprowadzono 5 kontroli wewnętrznych na poszczególnych stanowiskach Referatu</w:t>
      </w:r>
      <w:r w:rsidRPr="008A005E">
        <w:t xml:space="preserve"> Inwestycji, Rolnictwa i Ochrony Środowiska</w:t>
      </w:r>
      <w:r>
        <w:t>. Kontrole obejmowały następujące zagadnienia:</w:t>
      </w:r>
    </w:p>
    <w:p w:rsidR="008A005E" w:rsidRDefault="008A005E" w:rsidP="008A005E">
      <w:pPr>
        <w:pStyle w:val="Akapitzlist"/>
        <w:ind w:left="852"/>
        <w:jc w:val="left"/>
      </w:pPr>
      <w:r>
        <w:t>- weryfikacja wniosków składanych do instytucji finansowych, weryfikacja dokumentacji przetargowych,</w:t>
      </w:r>
    </w:p>
    <w:p w:rsidR="008A005E" w:rsidRDefault="008A005E" w:rsidP="008A005E">
      <w:pPr>
        <w:pStyle w:val="Akapitzlist"/>
        <w:ind w:left="852"/>
        <w:jc w:val="left"/>
      </w:pPr>
      <w:r>
        <w:t>- terminowość wydawania decyzji dotyczących wycinki drzew zgodnie z prawem,</w:t>
      </w:r>
    </w:p>
    <w:p w:rsidR="008A005E" w:rsidRDefault="008A005E" w:rsidP="008A005E">
      <w:pPr>
        <w:pStyle w:val="Akapitzlist"/>
        <w:ind w:left="852"/>
        <w:jc w:val="left"/>
      </w:pPr>
      <w:r>
        <w:t>- terminowość wydawania decyzji środowiskowych,</w:t>
      </w:r>
    </w:p>
    <w:p w:rsidR="008A005E" w:rsidRDefault="008A005E" w:rsidP="008A005E">
      <w:pPr>
        <w:pStyle w:val="Akapitzlist"/>
        <w:ind w:left="852"/>
        <w:jc w:val="left"/>
      </w:pPr>
      <w:r>
        <w:t>- terminowość załatwiania spraw dot. zawierania umów na zajęcie pasa drogowego, wydawania zgody na wejście w teren z robotami, prowadzenie spraw bieżących,</w:t>
      </w:r>
    </w:p>
    <w:p w:rsidR="008A005E" w:rsidRDefault="008A005E" w:rsidP="008A005E">
      <w:pPr>
        <w:pStyle w:val="Akapitzlist"/>
        <w:ind w:left="852"/>
        <w:jc w:val="left"/>
      </w:pPr>
      <w:r>
        <w:t>- realizacja zadań w zakresie gospodarki odpadami.</w:t>
      </w:r>
    </w:p>
    <w:p w:rsidR="008A005E" w:rsidRPr="008A005E" w:rsidRDefault="008A005E" w:rsidP="008A005E">
      <w:pPr>
        <w:pStyle w:val="Akapitzlist"/>
        <w:ind w:left="852"/>
        <w:jc w:val="left"/>
      </w:pPr>
      <w:r>
        <w:t xml:space="preserve">W wyniku przeprowadzonych kontroli uchybień nie stwierdzono, dokumentacja kontroli znajduje się na stanowisku </w:t>
      </w:r>
      <w:r w:rsidR="002C7D3F">
        <w:t xml:space="preserve">Kierownika </w:t>
      </w:r>
      <w:r w:rsidR="002C7D3F" w:rsidRPr="002C7D3F">
        <w:t>Referatu Inwestycji, Rolnictwa i Ochrony Środowiska</w:t>
      </w:r>
      <w:r w:rsidR="002C7D3F">
        <w:t>.</w:t>
      </w:r>
    </w:p>
    <w:p w:rsidR="00A5426B" w:rsidRDefault="00A5426B" w:rsidP="00A5426B">
      <w:pPr>
        <w:pStyle w:val="Akapitzlist"/>
        <w:ind w:left="852"/>
        <w:jc w:val="left"/>
        <w:rPr>
          <w:u w:val="single"/>
        </w:rPr>
      </w:pPr>
    </w:p>
    <w:p w:rsidR="00304F44" w:rsidRPr="00C7199C" w:rsidRDefault="00FE29AB" w:rsidP="00FE29AB">
      <w:pPr>
        <w:jc w:val="left"/>
        <w:rPr>
          <w:u w:val="single"/>
        </w:rPr>
      </w:pPr>
      <w:r>
        <w:rPr>
          <w:u w:val="single"/>
        </w:rPr>
        <w:t>2</w:t>
      </w:r>
      <w:r w:rsidR="00304F44" w:rsidRPr="00C7199C">
        <w:rPr>
          <w:u w:val="single"/>
        </w:rPr>
        <w:t>. Inne kontrole</w:t>
      </w:r>
    </w:p>
    <w:p w:rsidR="002C7D3F" w:rsidRDefault="00EF141D" w:rsidP="004743F6">
      <w:pPr>
        <w:pStyle w:val="Akapitzlist"/>
        <w:ind w:left="900"/>
        <w:jc w:val="left"/>
      </w:pPr>
      <w:r>
        <w:t>W 20</w:t>
      </w:r>
      <w:r w:rsidR="002C7D3F">
        <w:t>21</w:t>
      </w:r>
      <w:r w:rsidR="00C7199C">
        <w:t xml:space="preserve"> roku przeprowadzono </w:t>
      </w:r>
      <w:r w:rsidR="002C7D3F">
        <w:t>8</w:t>
      </w:r>
      <w:r w:rsidR="009D3708">
        <w:t xml:space="preserve"> kontroli</w:t>
      </w:r>
      <w:r w:rsidR="002C7D3F">
        <w:t xml:space="preserve"> u osób  prywatnych bądź podmiotów prawnych</w:t>
      </w:r>
      <w:r w:rsidR="009D3708">
        <w:t xml:space="preserve"> w zakresie</w:t>
      </w:r>
      <w:r w:rsidR="002C7D3F">
        <w:t>:</w:t>
      </w:r>
      <w:r w:rsidR="009D3708">
        <w:t xml:space="preserve"> </w:t>
      </w:r>
    </w:p>
    <w:p w:rsidR="002C7D3F" w:rsidRDefault="002C7D3F" w:rsidP="004743F6">
      <w:pPr>
        <w:pStyle w:val="Akapitzlist"/>
        <w:ind w:left="900"/>
        <w:jc w:val="left"/>
      </w:pPr>
      <w:r>
        <w:t>- weryfikacji złożonych przez podatnika deklaracji podatkowych, a stanem faktycznym należnym do opodatkowania,</w:t>
      </w:r>
    </w:p>
    <w:p w:rsidR="002C7D3F" w:rsidRDefault="002C7D3F" w:rsidP="004743F6">
      <w:pPr>
        <w:pStyle w:val="Akapitzlist"/>
        <w:ind w:left="900"/>
        <w:jc w:val="left"/>
      </w:pPr>
      <w:r>
        <w:t>- spełnienia warunków dofinansowania wymiany starych źródeł ciepła na nowe ( wymiana kotłów grzewczych),</w:t>
      </w:r>
    </w:p>
    <w:p w:rsidR="002C7D3F" w:rsidRDefault="002C7D3F" w:rsidP="004743F6">
      <w:pPr>
        <w:pStyle w:val="Akapitzlist"/>
        <w:ind w:left="900"/>
        <w:jc w:val="left"/>
      </w:pPr>
      <w:r>
        <w:t xml:space="preserve">- weryfikacji i poprawności sprawozdań </w:t>
      </w:r>
      <w:r w:rsidR="00C977CF">
        <w:t>za 2019 i 2020 rok przez składanych przez firmę odbierającą odpady komunalne z terenu Gminy Olszanka</w:t>
      </w:r>
      <w:r w:rsidR="00B17439">
        <w:t>,</w:t>
      </w:r>
    </w:p>
    <w:p w:rsidR="00B17439" w:rsidRDefault="00B17439" w:rsidP="00B17439">
      <w:pPr>
        <w:pStyle w:val="Akapitzlist"/>
        <w:ind w:left="900"/>
        <w:jc w:val="left"/>
      </w:pPr>
      <w:r>
        <w:t>- wypełniania przez firmę odbierającą odpady komunalne obowiązków wynikających z ustawy o utrzymaniu czystości porządku w gminach,</w:t>
      </w:r>
    </w:p>
    <w:p w:rsidR="00B17439" w:rsidRDefault="00B17439" w:rsidP="00B17439">
      <w:pPr>
        <w:pStyle w:val="Akapitzlist"/>
        <w:ind w:left="900"/>
        <w:jc w:val="left"/>
      </w:pPr>
      <w:r>
        <w:t>- zgodności wnioskowanych wycinek drzew  ze stanem faktycznym.</w:t>
      </w:r>
    </w:p>
    <w:p w:rsidR="004743F6" w:rsidRDefault="00C7199C" w:rsidP="004743F6">
      <w:pPr>
        <w:pStyle w:val="Akapitzlist"/>
        <w:ind w:left="900"/>
        <w:jc w:val="left"/>
      </w:pPr>
      <w:r>
        <w:t xml:space="preserve">Kontrole przeprowadzone zostały przez </w:t>
      </w:r>
      <w:r w:rsidR="00EF141D">
        <w:t xml:space="preserve">pracowników Referatu Inwestycji, Rolnictwa i Ochrony Środowiska </w:t>
      </w:r>
      <w:r w:rsidR="00DB0021">
        <w:t xml:space="preserve">Urzędu </w:t>
      </w:r>
      <w:r w:rsidR="00EF141D">
        <w:t xml:space="preserve">Gminy Olszanka </w:t>
      </w:r>
      <w:r>
        <w:t>. Protokoły kontroli znajdują się w aktach kontroli zarządczej Urzędu Gminy.</w:t>
      </w:r>
    </w:p>
    <w:p w:rsidR="00EF141D" w:rsidRDefault="00B17439" w:rsidP="00EF141D">
      <w:pPr>
        <w:jc w:val="left"/>
      </w:pPr>
      <w:r>
        <w:t xml:space="preserve">   </w:t>
      </w:r>
    </w:p>
    <w:p w:rsidR="001C638A" w:rsidRPr="009277CE" w:rsidRDefault="001C638A" w:rsidP="001C638A">
      <w:pPr>
        <w:pStyle w:val="Akapitzlist"/>
        <w:numPr>
          <w:ilvl w:val="0"/>
          <w:numId w:val="3"/>
        </w:numPr>
        <w:jc w:val="left"/>
      </w:pPr>
      <w:r>
        <w:rPr>
          <w:u w:val="single"/>
        </w:rPr>
        <w:t>Oświadczenia o stanie kontroli zarządczej.</w:t>
      </w:r>
    </w:p>
    <w:p w:rsidR="009277CE" w:rsidRDefault="009277CE" w:rsidP="009277CE">
      <w:pPr>
        <w:jc w:val="left"/>
      </w:pPr>
    </w:p>
    <w:p w:rsidR="00533471" w:rsidRDefault="00116D0A" w:rsidP="009277CE">
      <w:pPr>
        <w:jc w:val="left"/>
      </w:pPr>
      <w:r>
        <w:t xml:space="preserve">Do dnia </w:t>
      </w:r>
      <w:r w:rsidR="00EF141D">
        <w:t xml:space="preserve">31 stycznia </w:t>
      </w:r>
      <w:r>
        <w:t xml:space="preserve"> 20</w:t>
      </w:r>
      <w:r w:rsidR="00DB0021">
        <w:t>2</w:t>
      </w:r>
      <w:r w:rsidR="00B17439">
        <w:t>2</w:t>
      </w:r>
      <w:r w:rsidR="009277CE">
        <w:t>r. kierownicy jednostek organizacyjnych Gminy złożyli oświadczenie o stanie kontroli zarządczej za 20</w:t>
      </w:r>
      <w:r w:rsidR="00B17439">
        <w:t>21</w:t>
      </w:r>
      <w:r w:rsidR="009277CE">
        <w:t xml:space="preserve"> rok.  Kierownicy jednostek oświadczyli , że w jednostkach zorganizowano i zapewniono adekwatny, skuteczny i efektywny system kontroli zarządczej, w ramach </w:t>
      </w:r>
      <w:r w:rsidR="00533471">
        <w:t xml:space="preserve">funkcjonującego systemu kontroli zapewniono realizację celów kontroli </w:t>
      </w:r>
      <w:r w:rsidR="009F7C37">
        <w:t xml:space="preserve">, tj. zgodność działalności z przepisami prawa oraz </w:t>
      </w:r>
      <w:r w:rsidR="009F7C37">
        <w:lastRenderedPageBreak/>
        <w:t xml:space="preserve">procedurami wewnętrznymi, skuteczność i efektywność działania, wiarygodność sprawozdań, ochronę zasobów, przestrzeganie i promowanie zasad etycznego postepowania w jednostce, efektywność i skuteczność przepływu informacji, zarządzanie ryzykiem. Kierownicy jednostek oświadczyli, że w  </w:t>
      </w:r>
      <w:r w:rsidR="00533471">
        <w:t>systemie kontroli uwzględniono standardy kontroli zarządczej dla sektora finansów publicznych</w:t>
      </w:r>
      <w:r w:rsidR="00EF141D">
        <w:t>. Do oświadczeń dołączono część opisową o podjętych działaniach  w zakresie realizacji standardów kontroli zarządczej w 20</w:t>
      </w:r>
      <w:r w:rsidR="00B17439">
        <w:t>21</w:t>
      </w:r>
      <w:r w:rsidR="00EF141D">
        <w:t xml:space="preserve"> roku </w:t>
      </w:r>
      <w:r w:rsidR="00B17439">
        <w:t>.</w:t>
      </w:r>
    </w:p>
    <w:p w:rsidR="00533471" w:rsidRDefault="00533471" w:rsidP="00533471">
      <w:pPr>
        <w:pStyle w:val="Akapitzlist"/>
        <w:numPr>
          <w:ilvl w:val="0"/>
          <w:numId w:val="3"/>
        </w:numPr>
        <w:jc w:val="left"/>
      </w:pPr>
      <w:r>
        <w:rPr>
          <w:u w:val="single"/>
        </w:rPr>
        <w:t xml:space="preserve">Samoocena </w:t>
      </w:r>
      <w:r w:rsidR="00B17439">
        <w:rPr>
          <w:u w:val="single"/>
        </w:rPr>
        <w:t xml:space="preserve">realizacji standardów </w:t>
      </w:r>
      <w:r>
        <w:rPr>
          <w:u w:val="single"/>
        </w:rPr>
        <w:t>kontroli zarządczej.</w:t>
      </w:r>
    </w:p>
    <w:p w:rsidR="00533471" w:rsidRDefault="004743F6" w:rsidP="00533471">
      <w:pPr>
        <w:jc w:val="left"/>
      </w:pPr>
      <w:r>
        <w:t xml:space="preserve">Na podstawie § 21 ust. 4 i 5 </w:t>
      </w:r>
      <w:r w:rsidR="00533471">
        <w:t>Zarządzeni</w:t>
      </w:r>
      <w:r>
        <w:t>a</w:t>
      </w:r>
      <w:r w:rsidR="00533471">
        <w:t xml:space="preserve"> Nr WG-VI-12-2012 Wójta Gminy Olszanka z dnia 14 lutego 2012r. </w:t>
      </w:r>
      <w:r w:rsidR="00B72E95">
        <w:t xml:space="preserve">z </w:t>
      </w:r>
      <w:proofErr w:type="spellStart"/>
      <w:r w:rsidR="00B72E95">
        <w:t>późn</w:t>
      </w:r>
      <w:proofErr w:type="spellEnd"/>
      <w:r w:rsidR="00B72E95">
        <w:t xml:space="preserve">. zmianami ,  Kierownicy komórek organizacyjnych </w:t>
      </w:r>
      <w:r w:rsidR="00533471">
        <w:t xml:space="preserve"> oraz pracownicy Urzędu </w:t>
      </w:r>
      <w:r w:rsidR="009F7C37">
        <w:t xml:space="preserve">w miesiącu </w:t>
      </w:r>
      <w:r w:rsidR="00B17439">
        <w:t xml:space="preserve">grudniu 2021 i </w:t>
      </w:r>
      <w:r>
        <w:t>styczniu 20</w:t>
      </w:r>
      <w:r w:rsidR="00B17439">
        <w:t>22</w:t>
      </w:r>
      <w:r>
        <w:t>r.</w:t>
      </w:r>
      <w:r w:rsidR="00DB0021">
        <w:t xml:space="preserve"> </w:t>
      </w:r>
      <w:r w:rsidR="0052497A">
        <w:t xml:space="preserve">złożyli </w:t>
      </w:r>
      <w:r w:rsidR="00533471">
        <w:t>Arkusz samo</w:t>
      </w:r>
      <w:r w:rsidR="00B72E95">
        <w:t>oceny kontroli zarządczej w 20</w:t>
      </w:r>
      <w:r w:rsidR="00B17439">
        <w:t>21</w:t>
      </w:r>
      <w:r w:rsidR="00533471">
        <w:t>roku.  Pracownicy dokonali samooceny pod względem realizacji standardów kontroli zarządczej. Arkusze samooceny stanowią dokumentację kontroli zarządczej i znajdują się na stanowisku Sekretarza Gminy.</w:t>
      </w:r>
    </w:p>
    <w:p w:rsidR="004743F6" w:rsidRPr="004743F6" w:rsidRDefault="004743F6" w:rsidP="004743F6">
      <w:pPr>
        <w:pStyle w:val="Akapitzlist"/>
        <w:numPr>
          <w:ilvl w:val="0"/>
          <w:numId w:val="3"/>
        </w:numPr>
        <w:jc w:val="left"/>
        <w:rPr>
          <w:u w:val="single"/>
        </w:rPr>
      </w:pPr>
      <w:r w:rsidRPr="004743F6">
        <w:rPr>
          <w:u w:val="single"/>
        </w:rPr>
        <w:t>Inna działalność</w:t>
      </w:r>
      <w:r w:rsidR="008D2557">
        <w:rPr>
          <w:u w:val="single"/>
        </w:rPr>
        <w:t>.</w:t>
      </w:r>
      <w:r w:rsidRPr="004743F6">
        <w:rPr>
          <w:u w:val="single"/>
        </w:rPr>
        <w:t xml:space="preserve"> </w:t>
      </w:r>
    </w:p>
    <w:p w:rsidR="00533471" w:rsidRDefault="004743F6" w:rsidP="00533471">
      <w:pPr>
        <w:jc w:val="left"/>
      </w:pPr>
      <w:r>
        <w:t xml:space="preserve">W ramach bieżącej działalności Urzędu oraz </w:t>
      </w:r>
      <w:r w:rsidR="008D2557">
        <w:t xml:space="preserve">działalności </w:t>
      </w:r>
      <w:r>
        <w:t>podległych jednostek organizacyjnych, Wójt Gminy Olszanka w 20</w:t>
      </w:r>
      <w:r w:rsidR="00B17439">
        <w:t>21</w:t>
      </w:r>
      <w:r>
        <w:t xml:space="preserve"> roku wydał Zarządzenia  dot. wprowadzenia </w:t>
      </w:r>
      <w:r w:rsidR="00117625">
        <w:t xml:space="preserve">lub zmiany </w:t>
      </w:r>
      <w:r w:rsidR="008D2557">
        <w:t>uregulowań</w:t>
      </w:r>
      <w:r>
        <w:t xml:space="preserve"> wewnętrznych w zakresie finansowym i organizacyjnym.</w:t>
      </w:r>
      <w:r w:rsidR="008D2557">
        <w:t xml:space="preserve"> Wydane przez Wójta Gminy Olszanka Zarządzenia znajdują się w Urzędzie Gminy oraz są udostępnione na stronie bip.olszanka.pl w zakładce : Akty prawne.</w:t>
      </w:r>
      <w:r w:rsidR="00B9248B">
        <w:t xml:space="preserve"> Koordynacja kontroli zarządczej prowadzona była przez Sekretarza Gminy.</w:t>
      </w:r>
    </w:p>
    <w:p w:rsidR="00B9248B" w:rsidRDefault="00B9248B" w:rsidP="00533471">
      <w:pPr>
        <w:jc w:val="left"/>
      </w:pPr>
    </w:p>
    <w:p w:rsidR="00533471" w:rsidRDefault="00523D47" w:rsidP="00533471">
      <w:pPr>
        <w:jc w:val="left"/>
      </w:pPr>
      <w:r>
        <w:t>Sporządziła: E</w:t>
      </w:r>
      <w:r w:rsidR="00B9248B">
        <w:t>wa</w:t>
      </w:r>
      <w:r>
        <w:t xml:space="preserve"> Rosińska – Sekretarz Gminy</w:t>
      </w:r>
    </w:p>
    <w:p w:rsidR="00533471" w:rsidRDefault="00533471" w:rsidP="00533471">
      <w:pPr>
        <w:jc w:val="left"/>
      </w:pPr>
    </w:p>
    <w:p w:rsidR="00533471" w:rsidRDefault="00533471" w:rsidP="00533471">
      <w:pPr>
        <w:jc w:val="left"/>
      </w:pPr>
      <w:r>
        <w:t xml:space="preserve"> Olszanka, dn. 2</w:t>
      </w:r>
      <w:r w:rsidR="00B17439">
        <w:t>5</w:t>
      </w:r>
      <w:r w:rsidR="00B72E95">
        <w:t xml:space="preserve"> mar</w:t>
      </w:r>
      <w:r w:rsidR="00B17439">
        <w:t>ca</w:t>
      </w:r>
      <w:r w:rsidR="00B72E95">
        <w:t xml:space="preserve"> 20</w:t>
      </w:r>
      <w:r w:rsidR="00DB0021">
        <w:t>2</w:t>
      </w:r>
      <w:r w:rsidR="00B17439">
        <w:t>2</w:t>
      </w:r>
      <w:r w:rsidR="00B72E95">
        <w:t xml:space="preserve">r. </w:t>
      </w:r>
    </w:p>
    <w:p w:rsidR="0006079D" w:rsidRDefault="0006079D" w:rsidP="00533471">
      <w:pPr>
        <w:jc w:val="left"/>
      </w:pPr>
    </w:p>
    <w:p w:rsidR="0006079D" w:rsidRDefault="0006079D" w:rsidP="00533471">
      <w:pPr>
        <w:jc w:val="left"/>
      </w:pPr>
    </w:p>
    <w:p w:rsidR="00533471" w:rsidRDefault="00533471" w:rsidP="00533471">
      <w:pPr>
        <w:jc w:val="left"/>
      </w:pPr>
    </w:p>
    <w:p w:rsidR="00B47DE4" w:rsidRDefault="00B47DE4" w:rsidP="00533471">
      <w:pPr>
        <w:jc w:val="left"/>
      </w:pPr>
    </w:p>
    <w:p w:rsidR="00B47DE4" w:rsidRDefault="00B47DE4" w:rsidP="00533471">
      <w:pPr>
        <w:jc w:val="left"/>
      </w:pPr>
    </w:p>
    <w:p w:rsidR="000F6E10" w:rsidRPr="00D84955" w:rsidRDefault="000F6E10" w:rsidP="00B72E95">
      <w:pPr>
        <w:jc w:val="left"/>
      </w:pPr>
    </w:p>
    <w:p w:rsidR="00D84955" w:rsidRDefault="00D84955" w:rsidP="00D84955">
      <w:pPr>
        <w:pStyle w:val="Akapitzlist"/>
        <w:ind w:left="540"/>
        <w:jc w:val="left"/>
        <w:rPr>
          <w:u w:val="single"/>
        </w:rPr>
      </w:pPr>
    </w:p>
    <w:p w:rsidR="00F66BE6" w:rsidRDefault="00F66BE6" w:rsidP="00F66BE6">
      <w:pPr>
        <w:jc w:val="left"/>
      </w:pPr>
    </w:p>
    <w:sectPr w:rsidR="00F66BE6" w:rsidSect="00FE2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8B" w:rsidRDefault="008A6C8B" w:rsidP="00034164">
      <w:pPr>
        <w:spacing w:after="0"/>
      </w:pPr>
      <w:r>
        <w:separator/>
      </w:r>
    </w:p>
  </w:endnote>
  <w:endnote w:type="continuationSeparator" w:id="0">
    <w:p w:rsidR="008A6C8B" w:rsidRDefault="008A6C8B" w:rsidP="00034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64" w:rsidRDefault="000341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4590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34164" w:rsidRDefault="00034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4164" w:rsidRDefault="000341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64" w:rsidRDefault="0003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8B" w:rsidRDefault="008A6C8B" w:rsidP="00034164">
      <w:pPr>
        <w:spacing w:after="0"/>
      </w:pPr>
      <w:r>
        <w:separator/>
      </w:r>
    </w:p>
  </w:footnote>
  <w:footnote w:type="continuationSeparator" w:id="0">
    <w:p w:rsidR="008A6C8B" w:rsidRDefault="008A6C8B" w:rsidP="00034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64" w:rsidRDefault="00034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64" w:rsidRDefault="000341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64" w:rsidRDefault="00034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07F"/>
    <w:multiLevelType w:val="hybridMultilevel"/>
    <w:tmpl w:val="CF2C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CA4"/>
    <w:multiLevelType w:val="hybridMultilevel"/>
    <w:tmpl w:val="5C4418F2"/>
    <w:lvl w:ilvl="0" w:tplc="08224EB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C96E7C"/>
    <w:multiLevelType w:val="hybridMultilevel"/>
    <w:tmpl w:val="5CA8EBDE"/>
    <w:lvl w:ilvl="0" w:tplc="564A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648E8"/>
    <w:multiLevelType w:val="hybridMultilevel"/>
    <w:tmpl w:val="58AACDF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E9F5605"/>
    <w:multiLevelType w:val="hybridMultilevel"/>
    <w:tmpl w:val="F3FEE762"/>
    <w:lvl w:ilvl="0" w:tplc="4404B962">
      <w:start w:val="2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19147E"/>
    <w:multiLevelType w:val="hybridMultilevel"/>
    <w:tmpl w:val="D3F4B0D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A1E16"/>
    <w:multiLevelType w:val="hybridMultilevel"/>
    <w:tmpl w:val="6018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27CE"/>
    <w:multiLevelType w:val="hybridMultilevel"/>
    <w:tmpl w:val="6FEE9C8E"/>
    <w:lvl w:ilvl="0" w:tplc="7ED8A1D2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3FFF5487"/>
    <w:multiLevelType w:val="hybridMultilevel"/>
    <w:tmpl w:val="FB3CD9F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FB90E16"/>
    <w:multiLevelType w:val="hybridMultilevel"/>
    <w:tmpl w:val="DC7E8CC2"/>
    <w:lvl w:ilvl="0" w:tplc="C74077A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5D74222"/>
    <w:multiLevelType w:val="hybridMultilevel"/>
    <w:tmpl w:val="207220C2"/>
    <w:lvl w:ilvl="0" w:tplc="3E3E1E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1D49D3"/>
    <w:multiLevelType w:val="hybridMultilevel"/>
    <w:tmpl w:val="BD004972"/>
    <w:lvl w:ilvl="0" w:tplc="08224EBC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A3DC3"/>
    <w:multiLevelType w:val="hybridMultilevel"/>
    <w:tmpl w:val="70FA7FD2"/>
    <w:lvl w:ilvl="0" w:tplc="F070B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018D1"/>
    <w:multiLevelType w:val="hybridMultilevel"/>
    <w:tmpl w:val="6E82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144"/>
    <w:rsid w:val="00034164"/>
    <w:rsid w:val="000509B7"/>
    <w:rsid w:val="000526C2"/>
    <w:rsid w:val="0006079D"/>
    <w:rsid w:val="000964D8"/>
    <w:rsid w:val="000A3288"/>
    <w:rsid w:val="000B54D4"/>
    <w:rsid w:val="000F6E10"/>
    <w:rsid w:val="00110934"/>
    <w:rsid w:val="00116D0A"/>
    <w:rsid w:val="00117625"/>
    <w:rsid w:val="00146DFF"/>
    <w:rsid w:val="00152CAB"/>
    <w:rsid w:val="001671A2"/>
    <w:rsid w:val="0017293D"/>
    <w:rsid w:val="001C638A"/>
    <w:rsid w:val="00284FDD"/>
    <w:rsid w:val="002973FC"/>
    <w:rsid w:val="002C7D3F"/>
    <w:rsid w:val="002D158C"/>
    <w:rsid w:val="00304F44"/>
    <w:rsid w:val="00307210"/>
    <w:rsid w:val="003131A7"/>
    <w:rsid w:val="00316719"/>
    <w:rsid w:val="003307E7"/>
    <w:rsid w:val="00342009"/>
    <w:rsid w:val="00370467"/>
    <w:rsid w:val="00395E85"/>
    <w:rsid w:val="003B3A67"/>
    <w:rsid w:val="003B4011"/>
    <w:rsid w:val="003F124E"/>
    <w:rsid w:val="0043139E"/>
    <w:rsid w:val="00446B7C"/>
    <w:rsid w:val="0045239D"/>
    <w:rsid w:val="004743F6"/>
    <w:rsid w:val="004A08A0"/>
    <w:rsid w:val="004B3BF0"/>
    <w:rsid w:val="00502409"/>
    <w:rsid w:val="005072C6"/>
    <w:rsid w:val="00516387"/>
    <w:rsid w:val="00523D47"/>
    <w:rsid w:val="0052497A"/>
    <w:rsid w:val="00525F00"/>
    <w:rsid w:val="00533471"/>
    <w:rsid w:val="005838C3"/>
    <w:rsid w:val="00595D65"/>
    <w:rsid w:val="005A056F"/>
    <w:rsid w:val="005F3411"/>
    <w:rsid w:val="00611FAE"/>
    <w:rsid w:val="00683E12"/>
    <w:rsid w:val="006C67D6"/>
    <w:rsid w:val="006D2BB7"/>
    <w:rsid w:val="006D6C30"/>
    <w:rsid w:val="006E23FC"/>
    <w:rsid w:val="006F4721"/>
    <w:rsid w:val="006F65CD"/>
    <w:rsid w:val="00702C21"/>
    <w:rsid w:val="007058E8"/>
    <w:rsid w:val="007263EA"/>
    <w:rsid w:val="00736AC9"/>
    <w:rsid w:val="00764323"/>
    <w:rsid w:val="007A7FF0"/>
    <w:rsid w:val="007B6D77"/>
    <w:rsid w:val="007C293A"/>
    <w:rsid w:val="008238F6"/>
    <w:rsid w:val="00851BA0"/>
    <w:rsid w:val="00870A6F"/>
    <w:rsid w:val="00874341"/>
    <w:rsid w:val="00875A42"/>
    <w:rsid w:val="008928FC"/>
    <w:rsid w:val="008A005E"/>
    <w:rsid w:val="008A6C8B"/>
    <w:rsid w:val="008B0D0B"/>
    <w:rsid w:val="008C6DDF"/>
    <w:rsid w:val="008D2557"/>
    <w:rsid w:val="00907144"/>
    <w:rsid w:val="00912117"/>
    <w:rsid w:val="00913B5F"/>
    <w:rsid w:val="009277CE"/>
    <w:rsid w:val="00961902"/>
    <w:rsid w:val="009A0692"/>
    <w:rsid w:val="009B6CAF"/>
    <w:rsid w:val="009D217B"/>
    <w:rsid w:val="009D3708"/>
    <w:rsid w:val="009F7C37"/>
    <w:rsid w:val="00A4598D"/>
    <w:rsid w:val="00A5426B"/>
    <w:rsid w:val="00AA1ACD"/>
    <w:rsid w:val="00AA3524"/>
    <w:rsid w:val="00AB1A2F"/>
    <w:rsid w:val="00AB3070"/>
    <w:rsid w:val="00AF11E6"/>
    <w:rsid w:val="00B04059"/>
    <w:rsid w:val="00B1024D"/>
    <w:rsid w:val="00B17439"/>
    <w:rsid w:val="00B47DE4"/>
    <w:rsid w:val="00B71C30"/>
    <w:rsid w:val="00B72E95"/>
    <w:rsid w:val="00B84E89"/>
    <w:rsid w:val="00B9248B"/>
    <w:rsid w:val="00BB3668"/>
    <w:rsid w:val="00BF69C1"/>
    <w:rsid w:val="00C0407A"/>
    <w:rsid w:val="00C52B8A"/>
    <w:rsid w:val="00C62222"/>
    <w:rsid w:val="00C70EF7"/>
    <w:rsid w:val="00C7199C"/>
    <w:rsid w:val="00C71BDD"/>
    <w:rsid w:val="00C977CF"/>
    <w:rsid w:val="00CE20B6"/>
    <w:rsid w:val="00D15D10"/>
    <w:rsid w:val="00D278BA"/>
    <w:rsid w:val="00D84955"/>
    <w:rsid w:val="00DA1638"/>
    <w:rsid w:val="00DB0021"/>
    <w:rsid w:val="00E00BEF"/>
    <w:rsid w:val="00E227A9"/>
    <w:rsid w:val="00EA61E4"/>
    <w:rsid w:val="00EB41EA"/>
    <w:rsid w:val="00EE3012"/>
    <w:rsid w:val="00EF141D"/>
    <w:rsid w:val="00F4165E"/>
    <w:rsid w:val="00F66BE6"/>
    <w:rsid w:val="00F81276"/>
    <w:rsid w:val="00F95EE6"/>
    <w:rsid w:val="00FE29AB"/>
    <w:rsid w:val="00FF3E2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A33B-83A3-4A89-AC77-D248D8A6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8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3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416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34164"/>
  </w:style>
  <w:style w:type="paragraph" w:styleId="Stopka">
    <w:name w:val="footer"/>
    <w:basedOn w:val="Normalny"/>
    <w:link w:val="StopkaZnak"/>
    <w:uiPriority w:val="99"/>
    <w:unhideWhenUsed/>
    <w:rsid w:val="0003416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BOWH</cp:lastModifiedBy>
  <cp:revision>40</cp:revision>
  <cp:lastPrinted>2022-03-25T08:20:00Z</cp:lastPrinted>
  <dcterms:created xsi:type="dcterms:W3CDTF">2013-03-25T07:45:00Z</dcterms:created>
  <dcterms:modified xsi:type="dcterms:W3CDTF">2022-03-25T08:32:00Z</dcterms:modified>
</cp:coreProperties>
</file>