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outset" w:sz="6" w:space="0" w:color="9BD9AD"/>
          <w:left w:val="outset" w:sz="6" w:space="0" w:color="9BD9AD"/>
          <w:bottom w:val="outset" w:sz="6" w:space="0" w:color="9BD9AD"/>
          <w:right w:val="outset" w:sz="6" w:space="0" w:color="9BD9AD"/>
        </w:tblBorders>
        <w:shd w:val="clear" w:color="auto" w:fill="AFE0BE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056"/>
      </w:tblGrid>
      <w:tr w:rsidR="002D4774" w:rsidRPr="002D4774" w14:paraId="6E367D01" w14:textId="77777777" w:rsidTr="002D4774">
        <w:trPr>
          <w:trHeight w:val="345"/>
        </w:trPr>
        <w:tc>
          <w:tcPr>
            <w:tcW w:w="4800" w:type="pct"/>
            <w:tcBorders>
              <w:top w:val="outset" w:sz="6" w:space="0" w:color="9BD9AD"/>
              <w:left w:val="outset" w:sz="6" w:space="0" w:color="9BD9AD"/>
              <w:bottom w:val="outset" w:sz="6" w:space="0" w:color="9BD9AD"/>
              <w:right w:val="outset" w:sz="6" w:space="0" w:color="9BD9AD"/>
            </w:tcBorders>
            <w:shd w:val="clear" w:color="auto" w:fill="AFE0BE"/>
            <w:vAlign w:val="center"/>
            <w:hideMark/>
          </w:tcPr>
          <w:p w14:paraId="753654EB" w14:textId="77777777" w:rsidR="002D4774" w:rsidRPr="002D4774" w:rsidRDefault="002D4774" w:rsidP="002D4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D4774">
              <w:rPr>
                <w:rFonts w:ascii="Times New Roman" w:eastAsia="Times New Roman" w:hAnsi="Times New Roman" w:cs="Times New Roman"/>
                <w:b/>
                <w:bCs/>
                <w:caps/>
                <w:color w:val="003300"/>
                <w:sz w:val="27"/>
                <w:szCs w:val="27"/>
                <w:lang w:eastAsia="pl-PL"/>
              </w:rPr>
              <w:t>„Otwarta Puszcza</w:t>
            </w:r>
          </w:p>
          <w:p w14:paraId="4064A7B8" w14:textId="77777777" w:rsidR="002D4774" w:rsidRPr="002D4774" w:rsidRDefault="002D4774" w:rsidP="002D4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D4774">
              <w:rPr>
                <w:rFonts w:ascii="Times New Roman" w:eastAsia="Times New Roman" w:hAnsi="Times New Roman" w:cs="Times New Roman"/>
                <w:b/>
                <w:bCs/>
                <w:caps/>
                <w:color w:val="003300"/>
                <w:sz w:val="24"/>
                <w:szCs w:val="24"/>
                <w:lang w:eastAsia="pl-PL"/>
              </w:rPr>
              <w:t xml:space="preserve"> – system oznakowania atrakcji turystycznych </w:t>
            </w:r>
          </w:p>
          <w:p w14:paraId="70830A7E" w14:textId="77777777" w:rsidR="002D4774" w:rsidRPr="002D4774" w:rsidRDefault="002D4774" w:rsidP="002D4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D4774">
              <w:rPr>
                <w:rFonts w:ascii="Times New Roman" w:eastAsia="Times New Roman" w:hAnsi="Times New Roman" w:cs="Times New Roman"/>
                <w:b/>
                <w:bCs/>
                <w:caps/>
                <w:color w:val="003300"/>
                <w:sz w:val="24"/>
                <w:szCs w:val="24"/>
                <w:lang w:eastAsia="pl-PL"/>
              </w:rPr>
              <w:t>w Euroregionie Puszcza Białowieska”</w:t>
            </w:r>
          </w:p>
        </w:tc>
      </w:tr>
      <w:tr w:rsidR="002D4774" w:rsidRPr="002D4774" w14:paraId="647BFA63" w14:textId="77777777" w:rsidTr="002D4774">
        <w:tc>
          <w:tcPr>
            <w:tcW w:w="5000" w:type="pct"/>
            <w:tcBorders>
              <w:top w:val="outset" w:sz="6" w:space="0" w:color="9BD9AD"/>
              <w:left w:val="outset" w:sz="6" w:space="0" w:color="9BD9AD"/>
              <w:bottom w:val="outset" w:sz="6" w:space="0" w:color="9BD9AD"/>
              <w:right w:val="outset" w:sz="6" w:space="0" w:color="9BD9AD"/>
            </w:tcBorders>
            <w:shd w:val="clear" w:color="auto" w:fill="FFFFFF"/>
            <w:vAlign w:val="center"/>
            <w:hideMark/>
          </w:tcPr>
          <w:tbl>
            <w:tblPr>
              <w:tblW w:w="9090" w:type="dxa"/>
              <w:jc w:val="center"/>
              <w:tblCellSpacing w:w="1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90"/>
            </w:tblGrid>
            <w:tr w:rsidR="002D4774" w:rsidRPr="002D4774" w14:paraId="35AC1FD2" w14:textId="77777777">
              <w:trPr>
                <w:tblCellSpacing w:w="15" w:type="dxa"/>
                <w:jc w:val="center"/>
              </w:trPr>
              <w:tc>
                <w:tcPr>
                  <w:tcW w:w="9000" w:type="dxa"/>
                  <w:shd w:val="clear" w:color="auto" w:fill="FFFFFF"/>
                  <w:hideMark/>
                </w:tcPr>
                <w:p w14:paraId="3B668BAC" w14:textId="77777777" w:rsidR="002D4774" w:rsidRPr="002D4774" w:rsidRDefault="002D4774" w:rsidP="002D47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            W dniach 15-16 maja 2006r. Starostwo Powiatowe w Hajnówce zorganizowało wyjazd studyjny na Białoruś w ramach projektu „Otwarta Puszcza – system oznakowania atrakcji turystycznych w Euroregionie Puszcza Białowieska” współfinansowanego ze środków Unii Europejskiej Narodowy Program Dla Polski 2003 Fundusz Małych Projektów Phare pod patronatem Euroregionu Puszcza Białowieska. W warsztatach uczestniczyła 15 osobowa grupa ludzi z branży turystycznej naszego regionu. Byli to przewodniczy turystyczni oraz właściciele biur i agencji turystycznych chcących zapoznać się z walorami turystycznymi białoruskiej strony Puszczy Białowieskiej. Wyjazd ten miał na celu przybliżenie i pokazanie naszej branży turystycznej wielu atrakcji i walorów przyrodniczych, kulturowych ziemi białoruskiej a także nawiązanie bliskiej współpracy w zakresie turystyki z Państwowym Parkiem Narodowym „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Bieławieżskaja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Puszcza” oraz Rejonami: Kamienieckim, 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Prużańskim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i 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Swisłockim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.</w:t>
                  </w:r>
                </w:p>
                <w:p w14:paraId="68090625" w14:textId="31CB7D13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73F9CC60" wp14:editId="6AC8BB6F">
                        <wp:extent cx="4286250" cy="3219450"/>
                        <wp:effectExtent l="0" t="0" r="0" b="0"/>
                        <wp:docPr id="22" name="Obraz 22" descr="http://www.arch.powiat.hajnowka.pl/archiwum/2006/czerwiec/bialorus/80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arch.powiat.hajnowka.pl/archiwum/2006/czerwiec/bialorus/80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3DB047" w14:textId="4DBB0B38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51226766" wp14:editId="63159326">
                        <wp:extent cx="4286250" cy="3219450"/>
                        <wp:effectExtent l="0" t="0" r="0" b="0"/>
                        <wp:docPr id="21" name="Obraz 21" descr="http://www.arch.powiat.hajnowka.pl/archiwum/2006/czerwiec/bialorus/79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arch.powiat.hajnowka.pl/archiwum/2006/czerwiec/bialorus/79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A070C8" w14:textId="77777777" w:rsidR="002D4774" w:rsidRPr="002D4774" w:rsidRDefault="002D4774" w:rsidP="002D47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Pierwszego dnia naszego pobytu mieliśmy okazję zwiedzić miasto Kamieniec z jego licznymi zabytkami takimi jak: Baszta Kamieniecka (zwana „Białą Wieżą”) – jest to najcenniejszy pomnik architektury obronnej z XIII w. Wieża położona jest na wysokim pagórku na brzegu rzeki Leśnej, skąd rozpościera się przepiękny widok na panoramę miasta i malowniczo wijącą się rzekę Leśną. Kolejnym znaczącym zabytkiem była Cerkiew p.w. św. Szymona Słupnika 1914r. oraz Kościół  p.w. św. Piotra i Pawła z 1925r. w Kamieńcu. a także słynny pomnik księcia Włodzimierza 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Wasilkawicza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(Wołyńskiego) – założyciela miasta Kamieniec. Wraz z przewodnikami oddelegowanymi z Rejonowego Komitetu Wykonawczego w Kamieńcu ruszyliśmy w dalszą podróż po pięknej ziemi Białorusi. Zwiedziliśmy m.in.: cerkiew p.w. Podniesienia Krzyża Pańskiego w Wysokim zbudowana w 1869r., zespół pałacowo-parkowy w dawnym majątku Sapiehów – Potockich z poł. XIX w. oraz przepiękne, pełne mistycyzmu ruiny kościoła  p.w. Świętej Trójcy w Wołczynie, wzniesionego w latach 1603-1609. Ostatnim etapem naszej wycieczki tego dnia było obejrzenie wolier ze zwierzętami w miejscowości 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Kamieniuki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– tam też mieliśmy zapewniony nocleg i wyżywienie w Hotelu „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Kamieniuki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. Na dość znacznym obszarze mogliśmy podziwiać wiele interesujących zwierząt występujących w lasach Puszczy Białowieskiej: żubry, wilki, łosie, jelenie, dziki, koniki typu tarpan, lisy, dwa niedźwiedzie brunatne, lecz najbardziej nasz wzrok przykuł widok pięknego, ogromnego rysia oraz smutnego puchacza zamkniętego w klatce.</w:t>
                  </w:r>
                </w:p>
                <w:p w14:paraId="60136C17" w14:textId="1B834FDD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2FE59CE1" wp14:editId="739E5081">
                        <wp:extent cx="3219450" cy="4286250"/>
                        <wp:effectExtent l="0" t="0" r="0" b="0"/>
                        <wp:docPr id="20" name="Obraz 20" descr="http://www.arch.powiat.hajnowka.pl/archiwum/2006/czerwiec/bialorus/79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arch.powiat.hajnowka.pl/archiwum/2006/czerwiec/bialorus/79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269A7A" w14:textId="26F83515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16C04200" wp14:editId="3BB8433C">
                        <wp:extent cx="4286250" cy="3219450"/>
                        <wp:effectExtent l="0" t="0" r="0" b="0"/>
                        <wp:docPr id="19" name="Obraz 19" descr="http://www.arch.powiat.hajnowka.pl/archiwum/2006/czerwiec/bialorus/79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arch.powiat.hajnowka.pl/archiwum/2006/czerwiec/bialorus/79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012F49" w14:textId="212568B3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68B0C0CE" wp14:editId="39D7A6C3">
                        <wp:extent cx="4286250" cy="3219450"/>
                        <wp:effectExtent l="0" t="0" r="0" b="0"/>
                        <wp:docPr id="18" name="Obraz 18" descr="http://www.arch.powiat.hajnowka.pl/archiwum/2006/czerwiec/bialorus/79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arch.powiat.hajnowka.pl/archiwum/2006/czerwiec/bialorus/79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07FCBC1" w14:textId="77777777" w:rsidR="002D4774" w:rsidRPr="002D4774" w:rsidRDefault="002D4774" w:rsidP="002D47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Drugiego dnia zaraz po śniadaniu zaczęliśmy zwiedzać Muzeum Przyrodnicze PPN „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Bieławieżskaja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Puszcza” w 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Kamieniukach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z bogatymi zbiorami fauny i flory Puszczy Białowieskiej. Następnie sympatyczna pani przewodnik z parku zorganizowała nam interesującą  i bardzo ciekawą wycieczkę po szlakach turystycznych Puszczy Białowieskiej. Zobaczyliśmy m.in. piękne zbiorowiska leśne ols, łęg, wspaniałą dąbrowę, mieliśmy okazję przyjrzeć się drzewom-olbrzymom (sosna, dąb) oraz podziwiać czyste jezioro 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Lackowskoje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. </w:t>
                  </w:r>
                </w:p>
                <w:p w14:paraId="61B8627C" w14:textId="4BC4CF5E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5FE191A0" wp14:editId="27142B10">
                        <wp:extent cx="4286250" cy="3219450"/>
                        <wp:effectExtent l="0" t="0" r="0" b="0"/>
                        <wp:docPr id="17" name="Obraz 17" descr="http://www.arch.powiat.hajnowka.pl/archiwum/2006/czerwiec/bialorus/80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arch.powiat.hajnowka.pl/archiwum/2006/czerwiec/bialorus/80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A711CD" w14:textId="7F909C3C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6B9C8B74" wp14:editId="6175CEEF">
                        <wp:extent cx="4286250" cy="3219450"/>
                        <wp:effectExtent l="0" t="0" r="0" b="0"/>
                        <wp:docPr id="16" name="Obraz 16" descr="http://www.arch.powiat.hajnowka.pl/archiwum/2006/czerwiec/bialorus/80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arch.powiat.hajnowka.pl/archiwum/2006/czerwiec/bialorus/80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62CEC0" w14:textId="2F489CAE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6F9EC34B" wp14:editId="63076F60">
                        <wp:extent cx="4286250" cy="3219450"/>
                        <wp:effectExtent l="0" t="0" r="0" b="0"/>
                        <wp:docPr id="15" name="Obraz 15" descr="http://www.arch.powiat.hajnowka.pl/archiwum/2006/czerwiec/bialorus/8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arch.powiat.hajnowka.pl/archiwum/2006/czerwiec/bialorus/8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A2572A" w14:textId="3C5C4FE2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38B712A7" wp14:editId="3292949E">
                        <wp:extent cx="4286250" cy="3219450"/>
                        <wp:effectExtent l="0" t="0" r="0" b="0"/>
                        <wp:docPr id="14" name="Obraz 14" descr="http://www.arch.powiat.hajnowka.pl/archiwum/2006/czerwiec/bialorus/8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arch.powiat.hajnowka.pl/archiwum/2006/czerwiec/bialorus/8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F6E809" w14:textId="345A341B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625354A0" wp14:editId="66ADCB39">
                        <wp:extent cx="4286250" cy="3219450"/>
                        <wp:effectExtent l="0" t="0" r="0" b="0"/>
                        <wp:docPr id="13" name="Obraz 13" descr="http://www.arch.powiat.hajnowka.pl/archiwum/2006/czerwiec/bialorus/79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arch.powiat.hajnowka.pl/archiwum/2006/czerwiec/bialorus/79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306BD2" w14:textId="77777777" w:rsidR="002D4774" w:rsidRPr="002D4774" w:rsidRDefault="002D4774" w:rsidP="002D47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Zawitaliśmy również do słynnej siedziby białoruskiego Dziadka Mroza  a także jechaliśmy historyczną szosą strategiczną 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Prużany-Hajnówka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(„Carski Trakt”), otwartą w 1903r., na której zachowały się do czasów obecnych mostki (od niedawna mostki zostały udekorowane ogromnymi orłami). </w:t>
                  </w:r>
                </w:p>
                <w:p w14:paraId="7FA54D39" w14:textId="58F8BC25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31E274AA" wp14:editId="73AD4338">
                        <wp:extent cx="4286250" cy="3219450"/>
                        <wp:effectExtent l="0" t="0" r="0" b="0"/>
                        <wp:docPr id="12" name="Obraz 12" descr="http://www.arch.powiat.hajnowka.pl/archiwum/2006/czerwiec/bialorus/80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arch.powiat.hajnowka.pl/archiwum/2006/czerwiec/bialorus/80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3908051" w14:textId="49D8F3C1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57A25EDF" wp14:editId="6DBEC002">
                        <wp:extent cx="3219450" cy="4286250"/>
                        <wp:effectExtent l="0" t="0" r="0" b="0"/>
                        <wp:docPr id="11" name="Obraz 11" descr="http://www.arch.powiat.hajnowka.pl/archiwum/2006/czerwiec/bialorus/80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arch.powiat.hajnowka.pl/archiwum/2006/czerwiec/bialorus/80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975999" w14:textId="77777777" w:rsidR="002D4774" w:rsidRPr="002D4774" w:rsidRDefault="002D4774" w:rsidP="002D47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Ostatnim etapem naszej podróży było zwiedzanie spokojnej, malowniczo położonej na brzegu rzeki Leśna Prawa – osady 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Szereszewo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. Tam - panie nauczycielki z 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szereszewskiej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szkoły, pięknie opowiedziały nam o bogatej historii i zabytkach tej miejscowości. Unikalnymi pamiątkami architektury tej osady są m.in.: zabytkowa drewniana dzwonnica z 1799r., Kościół p.w. św. Trójcy, murowana cerkiew św. Mikołaja oraz drewniana cerkiew cmentarna p.w. św. św. Piotra i Pawła z 1824r. </w:t>
                  </w:r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lastRenderedPageBreak/>
                    <w:t xml:space="preserve">Następnym miejscem, które bardzo chcieliśmy zobaczyć to  historyczna miejscowość 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Rużany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(pierwsze zapisy o osadzie sięgały już  roku 1552). </w:t>
                  </w:r>
                </w:p>
                <w:p w14:paraId="1E5528F0" w14:textId="74ACE092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0B1E64EF" wp14:editId="5DA3EC4B">
                        <wp:extent cx="4286250" cy="3219450"/>
                        <wp:effectExtent l="0" t="0" r="0" b="0"/>
                        <wp:docPr id="10" name="Obraz 10" descr="http://www.arch.powiat.hajnowka.pl/archiwum/2006/czerwiec/bialorus/80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arch.powiat.hajnowka.pl/archiwum/2006/czerwiec/bialorus/80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10374F" w14:textId="111B1F7A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2812E916" wp14:editId="625C7C58">
                        <wp:extent cx="4286250" cy="3219450"/>
                        <wp:effectExtent l="0" t="0" r="0" b="0"/>
                        <wp:docPr id="9" name="Obraz 9" descr="http://www.arch.powiat.hajnowka.pl/archiwum/2006/czerwiec/bialorus/79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arch.powiat.hajnowka.pl/archiwum/2006/czerwiec/bialorus/79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26AD69" w14:textId="7D8FFA5F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7884B6AC" wp14:editId="103FE063">
                        <wp:extent cx="4286250" cy="3219450"/>
                        <wp:effectExtent l="0" t="0" r="0" b="0"/>
                        <wp:docPr id="8" name="Obraz 8" descr="http://www.arch.powiat.hajnowka.pl/archiwum/2006/czerwiec/bialorus/79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arch.powiat.hajnowka.pl/archiwum/2006/czerwiec/bialorus/79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D77B93" w14:textId="77777777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        </w:t>
                  </w:r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Główną perłą architektoniczną osady jest Pałac Sapiehów (obecnie pozostały jedynie ruiny). Pani pracująca w tamtejszej administracji w niezwykle profesjonalny sposób zapoznała nas z bogatą historią tego miejsca i całej osady 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Rużany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. Byliśmy pełni podziwu jej ogromnej wiedzy i umiejętności jej przekazywania słuchaczom, pomimo, że nie była wyspecjalizowanym przewodnikiem turystycznym, lecz zwykłym urzędnikiem państwowym. </w:t>
                  </w:r>
                </w:p>
                <w:p w14:paraId="58AC757E" w14:textId="0B8C6B2D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1660E1D8" wp14:editId="685477FF">
                        <wp:extent cx="2305050" cy="3076575"/>
                        <wp:effectExtent l="0" t="0" r="0" b="9525"/>
                        <wp:docPr id="7" name="Obraz 7" descr="http://www.arch.powiat.hajnowka.pl/archiwum/2006/czerwiec/bialorus/79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arch.powiat.hajnowka.pl/archiwum/2006/czerwiec/bialorus/79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3076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D477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    </w:t>
                  </w: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1DC4CA9A" wp14:editId="5732C8F7">
                        <wp:extent cx="2333625" cy="3076575"/>
                        <wp:effectExtent l="0" t="0" r="9525" b="9525"/>
                        <wp:docPr id="6" name="Obraz 6" descr="http://www.arch.powiat.hajnowka.pl/archiwum/2006/czerwiec/bialorus/79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arch.powiat.hajnowka.pl/archiwum/2006/czerwiec/bialorus/79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3625" cy="3076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243A5D" w14:textId="77777777" w:rsidR="002D4774" w:rsidRPr="002D4774" w:rsidRDefault="002D4774" w:rsidP="002D47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Uwieńczeniem naszej dwudniowej wycieczki krajoznawczej było zwiedzanie pięknie odrestaurowanego miasta 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Prużany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. W tej stolicy rejonu 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prużańskiego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mogliśmy podziwiać m.in.: Sobór Aleksandra Newskiego z 1866r., Białe Ławki (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prużańskie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sukiennice) oraz kompleks parkowo-pałacowy z 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Prużańskim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Muzeum „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Prużański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Pałacyk”, po wnętrzach którego oprowadził nas </w:t>
                  </w:r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lastRenderedPageBreak/>
                    <w:t xml:space="preserve">sympatyczny pan przewodnik tam właśnie pracujący. W muzeum zaprezentowane były wnętrza dworu z XIX w.: salon, oranżeria, gabinet myśliwski itp. </w:t>
                  </w:r>
                </w:p>
                <w:p w14:paraId="67DFE896" w14:textId="68B0176D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219D3317" wp14:editId="31496B8F">
                        <wp:extent cx="4286250" cy="3219450"/>
                        <wp:effectExtent l="0" t="0" r="0" b="0"/>
                        <wp:docPr id="5" name="Obraz 5" descr="http://www.arch.powiat.hajnowka.pl/archiwum/2006/czerwiec/bialorus/80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arch.powiat.hajnowka.pl/archiwum/2006/czerwiec/bialorus/80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EAA46D" w14:textId="059600F1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26BDB53A" wp14:editId="5F316900">
                        <wp:extent cx="4286250" cy="3219450"/>
                        <wp:effectExtent l="0" t="0" r="0" b="0"/>
                        <wp:docPr id="4" name="Obraz 4" descr="http://www.arch.powiat.hajnowka.pl/archiwum/2006/czerwiec/bialorus/80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arch.powiat.hajnowka.pl/archiwum/2006/czerwiec/bialorus/80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BB2AC96" w14:textId="60774703" w:rsidR="002D4774" w:rsidRPr="002D4774" w:rsidRDefault="002D4774" w:rsidP="002D477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56DE2A91" wp14:editId="3FFCCDFD">
                        <wp:extent cx="4286250" cy="3219450"/>
                        <wp:effectExtent l="0" t="0" r="0" b="0"/>
                        <wp:docPr id="3" name="Obraz 3" descr="http://www.arch.powiat.hajnowka.pl/archiwum/2006/czerwiec/bialorus/8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arch.powiat.hajnowka.pl/archiwum/2006/czerwiec/bialorus/8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93B8CF" w14:textId="77777777" w:rsidR="002D4774" w:rsidRPr="002D4774" w:rsidRDefault="002D4774" w:rsidP="002D47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Po zjedzeniu obfitego, bardzo smacznego obiadu w restauracji w Prażanach, pożegnaliśmy się z naszymi opiekunami-pracownikami </w:t>
                  </w:r>
                  <w:proofErr w:type="spellStart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prużańskiego</w:t>
                  </w:r>
                  <w:proofErr w:type="spellEnd"/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Rejonowego Komitetu Wykonawczego  ruszyliśmy w drogę powrotną do domu.</w:t>
                  </w:r>
                </w:p>
                <w:p w14:paraId="3E258729" w14:textId="77777777" w:rsidR="002D4774" w:rsidRPr="002D4774" w:rsidRDefault="002D4774" w:rsidP="002D477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2D47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Wszyscy uczestnicy naszej wycieczki byli bardzo zadowoleni z wyjazdu i przyjechali pełni optymizmu i wiary w to, że już wkrótce będą mogli spokojnie wykorzystać nawiązane podczas wędrówek znajomości i zacząć organizować wycieczki turystyczne do białoruskiej części Puszczy Białowieskiej. </w:t>
                  </w: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57"/>
                    <w:gridCol w:w="6048"/>
                    <w:gridCol w:w="1695"/>
                  </w:tblGrid>
                  <w:tr w:rsidR="002D4774" w:rsidRPr="002D4774" w14:paraId="251A4275" w14:textId="7777777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0BEFEF2" w14:textId="7DDDEC4A" w:rsidR="002D4774" w:rsidRPr="002D4774" w:rsidRDefault="002D4774" w:rsidP="002D477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D4774">
                          <w:rPr>
                            <w:rFonts w:ascii="Arial" w:eastAsia="Times New Roman" w:hAnsi="Arial" w:cs="Arial"/>
                            <w:i/>
                            <w:iCs/>
                            <w:noProof/>
                            <w:sz w:val="20"/>
                            <w:szCs w:val="20"/>
                            <w:lang w:eastAsia="pl-PL"/>
                          </w:rPr>
                          <w:drawing>
                            <wp:inline distT="0" distB="0" distL="0" distR="0" wp14:anchorId="2413D4DE" wp14:editId="7C5FAF88">
                              <wp:extent cx="666750" cy="676275"/>
                              <wp:effectExtent l="0" t="0" r="0" b="9525"/>
                              <wp:docPr id="2" name="Obraz 2" descr="http://www.arch.powiat.hajnowka.pl/eurore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http://www.arch.powiat.hajnowka.pl/eurore1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75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A47610D" w14:textId="77777777" w:rsidR="002D4774" w:rsidRPr="002D4774" w:rsidRDefault="002D4774" w:rsidP="002D47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D477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 </w:t>
                        </w:r>
                      </w:p>
                      <w:p w14:paraId="1F633971" w14:textId="77777777" w:rsidR="002D4774" w:rsidRPr="002D4774" w:rsidRDefault="002D4774" w:rsidP="002D47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D4774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eastAsia="pl-PL"/>
                          </w:rPr>
                          <w:t xml:space="preserve">Projekt współfinansowany ze środków Unii Europejskiej </w:t>
                        </w:r>
                      </w:p>
                      <w:p w14:paraId="3C9F787F" w14:textId="77777777" w:rsidR="002D4774" w:rsidRPr="002D4774" w:rsidRDefault="002D4774" w:rsidP="002D477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D4774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eastAsia="pl-PL"/>
                          </w:rPr>
                          <w:t>pod patronatem Euroregionu Puszcza Białowieska</w:t>
                        </w:r>
                      </w:p>
                      <w:p w14:paraId="4CDE6ED0" w14:textId="77777777" w:rsidR="002D4774" w:rsidRPr="002D4774" w:rsidRDefault="002D4774" w:rsidP="002D4774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D477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> </w:t>
                        </w:r>
                      </w:p>
                    </w:tc>
                    <w:tc>
                      <w:tcPr>
                        <w:tcW w:w="1650" w:type="dxa"/>
                        <w:vAlign w:val="center"/>
                        <w:hideMark/>
                      </w:tcPr>
                      <w:p w14:paraId="0C4DF0C4" w14:textId="0F8A98D0" w:rsidR="002D4774" w:rsidRPr="002D4774" w:rsidRDefault="002D4774" w:rsidP="002D4774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2D4774">
                          <w:rPr>
                            <w:rFonts w:ascii="Arial" w:eastAsia="Times New Roman" w:hAnsi="Arial" w:cs="Arial"/>
                            <w:i/>
                            <w:iCs/>
                            <w:noProof/>
                            <w:sz w:val="20"/>
                            <w:szCs w:val="20"/>
                            <w:lang w:eastAsia="pl-PL"/>
                          </w:rPr>
                          <w:drawing>
                            <wp:inline distT="0" distB="0" distL="0" distR="0" wp14:anchorId="27DA1A79" wp14:editId="74056F45">
                              <wp:extent cx="952500" cy="638175"/>
                              <wp:effectExtent l="0" t="0" r="0" b="9525"/>
                              <wp:docPr id="1" name="Obraz 1" descr="http://www.arch.powiat.hajnowka.pl/unia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http://www.arch.powiat.hajnowka.pl/unia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B743F44" w14:textId="77777777" w:rsidR="002D4774" w:rsidRPr="002D4774" w:rsidRDefault="002D4774" w:rsidP="002D477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14:paraId="274D888B" w14:textId="77777777" w:rsidR="002D4774" w:rsidRPr="002D4774" w:rsidRDefault="002D4774" w:rsidP="002D4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1671C052" w14:textId="77777777" w:rsidR="00EB01CB" w:rsidRDefault="00EB01CB">
      <w:bookmarkStart w:id="0" w:name="_GoBack"/>
      <w:bookmarkEnd w:id="0"/>
    </w:p>
    <w:sectPr w:rsidR="00EB01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1CB"/>
    <w:rsid w:val="002D4774"/>
    <w:rsid w:val="00EB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F3A1E-D386-48EE-9B26-E5AC6640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D4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797</Words>
  <Characters>4787</Characters>
  <Application>Microsoft Office Word</Application>
  <DocSecurity>0</DocSecurity>
  <Lines>39</Lines>
  <Paragraphs>11</Paragraphs>
  <ScaleCrop>false</ScaleCrop>
  <Company/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3</cp:revision>
  <dcterms:created xsi:type="dcterms:W3CDTF">2018-11-07T11:49:00Z</dcterms:created>
  <dcterms:modified xsi:type="dcterms:W3CDTF">2018-11-07T11:50:00Z</dcterms:modified>
</cp:coreProperties>
</file>