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BA" w:rsidRPr="00181ABA" w:rsidRDefault="00181ABA" w:rsidP="00181ABA">
      <w:pPr>
        <w:spacing w:after="0" w:line="240" w:lineRule="auto"/>
        <w:ind w:left="6302"/>
        <w:rPr>
          <w:rFonts w:ascii="Times New Roman" w:hAnsi="Times New Roman" w:cs="Times New Roman"/>
          <w:sz w:val="20"/>
        </w:rPr>
      </w:pPr>
      <w:r w:rsidRPr="00181ABA">
        <w:rPr>
          <w:rFonts w:ascii="Times New Roman" w:hAnsi="Times New Roman" w:cs="Times New Roman"/>
          <w:sz w:val="20"/>
        </w:rPr>
        <w:t>Załącznik Nr 1</w:t>
      </w:r>
    </w:p>
    <w:p w:rsidR="00181ABA" w:rsidRPr="00181ABA" w:rsidRDefault="00181ABA" w:rsidP="00181ABA">
      <w:pPr>
        <w:spacing w:after="0" w:line="240" w:lineRule="auto"/>
        <w:ind w:left="6302" w:hanging="1"/>
        <w:rPr>
          <w:rFonts w:ascii="Times New Roman" w:hAnsi="Times New Roman" w:cs="Times New Roman"/>
          <w:sz w:val="20"/>
        </w:rPr>
      </w:pPr>
      <w:r w:rsidRPr="00181ABA">
        <w:rPr>
          <w:rFonts w:ascii="Times New Roman" w:hAnsi="Times New Roman" w:cs="Times New Roman"/>
          <w:sz w:val="20"/>
        </w:rPr>
        <w:t xml:space="preserve">Do Zarządzenia Nr 2/2023/2024  </w:t>
      </w:r>
    </w:p>
    <w:p w:rsidR="00181ABA" w:rsidRPr="00181ABA" w:rsidRDefault="00181ABA" w:rsidP="00181ABA">
      <w:pPr>
        <w:spacing w:after="0" w:line="240" w:lineRule="auto"/>
        <w:ind w:left="6302" w:hanging="1"/>
        <w:rPr>
          <w:rFonts w:ascii="Times New Roman" w:hAnsi="Times New Roman" w:cs="Times New Roman"/>
          <w:sz w:val="20"/>
        </w:rPr>
      </w:pPr>
      <w:r w:rsidRPr="00181ABA">
        <w:rPr>
          <w:rFonts w:ascii="Times New Roman" w:hAnsi="Times New Roman" w:cs="Times New Roman"/>
          <w:sz w:val="20"/>
        </w:rPr>
        <w:t>Dyrektora Zespołu Placówek Specjalnych</w:t>
      </w:r>
    </w:p>
    <w:p w:rsidR="00181ABA" w:rsidRPr="00181ABA" w:rsidRDefault="00181ABA" w:rsidP="00181ABA">
      <w:pPr>
        <w:spacing w:after="0" w:line="240" w:lineRule="auto"/>
        <w:ind w:left="6304"/>
        <w:rPr>
          <w:rFonts w:ascii="Times New Roman" w:hAnsi="Times New Roman" w:cs="Times New Roman"/>
          <w:sz w:val="20"/>
        </w:rPr>
      </w:pPr>
      <w:r w:rsidRPr="00181ABA">
        <w:rPr>
          <w:rFonts w:ascii="Times New Roman" w:hAnsi="Times New Roman" w:cs="Times New Roman"/>
          <w:sz w:val="20"/>
        </w:rPr>
        <w:t>z dnia 06.10.2023</w:t>
      </w:r>
      <w:r>
        <w:rPr>
          <w:rFonts w:ascii="Times New Roman" w:hAnsi="Times New Roman" w:cs="Times New Roman"/>
          <w:sz w:val="20"/>
        </w:rPr>
        <w:t xml:space="preserve"> </w:t>
      </w:r>
      <w:r w:rsidRPr="00181ABA">
        <w:rPr>
          <w:rFonts w:ascii="Times New Roman" w:hAnsi="Times New Roman" w:cs="Times New Roman"/>
          <w:spacing w:val="-5"/>
          <w:sz w:val="20"/>
        </w:rPr>
        <w:t>r.</w:t>
      </w:r>
    </w:p>
    <w:p w:rsidR="00181ABA" w:rsidRDefault="00181ABA" w:rsidP="00181ABA">
      <w:pPr>
        <w:pStyle w:val="Tekstpodstawowy"/>
        <w:rPr>
          <w:sz w:val="20"/>
        </w:rPr>
      </w:pPr>
    </w:p>
    <w:p w:rsidR="00181ABA" w:rsidRPr="00613FD5" w:rsidRDefault="00181ABA" w:rsidP="00181ABA">
      <w:pPr>
        <w:pStyle w:val="Heading1"/>
        <w:ind w:right="2163"/>
        <w:jc w:val="center"/>
        <w:rPr>
          <w:rFonts w:ascii="Times New Roman" w:hAnsi="Times New Roman" w:cs="Times New Roman"/>
          <w:sz w:val="28"/>
          <w:szCs w:val="28"/>
        </w:rPr>
      </w:pPr>
      <w:r w:rsidRPr="00613FD5">
        <w:rPr>
          <w:rFonts w:ascii="Times New Roman" w:hAnsi="Times New Roman" w:cs="Times New Roman"/>
          <w:spacing w:val="-2"/>
          <w:sz w:val="28"/>
          <w:szCs w:val="28"/>
        </w:rPr>
        <w:t>Regulamin</w:t>
      </w:r>
    </w:p>
    <w:p w:rsidR="00181ABA" w:rsidRPr="00613FD5" w:rsidRDefault="00181ABA" w:rsidP="00181ABA">
      <w:pPr>
        <w:spacing w:before="7"/>
        <w:ind w:left="171" w:right="1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FD5">
        <w:rPr>
          <w:rFonts w:ascii="Times New Roman" w:hAnsi="Times New Roman" w:cs="Times New Roman"/>
          <w:b/>
          <w:w w:val="95"/>
          <w:sz w:val="28"/>
          <w:szCs w:val="28"/>
        </w:rPr>
        <w:t xml:space="preserve">Przetargu pisemnego nieograniczonego na sprzedaż pojazdu </w:t>
      </w:r>
      <w:r w:rsidRPr="00613FD5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613FD5">
        <w:rPr>
          <w:rFonts w:ascii="Times New Roman" w:hAnsi="Times New Roman" w:cs="Times New Roman"/>
          <w:b/>
          <w:spacing w:val="-2"/>
          <w:w w:val="95"/>
          <w:sz w:val="28"/>
          <w:szCs w:val="28"/>
        </w:rPr>
        <w:t>autobusu</w:t>
      </w:r>
    </w:p>
    <w:p w:rsidR="00181ABA" w:rsidRPr="005F56E9" w:rsidRDefault="00181ABA" w:rsidP="00181ABA">
      <w:pPr>
        <w:pStyle w:val="Tekstpodstawowy"/>
        <w:spacing w:before="280" w:line="281" w:lineRule="exact"/>
        <w:ind w:left="4544"/>
        <w:jc w:val="both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  <w:w w:val="110"/>
        </w:rPr>
        <w:t>§</w:t>
      </w:r>
      <w:r>
        <w:rPr>
          <w:rFonts w:ascii="Times New Roman" w:hAnsi="Times New Roman" w:cs="Times New Roman"/>
          <w:spacing w:val="-10"/>
          <w:w w:val="110"/>
        </w:rPr>
        <w:t>1</w:t>
      </w:r>
    </w:p>
    <w:p w:rsidR="00181ABA" w:rsidRPr="000F314C" w:rsidRDefault="00181ABA" w:rsidP="00181ABA">
      <w:pPr>
        <w:pStyle w:val="Akapitzlist"/>
        <w:numPr>
          <w:ilvl w:val="0"/>
          <w:numId w:val="6"/>
        </w:numPr>
        <w:tabs>
          <w:tab w:val="left" w:pos="678"/>
        </w:tabs>
        <w:ind w:right="141" w:firstLine="284"/>
        <w:jc w:val="both"/>
        <w:rPr>
          <w:rFonts w:ascii="Times New Roman" w:hAnsi="Times New Roman" w:cs="Times New Roman"/>
          <w:sz w:val="24"/>
        </w:rPr>
      </w:pPr>
      <w:r w:rsidRPr="000F314C">
        <w:rPr>
          <w:rFonts w:ascii="Times New Roman" w:hAnsi="Times New Roman" w:cs="Times New Roman"/>
          <w:sz w:val="24"/>
        </w:rPr>
        <w:t xml:space="preserve">Przetarg na sprzedaż pojazdu dotyczy autobusu </w:t>
      </w:r>
      <w:r w:rsidRPr="000F314C">
        <w:rPr>
          <w:rFonts w:ascii="Times New Roman" w:hAnsi="Times New Roman" w:cs="Times New Roman"/>
          <w:w w:val="90"/>
          <w:sz w:val="24"/>
        </w:rPr>
        <w:t xml:space="preserve">— </w:t>
      </w:r>
      <w:r w:rsidRPr="000F314C">
        <w:rPr>
          <w:rFonts w:ascii="Times New Roman" w:hAnsi="Times New Roman" w:cs="Times New Roman"/>
          <w:sz w:val="24"/>
        </w:rPr>
        <w:t xml:space="preserve">marka i model: SOLBUS ST10/I,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0F314C">
        <w:rPr>
          <w:rFonts w:ascii="Times New Roman" w:hAnsi="Times New Roman" w:cs="Times New Roman"/>
          <w:sz w:val="24"/>
        </w:rPr>
        <w:t>nr rejestracyjny: DOL 10666, rok produkcji: 2007.</w:t>
      </w:r>
    </w:p>
    <w:p w:rsidR="00181ABA" w:rsidRPr="000F314C" w:rsidRDefault="00181ABA" w:rsidP="00181ABA">
      <w:pPr>
        <w:pStyle w:val="Akapitzlist"/>
        <w:numPr>
          <w:ilvl w:val="0"/>
          <w:numId w:val="6"/>
        </w:numPr>
        <w:tabs>
          <w:tab w:val="left" w:pos="679"/>
        </w:tabs>
        <w:spacing w:line="273" w:lineRule="exact"/>
        <w:ind w:left="679" w:hanging="236"/>
        <w:jc w:val="both"/>
        <w:rPr>
          <w:rFonts w:ascii="Times New Roman" w:hAnsi="Times New Roman" w:cs="Times New Roman"/>
          <w:sz w:val="24"/>
        </w:rPr>
      </w:pPr>
      <w:r w:rsidRPr="000F314C">
        <w:rPr>
          <w:rFonts w:ascii="Times New Roman" w:hAnsi="Times New Roman" w:cs="Times New Roman"/>
          <w:sz w:val="24"/>
        </w:rPr>
        <w:t>Pojazd jest zarejestrowany na Zespół Placówek Specjalnych w Oleśnicy</w:t>
      </w:r>
      <w:r w:rsidRPr="000F314C">
        <w:rPr>
          <w:rFonts w:ascii="Times New Roman" w:hAnsi="Times New Roman" w:cs="Times New Roman"/>
          <w:spacing w:val="-2"/>
          <w:sz w:val="24"/>
        </w:rPr>
        <w:t>.</w:t>
      </w:r>
    </w:p>
    <w:p w:rsidR="00181ABA" w:rsidRPr="000F314C" w:rsidRDefault="00181ABA" w:rsidP="00181ABA">
      <w:pPr>
        <w:pStyle w:val="Akapitzlist"/>
        <w:numPr>
          <w:ilvl w:val="0"/>
          <w:numId w:val="6"/>
        </w:numPr>
        <w:tabs>
          <w:tab w:val="left" w:pos="678"/>
        </w:tabs>
        <w:ind w:left="160" w:right="168" w:firstLine="280"/>
        <w:jc w:val="both"/>
        <w:rPr>
          <w:rFonts w:ascii="Times New Roman" w:hAnsi="Times New Roman" w:cs="Times New Roman"/>
          <w:sz w:val="24"/>
        </w:rPr>
      </w:pPr>
      <w:r w:rsidRPr="000F314C">
        <w:rPr>
          <w:rFonts w:ascii="Times New Roman" w:hAnsi="Times New Roman" w:cs="Times New Roman"/>
          <w:sz w:val="24"/>
        </w:rPr>
        <w:t>Pojazd dotychczas użytkowany był prze</w:t>
      </w:r>
      <w:r>
        <w:rPr>
          <w:rFonts w:ascii="Times New Roman" w:hAnsi="Times New Roman" w:cs="Times New Roman"/>
          <w:sz w:val="24"/>
        </w:rPr>
        <w:t>z Zespół Placówek Specjalnych</w:t>
      </w:r>
      <w:r w:rsidRPr="000F314C">
        <w:rPr>
          <w:rFonts w:ascii="Times New Roman" w:hAnsi="Times New Roman" w:cs="Times New Roman"/>
          <w:sz w:val="24"/>
        </w:rPr>
        <w:t xml:space="preserve"> do dowozu  uczniów  niepełnosprawnych do szkół i obsługi wycieczek szkolnych.</w:t>
      </w:r>
    </w:p>
    <w:p w:rsidR="00181ABA" w:rsidRPr="000F314C" w:rsidRDefault="00181ABA" w:rsidP="00181ABA">
      <w:pPr>
        <w:pStyle w:val="Tekstpodstawowy"/>
        <w:spacing w:before="1" w:line="237" w:lineRule="auto"/>
        <w:ind w:left="156" w:right="152" w:firstLine="292"/>
        <w:jc w:val="both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</w:rPr>
        <w:t>4.Pojazd można obejrzeć i zapoznać się z jego stanem technicznym w siedzibie Zespołu Placówek Specjalnych,</w:t>
      </w:r>
      <w:r>
        <w:rPr>
          <w:rFonts w:ascii="Times New Roman" w:hAnsi="Times New Roman" w:cs="Times New Roman"/>
        </w:rPr>
        <w:t xml:space="preserve"> </w:t>
      </w:r>
      <w:r w:rsidRPr="000F314C">
        <w:rPr>
          <w:rFonts w:ascii="Times New Roman" w:hAnsi="Times New Roman" w:cs="Times New Roman"/>
        </w:rPr>
        <w:t xml:space="preserve">ul. Wojska Polskiego 8, 56-400 Oleśnica  w dniach od  16.01.2024 r. do 24.01.2024 r., po uprzednim telefonicznym zgłoszeniu pod numerem telefonu: </w:t>
      </w:r>
      <w:r>
        <w:rPr>
          <w:rFonts w:ascii="Times New Roman" w:hAnsi="Times New Roman" w:cs="Times New Roman"/>
        </w:rPr>
        <w:t xml:space="preserve">                  </w:t>
      </w:r>
      <w:r w:rsidRPr="000F314C">
        <w:rPr>
          <w:rFonts w:ascii="Times New Roman" w:hAnsi="Times New Roman" w:cs="Times New Roman"/>
        </w:rPr>
        <w:t xml:space="preserve"> 71 314 25 20.</w:t>
      </w:r>
    </w:p>
    <w:p w:rsidR="00181ABA" w:rsidRPr="000F314C" w:rsidRDefault="00181ABA" w:rsidP="00181ABA">
      <w:pPr>
        <w:pStyle w:val="Tekstpodstawowy"/>
        <w:spacing w:before="280" w:line="281" w:lineRule="exact"/>
        <w:ind w:left="4544"/>
        <w:jc w:val="both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  <w:w w:val="110"/>
        </w:rPr>
        <w:t>§</w:t>
      </w:r>
      <w:r w:rsidRPr="000F314C">
        <w:rPr>
          <w:rFonts w:ascii="Times New Roman" w:hAnsi="Times New Roman" w:cs="Times New Roman"/>
          <w:spacing w:val="-10"/>
          <w:w w:val="110"/>
        </w:rPr>
        <w:t>2</w:t>
      </w:r>
    </w:p>
    <w:p w:rsidR="00181ABA" w:rsidRPr="000F314C" w:rsidRDefault="00181ABA" w:rsidP="00181ABA">
      <w:pPr>
        <w:pStyle w:val="Akapitzlist"/>
        <w:numPr>
          <w:ilvl w:val="0"/>
          <w:numId w:val="5"/>
        </w:numPr>
        <w:tabs>
          <w:tab w:val="left" w:pos="672"/>
        </w:tabs>
        <w:spacing w:line="242" w:lineRule="auto"/>
        <w:ind w:right="177" w:firstLine="291"/>
        <w:jc w:val="both"/>
        <w:rPr>
          <w:rFonts w:ascii="Times New Roman" w:hAnsi="Times New Roman" w:cs="Times New Roman"/>
          <w:sz w:val="24"/>
        </w:rPr>
      </w:pPr>
      <w:r w:rsidRPr="000F314C">
        <w:rPr>
          <w:rFonts w:ascii="Times New Roman" w:hAnsi="Times New Roman" w:cs="Times New Roman"/>
          <w:sz w:val="24"/>
        </w:rPr>
        <w:t>Ogłoszenie o przetargu podaje się do publicznej wiadomości poprzez wywieszenie ogłoszenia na tablicy ogłoszeń w Starostwie Powiatowym w Oleśnicy,</w:t>
      </w:r>
      <w:r>
        <w:rPr>
          <w:rFonts w:ascii="Times New Roman" w:hAnsi="Times New Roman" w:cs="Times New Roman"/>
          <w:sz w:val="24"/>
        </w:rPr>
        <w:t xml:space="preserve"> w Zespole P</w:t>
      </w:r>
      <w:r w:rsidRPr="000F314C">
        <w:rPr>
          <w:rFonts w:ascii="Times New Roman" w:hAnsi="Times New Roman" w:cs="Times New Roman"/>
          <w:sz w:val="24"/>
        </w:rPr>
        <w:t>lacówek Specjalnych,  a także poprzez umieszczenie na stronie</w:t>
      </w:r>
      <w:r w:rsidRPr="000F314C">
        <w:rPr>
          <w:rFonts w:ascii="Times New Roman" w:hAnsi="Times New Roman" w:cs="Times New Roman"/>
        </w:rPr>
        <w:t xml:space="preserve"> </w:t>
      </w:r>
      <w:r w:rsidRPr="00E67F68">
        <w:rPr>
          <w:rFonts w:ascii="Times New Roman" w:hAnsi="Times New Roman" w:cs="Times New Roman"/>
        </w:rPr>
        <w:t>Biuletynu Informacji Publicznej Zespołu Placówek Specjalnych</w:t>
      </w:r>
      <w:r>
        <w:rPr>
          <w:rFonts w:ascii="Times New Roman" w:hAnsi="Times New Roman" w:cs="Times New Roman"/>
        </w:rPr>
        <w:t xml:space="preserve"> w Oleśnicy </w:t>
      </w:r>
      <w:hyperlink r:id="rId7" w:history="1">
        <w:r w:rsidRPr="00EA45E1">
          <w:rPr>
            <w:rStyle w:val="Hipercze"/>
            <w:rFonts w:ascii="Times New Roman" w:hAnsi="Times New Roman" w:cs="Times New Roman"/>
          </w:rPr>
          <w:t>http://zpsolesnica.szkolnastrona.pl/bip/</w:t>
        </w:r>
      </w:hyperlink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</w:rPr>
        <w:t xml:space="preserve">  w prasie lokalnej</w:t>
      </w:r>
      <w:r w:rsidRPr="000F314C">
        <w:rPr>
          <w:rFonts w:ascii="Times New Roman" w:hAnsi="Times New Roman" w:cs="Times New Roman"/>
          <w:sz w:val="24"/>
        </w:rPr>
        <w:t xml:space="preserve"> oraz </w:t>
      </w:r>
      <w:r>
        <w:rPr>
          <w:rFonts w:ascii="Times New Roman" w:hAnsi="Times New Roman" w:cs="Times New Roman"/>
          <w:sz w:val="24"/>
        </w:rPr>
        <w:t xml:space="preserve">  </w:t>
      </w:r>
      <w:r w:rsidRPr="000F314C">
        <w:rPr>
          <w:rFonts w:ascii="Times New Roman" w:hAnsi="Times New Roman" w:cs="Times New Roman"/>
          <w:sz w:val="24"/>
        </w:rPr>
        <w:t>na stronie Biuletynu Informacji Publicznej Starostwa Powiatowego w Oleśnicy.</w:t>
      </w:r>
    </w:p>
    <w:p w:rsidR="00181ABA" w:rsidRPr="000F314C" w:rsidRDefault="00181ABA" w:rsidP="00181ABA">
      <w:pPr>
        <w:pStyle w:val="Akapitzlist"/>
        <w:numPr>
          <w:ilvl w:val="0"/>
          <w:numId w:val="5"/>
        </w:numPr>
        <w:tabs>
          <w:tab w:val="left" w:pos="668"/>
        </w:tabs>
        <w:spacing w:line="244" w:lineRule="auto"/>
        <w:ind w:left="149" w:right="173" w:firstLine="286"/>
        <w:jc w:val="both"/>
        <w:rPr>
          <w:rFonts w:ascii="Times New Roman" w:hAnsi="Times New Roman" w:cs="Times New Roman"/>
          <w:sz w:val="24"/>
        </w:rPr>
      </w:pPr>
      <w:r w:rsidRPr="000F314C">
        <w:rPr>
          <w:rFonts w:ascii="Times New Roman" w:hAnsi="Times New Roman" w:cs="Times New Roman"/>
          <w:sz w:val="24"/>
        </w:rPr>
        <w:t>Wzór ogłoszenia stanowi Załącznik Nr 2 do Zarządzenia Nr 2/2023/2024  Dyrektora Zespołu Placówek Specjalnych  z dnia 06.10.2023 r.</w:t>
      </w:r>
    </w:p>
    <w:p w:rsidR="00181ABA" w:rsidRPr="000F314C" w:rsidRDefault="00181ABA" w:rsidP="00181ABA">
      <w:pPr>
        <w:pStyle w:val="Tekstpodstawowy"/>
        <w:spacing w:before="262" w:line="281" w:lineRule="exact"/>
        <w:ind w:left="4537"/>
        <w:jc w:val="both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  <w:w w:val="110"/>
        </w:rPr>
        <w:t>§</w:t>
      </w:r>
      <w:r w:rsidRPr="000F314C">
        <w:rPr>
          <w:rFonts w:ascii="Times New Roman" w:hAnsi="Times New Roman" w:cs="Times New Roman"/>
          <w:spacing w:val="-10"/>
          <w:w w:val="110"/>
        </w:rPr>
        <w:t xml:space="preserve"> 3</w:t>
      </w:r>
    </w:p>
    <w:p w:rsidR="00181ABA" w:rsidRPr="000F314C" w:rsidRDefault="00181ABA" w:rsidP="00181ABA">
      <w:pPr>
        <w:pStyle w:val="Akapitzlist"/>
        <w:numPr>
          <w:ilvl w:val="0"/>
          <w:numId w:val="4"/>
        </w:numPr>
        <w:tabs>
          <w:tab w:val="left" w:pos="664"/>
        </w:tabs>
        <w:ind w:right="170" w:firstLine="290"/>
        <w:jc w:val="both"/>
        <w:rPr>
          <w:rFonts w:ascii="Times New Roman" w:hAnsi="Times New Roman" w:cs="Times New Roman"/>
          <w:sz w:val="24"/>
        </w:rPr>
      </w:pPr>
      <w:r w:rsidRPr="000F314C">
        <w:rPr>
          <w:rFonts w:ascii="Times New Roman" w:hAnsi="Times New Roman" w:cs="Times New Roman"/>
          <w:sz w:val="24"/>
        </w:rPr>
        <w:t xml:space="preserve">Przetarg nieograniczony organizuje i przeprowadza Komisja Przetargowa powołana Zarządzeniem Nr 2/2023/2024 Dyrektora Szkoły  z dnia </w:t>
      </w:r>
      <w:r>
        <w:rPr>
          <w:rFonts w:ascii="Times New Roman" w:hAnsi="Times New Roman" w:cs="Times New Roman"/>
          <w:sz w:val="24"/>
        </w:rPr>
        <w:t>06.10.</w:t>
      </w:r>
      <w:r w:rsidRPr="000F314C">
        <w:rPr>
          <w:rFonts w:ascii="Times New Roman" w:hAnsi="Times New Roman" w:cs="Times New Roman"/>
          <w:sz w:val="24"/>
        </w:rPr>
        <w:t>2023 r.</w:t>
      </w:r>
    </w:p>
    <w:p w:rsidR="00181ABA" w:rsidRPr="000F314C" w:rsidRDefault="00181ABA" w:rsidP="00181ABA">
      <w:pPr>
        <w:pStyle w:val="Akapitzlist"/>
        <w:numPr>
          <w:ilvl w:val="0"/>
          <w:numId w:val="4"/>
        </w:numPr>
        <w:tabs>
          <w:tab w:val="left" w:pos="664"/>
        </w:tabs>
        <w:spacing w:line="237" w:lineRule="auto"/>
        <w:ind w:left="137" w:right="168" w:firstLine="298"/>
        <w:jc w:val="both"/>
        <w:rPr>
          <w:rFonts w:ascii="Times New Roman" w:hAnsi="Times New Roman" w:cs="Times New Roman"/>
          <w:sz w:val="24"/>
        </w:rPr>
      </w:pPr>
      <w:r w:rsidRPr="000F314C">
        <w:rPr>
          <w:rFonts w:ascii="Times New Roman" w:hAnsi="Times New Roman" w:cs="Times New Roman"/>
          <w:sz w:val="24"/>
        </w:rPr>
        <w:t>Oferty w przetargu należy składać w formie pisemnej, zgodnie z formularzem ofertowym stanowiącym Załącznik Nr 3 do Zarządzeni</w:t>
      </w:r>
      <w:r>
        <w:rPr>
          <w:rFonts w:ascii="Times New Roman" w:hAnsi="Times New Roman" w:cs="Times New Roman"/>
          <w:sz w:val="24"/>
        </w:rPr>
        <w:t>a Nr 2/2023/2024 Dyrektora Zespołu Placówek Specjalnych w Oleśnicy</w:t>
      </w:r>
      <w:r w:rsidRPr="000F314C">
        <w:rPr>
          <w:rFonts w:ascii="Times New Roman" w:hAnsi="Times New Roman" w:cs="Times New Roman"/>
          <w:sz w:val="24"/>
        </w:rPr>
        <w:t xml:space="preserve">  z dnia 06.10.2023 r. w zamkniętej kopercie zaadresowanej: Zespół Placówek Specjalnych, ul. Wojska Polskiego 8,  56-400 Oleśnica, z wyraźnym opisem „Oferta w przetargu na sprzedaż autobusu SOLBUS” oraz „Nie otwierać przed godziną 10:00       </w:t>
      </w:r>
      <w:r>
        <w:rPr>
          <w:rFonts w:ascii="Times New Roman" w:hAnsi="Times New Roman" w:cs="Times New Roman"/>
          <w:sz w:val="24"/>
        </w:rPr>
        <w:t>dnia 25</w:t>
      </w:r>
      <w:r w:rsidRPr="000F314C">
        <w:rPr>
          <w:rFonts w:ascii="Times New Roman" w:hAnsi="Times New Roman" w:cs="Times New Roman"/>
          <w:sz w:val="24"/>
        </w:rPr>
        <w:t>.01.2024r .” Kopertę należy oznaczyć nazwą i adresem siedziby Oferenta.</w:t>
      </w:r>
    </w:p>
    <w:p w:rsidR="00181ABA" w:rsidRPr="000F314C" w:rsidRDefault="00181ABA" w:rsidP="00181ABA">
      <w:pPr>
        <w:pStyle w:val="Akapitzlist"/>
        <w:numPr>
          <w:ilvl w:val="0"/>
          <w:numId w:val="4"/>
        </w:numPr>
        <w:tabs>
          <w:tab w:val="left" w:pos="664"/>
        </w:tabs>
        <w:ind w:left="145" w:right="172" w:firstLine="281"/>
        <w:jc w:val="both"/>
        <w:rPr>
          <w:rFonts w:ascii="Times New Roman" w:hAnsi="Times New Roman" w:cs="Times New Roman"/>
          <w:sz w:val="24"/>
        </w:rPr>
      </w:pPr>
      <w:r w:rsidRPr="000F314C">
        <w:rPr>
          <w:rFonts w:ascii="Times New Roman" w:hAnsi="Times New Roman" w:cs="Times New Roman"/>
          <w:sz w:val="24"/>
        </w:rPr>
        <w:t>Oferty należy składać w terminie do dnia 25.01.2024</w:t>
      </w:r>
      <w:r>
        <w:rPr>
          <w:rFonts w:ascii="Times New Roman" w:hAnsi="Times New Roman" w:cs="Times New Roman"/>
          <w:sz w:val="24"/>
        </w:rPr>
        <w:t xml:space="preserve"> </w:t>
      </w:r>
      <w:r w:rsidRPr="000F314C">
        <w:rPr>
          <w:rFonts w:ascii="Times New Roman" w:hAnsi="Times New Roman" w:cs="Times New Roman"/>
          <w:sz w:val="24"/>
        </w:rPr>
        <w:t xml:space="preserve">r. do godz.10:00 w siedzibie sprzedającego pod adresem: ul Wojska Polskiego 8, 56-400 Oleśnica </w:t>
      </w:r>
      <w:r w:rsidRPr="000F314C">
        <w:rPr>
          <w:rFonts w:ascii="Times New Roman" w:hAnsi="Times New Roman" w:cs="Times New Roman"/>
          <w:w w:val="90"/>
          <w:sz w:val="24"/>
        </w:rPr>
        <w:t xml:space="preserve">— </w:t>
      </w:r>
      <w:r w:rsidRPr="000F314C">
        <w:rPr>
          <w:rFonts w:ascii="Times New Roman" w:hAnsi="Times New Roman" w:cs="Times New Roman"/>
          <w:sz w:val="24"/>
        </w:rPr>
        <w:t>sekretariat Zespołu Placówek Specjalnych w Oleśnicy.</w:t>
      </w:r>
    </w:p>
    <w:p w:rsidR="00181ABA" w:rsidRPr="000F314C" w:rsidRDefault="00181ABA" w:rsidP="00181ABA">
      <w:pPr>
        <w:pStyle w:val="Akapitzlist"/>
        <w:numPr>
          <w:ilvl w:val="0"/>
          <w:numId w:val="4"/>
        </w:numPr>
        <w:tabs>
          <w:tab w:val="left" w:pos="665"/>
        </w:tabs>
        <w:ind w:left="141" w:right="168" w:firstLine="286"/>
        <w:jc w:val="both"/>
        <w:rPr>
          <w:rFonts w:ascii="Times New Roman" w:hAnsi="Times New Roman" w:cs="Times New Roman"/>
          <w:sz w:val="24"/>
        </w:rPr>
      </w:pPr>
      <w:r w:rsidRPr="000F314C">
        <w:rPr>
          <w:rFonts w:ascii="Times New Roman" w:hAnsi="Times New Roman" w:cs="Times New Roman"/>
          <w:sz w:val="24"/>
        </w:rPr>
        <w:t>Otwarcie ofert odbędzie się w dniu 25.01.2024</w:t>
      </w:r>
      <w:r>
        <w:rPr>
          <w:rFonts w:ascii="Times New Roman" w:hAnsi="Times New Roman" w:cs="Times New Roman"/>
          <w:sz w:val="24"/>
        </w:rPr>
        <w:t xml:space="preserve"> </w:t>
      </w:r>
      <w:r w:rsidRPr="000F314C">
        <w:rPr>
          <w:rFonts w:ascii="Times New Roman" w:hAnsi="Times New Roman" w:cs="Times New Roman"/>
          <w:sz w:val="24"/>
        </w:rPr>
        <w:t>r. o godz. 12:00</w:t>
      </w:r>
      <w:r>
        <w:rPr>
          <w:rFonts w:ascii="Times New Roman" w:hAnsi="Times New Roman" w:cs="Times New Roman"/>
          <w:sz w:val="24"/>
        </w:rPr>
        <w:t xml:space="preserve"> w gabinecie Dyrektora Szkoły</w:t>
      </w:r>
      <w:r w:rsidRPr="000F314C">
        <w:rPr>
          <w:rFonts w:ascii="Times New Roman" w:hAnsi="Times New Roman" w:cs="Times New Roman"/>
          <w:sz w:val="24"/>
        </w:rPr>
        <w:t>.</w:t>
      </w:r>
    </w:p>
    <w:p w:rsidR="00181ABA" w:rsidRPr="000F314C" w:rsidRDefault="00181ABA" w:rsidP="00181ABA">
      <w:pPr>
        <w:pStyle w:val="Akapitzlist"/>
        <w:numPr>
          <w:ilvl w:val="0"/>
          <w:numId w:val="4"/>
        </w:numPr>
        <w:tabs>
          <w:tab w:val="left" w:pos="665"/>
        </w:tabs>
        <w:spacing w:line="276" w:lineRule="exact"/>
        <w:ind w:left="665" w:hanging="239"/>
        <w:jc w:val="both"/>
        <w:rPr>
          <w:rFonts w:ascii="Times New Roman" w:hAnsi="Times New Roman" w:cs="Times New Roman"/>
          <w:sz w:val="24"/>
        </w:rPr>
      </w:pPr>
      <w:r w:rsidRPr="000F314C">
        <w:rPr>
          <w:rFonts w:ascii="Times New Roman" w:hAnsi="Times New Roman" w:cs="Times New Roman"/>
          <w:sz w:val="24"/>
        </w:rPr>
        <w:t xml:space="preserve">Oferty złożone po terminie nie będą </w:t>
      </w:r>
      <w:r w:rsidRPr="000F314C">
        <w:rPr>
          <w:rFonts w:ascii="Times New Roman" w:hAnsi="Times New Roman" w:cs="Times New Roman"/>
          <w:spacing w:val="-2"/>
          <w:sz w:val="24"/>
        </w:rPr>
        <w:t>rozpatrywane.</w:t>
      </w:r>
    </w:p>
    <w:p w:rsidR="00181ABA" w:rsidRPr="000F314C" w:rsidRDefault="00181ABA" w:rsidP="00181ABA">
      <w:pPr>
        <w:pStyle w:val="Akapitzlist"/>
        <w:numPr>
          <w:ilvl w:val="0"/>
          <w:numId w:val="4"/>
        </w:numPr>
        <w:tabs>
          <w:tab w:val="left" w:pos="657"/>
        </w:tabs>
        <w:spacing w:line="277" w:lineRule="exact"/>
        <w:ind w:left="657" w:hanging="229"/>
        <w:jc w:val="both"/>
        <w:rPr>
          <w:rFonts w:ascii="Times New Roman" w:hAnsi="Times New Roman" w:cs="Times New Roman"/>
          <w:sz w:val="24"/>
        </w:rPr>
      </w:pPr>
      <w:r w:rsidRPr="000F314C">
        <w:rPr>
          <w:rFonts w:ascii="Times New Roman" w:hAnsi="Times New Roman" w:cs="Times New Roman"/>
          <w:spacing w:val="-2"/>
          <w:sz w:val="24"/>
        </w:rPr>
        <w:t xml:space="preserve">Termin związania ofertą </w:t>
      </w:r>
      <w:r w:rsidRPr="000F314C">
        <w:rPr>
          <w:rFonts w:ascii="Times New Roman" w:hAnsi="Times New Roman" w:cs="Times New Roman"/>
          <w:spacing w:val="-2"/>
          <w:w w:val="90"/>
          <w:sz w:val="24"/>
        </w:rPr>
        <w:t>—</w:t>
      </w:r>
      <w:r>
        <w:rPr>
          <w:rFonts w:ascii="Times New Roman" w:hAnsi="Times New Roman" w:cs="Times New Roman"/>
          <w:spacing w:val="-2"/>
          <w:w w:val="90"/>
          <w:sz w:val="24"/>
        </w:rPr>
        <w:t xml:space="preserve"> </w:t>
      </w:r>
      <w:r w:rsidRPr="000F314C">
        <w:rPr>
          <w:rFonts w:ascii="Times New Roman" w:hAnsi="Times New Roman" w:cs="Times New Roman"/>
          <w:spacing w:val="-2"/>
          <w:sz w:val="24"/>
        </w:rPr>
        <w:t>30 dni odpływu terminu składania ofert.</w:t>
      </w:r>
    </w:p>
    <w:p w:rsidR="00181ABA" w:rsidRPr="000F314C" w:rsidRDefault="00181ABA" w:rsidP="00181ABA">
      <w:pPr>
        <w:pStyle w:val="Akapitzlist"/>
        <w:numPr>
          <w:ilvl w:val="0"/>
          <w:numId w:val="4"/>
        </w:numPr>
        <w:tabs>
          <w:tab w:val="left" w:pos="659"/>
        </w:tabs>
        <w:spacing w:line="274" w:lineRule="exact"/>
        <w:ind w:left="659" w:hanging="233"/>
        <w:jc w:val="both"/>
        <w:rPr>
          <w:rFonts w:ascii="Times New Roman" w:hAnsi="Times New Roman" w:cs="Times New Roman"/>
          <w:sz w:val="24"/>
        </w:rPr>
      </w:pPr>
      <w:r w:rsidRPr="000F314C">
        <w:rPr>
          <w:rFonts w:ascii="Times New Roman" w:hAnsi="Times New Roman" w:cs="Times New Roman"/>
          <w:sz w:val="24"/>
        </w:rPr>
        <w:t xml:space="preserve">Sprzedający wybierze ofertę zawierającą najwyższą </w:t>
      </w:r>
      <w:r w:rsidRPr="000F314C">
        <w:rPr>
          <w:rFonts w:ascii="Times New Roman" w:hAnsi="Times New Roman" w:cs="Times New Roman"/>
          <w:spacing w:val="-2"/>
          <w:sz w:val="24"/>
        </w:rPr>
        <w:t>cenę.</w:t>
      </w:r>
    </w:p>
    <w:p w:rsidR="00181ABA" w:rsidRPr="000F314C" w:rsidRDefault="00181ABA" w:rsidP="00181ABA">
      <w:pPr>
        <w:pStyle w:val="Akapitzlist"/>
        <w:numPr>
          <w:ilvl w:val="0"/>
          <w:numId w:val="4"/>
        </w:numPr>
        <w:tabs>
          <w:tab w:val="left" w:pos="662"/>
          <w:tab w:val="left" w:pos="5176"/>
        </w:tabs>
        <w:ind w:left="134" w:right="182" w:firstLine="296"/>
        <w:jc w:val="both"/>
        <w:rPr>
          <w:rFonts w:ascii="Times New Roman" w:hAnsi="Times New Roman" w:cs="Times New Roman"/>
          <w:sz w:val="24"/>
        </w:rPr>
      </w:pPr>
      <w:r w:rsidRPr="000F314C">
        <w:rPr>
          <w:rFonts w:ascii="Times New Roman" w:hAnsi="Times New Roman" w:cs="Times New Roman"/>
          <w:sz w:val="24"/>
        </w:rPr>
        <w:t>W przypadku złożenia równorzędnych ofert zawierających najwyższą cenę, Oferenci, którzy je złożyli, zostaną wezwani do złożenia ofert dodatkowych.</w:t>
      </w:r>
    </w:p>
    <w:p w:rsidR="00181ABA" w:rsidRDefault="00181ABA" w:rsidP="00181ABA">
      <w:pPr>
        <w:jc w:val="both"/>
        <w:rPr>
          <w:sz w:val="24"/>
        </w:rPr>
        <w:sectPr w:rsidR="00181ABA">
          <w:pgSz w:w="11910" w:h="16850"/>
          <w:pgMar w:top="1340" w:right="1160" w:bottom="280" w:left="1320" w:header="708" w:footer="708" w:gutter="0"/>
          <w:cols w:space="708"/>
        </w:sectPr>
      </w:pPr>
    </w:p>
    <w:p w:rsidR="00181ABA" w:rsidRPr="000F314C" w:rsidRDefault="00181ABA" w:rsidP="00181ABA">
      <w:pPr>
        <w:pStyle w:val="Tekstpodstawowy"/>
        <w:spacing w:before="88" w:line="281" w:lineRule="exact"/>
        <w:ind w:left="4580"/>
        <w:jc w:val="both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  <w:w w:val="105"/>
        </w:rPr>
        <w:lastRenderedPageBreak/>
        <w:t>§</w:t>
      </w:r>
      <w:r w:rsidRPr="000F314C">
        <w:rPr>
          <w:rFonts w:ascii="Times New Roman" w:hAnsi="Times New Roman" w:cs="Times New Roman"/>
          <w:color w:val="131313"/>
          <w:spacing w:val="-10"/>
          <w:w w:val="105"/>
        </w:rPr>
        <w:t>4</w:t>
      </w:r>
    </w:p>
    <w:p w:rsidR="00181ABA" w:rsidRPr="000F314C" w:rsidRDefault="00181ABA" w:rsidP="00181ABA">
      <w:pPr>
        <w:pStyle w:val="Akapitzlist"/>
        <w:numPr>
          <w:ilvl w:val="0"/>
          <w:numId w:val="3"/>
        </w:numPr>
        <w:tabs>
          <w:tab w:val="left" w:pos="704"/>
        </w:tabs>
        <w:ind w:right="136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>W przetargu mogą brać udział osoby fizyczne, osoby prawne i jednostki organizacyjne nie posiadające osobowości prawnej.</w:t>
      </w:r>
    </w:p>
    <w:p w:rsidR="00181ABA" w:rsidRPr="000F314C" w:rsidRDefault="00181ABA" w:rsidP="00181ABA">
      <w:pPr>
        <w:pStyle w:val="Akapitzlist"/>
        <w:numPr>
          <w:ilvl w:val="0"/>
          <w:numId w:val="3"/>
        </w:numPr>
        <w:tabs>
          <w:tab w:val="left" w:pos="708"/>
        </w:tabs>
        <w:spacing w:line="244" w:lineRule="auto"/>
        <w:ind w:left="183" w:right="129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 xml:space="preserve">Osoby fizyczne mogą być reprezentowane przez pełnomocnika, który musi posiadać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314C">
        <w:rPr>
          <w:rFonts w:ascii="Times New Roman" w:hAnsi="Times New Roman" w:cs="Times New Roman"/>
          <w:sz w:val="24"/>
          <w:szCs w:val="24"/>
        </w:rPr>
        <w:t>i przedłożyć oryginał pełnomocnictwa lub jego urzędowo poświadczoną kopię.</w:t>
      </w:r>
    </w:p>
    <w:p w:rsidR="00181ABA" w:rsidRPr="000F314C" w:rsidRDefault="00181ABA" w:rsidP="00181ABA">
      <w:pPr>
        <w:pStyle w:val="Akapitzlist"/>
        <w:numPr>
          <w:ilvl w:val="0"/>
          <w:numId w:val="3"/>
        </w:numPr>
        <w:tabs>
          <w:tab w:val="left" w:pos="700"/>
        </w:tabs>
        <w:spacing w:line="237" w:lineRule="auto"/>
        <w:ind w:left="173" w:right="141" w:firstLine="289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 xml:space="preserve">Przedstawiciele osób prawnych uczestniczących w przetargu winny legitymować się stosownym umocowaniem do występowania w imieniu i na rzecz osoby prawnej wraz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F314C">
        <w:rPr>
          <w:rFonts w:ascii="Times New Roman" w:hAnsi="Times New Roman" w:cs="Times New Roman"/>
          <w:sz w:val="24"/>
          <w:szCs w:val="24"/>
        </w:rPr>
        <w:t>z aktualnym odpisem z właściwego rejestru.</w:t>
      </w:r>
    </w:p>
    <w:p w:rsidR="00181ABA" w:rsidRPr="000F314C" w:rsidRDefault="00181ABA" w:rsidP="00181ABA">
      <w:pPr>
        <w:pStyle w:val="Akapitzlist"/>
        <w:numPr>
          <w:ilvl w:val="0"/>
          <w:numId w:val="3"/>
        </w:numPr>
        <w:tabs>
          <w:tab w:val="left" w:pos="683"/>
        </w:tabs>
        <w:ind w:left="170" w:right="156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>W przetargu nie mogą uczestniczyć osoby wchodzące w skład Komisji Przetargowej oraz ich małżonkowie, dzieci, rodzice i rodzeństwo.</w:t>
      </w:r>
    </w:p>
    <w:p w:rsidR="00181ABA" w:rsidRPr="000F314C" w:rsidRDefault="00181ABA" w:rsidP="00181ABA">
      <w:pPr>
        <w:pStyle w:val="Tekstpodstawowy"/>
        <w:spacing w:before="272" w:line="274" w:lineRule="exact"/>
        <w:ind w:left="4559"/>
        <w:jc w:val="both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</w:rPr>
        <w:t>§</w:t>
      </w:r>
      <w:r w:rsidRPr="000F314C">
        <w:rPr>
          <w:rFonts w:ascii="Times New Roman" w:hAnsi="Times New Roman" w:cs="Times New Roman"/>
          <w:spacing w:val="-12"/>
        </w:rPr>
        <w:t>5</w:t>
      </w:r>
    </w:p>
    <w:p w:rsidR="00181ABA" w:rsidRPr="000F314C" w:rsidRDefault="00181ABA" w:rsidP="00181ABA">
      <w:pPr>
        <w:pStyle w:val="Tekstpodstawowy"/>
        <w:spacing w:line="274" w:lineRule="exact"/>
        <w:ind w:left="452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</w:rPr>
        <w:t xml:space="preserve">Sprzedający nie wymaga wniesienia </w:t>
      </w:r>
      <w:r w:rsidRPr="000F314C">
        <w:rPr>
          <w:rFonts w:ascii="Times New Roman" w:hAnsi="Times New Roman" w:cs="Times New Roman"/>
          <w:spacing w:val="-2"/>
        </w:rPr>
        <w:t>wadium.</w:t>
      </w:r>
    </w:p>
    <w:p w:rsidR="00181ABA" w:rsidRPr="000F314C" w:rsidRDefault="00181ABA" w:rsidP="00181ABA">
      <w:pPr>
        <w:pStyle w:val="Tekstpodstawowy"/>
        <w:spacing w:before="6"/>
        <w:rPr>
          <w:rFonts w:ascii="Times New Roman" w:hAnsi="Times New Roman" w:cs="Times New Roman"/>
        </w:rPr>
      </w:pPr>
    </w:p>
    <w:p w:rsidR="00181ABA" w:rsidRPr="000F314C" w:rsidRDefault="00181ABA" w:rsidP="00181ABA">
      <w:pPr>
        <w:pStyle w:val="Tekstpodstawowy"/>
        <w:spacing w:line="281" w:lineRule="exact"/>
        <w:ind w:left="4559"/>
        <w:jc w:val="both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  <w:w w:val="105"/>
        </w:rPr>
        <w:t>§</w:t>
      </w:r>
      <w:r w:rsidRPr="000F314C">
        <w:rPr>
          <w:rFonts w:ascii="Times New Roman" w:hAnsi="Times New Roman" w:cs="Times New Roman"/>
          <w:spacing w:val="-10"/>
          <w:w w:val="105"/>
        </w:rPr>
        <w:t>6</w:t>
      </w:r>
    </w:p>
    <w:p w:rsidR="00181ABA" w:rsidRPr="000F314C" w:rsidRDefault="00181ABA" w:rsidP="00181ABA">
      <w:pPr>
        <w:pStyle w:val="Tekstpodstawowy"/>
        <w:spacing w:line="281" w:lineRule="exact"/>
        <w:ind w:left="445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</w:rPr>
        <w:t>Sprzedaż pojazdu</w:t>
      </w:r>
      <w:r>
        <w:rPr>
          <w:rFonts w:ascii="Times New Roman" w:hAnsi="Times New Roman" w:cs="Times New Roman"/>
        </w:rPr>
        <w:t xml:space="preserve"> nie podleg</w:t>
      </w:r>
      <w:r w:rsidRPr="000F314C">
        <w:rPr>
          <w:rFonts w:ascii="Times New Roman" w:hAnsi="Times New Roman" w:cs="Times New Roman"/>
        </w:rPr>
        <w:t xml:space="preserve">a opodatkowaniu podatkiem </w:t>
      </w:r>
      <w:r w:rsidRPr="000F314C">
        <w:rPr>
          <w:rFonts w:ascii="Times New Roman" w:hAnsi="Times New Roman" w:cs="Times New Roman"/>
          <w:spacing w:val="-4"/>
        </w:rPr>
        <w:t>VAT.</w:t>
      </w:r>
    </w:p>
    <w:p w:rsidR="00181ABA" w:rsidRPr="000F314C" w:rsidRDefault="00181ABA" w:rsidP="00181ABA">
      <w:pPr>
        <w:pStyle w:val="Tekstpodstawowy"/>
        <w:spacing w:before="281" w:line="281" w:lineRule="exact"/>
        <w:ind w:left="4559"/>
        <w:jc w:val="both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  <w:w w:val="105"/>
        </w:rPr>
        <w:t>§</w:t>
      </w:r>
      <w:r w:rsidRPr="000F314C">
        <w:rPr>
          <w:rFonts w:ascii="Times New Roman" w:hAnsi="Times New Roman" w:cs="Times New Roman"/>
          <w:spacing w:val="-10"/>
          <w:w w:val="110"/>
        </w:rPr>
        <w:t>7</w:t>
      </w:r>
    </w:p>
    <w:p w:rsidR="00181ABA" w:rsidRPr="000F314C" w:rsidRDefault="00181ABA" w:rsidP="00181ABA">
      <w:pPr>
        <w:pStyle w:val="Tekstpodstawowy"/>
        <w:ind w:left="161" w:right="170" w:firstLine="290"/>
        <w:jc w:val="both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</w:rPr>
        <w:t>Ogłoszony przetarg może być odwołany jedynie z uzasadnionej przyczyny, a informacja</w:t>
      </w:r>
      <w:r>
        <w:rPr>
          <w:rFonts w:ascii="Times New Roman" w:hAnsi="Times New Roman" w:cs="Times New Roman"/>
        </w:rPr>
        <w:t xml:space="preserve">           </w:t>
      </w:r>
      <w:r w:rsidRPr="000F314C">
        <w:rPr>
          <w:rFonts w:ascii="Times New Roman" w:hAnsi="Times New Roman" w:cs="Times New Roman"/>
        </w:rPr>
        <w:t xml:space="preserve"> o odwołaniu przetargu winna być niezwłocznie podana </w:t>
      </w:r>
      <w:r w:rsidRPr="000F314C">
        <w:rPr>
          <w:rFonts w:ascii="Times New Roman" w:hAnsi="Times New Roman" w:cs="Times New Roman"/>
          <w:color w:val="111111"/>
        </w:rPr>
        <w:t>do</w:t>
      </w:r>
      <w:r w:rsidRPr="000F314C">
        <w:rPr>
          <w:rFonts w:ascii="Times New Roman" w:hAnsi="Times New Roman" w:cs="Times New Roman"/>
          <w:i/>
          <w:color w:val="111111"/>
        </w:rPr>
        <w:t xml:space="preserve"> </w:t>
      </w:r>
      <w:r w:rsidRPr="000F314C">
        <w:rPr>
          <w:rFonts w:ascii="Times New Roman" w:hAnsi="Times New Roman" w:cs="Times New Roman"/>
        </w:rPr>
        <w:t>wiadomości publicznej w formie właściwej dla ogłoszenia o przetargu.</w:t>
      </w:r>
    </w:p>
    <w:p w:rsidR="00181ABA" w:rsidRPr="000F314C" w:rsidRDefault="00181ABA" w:rsidP="00181ABA">
      <w:pPr>
        <w:pStyle w:val="Tekstpodstawowy"/>
        <w:spacing w:before="4"/>
        <w:rPr>
          <w:rFonts w:ascii="Times New Roman" w:hAnsi="Times New Roman" w:cs="Times New Roman"/>
        </w:rPr>
      </w:pPr>
    </w:p>
    <w:p w:rsidR="00181ABA" w:rsidRPr="000F314C" w:rsidRDefault="00181ABA" w:rsidP="00181ABA">
      <w:pPr>
        <w:pStyle w:val="Tekstpodstawowy"/>
        <w:spacing w:line="281" w:lineRule="exact"/>
        <w:ind w:left="4552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  <w:w w:val="105"/>
        </w:rPr>
        <w:t>§</w:t>
      </w:r>
      <w:r w:rsidRPr="000F314C">
        <w:rPr>
          <w:rFonts w:ascii="Times New Roman" w:hAnsi="Times New Roman" w:cs="Times New Roman"/>
          <w:spacing w:val="-10"/>
          <w:w w:val="105"/>
        </w:rPr>
        <w:t>8</w:t>
      </w:r>
    </w:p>
    <w:p w:rsidR="00181ABA" w:rsidRPr="000F314C" w:rsidRDefault="00181ABA" w:rsidP="00181ABA">
      <w:pPr>
        <w:pStyle w:val="Akapitzlist"/>
        <w:numPr>
          <w:ilvl w:val="0"/>
          <w:numId w:val="2"/>
        </w:numPr>
        <w:tabs>
          <w:tab w:val="left" w:pos="679"/>
        </w:tabs>
        <w:spacing w:line="281" w:lineRule="exact"/>
        <w:ind w:left="679" w:hanging="235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 xml:space="preserve">Komisja Przetargowa podejmuje rozstrzygnięcia w drodze </w:t>
      </w:r>
      <w:r w:rsidRPr="000F314C">
        <w:rPr>
          <w:rFonts w:ascii="Times New Roman" w:hAnsi="Times New Roman" w:cs="Times New Roman"/>
          <w:spacing w:val="-2"/>
          <w:sz w:val="24"/>
          <w:szCs w:val="24"/>
        </w:rPr>
        <w:t>głosowania.</w:t>
      </w:r>
    </w:p>
    <w:p w:rsidR="00181ABA" w:rsidRPr="000F314C" w:rsidRDefault="00181ABA" w:rsidP="00181ABA">
      <w:pPr>
        <w:pStyle w:val="Akapitzlist"/>
        <w:numPr>
          <w:ilvl w:val="0"/>
          <w:numId w:val="2"/>
        </w:numPr>
        <w:tabs>
          <w:tab w:val="left" w:pos="675"/>
        </w:tabs>
        <w:ind w:left="163" w:right="163" w:firstLine="279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 xml:space="preserve">W przypadku równej liczby głosów decyduje głos Przewodniczącego Komisji </w:t>
      </w:r>
      <w:r w:rsidRPr="000F314C">
        <w:rPr>
          <w:rFonts w:ascii="Times New Roman" w:hAnsi="Times New Roman" w:cs="Times New Roman"/>
          <w:spacing w:val="-2"/>
          <w:sz w:val="24"/>
          <w:szCs w:val="24"/>
        </w:rPr>
        <w:t>Przetargowej.</w:t>
      </w:r>
    </w:p>
    <w:p w:rsidR="00181ABA" w:rsidRPr="000F314C" w:rsidRDefault="00181ABA" w:rsidP="00181ABA">
      <w:pPr>
        <w:pStyle w:val="Akapitzlist"/>
        <w:numPr>
          <w:ilvl w:val="0"/>
          <w:numId w:val="2"/>
        </w:numPr>
        <w:tabs>
          <w:tab w:val="left" w:pos="679"/>
        </w:tabs>
        <w:spacing w:line="273" w:lineRule="exact"/>
        <w:ind w:left="679" w:hanging="231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 xml:space="preserve">Od rozstrzygnięć Komisji przetargowej nie przysługuje </w:t>
      </w:r>
      <w:r w:rsidRPr="000F314C">
        <w:rPr>
          <w:rFonts w:ascii="Times New Roman" w:hAnsi="Times New Roman" w:cs="Times New Roman"/>
          <w:spacing w:val="-2"/>
          <w:sz w:val="24"/>
          <w:szCs w:val="24"/>
        </w:rPr>
        <w:t>odwołanie.</w:t>
      </w:r>
    </w:p>
    <w:p w:rsidR="00181ABA" w:rsidRPr="000F314C" w:rsidRDefault="00181ABA" w:rsidP="00181ABA">
      <w:pPr>
        <w:spacing w:before="280" w:line="281" w:lineRule="exact"/>
        <w:ind w:left="4546"/>
        <w:rPr>
          <w:rFonts w:ascii="Times New Roman" w:hAnsi="Times New Roman" w:cs="Times New Roman"/>
          <w:sz w:val="24"/>
          <w:szCs w:val="24"/>
        </w:rPr>
      </w:pPr>
      <w:r w:rsidRPr="00665B6B">
        <w:rPr>
          <w:rFonts w:ascii="Times New Roman" w:hAnsi="Times New Roman" w:cs="Times New Roman"/>
          <w:color w:val="0C0C0C"/>
          <w:spacing w:val="-10"/>
          <w:w w:val="105"/>
          <w:sz w:val="24"/>
          <w:szCs w:val="24"/>
        </w:rPr>
        <w:t>§</w:t>
      </w:r>
      <w:r w:rsidRPr="000F314C">
        <w:rPr>
          <w:rFonts w:ascii="Times New Roman" w:hAnsi="Times New Roman" w:cs="Times New Roman"/>
          <w:color w:val="0C0C0C"/>
          <w:spacing w:val="-10"/>
          <w:w w:val="105"/>
          <w:sz w:val="24"/>
          <w:szCs w:val="24"/>
        </w:rPr>
        <w:t>9</w:t>
      </w:r>
    </w:p>
    <w:p w:rsidR="00181ABA" w:rsidRPr="000F314C" w:rsidRDefault="00181ABA" w:rsidP="00181ABA">
      <w:pPr>
        <w:pStyle w:val="Akapitzlist"/>
        <w:numPr>
          <w:ilvl w:val="0"/>
          <w:numId w:val="1"/>
        </w:numPr>
        <w:tabs>
          <w:tab w:val="left" w:pos="679"/>
        </w:tabs>
        <w:spacing w:line="277" w:lineRule="exact"/>
        <w:ind w:left="679" w:hanging="235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 xml:space="preserve">Komisja przetargowa sporządza protokół z przeprowadzonego </w:t>
      </w:r>
      <w:r w:rsidRPr="000F314C">
        <w:rPr>
          <w:rFonts w:ascii="Times New Roman" w:hAnsi="Times New Roman" w:cs="Times New Roman"/>
          <w:spacing w:val="-2"/>
          <w:sz w:val="24"/>
          <w:szCs w:val="24"/>
        </w:rPr>
        <w:t>przetargu.</w:t>
      </w:r>
    </w:p>
    <w:p w:rsidR="00181ABA" w:rsidRPr="000F314C" w:rsidRDefault="00181ABA" w:rsidP="00181ABA">
      <w:pPr>
        <w:pStyle w:val="Akapitzlist"/>
        <w:numPr>
          <w:ilvl w:val="0"/>
          <w:numId w:val="1"/>
        </w:numPr>
        <w:tabs>
          <w:tab w:val="left" w:pos="672"/>
        </w:tabs>
        <w:spacing w:line="277" w:lineRule="exact"/>
        <w:ind w:left="672" w:hanging="229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 xml:space="preserve">Protokół przeprowadzonego przetargu powinien zawierać następujące </w:t>
      </w:r>
      <w:r w:rsidRPr="000F314C">
        <w:rPr>
          <w:rFonts w:ascii="Times New Roman" w:hAnsi="Times New Roman" w:cs="Times New Roman"/>
          <w:spacing w:val="-2"/>
          <w:sz w:val="24"/>
          <w:szCs w:val="24"/>
        </w:rPr>
        <w:t>informacje:</w:t>
      </w:r>
    </w:p>
    <w:p w:rsidR="00181ABA" w:rsidRPr="000F314C" w:rsidRDefault="00181ABA" w:rsidP="00181ABA">
      <w:pPr>
        <w:pStyle w:val="Akapitzlist"/>
        <w:numPr>
          <w:ilvl w:val="1"/>
          <w:numId w:val="1"/>
        </w:numPr>
        <w:tabs>
          <w:tab w:val="left" w:pos="1152"/>
        </w:tabs>
        <w:spacing w:before="7" w:line="281" w:lineRule="exact"/>
        <w:ind w:hanging="434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 xml:space="preserve">termin i miejsce </w:t>
      </w:r>
      <w:r w:rsidRPr="000F314C">
        <w:rPr>
          <w:rFonts w:ascii="Times New Roman" w:hAnsi="Times New Roman" w:cs="Times New Roman"/>
          <w:spacing w:val="-2"/>
          <w:sz w:val="24"/>
          <w:szCs w:val="24"/>
        </w:rPr>
        <w:t>przetargu,</w:t>
      </w:r>
    </w:p>
    <w:p w:rsidR="00181ABA" w:rsidRPr="000F314C" w:rsidRDefault="00181ABA" w:rsidP="00181ABA">
      <w:pPr>
        <w:pStyle w:val="Akapitzlist"/>
        <w:numPr>
          <w:ilvl w:val="1"/>
          <w:numId w:val="1"/>
        </w:numPr>
        <w:tabs>
          <w:tab w:val="left" w:pos="1151"/>
        </w:tabs>
        <w:spacing w:line="277" w:lineRule="exact"/>
        <w:ind w:left="1151" w:hanging="427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 xml:space="preserve">oznaczenie rzeczy ruchomej będącej przedmiotem </w:t>
      </w:r>
      <w:r w:rsidRPr="000F314C">
        <w:rPr>
          <w:rFonts w:ascii="Times New Roman" w:hAnsi="Times New Roman" w:cs="Times New Roman"/>
          <w:spacing w:val="-2"/>
          <w:sz w:val="24"/>
          <w:szCs w:val="24"/>
        </w:rPr>
        <w:t>przetargu,</w:t>
      </w:r>
    </w:p>
    <w:p w:rsidR="00181ABA" w:rsidRPr="000F314C" w:rsidRDefault="00181ABA" w:rsidP="00181ABA">
      <w:pPr>
        <w:pStyle w:val="Akapitzlist"/>
        <w:numPr>
          <w:ilvl w:val="1"/>
          <w:numId w:val="1"/>
        </w:numPr>
        <w:tabs>
          <w:tab w:val="left" w:pos="1154"/>
        </w:tabs>
        <w:spacing w:line="277" w:lineRule="exact"/>
        <w:ind w:left="1154" w:hanging="432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 xml:space="preserve">rozstrzygnięcia podjęte przez Komisję Przetargową, wraz  z </w:t>
      </w:r>
      <w:r w:rsidRPr="000F314C">
        <w:rPr>
          <w:rFonts w:ascii="Times New Roman" w:hAnsi="Times New Roman" w:cs="Times New Roman"/>
          <w:spacing w:val="-2"/>
          <w:sz w:val="24"/>
          <w:szCs w:val="24"/>
        </w:rPr>
        <w:t>uzasadnieniem,</w:t>
      </w:r>
    </w:p>
    <w:p w:rsidR="00181ABA" w:rsidRPr="000F314C" w:rsidRDefault="00181ABA" w:rsidP="00181ABA">
      <w:pPr>
        <w:pStyle w:val="Akapitzlist"/>
        <w:numPr>
          <w:ilvl w:val="1"/>
          <w:numId w:val="1"/>
        </w:numPr>
        <w:tabs>
          <w:tab w:val="left" w:pos="1154"/>
        </w:tabs>
        <w:spacing w:line="274" w:lineRule="exact"/>
        <w:ind w:left="1154" w:hanging="424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 xml:space="preserve">informacje o złożonych </w:t>
      </w:r>
      <w:r w:rsidRPr="000F314C">
        <w:rPr>
          <w:rFonts w:ascii="Times New Roman" w:hAnsi="Times New Roman" w:cs="Times New Roman"/>
          <w:spacing w:val="-2"/>
          <w:sz w:val="24"/>
          <w:szCs w:val="24"/>
        </w:rPr>
        <w:t>ofertach,</w:t>
      </w:r>
    </w:p>
    <w:p w:rsidR="00181ABA" w:rsidRPr="000F314C" w:rsidRDefault="00181ABA" w:rsidP="00181ABA">
      <w:pPr>
        <w:pStyle w:val="Akapitzlist"/>
        <w:numPr>
          <w:ilvl w:val="1"/>
          <w:numId w:val="1"/>
        </w:numPr>
        <w:tabs>
          <w:tab w:val="left" w:pos="1146"/>
          <w:tab w:val="left" w:pos="1155"/>
        </w:tabs>
        <w:spacing w:line="244" w:lineRule="auto"/>
        <w:ind w:left="1155" w:right="166" w:hanging="434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>imię, nazwisko i adres lub nazwę albo firmę oraz siedzibę osoby(osób) ustalonej jako nabywca (nabywcy) pojazdu,</w:t>
      </w:r>
    </w:p>
    <w:p w:rsidR="00181ABA" w:rsidRPr="000F314C" w:rsidRDefault="00181ABA" w:rsidP="00181ABA">
      <w:pPr>
        <w:pStyle w:val="Akapitzlist"/>
        <w:numPr>
          <w:ilvl w:val="1"/>
          <w:numId w:val="1"/>
        </w:numPr>
        <w:tabs>
          <w:tab w:val="left" w:pos="1154"/>
        </w:tabs>
        <w:spacing w:line="269" w:lineRule="exact"/>
        <w:ind w:left="1154" w:hanging="431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 xml:space="preserve">imiona i nazwiska Przewodniczącego i członków Komisji </w:t>
      </w:r>
      <w:r w:rsidRPr="000F314C">
        <w:rPr>
          <w:rFonts w:ascii="Times New Roman" w:hAnsi="Times New Roman" w:cs="Times New Roman"/>
          <w:spacing w:val="-2"/>
          <w:sz w:val="24"/>
          <w:szCs w:val="24"/>
        </w:rPr>
        <w:t>Przetargowej.</w:t>
      </w:r>
    </w:p>
    <w:p w:rsidR="00181ABA" w:rsidRPr="000F314C" w:rsidRDefault="00181ABA" w:rsidP="00181ABA">
      <w:pPr>
        <w:pStyle w:val="Akapitzlist"/>
        <w:numPr>
          <w:ilvl w:val="0"/>
          <w:numId w:val="1"/>
        </w:numPr>
        <w:tabs>
          <w:tab w:val="left" w:pos="679"/>
        </w:tabs>
        <w:ind w:left="156" w:right="174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 xml:space="preserve">Protokół przeprowadzonego przetargu podpisują Przewodniczący i członkowie    </w:t>
      </w:r>
    </w:p>
    <w:p w:rsidR="00181ABA" w:rsidRPr="000F314C" w:rsidRDefault="00181ABA" w:rsidP="00181ABA">
      <w:pPr>
        <w:pStyle w:val="Akapitzlist"/>
        <w:tabs>
          <w:tab w:val="left" w:pos="679"/>
        </w:tabs>
        <w:ind w:left="441"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>Komisji Przetargowej.</w:t>
      </w:r>
    </w:p>
    <w:p w:rsidR="00181ABA" w:rsidRPr="000F314C" w:rsidRDefault="00181ABA" w:rsidP="00181ABA">
      <w:pPr>
        <w:spacing w:before="280" w:line="281" w:lineRule="exact"/>
        <w:ind w:left="4546"/>
        <w:rPr>
          <w:rFonts w:ascii="Times New Roman" w:hAnsi="Times New Roman" w:cs="Times New Roman"/>
          <w:sz w:val="24"/>
          <w:szCs w:val="24"/>
        </w:rPr>
      </w:pPr>
      <w:r w:rsidRPr="00665B6B">
        <w:rPr>
          <w:rFonts w:ascii="Times New Roman" w:hAnsi="Times New Roman" w:cs="Times New Roman"/>
          <w:color w:val="0C0C0C"/>
          <w:spacing w:val="-10"/>
          <w:w w:val="105"/>
          <w:sz w:val="24"/>
          <w:szCs w:val="24"/>
        </w:rPr>
        <w:t>§</w:t>
      </w:r>
      <w:r>
        <w:rPr>
          <w:rFonts w:ascii="Times New Roman" w:hAnsi="Times New Roman" w:cs="Times New Roman"/>
          <w:color w:val="0C0C0C"/>
          <w:spacing w:val="-10"/>
          <w:w w:val="105"/>
          <w:sz w:val="24"/>
          <w:szCs w:val="24"/>
        </w:rPr>
        <w:t>10</w:t>
      </w:r>
    </w:p>
    <w:p w:rsidR="00181ABA" w:rsidRPr="000F314C" w:rsidRDefault="00181ABA" w:rsidP="00181ABA">
      <w:pPr>
        <w:pStyle w:val="Tekstpodstawowy"/>
        <w:ind w:left="152" w:right="171" w:firstLine="284"/>
        <w:jc w:val="both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</w:rPr>
        <w:t>Przedmiot przetargu zostanie wydany nabywcy po zapłaceniu na konto sprzedającego pełnej ceny nabycia.</w:t>
      </w:r>
    </w:p>
    <w:p w:rsidR="00181ABA" w:rsidRPr="000F314C" w:rsidRDefault="00181ABA" w:rsidP="00181ABA">
      <w:pPr>
        <w:spacing w:before="253" w:line="263" w:lineRule="exact"/>
        <w:ind w:left="4466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w w:val="105"/>
          <w:sz w:val="24"/>
          <w:szCs w:val="24"/>
        </w:rPr>
        <w:t>§</w:t>
      </w:r>
      <w:r w:rsidRPr="000F314C">
        <w:rPr>
          <w:rFonts w:ascii="Times New Roman" w:hAnsi="Times New Roman" w:cs="Times New Roman"/>
          <w:spacing w:val="-5"/>
          <w:w w:val="105"/>
          <w:sz w:val="24"/>
          <w:szCs w:val="24"/>
        </w:rPr>
        <w:t>1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>1</w:t>
      </w:r>
    </w:p>
    <w:p w:rsidR="00181ABA" w:rsidRPr="00181ABA" w:rsidRDefault="00181ABA" w:rsidP="00181ABA">
      <w:pPr>
        <w:pStyle w:val="Tekstpodstawowy"/>
        <w:tabs>
          <w:tab w:val="left" w:pos="7466"/>
          <w:tab w:val="left" w:pos="7801"/>
        </w:tabs>
        <w:ind w:left="147" w:right="185" w:firstLine="289"/>
        <w:jc w:val="both"/>
        <w:rPr>
          <w:rFonts w:ascii="Times New Roman" w:hAnsi="Times New Roman" w:cs="Times New Roman"/>
        </w:rPr>
        <w:sectPr w:rsidR="00181ABA" w:rsidRPr="00181ABA">
          <w:pgSz w:w="11910" w:h="16850"/>
          <w:pgMar w:top="1620" w:right="1160" w:bottom="280" w:left="1320" w:header="708" w:footer="708" w:gutter="0"/>
          <w:cols w:space="708"/>
        </w:sectPr>
      </w:pPr>
      <w:r w:rsidRPr="000F314C">
        <w:rPr>
          <w:rFonts w:ascii="Times New Roman" w:hAnsi="Times New Roman" w:cs="Times New Roman"/>
        </w:rPr>
        <w:t xml:space="preserve">Przetarg uważa się za zakończony wynikiem negatywnym, jeżeli żaden z uczestników przetargu nie zaoferował ceny w wysokości </w:t>
      </w:r>
      <w:r w:rsidRPr="000F314C">
        <w:rPr>
          <w:rFonts w:ascii="Times New Roman" w:hAnsi="Times New Roman" w:cs="Times New Roman"/>
          <w:color w:val="0E0E0E"/>
        </w:rPr>
        <w:t xml:space="preserve">co </w:t>
      </w:r>
      <w:r w:rsidRPr="000F314C">
        <w:rPr>
          <w:rFonts w:ascii="Times New Roman" w:hAnsi="Times New Roman" w:cs="Times New Roman"/>
        </w:rPr>
        <w:t>najmniej ceny wywoła</w:t>
      </w:r>
      <w:r>
        <w:rPr>
          <w:rFonts w:ascii="Times New Roman" w:hAnsi="Times New Roman" w:cs="Times New Roman"/>
        </w:rPr>
        <w:t>wczej.</w:t>
      </w:r>
    </w:p>
    <w:p w:rsidR="00B53537" w:rsidRDefault="00B53537" w:rsidP="00181ABA">
      <w:pPr>
        <w:spacing w:after="0"/>
      </w:pPr>
    </w:p>
    <w:sectPr w:rsidR="00B5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537" w:rsidRDefault="00B53537" w:rsidP="00181ABA">
      <w:pPr>
        <w:spacing w:after="0" w:line="240" w:lineRule="auto"/>
      </w:pPr>
      <w:r>
        <w:separator/>
      </w:r>
    </w:p>
  </w:endnote>
  <w:endnote w:type="continuationSeparator" w:id="1">
    <w:p w:rsidR="00B53537" w:rsidRDefault="00B53537" w:rsidP="0018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537" w:rsidRDefault="00B53537" w:rsidP="00181ABA">
      <w:pPr>
        <w:spacing w:after="0" w:line="240" w:lineRule="auto"/>
      </w:pPr>
      <w:r>
        <w:separator/>
      </w:r>
    </w:p>
  </w:footnote>
  <w:footnote w:type="continuationSeparator" w:id="1">
    <w:p w:rsidR="00B53537" w:rsidRDefault="00B53537" w:rsidP="0018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1E1D"/>
    <w:multiLevelType w:val="hybridMultilevel"/>
    <w:tmpl w:val="F1305838"/>
    <w:lvl w:ilvl="0" w:tplc="EC2CD66C">
      <w:start w:val="1"/>
      <w:numFmt w:val="decimal"/>
      <w:lvlText w:val="%1."/>
      <w:lvlJc w:val="left"/>
      <w:pPr>
        <w:ind w:left="167" w:hanging="23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A16DBD8">
      <w:numFmt w:val="bullet"/>
      <w:lvlText w:val="•"/>
      <w:lvlJc w:val="left"/>
      <w:pPr>
        <w:ind w:left="1086" w:hanging="230"/>
      </w:pPr>
      <w:rPr>
        <w:rFonts w:hint="default"/>
        <w:lang w:val="pl-PL" w:eastAsia="en-US" w:bidi="ar-SA"/>
      </w:rPr>
    </w:lvl>
    <w:lvl w:ilvl="2" w:tplc="758CDD64">
      <w:numFmt w:val="bullet"/>
      <w:lvlText w:val="•"/>
      <w:lvlJc w:val="left"/>
      <w:pPr>
        <w:ind w:left="2013" w:hanging="230"/>
      </w:pPr>
      <w:rPr>
        <w:rFonts w:hint="default"/>
        <w:lang w:val="pl-PL" w:eastAsia="en-US" w:bidi="ar-SA"/>
      </w:rPr>
    </w:lvl>
    <w:lvl w:ilvl="3" w:tplc="BFE671AA">
      <w:numFmt w:val="bullet"/>
      <w:lvlText w:val="•"/>
      <w:lvlJc w:val="left"/>
      <w:pPr>
        <w:ind w:left="2940" w:hanging="230"/>
      </w:pPr>
      <w:rPr>
        <w:rFonts w:hint="default"/>
        <w:lang w:val="pl-PL" w:eastAsia="en-US" w:bidi="ar-SA"/>
      </w:rPr>
    </w:lvl>
    <w:lvl w:ilvl="4" w:tplc="2ACEA040">
      <w:numFmt w:val="bullet"/>
      <w:lvlText w:val="•"/>
      <w:lvlJc w:val="left"/>
      <w:pPr>
        <w:ind w:left="3867" w:hanging="230"/>
      </w:pPr>
      <w:rPr>
        <w:rFonts w:hint="default"/>
        <w:lang w:val="pl-PL" w:eastAsia="en-US" w:bidi="ar-SA"/>
      </w:rPr>
    </w:lvl>
    <w:lvl w:ilvl="5" w:tplc="4612AD18">
      <w:numFmt w:val="bullet"/>
      <w:lvlText w:val="•"/>
      <w:lvlJc w:val="left"/>
      <w:pPr>
        <w:ind w:left="4794" w:hanging="230"/>
      </w:pPr>
      <w:rPr>
        <w:rFonts w:hint="default"/>
        <w:lang w:val="pl-PL" w:eastAsia="en-US" w:bidi="ar-SA"/>
      </w:rPr>
    </w:lvl>
    <w:lvl w:ilvl="6" w:tplc="FF482BE6">
      <w:numFmt w:val="bullet"/>
      <w:lvlText w:val="•"/>
      <w:lvlJc w:val="left"/>
      <w:pPr>
        <w:ind w:left="5721" w:hanging="230"/>
      </w:pPr>
      <w:rPr>
        <w:rFonts w:hint="default"/>
        <w:lang w:val="pl-PL" w:eastAsia="en-US" w:bidi="ar-SA"/>
      </w:rPr>
    </w:lvl>
    <w:lvl w:ilvl="7" w:tplc="7E40C090">
      <w:numFmt w:val="bullet"/>
      <w:lvlText w:val="•"/>
      <w:lvlJc w:val="left"/>
      <w:pPr>
        <w:ind w:left="6648" w:hanging="230"/>
      </w:pPr>
      <w:rPr>
        <w:rFonts w:hint="default"/>
        <w:lang w:val="pl-PL" w:eastAsia="en-US" w:bidi="ar-SA"/>
      </w:rPr>
    </w:lvl>
    <w:lvl w:ilvl="8" w:tplc="E894FB3C">
      <w:numFmt w:val="bullet"/>
      <w:lvlText w:val="•"/>
      <w:lvlJc w:val="left"/>
      <w:pPr>
        <w:ind w:left="7575" w:hanging="230"/>
      </w:pPr>
      <w:rPr>
        <w:rFonts w:hint="default"/>
        <w:lang w:val="pl-PL" w:eastAsia="en-US" w:bidi="ar-SA"/>
      </w:rPr>
    </w:lvl>
  </w:abstractNum>
  <w:abstractNum w:abstractNumId="1">
    <w:nsid w:val="33C14161"/>
    <w:multiLevelType w:val="hybridMultilevel"/>
    <w:tmpl w:val="E370CEB8"/>
    <w:lvl w:ilvl="0" w:tplc="197C2180">
      <w:start w:val="1"/>
      <w:numFmt w:val="decimal"/>
      <w:lvlText w:val="%1."/>
      <w:lvlJc w:val="left"/>
      <w:pPr>
        <w:ind w:left="147" w:hanging="23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0C21BE6">
      <w:numFmt w:val="bullet"/>
      <w:lvlText w:val="•"/>
      <w:lvlJc w:val="left"/>
      <w:pPr>
        <w:ind w:left="1068" w:hanging="230"/>
      </w:pPr>
      <w:rPr>
        <w:rFonts w:hint="default"/>
        <w:lang w:val="pl-PL" w:eastAsia="en-US" w:bidi="ar-SA"/>
      </w:rPr>
    </w:lvl>
    <w:lvl w:ilvl="2" w:tplc="B3D228FC">
      <w:numFmt w:val="bullet"/>
      <w:lvlText w:val="•"/>
      <w:lvlJc w:val="left"/>
      <w:pPr>
        <w:ind w:left="1997" w:hanging="230"/>
      </w:pPr>
      <w:rPr>
        <w:rFonts w:hint="default"/>
        <w:lang w:val="pl-PL" w:eastAsia="en-US" w:bidi="ar-SA"/>
      </w:rPr>
    </w:lvl>
    <w:lvl w:ilvl="3" w:tplc="BBEA8A86">
      <w:numFmt w:val="bullet"/>
      <w:lvlText w:val="•"/>
      <w:lvlJc w:val="left"/>
      <w:pPr>
        <w:ind w:left="2926" w:hanging="230"/>
      </w:pPr>
      <w:rPr>
        <w:rFonts w:hint="default"/>
        <w:lang w:val="pl-PL" w:eastAsia="en-US" w:bidi="ar-SA"/>
      </w:rPr>
    </w:lvl>
    <w:lvl w:ilvl="4" w:tplc="B8CA986A">
      <w:numFmt w:val="bullet"/>
      <w:lvlText w:val="•"/>
      <w:lvlJc w:val="left"/>
      <w:pPr>
        <w:ind w:left="3855" w:hanging="230"/>
      </w:pPr>
      <w:rPr>
        <w:rFonts w:hint="default"/>
        <w:lang w:val="pl-PL" w:eastAsia="en-US" w:bidi="ar-SA"/>
      </w:rPr>
    </w:lvl>
    <w:lvl w:ilvl="5" w:tplc="B8760576">
      <w:numFmt w:val="bullet"/>
      <w:lvlText w:val="•"/>
      <w:lvlJc w:val="left"/>
      <w:pPr>
        <w:ind w:left="4784" w:hanging="230"/>
      </w:pPr>
      <w:rPr>
        <w:rFonts w:hint="default"/>
        <w:lang w:val="pl-PL" w:eastAsia="en-US" w:bidi="ar-SA"/>
      </w:rPr>
    </w:lvl>
    <w:lvl w:ilvl="6" w:tplc="E22E8034">
      <w:numFmt w:val="bullet"/>
      <w:lvlText w:val="•"/>
      <w:lvlJc w:val="left"/>
      <w:pPr>
        <w:ind w:left="5713" w:hanging="230"/>
      </w:pPr>
      <w:rPr>
        <w:rFonts w:hint="default"/>
        <w:lang w:val="pl-PL" w:eastAsia="en-US" w:bidi="ar-SA"/>
      </w:rPr>
    </w:lvl>
    <w:lvl w:ilvl="7" w:tplc="A8101E38">
      <w:numFmt w:val="bullet"/>
      <w:lvlText w:val="•"/>
      <w:lvlJc w:val="left"/>
      <w:pPr>
        <w:ind w:left="6642" w:hanging="230"/>
      </w:pPr>
      <w:rPr>
        <w:rFonts w:hint="default"/>
        <w:lang w:val="pl-PL" w:eastAsia="en-US" w:bidi="ar-SA"/>
      </w:rPr>
    </w:lvl>
    <w:lvl w:ilvl="8" w:tplc="9FD08A58">
      <w:numFmt w:val="bullet"/>
      <w:lvlText w:val="•"/>
      <w:lvlJc w:val="left"/>
      <w:pPr>
        <w:ind w:left="7571" w:hanging="230"/>
      </w:pPr>
      <w:rPr>
        <w:rFonts w:hint="default"/>
        <w:lang w:val="pl-PL" w:eastAsia="en-US" w:bidi="ar-SA"/>
      </w:rPr>
    </w:lvl>
  </w:abstractNum>
  <w:abstractNum w:abstractNumId="2">
    <w:nsid w:val="4D74199B"/>
    <w:multiLevelType w:val="hybridMultilevel"/>
    <w:tmpl w:val="0D0E492A"/>
    <w:lvl w:ilvl="0" w:tplc="2CA2B450">
      <w:start w:val="1"/>
      <w:numFmt w:val="decimal"/>
      <w:lvlText w:val="%1."/>
      <w:lvlJc w:val="left"/>
      <w:pPr>
        <w:ind w:left="681" w:hanging="23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DA66F35A">
      <w:numFmt w:val="bullet"/>
      <w:lvlText w:val="•"/>
      <w:lvlJc w:val="left"/>
      <w:pPr>
        <w:ind w:left="1554" w:hanging="238"/>
      </w:pPr>
      <w:rPr>
        <w:rFonts w:hint="default"/>
        <w:lang w:val="pl-PL" w:eastAsia="en-US" w:bidi="ar-SA"/>
      </w:rPr>
    </w:lvl>
    <w:lvl w:ilvl="2" w:tplc="5678ACB6">
      <w:numFmt w:val="bullet"/>
      <w:lvlText w:val="•"/>
      <w:lvlJc w:val="left"/>
      <w:pPr>
        <w:ind w:left="2429" w:hanging="238"/>
      </w:pPr>
      <w:rPr>
        <w:rFonts w:hint="default"/>
        <w:lang w:val="pl-PL" w:eastAsia="en-US" w:bidi="ar-SA"/>
      </w:rPr>
    </w:lvl>
    <w:lvl w:ilvl="3" w:tplc="43B61796">
      <w:numFmt w:val="bullet"/>
      <w:lvlText w:val="•"/>
      <w:lvlJc w:val="left"/>
      <w:pPr>
        <w:ind w:left="3304" w:hanging="238"/>
      </w:pPr>
      <w:rPr>
        <w:rFonts w:hint="default"/>
        <w:lang w:val="pl-PL" w:eastAsia="en-US" w:bidi="ar-SA"/>
      </w:rPr>
    </w:lvl>
    <w:lvl w:ilvl="4" w:tplc="2AD46192">
      <w:numFmt w:val="bullet"/>
      <w:lvlText w:val="•"/>
      <w:lvlJc w:val="left"/>
      <w:pPr>
        <w:ind w:left="4179" w:hanging="238"/>
      </w:pPr>
      <w:rPr>
        <w:rFonts w:hint="default"/>
        <w:lang w:val="pl-PL" w:eastAsia="en-US" w:bidi="ar-SA"/>
      </w:rPr>
    </w:lvl>
    <w:lvl w:ilvl="5" w:tplc="851E7A5E">
      <w:numFmt w:val="bullet"/>
      <w:lvlText w:val="•"/>
      <w:lvlJc w:val="left"/>
      <w:pPr>
        <w:ind w:left="5054" w:hanging="238"/>
      </w:pPr>
      <w:rPr>
        <w:rFonts w:hint="default"/>
        <w:lang w:val="pl-PL" w:eastAsia="en-US" w:bidi="ar-SA"/>
      </w:rPr>
    </w:lvl>
    <w:lvl w:ilvl="6" w:tplc="DFDEFF1E">
      <w:numFmt w:val="bullet"/>
      <w:lvlText w:val="•"/>
      <w:lvlJc w:val="left"/>
      <w:pPr>
        <w:ind w:left="5929" w:hanging="238"/>
      </w:pPr>
      <w:rPr>
        <w:rFonts w:hint="default"/>
        <w:lang w:val="pl-PL" w:eastAsia="en-US" w:bidi="ar-SA"/>
      </w:rPr>
    </w:lvl>
    <w:lvl w:ilvl="7" w:tplc="ED0C8ED2">
      <w:numFmt w:val="bullet"/>
      <w:lvlText w:val="•"/>
      <w:lvlJc w:val="left"/>
      <w:pPr>
        <w:ind w:left="6804" w:hanging="238"/>
      </w:pPr>
      <w:rPr>
        <w:rFonts w:hint="default"/>
        <w:lang w:val="pl-PL" w:eastAsia="en-US" w:bidi="ar-SA"/>
      </w:rPr>
    </w:lvl>
    <w:lvl w:ilvl="8" w:tplc="8F8680FE">
      <w:numFmt w:val="bullet"/>
      <w:lvlText w:val="•"/>
      <w:lvlJc w:val="left"/>
      <w:pPr>
        <w:ind w:left="7679" w:hanging="238"/>
      </w:pPr>
      <w:rPr>
        <w:rFonts w:hint="default"/>
        <w:lang w:val="pl-PL" w:eastAsia="en-US" w:bidi="ar-SA"/>
      </w:rPr>
    </w:lvl>
  </w:abstractNum>
  <w:abstractNum w:abstractNumId="3">
    <w:nsid w:val="7432600D"/>
    <w:multiLevelType w:val="hybridMultilevel"/>
    <w:tmpl w:val="282EECAE"/>
    <w:lvl w:ilvl="0" w:tplc="84E4A7F2">
      <w:start w:val="1"/>
      <w:numFmt w:val="decimal"/>
      <w:lvlText w:val="%1."/>
      <w:lvlJc w:val="left"/>
      <w:pPr>
        <w:ind w:left="681" w:hanging="23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120464E">
      <w:start w:val="1"/>
      <w:numFmt w:val="decimal"/>
      <w:lvlText w:val="%2)"/>
      <w:lvlJc w:val="left"/>
      <w:pPr>
        <w:ind w:left="1152" w:hanging="43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4"/>
        <w:szCs w:val="24"/>
        <w:lang w:val="pl-PL" w:eastAsia="en-US" w:bidi="ar-SA"/>
      </w:rPr>
    </w:lvl>
    <w:lvl w:ilvl="2" w:tplc="81CA9A9A">
      <w:numFmt w:val="bullet"/>
      <w:lvlText w:val="•"/>
      <w:lvlJc w:val="left"/>
      <w:pPr>
        <w:ind w:left="2078" w:hanging="435"/>
      </w:pPr>
      <w:rPr>
        <w:rFonts w:hint="default"/>
        <w:lang w:val="pl-PL" w:eastAsia="en-US" w:bidi="ar-SA"/>
      </w:rPr>
    </w:lvl>
    <w:lvl w:ilvl="3" w:tplc="A36E3116">
      <w:numFmt w:val="bullet"/>
      <w:lvlText w:val="•"/>
      <w:lvlJc w:val="left"/>
      <w:pPr>
        <w:ind w:left="2997" w:hanging="435"/>
      </w:pPr>
      <w:rPr>
        <w:rFonts w:hint="default"/>
        <w:lang w:val="pl-PL" w:eastAsia="en-US" w:bidi="ar-SA"/>
      </w:rPr>
    </w:lvl>
    <w:lvl w:ilvl="4" w:tplc="63EE0CC0">
      <w:numFmt w:val="bullet"/>
      <w:lvlText w:val="•"/>
      <w:lvlJc w:val="left"/>
      <w:pPr>
        <w:ind w:left="3916" w:hanging="435"/>
      </w:pPr>
      <w:rPr>
        <w:rFonts w:hint="default"/>
        <w:lang w:val="pl-PL" w:eastAsia="en-US" w:bidi="ar-SA"/>
      </w:rPr>
    </w:lvl>
    <w:lvl w:ilvl="5" w:tplc="6FC66E74">
      <w:numFmt w:val="bullet"/>
      <w:lvlText w:val="•"/>
      <w:lvlJc w:val="left"/>
      <w:pPr>
        <w:ind w:left="4835" w:hanging="435"/>
      </w:pPr>
      <w:rPr>
        <w:rFonts w:hint="default"/>
        <w:lang w:val="pl-PL" w:eastAsia="en-US" w:bidi="ar-SA"/>
      </w:rPr>
    </w:lvl>
    <w:lvl w:ilvl="6" w:tplc="EA2C4190">
      <w:numFmt w:val="bullet"/>
      <w:lvlText w:val="•"/>
      <w:lvlJc w:val="left"/>
      <w:pPr>
        <w:ind w:left="5753" w:hanging="435"/>
      </w:pPr>
      <w:rPr>
        <w:rFonts w:hint="default"/>
        <w:lang w:val="pl-PL" w:eastAsia="en-US" w:bidi="ar-SA"/>
      </w:rPr>
    </w:lvl>
    <w:lvl w:ilvl="7" w:tplc="AC5233FA">
      <w:numFmt w:val="bullet"/>
      <w:lvlText w:val="•"/>
      <w:lvlJc w:val="left"/>
      <w:pPr>
        <w:ind w:left="6672" w:hanging="435"/>
      </w:pPr>
      <w:rPr>
        <w:rFonts w:hint="default"/>
        <w:lang w:val="pl-PL" w:eastAsia="en-US" w:bidi="ar-SA"/>
      </w:rPr>
    </w:lvl>
    <w:lvl w:ilvl="8" w:tplc="4CA84CB2">
      <w:numFmt w:val="bullet"/>
      <w:lvlText w:val="•"/>
      <w:lvlJc w:val="left"/>
      <w:pPr>
        <w:ind w:left="7591" w:hanging="435"/>
      </w:pPr>
      <w:rPr>
        <w:rFonts w:hint="default"/>
        <w:lang w:val="pl-PL" w:eastAsia="en-US" w:bidi="ar-SA"/>
      </w:rPr>
    </w:lvl>
  </w:abstractNum>
  <w:abstractNum w:abstractNumId="4">
    <w:nsid w:val="7BD03E77"/>
    <w:multiLevelType w:val="hybridMultilevel"/>
    <w:tmpl w:val="1A72C87C"/>
    <w:lvl w:ilvl="0" w:tplc="C7302970">
      <w:start w:val="1"/>
      <w:numFmt w:val="decimal"/>
      <w:lvlText w:val="%1."/>
      <w:lvlJc w:val="left"/>
      <w:pPr>
        <w:ind w:left="146" w:hanging="23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62853C8">
      <w:numFmt w:val="bullet"/>
      <w:lvlText w:val="•"/>
      <w:lvlJc w:val="left"/>
      <w:pPr>
        <w:ind w:left="1068" w:hanging="238"/>
      </w:pPr>
      <w:rPr>
        <w:rFonts w:hint="default"/>
        <w:lang w:val="pl-PL" w:eastAsia="en-US" w:bidi="ar-SA"/>
      </w:rPr>
    </w:lvl>
    <w:lvl w:ilvl="2" w:tplc="728CF668">
      <w:numFmt w:val="bullet"/>
      <w:lvlText w:val="•"/>
      <w:lvlJc w:val="left"/>
      <w:pPr>
        <w:ind w:left="1997" w:hanging="238"/>
      </w:pPr>
      <w:rPr>
        <w:rFonts w:hint="default"/>
        <w:lang w:val="pl-PL" w:eastAsia="en-US" w:bidi="ar-SA"/>
      </w:rPr>
    </w:lvl>
    <w:lvl w:ilvl="3" w:tplc="77965BF4">
      <w:numFmt w:val="bullet"/>
      <w:lvlText w:val="•"/>
      <w:lvlJc w:val="left"/>
      <w:pPr>
        <w:ind w:left="2926" w:hanging="238"/>
      </w:pPr>
      <w:rPr>
        <w:rFonts w:hint="default"/>
        <w:lang w:val="pl-PL" w:eastAsia="en-US" w:bidi="ar-SA"/>
      </w:rPr>
    </w:lvl>
    <w:lvl w:ilvl="4" w:tplc="15E2FAA6">
      <w:numFmt w:val="bullet"/>
      <w:lvlText w:val="•"/>
      <w:lvlJc w:val="left"/>
      <w:pPr>
        <w:ind w:left="3855" w:hanging="238"/>
      </w:pPr>
      <w:rPr>
        <w:rFonts w:hint="default"/>
        <w:lang w:val="pl-PL" w:eastAsia="en-US" w:bidi="ar-SA"/>
      </w:rPr>
    </w:lvl>
    <w:lvl w:ilvl="5" w:tplc="489CFE28">
      <w:numFmt w:val="bullet"/>
      <w:lvlText w:val="•"/>
      <w:lvlJc w:val="left"/>
      <w:pPr>
        <w:ind w:left="4784" w:hanging="238"/>
      </w:pPr>
      <w:rPr>
        <w:rFonts w:hint="default"/>
        <w:lang w:val="pl-PL" w:eastAsia="en-US" w:bidi="ar-SA"/>
      </w:rPr>
    </w:lvl>
    <w:lvl w:ilvl="6" w:tplc="F9A49F02">
      <w:numFmt w:val="bullet"/>
      <w:lvlText w:val="•"/>
      <w:lvlJc w:val="left"/>
      <w:pPr>
        <w:ind w:left="5713" w:hanging="238"/>
      </w:pPr>
      <w:rPr>
        <w:rFonts w:hint="default"/>
        <w:lang w:val="pl-PL" w:eastAsia="en-US" w:bidi="ar-SA"/>
      </w:rPr>
    </w:lvl>
    <w:lvl w:ilvl="7" w:tplc="97925230">
      <w:numFmt w:val="bullet"/>
      <w:lvlText w:val="•"/>
      <w:lvlJc w:val="left"/>
      <w:pPr>
        <w:ind w:left="6642" w:hanging="238"/>
      </w:pPr>
      <w:rPr>
        <w:rFonts w:hint="default"/>
        <w:lang w:val="pl-PL" w:eastAsia="en-US" w:bidi="ar-SA"/>
      </w:rPr>
    </w:lvl>
    <w:lvl w:ilvl="8" w:tplc="73C251B0">
      <w:numFmt w:val="bullet"/>
      <w:lvlText w:val="•"/>
      <w:lvlJc w:val="left"/>
      <w:pPr>
        <w:ind w:left="7571" w:hanging="238"/>
      </w:pPr>
      <w:rPr>
        <w:rFonts w:hint="default"/>
        <w:lang w:val="pl-PL" w:eastAsia="en-US" w:bidi="ar-SA"/>
      </w:rPr>
    </w:lvl>
  </w:abstractNum>
  <w:abstractNum w:abstractNumId="5">
    <w:nsid w:val="7E2F309D"/>
    <w:multiLevelType w:val="hybridMultilevel"/>
    <w:tmpl w:val="44FE3D64"/>
    <w:lvl w:ilvl="0" w:tplc="B7667372">
      <w:start w:val="1"/>
      <w:numFmt w:val="decimal"/>
      <w:lvlText w:val="%1."/>
      <w:lvlJc w:val="left"/>
      <w:pPr>
        <w:ind w:left="186" w:hanging="23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6FEAD834">
      <w:numFmt w:val="bullet"/>
      <w:lvlText w:val="•"/>
      <w:lvlJc w:val="left"/>
      <w:pPr>
        <w:ind w:left="1104" w:hanging="235"/>
      </w:pPr>
      <w:rPr>
        <w:rFonts w:hint="default"/>
        <w:lang w:val="pl-PL" w:eastAsia="en-US" w:bidi="ar-SA"/>
      </w:rPr>
    </w:lvl>
    <w:lvl w:ilvl="2" w:tplc="E79CD172">
      <w:numFmt w:val="bullet"/>
      <w:lvlText w:val="•"/>
      <w:lvlJc w:val="left"/>
      <w:pPr>
        <w:ind w:left="2029" w:hanging="235"/>
      </w:pPr>
      <w:rPr>
        <w:rFonts w:hint="default"/>
        <w:lang w:val="pl-PL" w:eastAsia="en-US" w:bidi="ar-SA"/>
      </w:rPr>
    </w:lvl>
    <w:lvl w:ilvl="3" w:tplc="BB2AF49A">
      <w:numFmt w:val="bullet"/>
      <w:lvlText w:val="•"/>
      <w:lvlJc w:val="left"/>
      <w:pPr>
        <w:ind w:left="2954" w:hanging="235"/>
      </w:pPr>
      <w:rPr>
        <w:rFonts w:hint="default"/>
        <w:lang w:val="pl-PL" w:eastAsia="en-US" w:bidi="ar-SA"/>
      </w:rPr>
    </w:lvl>
    <w:lvl w:ilvl="4" w:tplc="4000AD72">
      <w:numFmt w:val="bullet"/>
      <w:lvlText w:val="•"/>
      <w:lvlJc w:val="left"/>
      <w:pPr>
        <w:ind w:left="3879" w:hanging="235"/>
      </w:pPr>
      <w:rPr>
        <w:rFonts w:hint="default"/>
        <w:lang w:val="pl-PL" w:eastAsia="en-US" w:bidi="ar-SA"/>
      </w:rPr>
    </w:lvl>
    <w:lvl w:ilvl="5" w:tplc="A52E6D0E">
      <w:numFmt w:val="bullet"/>
      <w:lvlText w:val="•"/>
      <w:lvlJc w:val="left"/>
      <w:pPr>
        <w:ind w:left="4804" w:hanging="235"/>
      </w:pPr>
      <w:rPr>
        <w:rFonts w:hint="default"/>
        <w:lang w:val="pl-PL" w:eastAsia="en-US" w:bidi="ar-SA"/>
      </w:rPr>
    </w:lvl>
    <w:lvl w:ilvl="6" w:tplc="3F24A02A">
      <w:numFmt w:val="bullet"/>
      <w:lvlText w:val="•"/>
      <w:lvlJc w:val="left"/>
      <w:pPr>
        <w:ind w:left="5729" w:hanging="235"/>
      </w:pPr>
      <w:rPr>
        <w:rFonts w:hint="default"/>
        <w:lang w:val="pl-PL" w:eastAsia="en-US" w:bidi="ar-SA"/>
      </w:rPr>
    </w:lvl>
    <w:lvl w:ilvl="7" w:tplc="0C6A7E32">
      <w:numFmt w:val="bullet"/>
      <w:lvlText w:val="•"/>
      <w:lvlJc w:val="left"/>
      <w:pPr>
        <w:ind w:left="6654" w:hanging="235"/>
      </w:pPr>
      <w:rPr>
        <w:rFonts w:hint="default"/>
        <w:lang w:val="pl-PL" w:eastAsia="en-US" w:bidi="ar-SA"/>
      </w:rPr>
    </w:lvl>
    <w:lvl w:ilvl="8" w:tplc="B09AA12A">
      <w:numFmt w:val="bullet"/>
      <w:lvlText w:val="•"/>
      <w:lvlJc w:val="left"/>
      <w:pPr>
        <w:ind w:left="7579" w:hanging="235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ABA"/>
    <w:rsid w:val="00181ABA"/>
    <w:rsid w:val="00B5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81AB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1ABA"/>
    <w:rPr>
      <w:rFonts w:ascii="Cambria" w:eastAsia="Cambria" w:hAnsi="Cambria" w:cs="Cambria"/>
      <w:sz w:val="24"/>
      <w:szCs w:val="24"/>
      <w:lang w:eastAsia="en-US"/>
    </w:rPr>
  </w:style>
  <w:style w:type="paragraph" w:customStyle="1" w:styleId="Heading1">
    <w:name w:val="Heading 1"/>
    <w:basedOn w:val="Normalny"/>
    <w:uiPriority w:val="1"/>
    <w:qFormat/>
    <w:rsid w:val="00181ABA"/>
    <w:pPr>
      <w:widowControl w:val="0"/>
      <w:autoSpaceDE w:val="0"/>
      <w:autoSpaceDN w:val="0"/>
      <w:spacing w:after="0" w:line="240" w:lineRule="auto"/>
      <w:ind w:left="2167"/>
      <w:outlineLvl w:val="1"/>
    </w:pPr>
    <w:rPr>
      <w:rFonts w:ascii="Cambria" w:eastAsia="Cambria" w:hAnsi="Cambria" w:cs="Cambria"/>
      <w:b/>
      <w:bCs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181ABA"/>
    <w:pPr>
      <w:widowControl w:val="0"/>
      <w:autoSpaceDE w:val="0"/>
      <w:autoSpaceDN w:val="0"/>
      <w:spacing w:after="0" w:line="240" w:lineRule="auto"/>
      <w:ind w:left="679" w:hanging="363"/>
    </w:pPr>
    <w:rPr>
      <w:rFonts w:ascii="Cambria" w:eastAsia="Cambria" w:hAnsi="Cambria" w:cs="Cambria"/>
      <w:lang w:eastAsia="en-US"/>
    </w:rPr>
  </w:style>
  <w:style w:type="character" w:styleId="Hipercze">
    <w:name w:val="Hyperlink"/>
    <w:basedOn w:val="Domylnaczcionkaakapitu"/>
    <w:uiPriority w:val="99"/>
    <w:unhideWhenUsed/>
    <w:rsid w:val="00181A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8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1ABA"/>
  </w:style>
  <w:style w:type="paragraph" w:styleId="Stopka">
    <w:name w:val="footer"/>
    <w:basedOn w:val="Normalny"/>
    <w:link w:val="StopkaZnak"/>
    <w:uiPriority w:val="99"/>
    <w:semiHidden/>
    <w:unhideWhenUsed/>
    <w:rsid w:val="0018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1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psolesnica.szkolnastrona.pl/b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2024-01-09T12:15:00Z</dcterms:created>
  <dcterms:modified xsi:type="dcterms:W3CDTF">2024-01-09T12:19:00Z</dcterms:modified>
</cp:coreProperties>
</file>